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6274" w14:textId="77777777" w:rsidR="00CA2DB6" w:rsidRPr="00CA2DB6" w:rsidRDefault="00CA2DB6" w:rsidP="00CA2DB6">
      <w:pPr>
        <w:pStyle w:val="a3"/>
        <w:shd w:val="clear" w:color="auto" w:fill="FFFCFC"/>
        <w:spacing w:before="0" w:after="0"/>
        <w:jc w:val="center"/>
        <w:rPr>
          <w:sz w:val="28"/>
          <w:szCs w:val="28"/>
        </w:rPr>
      </w:pPr>
      <w:r w:rsidRPr="00CA2DB6">
        <w:rPr>
          <w:rStyle w:val="a4"/>
          <w:sz w:val="28"/>
          <w:szCs w:val="28"/>
        </w:rPr>
        <w:t>ПОЛОЖЕНИЕ</w:t>
      </w:r>
    </w:p>
    <w:p w14:paraId="2ABAEC3C" w14:textId="77777777" w:rsidR="00CA2DB6" w:rsidRPr="00CA2DB6" w:rsidRDefault="00CA2DB6" w:rsidP="00CA2DB6">
      <w:pPr>
        <w:pStyle w:val="a3"/>
        <w:shd w:val="clear" w:color="auto" w:fill="FFFCFC"/>
        <w:spacing w:before="0" w:after="0"/>
        <w:jc w:val="center"/>
        <w:rPr>
          <w:sz w:val="28"/>
          <w:szCs w:val="28"/>
        </w:rPr>
      </w:pPr>
      <w:r w:rsidRPr="00CA2DB6">
        <w:rPr>
          <w:rStyle w:val="a4"/>
          <w:sz w:val="28"/>
          <w:szCs w:val="28"/>
        </w:rPr>
        <w:t>о Конкурсной программе</w:t>
      </w:r>
      <w:r w:rsidR="00760FE7">
        <w:rPr>
          <w:rStyle w:val="a4"/>
          <w:sz w:val="28"/>
          <w:szCs w:val="28"/>
        </w:rPr>
        <w:t xml:space="preserve"> </w:t>
      </w:r>
      <w:r w:rsidR="00760FE7">
        <w:rPr>
          <w:rStyle w:val="a4"/>
          <w:sz w:val="28"/>
          <w:szCs w:val="28"/>
          <w:lang w:val="en-US"/>
        </w:rPr>
        <w:t>VIII</w:t>
      </w:r>
      <w:r w:rsidRPr="00CA2DB6">
        <w:rPr>
          <w:rStyle w:val="a4"/>
          <w:sz w:val="28"/>
          <w:szCs w:val="28"/>
        </w:rPr>
        <w:t xml:space="preserve"> Фестиваля православной культуры и традиций малых городов и сельских поселений Руси «София»</w:t>
      </w:r>
    </w:p>
    <w:p w14:paraId="60058972" w14:textId="77777777" w:rsidR="00CA2DB6" w:rsidRPr="004E74CD" w:rsidRDefault="00CA2DB6" w:rsidP="00CA2DB6">
      <w:pPr>
        <w:pStyle w:val="a3"/>
        <w:shd w:val="clear" w:color="auto" w:fill="FFFCFC"/>
        <w:jc w:val="both"/>
        <w:rPr>
          <w:b/>
          <w:sz w:val="28"/>
          <w:szCs w:val="28"/>
        </w:rPr>
      </w:pPr>
      <w:r w:rsidRPr="004E74CD">
        <w:rPr>
          <w:b/>
          <w:sz w:val="28"/>
          <w:szCs w:val="28"/>
        </w:rPr>
        <w:t>1. Общие положения</w:t>
      </w:r>
    </w:p>
    <w:p w14:paraId="4F76B779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 xml:space="preserve">1.1. Настоящее положение определяет цели и задачи Конкурсной программы (далее – Конкурс) </w:t>
      </w:r>
      <w:r w:rsidR="00760FE7">
        <w:rPr>
          <w:sz w:val="28"/>
          <w:szCs w:val="28"/>
          <w:lang w:val="en-US"/>
        </w:rPr>
        <w:t>VIII</w:t>
      </w:r>
      <w:r w:rsidR="00760FE7" w:rsidRPr="00760FE7">
        <w:rPr>
          <w:sz w:val="28"/>
          <w:szCs w:val="28"/>
        </w:rPr>
        <w:t xml:space="preserve"> </w:t>
      </w:r>
      <w:r w:rsidRPr="00CA2DB6">
        <w:rPr>
          <w:sz w:val="28"/>
          <w:szCs w:val="28"/>
        </w:rPr>
        <w:t>Фестиваля православной культуры и традиций малых городов и сельских поселений Руси «София» (далее – Фестиваль), регламентирует условия и порядок его проведения.</w:t>
      </w:r>
    </w:p>
    <w:p w14:paraId="18698DBA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1.2. Организаторы Конкурса:</w:t>
      </w:r>
    </w:p>
    <w:p w14:paraId="246EDA36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Благотворительный фонд возрождения культур</w:t>
      </w:r>
      <w:r w:rsidR="00085093">
        <w:rPr>
          <w:sz w:val="28"/>
          <w:szCs w:val="28"/>
        </w:rPr>
        <w:t>ы и традиций малых городов Руси.</w:t>
      </w:r>
    </w:p>
    <w:p w14:paraId="4BB60197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Приход храма Софии Премудро</w:t>
      </w:r>
      <w:r w:rsidR="00085093">
        <w:rPr>
          <w:sz w:val="28"/>
          <w:szCs w:val="28"/>
        </w:rPr>
        <w:t>сти Божией в Средних Садовниках.</w:t>
      </w:r>
    </w:p>
    <w:p w14:paraId="2067CBA2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При поддержке Комитета СФ по аграрно-продовольственной политике и природопользованию.</w:t>
      </w:r>
    </w:p>
    <w:p w14:paraId="48FBCE28" w14:textId="77777777" w:rsidR="00F94C48" w:rsidRPr="00CA2DB6" w:rsidRDefault="00F94C48" w:rsidP="00F94C48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участии </w:t>
      </w:r>
      <w:r w:rsidRPr="00CA2DB6">
        <w:rPr>
          <w:sz w:val="28"/>
          <w:szCs w:val="28"/>
        </w:rPr>
        <w:t>Автономн</w:t>
      </w:r>
      <w:r>
        <w:rPr>
          <w:sz w:val="28"/>
          <w:szCs w:val="28"/>
        </w:rPr>
        <w:t>ой</w:t>
      </w:r>
      <w:r w:rsidRPr="00CA2DB6"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>ой организации «Равноправие».</w:t>
      </w:r>
    </w:p>
    <w:p w14:paraId="7F20B93B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1.3. Целями и задачами Конкурса являются:</w:t>
      </w:r>
    </w:p>
    <w:p w14:paraId="256F116F" w14:textId="77777777" w:rsidR="00CA2DB6" w:rsidRPr="00CA2DB6" w:rsidRDefault="00085093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DB6" w:rsidRPr="00CA2DB6">
        <w:rPr>
          <w:sz w:val="28"/>
          <w:szCs w:val="28"/>
        </w:rPr>
        <w:t>содействие созданию условий для сохранения и развития самобытной культуры и творческих традиций в малых городах и сельских поселениях России;</w:t>
      </w:r>
    </w:p>
    <w:p w14:paraId="30FC92B0" w14:textId="77777777" w:rsidR="00CA2DB6" w:rsidRPr="00CA2DB6" w:rsidRDefault="00085093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DB6" w:rsidRPr="00CA2DB6">
        <w:rPr>
          <w:sz w:val="28"/>
          <w:szCs w:val="28"/>
        </w:rPr>
        <w:t>популяризация российской певческой, танцевальной культуры, игры на народных инструментах;</w:t>
      </w:r>
    </w:p>
    <w:p w14:paraId="649428BA" w14:textId="77777777" w:rsidR="00CA2DB6" w:rsidRPr="00CA2DB6" w:rsidRDefault="00085093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DB6" w:rsidRPr="00CA2DB6">
        <w:rPr>
          <w:sz w:val="28"/>
          <w:szCs w:val="28"/>
        </w:rPr>
        <w:t>организация информационной поддержки, содействие продвижению и росту исполнительского мастерства творческих коллективов из малых городов и сельских поселений;</w:t>
      </w:r>
    </w:p>
    <w:p w14:paraId="22EB49A7" w14:textId="77777777" w:rsidR="00CA2DB6" w:rsidRPr="00CA2DB6" w:rsidRDefault="00085093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DB6" w:rsidRPr="00CA2DB6">
        <w:rPr>
          <w:sz w:val="28"/>
          <w:szCs w:val="28"/>
        </w:rPr>
        <w:t>участие в организации культурно-досуговой, социально-воспитательной и художественно-эстетической работы в малых городах и сельских поселениях;</w:t>
      </w:r>
    </w:p>
    <w:p w14:paraId="37755C97" w14:textId="77777777" w:rsidR="00CA2DB6" w:rsidRPr="00CA2DB6" w:rsidRDefault="00085093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DB6" w:rsidRPr="00CA2DB6">
        <w:rPr>
          <w:sz w:val="28"/>
          <w:szCs w:val="28"/>
        </w:rPr>
        <w:t>укрепление межрегиональных связей на основе народного творчества;</w:t>
      </w:r>
    </w:p>
    <w:p w14:paraId="2C6DED4A" w14:textId="77777777" w:rsidR="00CA2DB6" w:rsidRPr="00CA2DB6" w:rsidRDefault="00085093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DB6" w:rsidRPr="00CA2DB6">
        <w:rPr>
          <w:sz w:val="28"/>
          <w:szCs w:val="28"/>
        </w:rPr>
        <w:t>мотивация изучения культурной географии России, содействие развитию внутреннего туризма.</w:t>
      </w:r>
    </w:p>
    <w:p w14:paraId="103500F5" w14:textId="77777777" w:rsidR="00CA2DB6" w:rsidRPr="004E74CD" w:rsidRDefault="004E74CD" w:rsidP="00CA2DB6">
      <w:pPr>
        <w:pStyle w:val="a3"/>
        <w:shd w:val="clear" w:color="auto" w:fill="FFFCFC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Участники Конкурса Фестиваля</w:t>
      </w:r>
    </w:p>
    <w:p w14:paraId="5C727F02" w14:textId="77777777" w:rsid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 xml:space="preserve">В Конкурсе могут принять участие </w:t>
      </w:r>
      <w:r w:rsidRPr="00F94C48">
        <w:rPr>
          <w:b/>
          <w:sz w:val="28"/>
          <w:szCs w:val="28"/>
        </w:rPr>
        <w:t>самодеятельные</w:t>
      </w:r>
      <w:r w:rsidRPr="00CA2DB6">
        <w:rPr>
          <w:sz w:val="28"/>
          <w:szCs w:val="28"/>
        </w:rPr>
        <w:t xml:space="preserve"> певческие, танцевальные и инструментальные творческие коллективы и индивидуальные исполнители духовной, русской классической и народной музыки из малых городов и сельских поселений России в </w:t>
      </w:r>
      <w:r w:rsidR="004E74CD">
        <w:rPr>
          <w:sz w:val="28"/>
          <w:szCs w:val="28"/>
        </w:rPr>
        <w:t>двух возрастных категориях:</w:t>
      </w:r>
    </w:p>
    <w:p w14:paraId="2F7F5EEC" w14:textId="77777777" w:rsidR="004E74CD" w:rsidRDefault="004E74CD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детская – </w:t>
      </w:r>
      <w:r w:rsidR="00F94C48">
        <w:rPr>
          <w:sz w:val="28"/>
          <w:szCs w:val="28"/>
        </w:rPr>
        <w:t xml:space="preserve">6 – 17 </w:t>
      </w:r>
      <w:r>
        <w:rPr>
          <w:sz w:val="28"/>
          <w:szCs w:val="28"/>
        </w:rPr>
        <w:t>лет;</w:t>
      </w:r>
    </w:p>
    <w:p w14:paraId="44694C7D" w14:textId="77777777" w:rsidR="004E74CD" w:rsidRDefault="004E74CD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760FE7">
        <w:rPr>
          <w:sz w:val="28"/>
          <w:szCs w:val="28"/>
        </w:rPr>
        <w:t xml:space="preserve">- взрослая </w:t>
      </w:r>
      <w:r w:rsidRPr="00F94C48">
        <w:rPr>
          <w:sz w:val="28"/>
          <w:szCs w:val="28"/>
        </w:rPr>
        <w:t xml:space="preserve">– </w:t>
      </w:r>
      <w:r w:rsidR="00F94C48">
        <w:rPr>
          <w:sz w:val="28"/>
          <w:szCs w:val="28"/>
        </w:rPr>
        <w:t>от 18</w:t>
      </w:r>
      <w:r w:rsidRPr="00F94C48">
        <w:rPr>
          <w:sz w:val="28"/>
          <w:szCs w:val="28"/>
        </w:rPr>
        <w:t xml:space="preserve"> лет</w:t>
      </w:r>
      <w:r w:rsidR="00F94C48">
        <w:rPr>
          <w:sz w:val="28"/>
          <w:szCs w:val="28"/>
        </w:rPr>
        <w:t xml:space="preserve"> и старше</w:t>
      </w:r>
      <w:r>
        <w:rPr>
          <w:sz w:val="28"/>
          <w:szCs w:val="28"/>
        </w:rPr>
        <w:t>.</w:t>
      </w:r>
    </w:p>
    <w:p w14:paraId="16A83F90" w14:textId="77777777" w:rsidR="00CA2DB6" w:rsidRPr="004E74CD" w:rsidRDefault="00CA2DB6" w:rsidP="00CA2DB6">
      <w:pPr>
        <w:pStyle w:val="a3"/>
        <w:shd w:val="clear" w:color="auto" w:fill="FFFCFC"/>
        <w:jc w:val="both"/>
        <w:rPr>
          <w:b/>
          <w:sz w:val="28"/>
          <w:szCs w:val="28"/>
        </w:rPr>
      </w:pPr>
      <w:r w:rsidRPr="004E74CD">
        <w:rPr>
          <w:b/>
          <w:sz w:val="28"/>
          <w:szCs w:val="28"/>
        </w:rPr>
        <w:t>3. Основные положения организации и проведения Конк</w:t>
      </w:r>
      <w:r w:rsidR="004E74CD">
        <w:rPr>
          <w:b/>
          <w:sz w:val="28"/>
          <w:szCs w:val="28"/>
        </w:rPr>
        <w:t>урса Фестиваля, условия участия</w:t>
      </w:r>
    </w:p>
    <w:p w14:paraId="4F9B3D38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3.1. Участие во всех мероприятиях Конкурса Фестиваля бесплатное.</w:t>
      </w:r>
    </w:p>
    <w:p w14:paraId="1188793E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3.2. Для выполнения исполнительно-распорядительных функций, связанных с организацией и проведением Конкурса Фестиваля, формируется Дирекция Конкурса, руководитель которой назначается директором Благотворительного фонда возрождения культуры и традиций малых городов Руси.</w:t>
      </w:r>
    </w:p>
    <w:p w14:paraId="3BA00894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3.3. Для оценки выступлений участников формируется жюри Конкурса, в состав которого приглашаются профессиональные исполнители народной и классической музыки, преподаватели</w:t>
      </w:r>
      <w:r w:rsidR="004E74CD">
        <w:rPr>
          <w:sz w:val="28"/>
          <w:szCs w:val="28"/>
        </w:rPr>
        <w:t xml:space="preserve"> </w:t>
      </w:r>
      <w:r w:rsidRPr="00CA2DB6">
        <w:rPr>
          <w:sz w:val="28"/>
          <w:szCs w:val="28"/>
        </w:rPr>
        <w:t>музыкальных ВУЗов, представители науки, культуры, общественные деятели. Состав жюри утверждается Дирекцией Конкурса.</w:t>
      </w:r>
    </w:p>
    <w:p w14:paraId="0575F36E" w14:textId="77777777" w:rsidR="00CA2DB6" w:rsidRPr="00A42DEF" w:rsidRDefault="004E74CD" w:rsidP="00CA2DB6">
      <w:pPr>
        <w:pStyle w:val="a3"/>
        <w:shd w:val="clear" w:color="auto" w:fill="FFFCFC"/>
        <w:jc w:val="both"/>
        <w:rPr>
          <w:sz w:val="28"/>
          <w:szCs w:val="28"/>
        </w:rPr>
      </w:pPr>
      <w:r>
        <w:rPr>
          <w:sz w:val="28"/>
          <w:szCs w:val="28"/>
        </w:rPr>
        <w:t>3.4. Заявки для участия</w:t>
      </w:r>
      <w:r w:rsidR="00CA2DB6" w:rsidRPr="00CA2DB6">
        <w:rPr>
          <w:sz w:val="28"/>
          <w:szCs w:val="28"/>
        </w:rPr>
        <w:t xml:space="preserve"> в конкурсной программе и видеоролики принимаются через электронную форму на сайте Благотворительного фонда возрождения культуры и традиций малых городов Руси – </w:t>
      </w:r>
      <w:hyperlink r:id="rId6" w:history="1">
        <w:r w:rsidR="00A42DEF" w:rsidRPr="004562CC">
          <w:rPr>
            <w:rStyle w:val="a5"/>
            <w:sz w:val="28"/>
            <w:szCs w:val="28"/>
          </w:rPr>
          <w:t>www.</w:t>
        </w:r>
        <w:r w:rsidR="00A42DEF" w:rsidRPr="004562CC">
          <w:rPr>
            <w:rStyle w:val="a5"/>
            <w:sz w:val="28"/>
            <w:szCs w:val="28"/>
            <w:lang w:val="en-US"/>
          </w:rPr>
          <w:t>fondrusi</w:t>
        </w:r>
        <w:r w:rsidR="00A42DEF" w:rsidRPr="004562CC">
          <w:rPr>
            <w:rStyle w:val="a5"/>
            <w:sz w:val="28"/>
            <w:szCs w:val="28"/>
          </w:rPr>
          <w:t>.ru</w:t>
        </w:r>
      </w:hyperlink>
      <w:r w:rsidR="00A42DEF" w:rsidRPr="00A42DEF">
        <w:rPr>
          <w:sz w:val="28"/>
          <w:szCs w:val="28"/>
        </w:rPr>
        <w:t xml:space="preserve"> </w:t>
      </w:r>
    </w:p>
    <w:p w14:paraId="19087863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3.5. Творческие коллективы и индивидуальные исполнители могут представить выступления по следующим направлениям:</w:t>
      </w:r>
    </w:p>
    <w:p w14:paraId="74FF34FE" w14:textId="77777777" w:rsidR="00CA2DB6" w:rsidRPr="00CA2DB6" w:rsidRDefault="00CA2DB6" w:rsidP="00F94C48">
      <w:pPr>
        <w:pStyle w:val="a3"/>
        <w:shd w:val="clear" w:color="auto" w:fill="FFFCFC"/>
        <w:spacing w:before="0" w:beforeAutospacing="0" w:after="0" w:afterAutospacing="0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– вокал (в составе хора, ансамбля, трио, дуэта или соло);</w:t>
      </w:r>
    </w:p>
    <w:p w14:paraId="7DA0FBF7" w14:textId="77777777" w:rsidR="00CA2DB6" w:rsidRPr="00CA2DB6" w:rsidRDefault="00CA2DB6" w:rsidP="00F94C48">
      <w:pPr>
        <w:pStyle w:val="a3"/>
        <w:shd w:val="clear" w:color="auto" w:fill="FFFCFC"/>
        <w:spacing w:before="0" w:beforeAutospacing="0" w:after="0" w:afterAutospacing="0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– игра на народных музыкальных инструментах (в составе оркестра, ансамбля, трио, дуэта или соло);</w:t>
      </w:r>
    </w:p>
    <w:p w14:paraId="23EF3123" w14:textId="77777777" w:rsidR="00CA2DB6" w:rsidRPr="00CA2DB6" w:rsidRDefault="00CA2DB6" w:rsidP="00F94C48">
      <w:pPr>
        <w:pStyle w:val="a3"/>
        <w:shd w:val="clear" w:color="auto" w:fill="FFFCFC"/>
        <w:spacing w:before="0" w:beforeAutospacing="0" w:after="0" w:afterAutospacing="0"/>
        <w:jc w:val="both"/>
        <w:rPr>
          <w:sz w:val="28"/>
          <w:szCs w:val="28"/>
        </w:rPr>
      </w:pPr>
      <w:r w:rsidRPr="00CA2DB6">
        <w:rPr>
          <w:sz w:val="28"/>
          <w:szCs w:val="28"/>
        </w:rPr>
        <w:t xml:space="preserve">– </w:t>
      </w:r>
      <w:r w:rsidR="004E74CD">
        <w:rPr>
          <w:sz w:val="28"/>
          <w:szCs w:val="28"/>
        </w:rPr>
        <w:t>хореография</w:t>
      </w:r>
      <w:r w:rsidRPr="00CA2DB6">
        <w:rPr>
          <w:sz w:val="28"/>
          <w:szCs w:val="28"/>
        </w:rPr>
        <w:t>;</w:t>
      </w:r>
    </w:p>
    <w:p w14:paraId="2A3CCFAD" w14:textId="77777777" w:rsidR="00CA2DB6" w:rsidRPr="00CA2DB6" w:rsidRDefault="00CA2DB6" w:rsidP="00F94C48">
      <w:pPr>
        <w:pStyle w:val="a3"/>
        <w:shd w:val="clear" w:color="auto" w:fill="FFFCFC"/>
        <w:spacing w:before="0" w:beforeAutospacing="0" w:after="0" w:afterAutospacing="0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– национальные традиции народов России.</w:t>
      </w:r>
    </w:p>
    <w:p w14:paraId="79F7F005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3.6. Видеоролик должен соответствовать следующим техническим требованиям: файл в формате mp4, продол</w:t>
      </w:r>
      <w:r w:rsidR="00F94C48">
        <w:rPr>
          <w:sz w:val="28"/>
          <w:szCs w:val="28"/>
        </w:rPr>
        <w:t xml:space="preserve">жительность – не более 6 минут, </w:t>
      </w:r>
      <w:r w:rsidRPr="00CA2DB6">
        <w:rPr>
          <w:sz w:val="28"/>
          <w:szCs w:val="28"/>
        </w:rPr>
        <w:t>количество</w:t>
      </w:r>
      <w:r w:rsidR="00F94C48">
        <w:rPr>
          <w:sz w:val="28"/>
          <w:szCs w:val="28"/>
        </w:rPr>
        <w:t xml:space="preserve"> – 1 видеоролик</w:t>
      </w:r>
      <w:r w:rsidRPr="00CA2DB6">
        <w:rPr>
          <w:sz w:val="28"/>
          <w:szCs w:val="28"/>
        </w:rPr>
        <w:t>, разрешение – высокое (1920х1080), изображение должно быть со стабилизацией.</w:t>
      </w:r>
    </w:p>
    <w:p w14:paraId="37BFD74B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 xml:space="preserve">3.7. Вся информация о Конкурсе Фестиваля, ходе его подготовки и проведении, его результаты публикуются на сайте Благотворительного фонда возрождения культуры и традиций малых городов Руси </w:t>
      </w:r>
      <w:hyperlink r:id="rId7" w:history="1">
        <w:r w:rsidR="00A42DEF" w:rsidRPr="004562CC">
          <w:rPr>
            <w:rStyle w:val="a5"/>
            <w:sz w:val="28"/>
            <w:szCs w:val="28"/>
          </w:rPr>
          <w:t>www.</w:t>
        </w:r>
        <w:r w:rsidR="00A42DEF" w:rsidRPr="004562CC">
          <w:rPr>
            <w:rStyle w:val="a5"/>
            <w:sz w:val="28"/>
            <w:szCs w:val="28"/>
            <w:lang w:val="en-US"/>
          </w:rPr>
          <w:t>fondrusi</w:t>
        </w:r>
        <w:r w:rsidR="00A42DEF" w:rsidRPr="004562CC">
          <w:rPr>
            <w:rStyle w:val="a5"/>
            <w:sz w:val="28"/>
            <w:szCs w:val="28"/>
          </w:rPr>
          <w:t>.ru</w:t>
        </w:r>
      </w:hyperlink>
    </w:p>
    <w:p w14:paraId="55B32C3D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3.8. Члены жюри Конкурса выставляют оценки по десятибалльной шкале по каждому видеоролику, на основе которых рассчитывается средний балл выступления участника. Этот показатель определяет место участника в рейтинговой таблице голосования.</w:t>
      </w:r>
    </w:p>
    <w:p w14:paraId="55B511C0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3.9. Предусматривается определение победителей зрительского голосования по количеству просмотров на канале.</w:t>
      </w:r>
    </w:p>
    <w:p w14:paraId="1E76DAAE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lastRenderedPageBreak/>
        <w:t>3.10. Оргкомитетом в рамках конкурсной программы могут быть установлены отдельные номинации.</w:t>
      </w:r>
    </w:p>
    <w:p w14:paraId="50AFF637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3.11. Жюри Конкурса из общего числа участников конкурсной программы определяет обладателей Гран-При, лауреатов и дипломантов Конкурса Фестиваля, что соответствует первому, второму и третьему местам.</w:t>
      </w:r>
    </w:p>
    <w:p w14:paraId="09856DE1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3.12. Грамоты обладателям Гран-При, победителям зрительского голосования, лауреатам и дипломантам направляются на электронный адрес участников Конкурса Фестиваля, указанный в заявке участника.</w:t>
      </w:r>
    </w:p>
    <w:p w14:paraId="5ED518AB" w14:textId="77777777" w:rsid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 xml:space="preserve">3.13. </w:t>
      </w:r>
      <w:r w:rsidR="00F94C48">
        <w:rPr>
          <w:sz w:val="28"/>
          <w:szCs w:val="28"/>
        </w:rPr>
        <w:t>Профессиональные творческие коллективы и исполнители не могут принимать участие в конкурсе.</w:t>
      </w:r>
    </w:p>
    <w:p w14:paraId="30204059" w14:textId="77777777" w:rsidR="004E74CD" w:rsidRPr="004E74CD" w:rsidRDefault="004E74CD" w:rsidP="004E74CD">
      <w:pPr>
        <w:pStyle w:val="a3"/>
        <w:shd w:val="clear" w:color="auto" w:fill="FFFCFC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E74CD">
        <w:rPr>
          <w:b/>
          <w:bCs/>
          <w:sz w:val="28"/>
          <w:szCs w:val="28"/>
        </w:rPr>
        <w:t>. Согласие участников на публикацию</w:t>
      </w:r>
    </w:p>
    <w:p w14:paraId="60516335" w14:textId="77777777" w:rsidR="004E74CD" w:rsidRPr="004E74CD" w:rsidRDefault="004E74CD" w:rsidP="004E74CD">
      <w:pPr>
        <w:pStyle w:val="a3"/>
        <w:shd w:val="clear" w:color="auto" w:fill="FFFCFC"/>
        <w:jc w:val="both"/>
        <w:rPr>
          <w:sz w:val="28"/>
          <w:szCs w:val="28"/>
        </w:rPr>
      </w:pPr>
      <w:r w:rsidRPr="00963B67">
        <w:rPr>
          <w:bCs/>
          <w:sz w:val="28"/>
          <w:szCs w:val="28"/>
        </w:rPr>
        <w:t>4.1.</w:t>
      </w:r>
      <w:r w:rsidRPr="004E74CD">
        <w:rPr>
          <w:sz w:val="28"/>
          <w:szCs w:val="28"/>
        </w:rPr>
        <w:t xml:space="preserve"> Настоящее Положение является публичным предложением (офертой), подача заявки на участие в мероприятии (акцепта), означает полное и безоговорочное согласие со всеми условиями.</w:t>
      </w:r>
    </w:p>
    <w:p w14:paraId="2D57D008" w14:textId="77777777" w:rsidR="004E74CD" w:rsidRPr="004E74CD" w:rsidRDefault="004E74CD" w:rsidP="004E74CD">
      <w:pPr>
        <w:pStyle w:val="a3"/>
        <w:shd w:val="clear" w:color="auto" w:fill="FFFCFC"/>
        <w:jc w:val="both"/>
        <w:rPr>
          <w:sz w:val="28"/>
          <w:szCs w:val="28"/>
        </w:rPr>
      </w:pPr>
      <w:r w:rsidRPr="00963B67">
        <w:rPr>
          <w:bCs/>
          <w:sz w:val="28"/>
          <w:szCs w:val="28"/>
        </w:rPr>
        <w:t>4.2.</w:t>
      </w:r>
      <w:r>
        <w:rPr>
          <w:b/>
          <w:bCs/>
          <w:sz w:val="28"/>
          <w:szCs w:val="28"/>
        </w:rPr>
        <w:t xml:space="preserve"> </w:t>
      </w:r>
      <w:r w:rsidRPr="004E74CD">
        <w:rPr>
          <w:sz w:val="28"/>
          <w:szCs w:val="28"/>
        </w:rPr>
        <w:t>Принимая участие в конкурсе, участник предоставляет организаторам разрешение (неисключительную лицензию): право на хранение, воспроизведение, копирование, публикацию,</w:t>
      </w:r>
      <w:r>
        <w:rPr>
          <w:sz w:val="28"/>
          <w:szCs w:val="28"/>
        </w:rPr>
        <w:t xml:space="preserve"> </w:t>
      </w:r>
      <w:r w:rsidRPr="004E74CD">
        <w:rPr>
          <w:sz w:val="28"/>
          <w:szCs w:val="28"/>
        </w:rPr>
        <w:t>обнародование</w:t>
      </w:r>
      <w:r>
        <w:rPr>
          <w:sz w:val="28"/>
          <w:szCs w:val="28"/>
        </w:rPr>
        <w:t xml:space="preserve"> </w:t>
      </w:r>
      <w:r w:rsidRPr="004E74CD">
        <w:rPr>
          <w:sz w:val="28"/>
          <w:szCs w:val="28"/>
        </w:rPr>
        <w:t>предоставленных материалов, сведений, фотографий и видеоматериалов, их выставочные (публичные</w:t>
      </w:r>
      <w:r>
        <w:rPr>
          <w:sz w:val="28"/>
          <w:szCs w:val="28"/>
        </w:rPr>
        <w:t>)</w:t>
      </w:r>
      <w:r w:rsidRPr="004E74CD">
        <w:rPr>
          <w:sz w:val="28"/>
          <w:szCs w:val="28"/>
        </w:rPr>
        <w:t xml:space="preserve"> показы, а также распространение </w:t>
      </w:r>
      <w:r>
        <w:rPr>
          <w:sz w:val="28"/>
          <w:szCs w:val="28"/>
        </w:rPr>
        <w:t>–</w:t>
      </w:r>
      <w:r w:rsidRPr="004E74CD">
        <w:rPr>
          <w:sz w:val="28"/>
          <w:szCs w:val="28"/>
        </w:rPr>
        <w:t xml:space="preserve"> сообщение</w:t>
      </w:r>
      <w:r>
        <w:rPr>
          <w:sz w:val="28"/>
          <w:szCs w:val="28"/>
        </w:rPr>
        <w:t xml:space="preserve"> </w:t>
      </w:r>
      <w:r w:rsidRPr="004E74CD">
        <w:rPr>
          <w:sz w:val="28"/>
          <w:szCs w:val="28"/>
        </w:rPr>
        <w:t>общественности любыми способами, в том числе размещение в сети Интернет (включая социальные сети), с обязательным указанием сведений о предоставившем их лице/учреждении.</w:t>
      </w:r>
    </w:p>
    <w:p w14:paraId="1CD48C57" w14:textId="77777777" w:rsidR="004E74CD" w:rsidRPr="004E74CD" w:rsidRDefault="004E74CD" w:rsidP="004E74CD">
      <w:pPr>
        <w:pStyle w:val="a3"/>
        <w:shd w:val="clear" w:color="auto" w:fill="FFFCFC"/>
        <w:jc w:val="both"/>
        <w:rPr>
          <w:sz w:val="28"/>
          <w:szCs w:val="28"/>
        </w:rPr>
      </w:pPr>
      <w:r w:rsidRPr="00963B67">
        <w:rPr>
          <w:bCs/>
          <w:sz w:val="28"/>
          <w:szCs w:val="28"/>
        </w:rPr>
        <w:t>4.3.</w:t>
      </w:r>
      <w:r>
        <w:rPr>
          <w:b/>
          <w:bCs/>
          <w:sz w:val="28"/>
          <w:szCs w:val="28"/>
        </w:rPr>
        <w:t xml:space="preserve"> </w:t>
      </w:r>
      <w:r w:rsidRPr="004E74CD">
        <w:rPr>
          <w:sz w:val="28"/>
          <w:szCs w:val="28"/>
        </w:rPr>
        <w:t>Данное разреше</w:t>
      </w:r>
      <w:r w:rsidR="00F94C48">
        <w:rPr>
          <w:sz w:val="28"/>
          <w:szCs w:val="28"/>
        </w:rPr>
        <w:t>ние предоставляется учреждением/</w:t>
      </w:r>
      <w:r w:rsidRPr="004E74CD">
        <w:rPr>
          <w:sz w:val="28"/>
          <w:szCs w:val="28"/>
        </w:rPr>
        <w:t>участником для использования материалов организатором в культурных и Уставных целях любыми способами, не запрещенными законодательством Российской Федерации.</w:t>
      </w:r>
    </w:p>
    <w:p w14:paraId="3BF0EAD2" w14:textId="6391AC01" w:rsidR="00A42DEF" w:rsidRDefault="004E74CD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963B67">
        <w:rPr>
          <w:bCs/>
          <w:sz w:val="28"/>
          <w:szCs w:val="28"/>
        </w:rPr>
        <w:t>4.4.</w:t>
      </w:r>
      <w:r>
        <w:rPr>
          <w:b/>
          <w:bCs/>
          <w:sz w:val="28"/>
          <w:szCs w:val="28"/>
        </w:rPr>
        <w:t xml:space="preserve"> </w:t>
      </w:r>
      <w:r w:rsidRPr="004E74CD">
        <w:rPr>
          <w:sz w:val="28"/>
          <w:szCs w:val="28"/>
        </w:rPr>
        <w:t>Организаторы конкурса не несут ответственност</w:t>
      </w:r>
      <w:r>
        <w:rPr>
          <w:sz w:val="28"/>
          <w:szCs w:val="28"/>
        </w:rPr>
        <w:t>ь</w:t>
      </w:r>
      <w:r w:rsidRPr="004E74CD">
        <w:rPr>
          <w:sz w:val="28"/>
          <w:szCs w:val="28"/>
        </w:rPr>
        <w:t xml:space="preserve"> за какое бы то ни </w:t>
      </w:r>
      <w:r w:rsidRPr="004E74CD">
        <w:rPr>
          <w:noProof/>
          <w:sz w:val="28"/>
          <w:szCs w:val="28"/>
        </w:rPr>
        <w:drawing>
          <wp:inline distT="0" distB="0" distL="0" distR="0" wp14:anchorId="62487749" wp14:editId="11150C41">
            <wp:extent cx="8255" cy="82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CD">
        <w:rPr>
          <w:sz w:val="28"/>
          <w:szCs w:val="28"/>
        </w:rPr>
        <w:t>было несанкционированное использование или воспроизведение участниками конкурса материалов, охраняемых законом и за возможные последствия в случае неполучения соответствующих разрешений участниками у соответствующих правообладателей.</w:t>
      </w:r>
    </w:p>
    <w:p w14:paraId="6F0370B1" w14:textId="77777777" w:rsidR="00444F3B" w:rsidRDefault="00444F3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246D59D3" w14:textId="66809C92" w:rsidR="00BD7B71" w:rsidRPr="008F2B48" w:rsidRDefault="00BD7B71" w:rsidP="00BD7B7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</w:rPr>
      </w:pPr>
      <w:r w:rsidRPr="008F2B48">
        <w:rPr>
          <w:rFonts w:ascii="Times New Roman" w:eastAsia="Times New Roman" w:hAnsi="Times New Roman" w:cs="Times New Roman"/>
          <w:b/>
          <w:bCs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bCs/>
        </w:rPr>
        <w:t>1</w:t>
      </w:r>
    </w:p>
    <w:p w14:paraId="121BBDD6" w14:textId="77777777" w:rsidR="00BD7B71" w:rsidRDefault="00BD7B71" w:rsidP="00BD7B71">
      <w:pPr>
        <w:tabs>
          <w:tab w:val="left" w:pos="4365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8F2B48">
        <w:rPr>
          <w:rFonts w:ascii="Times New Roman" w:eastAsia="Times New Roman" w:hAnsi="Times New Roman" w:cs="Times New Roman"/>
          <w:sz w:val="12"/>
          <w:szCs w:val="12"/>
        </w:rPr>
        <w:t>к Положению о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BD7B71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Конкурсной программе </w:t>
      </w:r>
    </w:p>
    <w:p w14:paraId="4D4E6779" w14:textId="77777777" w:rsidR="00BD7B71" w:rsidRDefault="00760FE7" w:rsidP="00BD7B71">
      <w:pPr>
        <w:tabs>
          <w:tab w:val="left" w:pos="4365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en-US"/>
        </w:rPr>
        <w:t>VIII</w:t>
      </w:r>
      <w:r w:rsidRPr="00F94C48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 </w:t>
      </w:r>
      <w:r w:rsidR="00BD7B71" w:rsidRPr="00BD7B71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Фестиваля православной культуры и </w:t>
      </w:r>
    </w:p>
    <w:p w14:paraId="53E477A7" w14:textId="77777777" w:rsidR="00BD7B71" w:rsidRDefault="00BD7B71" w:rsidP="00BD7B71">
      <w:pPr>
        <w:tabs>
          <w:tab w:val="left" w:pos="4365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BD7B71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традиций малых городов и </w:t>
      </w:r>
    </w:p>
    <w:p w14:paraId="7ECF34AE" w14:textId="77777777" w:rsidR="00CA2DB6" w:rsidRPr="00CA2DB6" w:rsidRDefault="00BD7B71" w:rsidP="00BD7B71">
      <w:pPr>
        <w:pStyle w:val="a3"/>
        <w:shd w:val="clear" w:color="auto" w:fill="FFFCFC"/>
        <w:spacing w:before="0" w:beforeAutospacing="0" w:after="0" w:afterAutospacing="0"/>
        <w:jc w:val="right"/>
        <w:rPr>
          <w:sz w:val="28"/>
          <w:szCs w:val="28"/>
        </w:rPr>
      </w:pPr>
      <w:r w:rsidRPr="00BD7B71">
        <w:rPr>
          <w:bCs/>
          <w:color w:val="000000" w:themeColor="text1"/>
          <w:sz w:val="14"/>
          <w:szCs w:val="14"/>
        </w:rPr>
        <w:t>сельских поселений Руси «София»</w:t>
      </w:r>
    </w:p>
    <w:p w14:paraId="6E24F071" w14:textId="77777777" w:rsidR="00A7612D" w:rsidRDefault="00A7612D" w:rsidP="00BD7B71">
      <w:pPr>
        <w:pStyle w:val="a3"/>
        <w:shd w:val="clear" w:color="auto" w:fill="FFFCFC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1A291B5C" w14:textId="77777777" w:rsidR="00CA2DB6" w:rsidRPr="00CA2DB6" w:rsidRDefault="00CA2DB6" w:rsidP="00BD7B71">
      <w:pPr>
        <w:pStyle w:val="a3"/>
        <w:shd w:val="clear" w:color="auto" w:fill="FFFCFC"/>
        <w:spacing w:before="0" w:beforeAutospacing="0" w:after="0" w:afterAutospacing="0"/>
        <w:jc w:val="center"/>
        <w:rPr>
          <w:sz w:val="28"/>
          <w:szCs w:val="28"/>
        </w:rPr>
      </w:pPr>
      <w:r w:rsidRPr="00CA2DB6">
        <w:rPr>
          <w:rStyle w:val="a4"/>
          <w:sz w:val="28"/>
          <w:szCs w:val="28"/>
        </w:rPr>
        <w:t>Перечень мероприятий Конкурсной программы VII</w:t>
      </w:r>
      <w:r w:rsidR="00963B67">
        <w:rPr>
          <w:rStyle w:val="a4"/>
          <w:sz w:val="28"/>
          <w:szCs w:val="28"/>
          <w:lang w:val="en-US"/>
        </w:rPr>
        <w:t>I</w:t>
      </w:r>
      <w:r w:rsidRPr="00CA2DB6">
        <w:rPr>
          <w:rStyle w:val="a4"/>
          <w:sz w:val="28"/>
          <w:szCs w:val="28"/>
        </w:rPr>
        <w:t xml:space="preserve"> Фестиваля православной культуры и традиций малых городов и сельских поселений Руси «София-202</w:t>
      </w:r>
      <w:r w:rsidR="00963B67">
        <w:rPr>
          <w:rStyle w:val="a4"/>
          <w:sz w:val="28"/>
          <w:szCs w:val="28"/>
        </w:rPr>
        <w:t>2</w:t>
      </w:r>
      <w:r w:rsidRPr="00CA2DB6">
        <w:rPr>
          <w:rStyle w:val="a4"/>
          <w:sz w:val="28"/>
          <w:szCs w:val="28"/>
        </w:rPr>
        <w:t>»</w:t>
      </w:r>
    </w:p>
    <w:p w14:paraId="360B5916" w14:textId="77777777" w:rsidR="00CA2DB6" w:rsidRP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Прием заявок и видеороликов</w:t>
      </w:r>
      <w:r w:rsidR="00963B67">
        <w:rPr>
          <w:sz w:val="28"/>
          <w:szCs w:val="28"/>
        </w:rPr>
        <w:t xml:space="preserve"> взрослой </w:t>
      </w:r>
      <w:r w:rsidR="00A42DEF">
        <w:rPr>
          <w:sz w:val="28"/>
          <w:szCs w:val="28"/>
        </w:rPr>
        <w:t xml:space="preserve">и детской </w:t>
      </w:r>
      <w:r w:rsidR="00963B67">
        <w:rPr>
          <w:sz w:val="28"/>
          <w:szCs w:val="28"/>
        </w:rPr>
        <w:t>возрастн</w:t>
      </w:r>
      <w:r w:rsidR="00A42DEF">
        <w:rPr>
          <w:sz w:val="28"/>
          <w:szCs w:val="28"/>
        </w:rPr>
        <w:t>ых</w:t>
      </w:r>
      <w:r w:rsidR="00963B67">
        <w:rPr>
          <w:sz w:val="28"/>
          <w:szCs w:val="28"/>
        </w:rPr>
        <w:t xml:space="preserve"> категори</w:t>
      </w:r>
      <w:r w:rsidR="00A42DEF">
        <w:rPr>
          <w:sz w:val="28"/>
          <w:szCs w:val="28"/>
        </w:rPr>
        <w:t>й</w:t>
      </w:r>
      <w:r w:rsidRPr="00CA2DB6">
        <w:rPr>
          <w:sz w:val="28"/>
          <w:szCs w:val="28"/>
        </w:rPr>
        <w:t xml:space="preserve"> – с 1</w:t>
      </w:r>
      <w:r w:rsidR="00963B67">
        <w:rPr>
          <w:sz w:val="28"/>
          <w:szCs w:val="28"/>
        </w:rPr>
        <w:t>5</w:t>
      </w:r>
      <w:r w:rsidRPr="00CA2DB6">
        <w:rPr>
          <w:sz w:val="28"/>
          <w:szCs w:val="28"/>
        </w:rPr>
        <w:t xml:space="preserve"> </w:t>
      </w:r>
      <w:r w:rsidR="00963B67">
        <w:rPr>
          <w:sz w:val="28"/>
          <w:szCs w:val="28"/>
        </w:rPr>
        <w:t>ок</w:t>
      </w:r>
      <w:r w:rsidRPr="00CA2DB6">
        <w:rPr>
          <w:sz w:val="28"/>
          <w:szCs w:val="28"/>
        </w:rPr>
        <w:t xml:space="preserve">тября </w:t>
      </w:r>
      <w:r w:rsidR="00F94C48">
        <w:rPr>
          <w:sz w:val="28"/>
          <w:szCs w:val="28"/>
        </w:rPr>
        <w:t>п</w:t>
      </w:r>
      <w:r w:rsidRPr="00CA2DB6">
        <w:rPr>
          <w:sz w:val="28"/>
          <w:szCs w:val="28"/>
        </w:rPr>
        <w:t xml:space="preserve">о 30 </w:t>
      </w:r>
      <w:r w:rsidR="00963B67">
        <w:rPr>
          <w:sz w:val="28"/>
          <w:szCs w:val="28"/>
        </w:rPr>
        <w:t>но</w:t>
      </w:r>
      <w:r w:rsidRPr="00CA2DB6">
        <w:rPr>
          <w:sz w:val="28"/>
          <w:szCs w:val="28"/>
        </w:rPr>
        <w:t>ября 202</w:t>
      </w:r>
      <w:r w:rsidR="00963B67">
        <w:rPr>
          <w:sz w:val="28"/>
          <w:szCs w:val="28"/>
        </w:rPr>
        <w:t>2</w:t>
      </w:r>
      <w:r w:rsidR="007B10A6">
        <w:rPr>
          <w:sz w:val="28"/>
          <w:szCs w:val="28"/>
        </w:rPr>
        <w:t xml:space="preserve"> года.</w:t>
      </w:r>
    </w:p>
    <w:p w14:paraId="6C657176" w14:textId="7E38BB50" w:rsidR="00CA2DB6" w:rsidRDefault="00CA2DB6" w:rsidP="00CA2DB6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Подведение итогов работы жюри и зрительского голосования</w:t>
      </w:r>
      <w:r w:rsidR="0073088A" w:rsidRPr="0073088A">
        <w:rPr>
          <w:sz w:val="28"/>
          <w:szCs w:val="28"/>
        </w:rPr>
        <w:t xml:space="preserve"> </w:t>
      </w:r>
      <w:r w:rsidRPr="00CA2DB6">
        <w:rPr>
          <w:sz w:val="28"/>
          <w:szCs w:val="28"/>
        </w:rPr>
        <w:t xml:space="preserve">– </w:t>
      </w:r>
      <w:r w:rsidR="00963B67">
        <w:rPr>
          <w:sz w:val="28"/>
          <w:szCs w:val="28"/>
        </w:rPr>
        <w:t xml:space="preserve">с </w:t>
      </w:r>
      <w:r w:rsidR="00F94C48">
        <w:rPr>
          <w:sz w:val="28"/>
          <w:szCs w:val="28"/>
        </w:rPr>
        <w:t xml:space="preserve">1 по </w:t>
      </w:r>
      <w:r w:rsidR="00963B67">
        <w:rPr>
          <w:sz w:val="28"/>
          <w:szCs w:val="28"/>
        </w:rPr>
        <w:t>20 декабря 2022</w:t>
      </w:r>
      <w:r w:rsidR="007B10A6">
        <w:rPr>
          <w:sz w:val="28"/>
          <w:szCs w:val="28"/>
        </w:rPr>
        <w:t xml:space="preserve"> года.</w:t>
      </w:r>
    </w:p>
    <w:p w14:paraId="0ABEBF38" w14:textId="77777777" w:rsidR="007B10A6" w:rsidRPr="00CA2DB6" w:rsidRDefault="007B10A6" w:rsidP="007B10A6">
      <w:pPr>
        <w:pStyle w:val="a3"/>
        <w:shd w:val="clear" w:color="auto" w:fill="FFFCFC"/>
        <w:jc w:val="both"/>
        <w:rPr>
          <w:sz w:val="28"/>
          <w:szCs w:val="28"/>
        </w:rPr>
      </w:pPr>
      <w:r w:rsidRPr="00F94C48">
        <w:rPr>
          <w:sz w:val="28"/>
          <w:szCs w:val="28"/>
        </w:rPr>
        <w:t xml:space="preserve">Размещение видеороликов участников Конкурса в сети интернет – </w:t>
      </w:r>
      <w:r w:rsidR="00F94C48">
        <w:rPr>
          <w:sz w:val="28"/>
          <w:szCs w:val="28"/>
        </w:rPr>
        <w:t>в течение заявочной кампании.</w:t>
      </w:r>
    </w:p>
    <w:p w14:paraId="52BA8ADA" w14:textId="77777777" w:rsidR="00CA2DB6" w:rsidRPr="00CA2DB6" w:rsidRDefault="00CA2DB6" w:rsidP="00CA2DB6">
      <w:pPr>
        <w:pStyle w:val="a3"/>
        <w:shd w:val="clear" w:color="auto" w:fill="FFFCFC"/>
        <w:spacing w:before="0" w:after="0"/>
        <w:jc w:val="both"/>
        <w:rPr>
          <w:sz w:val="28"/>
          <w:szCs w:val="28"/>
        </w:rPr>
      </w:pPr>
      <w:r w:rsidRPr="00F94C48">
        <w:rPr>
          <w:sz w:val="28"/>
          <w:szCs w:val="28"/>
        </w:rPr>
        <w:t>Публикация итогов конкурса</w:t>
      </w:r>
      <w:r w:rsidR="00A60827" w:rsidRPr="00A60827">
        <w:rPr>
          <w:sz w:val="28"/>
          <w:szCs w:val="28"/>
        </w:rPr>
        <w:t xml:space="preserve"> </w:t>
      </w:r>
      <w:r w:rsidR="00A60827" w:rsidRPr="00F94C48">
        <w:rPr>
          <w:sz w:val="28"/>
          <w:szCs w:val="28"/>
        </w:rPr>
        <w:t>на сайте Благотворительного фонда возрождения культуры и традиций малых городов Руси</w:t>
      </w:r>
      <w:r w:rsidR="00A60827">
        <w:rPr>
          <w:sz w:val="28"/>
          <w:szCs w:val="28"/>
        </w:rPr>
        <w:t xml:space="preserve"> </w:t>
      </w:r>
      <w:r w:rsidR="00A60827" w:rsidRPr="00F94C48">
        <w:rPr>
          <w:sz w:val="28"/>
          <w:szCs w:val="28"/>
        </w:rPr>
        <w:t> </w:t>
      </w:r>
      <w:hyperlink r:id="rId9" w:history="1">
        <w:r w:rsidR="00A42DEF" w:rsidRPr="004562CC">
          <w:rPr>
            <w:rStyle w:val="a5"/>
            <w:sz w:val="28"/>
            <w:szCs w:val="28"/>
          </w:rPr>
          <w:t>www.</w:t>
        </w:r>
        <w:r w:rsidR="00A42DEF" w:rsidRPr="004562CC">
          <w:rPr>
            <w:rStyle w:val="a5"/>
            <w:sz w:val="28"/>
            <w:szCs w:val="28"/>
            <w:lang w:val="en-US"/>
          </w:rPr>
          <w:t>fondrusi</w:t>
        </w:r>
        <w:r w:rsidR="00A42DEF" w:rsidRPr="004562CC">
          <w:rPr>
            <w:rStyle w:val="a5"/>
            <w:sz w:val="28"/>
            <w:szCs w:val="28"/>
          </w:rPr>
          <w:t>.ru</w:t>
        </w:r>
      </w:hyperlink>
      <w:r w:rsidR="00F94C48">
        <w:rPr>
          <w:sz w:val="28"/>
          <w:szCs w:val="28"/>
        </w:rPr>
        <w:t xml:space="preserve"> </w:t>
      </w:r>
      <w:r w:rsidRPr="00F94C48">
        <w:rPr>
          <w:sz w:val="28"/>
          <w:szCs w:val="28"/>
        </w:rPr>
        <w:t xml:space="preserve">с </w:t>
      </w:r>
      <w:r w:rsidR="00F94C48">
        <w:rPr>
          <w:sz w:val="28"/>
          <w:szCs w:val="28"/>
        </w:rPr>
        <w:t>20 по 25 декабря 2022 года</w:t>
      </w:r>
      <w:r w:rsidR="00A42DEF">
        <w:rPr>
          <w:sz w:val="28"/>
          <w:szCs w:val="28"/>
        </w:rPr>
        <w:t>.</w:t>
      </w:r>
    </w:p>
    <w:p w14:paraId="29E6EC88" w14:textId="13B580B6" w:rsidR="00444F3B" w:rsidRDefault="00CA2DB6" w:rsidP="00444F3B">
      <w:pPr>
        <w:pStyle w:val="a3"/>
        <w:shd w:val="clear" w:color="auto" w:fill="FFFCFC"/>
        <w:jc w:val="both"/>
        <w:rPr>
          <w:sz w:val="28"/>
          <w:szCs w:val="28"/>
        </w:rPr>
      </w:pPr>
      <w:r w:rsidRPr="00CA2DB6">
        <w:rPr>
          <w:sz w:val="28"/>
          <w:szCs w:val="28"/>
        </w:rPr>
        <w:t>Рассылка грамот и дипломов участникам и победителям Конкурсной программы VI</w:t>
      </w:r>
      <w:r w:rsidR="00BD7B71">
        <w:rPr>
          <w:sz w:val="28"/>
          <w:szCs w:val="28"/>
          <w:lang w:val="en-US"/>
        </w:rPr>
        <w:t>I</w:t>
      </w:r>
      <w:r w:rsidRPr="00CA2DB6">
        <w:rPr>
          <w:sz w:val="28"/>
          <w:szCs w:val="28"/>
        </w:rPr>
        <w:t>I Фестиваля православной культуры и традиций мал</w:t>
      </w:r>
      <w:r w:rsidR="00A60827">
        <w:rPr>
          <w:sz w:val="28"/>
          <w:szCs w:val="28"/>
        </w:rPr>
        <w:t>ых городов и сельских поселений по окончании подведения итогов</w:t>
      </w:r>
      <w:r w:rsidR="00A42DEF">
        <w:rPr>
          <w:sz w:val="28"/>
          <w:szCs w:val="28"/>
        </w:rPr>
        <w:t xml:space="preserve"> на электронную почту, указанную в заявке</w:t>
      </w:r>
      <w:r w:rsidR="00A60827">
        <w:rPr>
          <w:sz w:val="28"/>
          <w:szCs w:val="28"/>
        </w:rPr>
        <w:t>.</w:t>
      </w:r>
    </w:p>
    <w:p w14:paraId="35178D3A" w14:textId="77777777" w:rsidR="00444F3B" w:rsidRDefault="00444F3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B0CD515" w14:textId="77777777" w:rsidR="00BD7B71" w:rsidRPr="008F2B48" w:rsidRDefault="00BD7B71" w:rsidP="00BD7B7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</w:rPr>
      </w:pPr>
      <w:r w:rsidRPr="008F2B48">
        <w:rPr>
          <w:rFonts w:ascii="Times New Roman" w:eastAsia="Times New Roman" w:hAnsi="Times New Roman" w:cs="Times New Roman"/>
          <w:b/>
          <w:bCs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bCs/>
        </w:rPr>
        <w:t>2</w:t>
      </w:r>
    </w:p>
    <w:p w14:paraId="56573888" w14:textId="77777777" w:rsidR="00BD7B71" w:rsidRDefault="00BD7B71" w:rsidP="00BD7B71">
      <w:pPr>
        <w:tabs>
          <w:tab w:val="left" w:pos="4365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8F2B48">
        <w:rPr>
          <w:rFonts w:ascii="Times New Roman" w:eastAsia="Times New Roman" w:hAnsi="Times New Roman" w:cs="Times New Roman"/>
          <w:sz w:val="12"/>
          <w:szCs w:val="12"/>
        </w:rPr>
        <w:t>к Положению о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0BD7B71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Конкурсной программе </w:t>
      </w:r>
    </w:p>
    <w:p w14:paraId="6B209232" w14:textId="77777777" w:rsidR="00BD7B71" w:rsidRDefault="00760FE7" w:rsidP="00BD7B71">
      <w:pPr>
        <w:tabs>
          <w:tab w:val="left" w:pos="4365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en-US"/>
        </w:rPr>
        <w:t>VIII</w:t>
      </w:r>
      <w:r w:rsidRPr="00F94C48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 </w:t>
      </w:r>
      <w:r w:rsidR="00BD7B71" w:rsidRPr="00BD7B71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Фестиваля православной культуры и </w:t>
      </w:r>
    </w:p>
    <w:p w14:paraId="5B956B5E" w14:textId="77777777" w:rsidR="00BD7B71" w:rsidRDefault="00BD7B71" w:rsidP="00BD7B71">
      <w:pPr>
        <w:tabs>
          <w:tab w:val="left" w:pos="4365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BD7B71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традиций малых городов и </w:t>
      </w:r>
    </w:p>
    <w:p w14:paraId="0E44E1DF" w14:textId="77777777" w:rsidR="00BD7B71" w:rsidRDefault="00BD7B71" w:rsidP="00BD7B71">
      <w:pPr>
        <w:tabs>
          <w:tab w:val="left" w:pos="4365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BD7B71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сельских поселений Руси «София»</w:t>
      </w:r>
    </w:p>
    <w:p w14:paraId="0399F0FF" w14:textId="77777777" w:rsidR="00BD7B71" w:rsidRPr="00417189" w:rsidRDefault="00BD7B71" w:rsidP="00A761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СОГЛАСИЕ</w:t>
      </w:r>
    </w:p>
    <w:p w14:paraId="43BF16F7" w14:textId="77777777" w:rsidR="00BD7B71" w:rsidRPr="00417189" w:rsidRDefault="00BD7B71" w:rsidP="004171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14E0E1A4" w14:textId="77777777" w:rsidR="00417189" w:rsidRDefault="00417189" w:rsidP="004171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3D173D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Я (далее - Субъект),</w:t>
      </w:r>
      <w:r w:rsidR="00A7612D" w:rsidRPr="00417189">
        <w:rPr>
          <w:rFonts w:ascii="Times New Roman" w:hAnsi="Times New Roman" w:cs="Times New Roman"/>
          <w:sz w:val="24"/>
          <w:szCs w:val="24"/>
        </w:rPr>
        <w:t xml:space="preserve"> </w:t>
      </w:r>
      <w:r w:rsidRPr="00417189">
        <w:rPr>
          <w:rFonts w:ascii="Times New Roman" w:hAnsi="Times New Roman" w:cs="Times New Roman"/>
          <w:sz w:val="24"/>
          <w:szCs w:val="24"/>
        </w:rPr>
        <w:t>_______</w:t>
      </w:r>
      <w:r w:rsidR="00A7612D" w:rsidRPr="00417189">
        <w:rPr>
          <w:rFonts w:ascii="Times New Roman" w:hAnsi="Times New Roman" w:cs="Times New Roman"/>
          <w:sz w:val="24"/>
          <w:szCs w:val="24"/>
        </w:rPr>
        <w:t>____</w:t>
      </w:r>
      <w:r w:rsidRPr="00417189">
        <w:rPr>
          <w:rFonts w:ascii="Times New Roman" w:hAnsi="Times New Roman" w:cs="Times New Roman"/>
          <w:sz w:val="24"/>
          <w:szCs w:val="24"/>
        </w:rPr>
        <w:t>________________</w:t>
      </w:r>
      <w:r w:rsidR="00A7612D" w:rsidRPr="00417189">
        <w:rPr>
          <w:rFonts w:ascii="Times New Roman" w:hAnsi="Times New Roman" w:cs="Times New Roman"/>
          <w:sz w:val="24"/>
          <w:szCs w:val="24"/>
        </w:rPr>
        <w:t>______</w:t>
      </w:r>
      <w:r w:rsidRPr="00417189">
        <w:rPr>
          <w:rFonts w:ascii="Times New Roman" w:hAnsi="Times New Roman" w:cs="Times New Roman"/>
          <w:sz w:val="24"/>
          <w:szCs w:val="24"/>
        </w:rPr>
        <w:t>_________________________,</w:t>
      </w:r>
    </w:p>
    <w:p w14:paraId="4696F5E0" w14:textId="6B43079D" w:rsidR="00BD7B71" w:rsidRPr="00444F3B" w:rsidRDefault="00A7612D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="00BD7B71" w:rsidRPr="00417189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286373C9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A7612D" w:rsidRPr="00417189">
        <w:rPr>
          <w:rFonts w:ascii="Times New Roman" w:hAnsi="Times New Roman" w:cs="Times New Roman"/>
          <w:sz w:val="24"/>
          <w:szCs w:val="24"/>
        </w:rPr>
        <w:t xml:space="preserve"> </w:t>
      </w:r>
      <w:r w:rsidRPr="00417189">
        <w:rPr>
          <w:rFonts w:ascii="Times New Roman" w:hAnsi="Times New Roman" w:cs="Times New Roman"/>
          <w:sz w:val="24"/>
          <w:szCs w:val="24"/>
        </w:rPr>
        <w:t>__</w:t>
      </w:r>
      <w:r w:rsidR="00A7612D" w:rsidRPr="00417189">
        <w:rPr>
          <w:rFonts w:ascii="Times New Roman" w:hAnsi="Times New Roman" w:cs="Times New Roman"/>
          <w:sz w:val="24"/>
          <w:szCs w:val="24"/>
        </w:rPr>
        <w:t>__</w:t>
      </w:r>
      <w:r w:rsidRPr="00417189">
        <w:rPr>
          <w:rFonts w:ascii="Times New Roman" w:hAnsi="Times New Roman" w:cs="Times New Roman"/>
          <w:sz w:val="24"/>
          <w:szCs w:val="24"/>
        </w:rPr>
        <w:t>_______серия__</w:t>
      </w:r>
      <w:r w:rsidR="00A7612D" w:rsidRPr="00417189">
        <w:rPr>
          <w:rFonts w:ascii="Times New Roman" w:hAnsi="Times New Roman" w:cs="Times New Roman"/>
          <w:sz w:val="24"/>
          <w:szCs w:val="24"/>
        </w:rPr>
        <w:t>__</w:t>
      </w:r>
      <w:r w:rsidRPr="00417189">
        <w:rPr>
          <w:rFonts w:ascii="Times New Roman" w:hAnsi="Times New Roman" w:cs="Times New Roman"/>
          <w:sz w:val="24"/>
          <w:szCs w:val="24"/>
        </w:rPr>
        <w:t>____ №____</w:t>
      </w:r>
      <w:r w:rsidR="00A7612D" w:rsidRPr="00417189">
        <w:rPr>
          <w:rFonts w:ascii="Times New Roman" w:hAnsi="Times New Roman" w:cs="Times New Roman"/>
          <w:sz w:val="24"/>
          <w:szCs w:val="24"/>
        </w:rPr>
        <w:t>___</w:t>
      </w:r>
      <w:r w:rsidRPr="00417189">
        <w:rPr>
          <w:rFonts w:ascii="Times New Roman" w:hAnsi="Times New Roman" w:cs="Times New Roman"/>
          <w:sz w:val="24"/>
          <w:szCs w:val="24"/>
        </w:rPr>
        <w:t>______,</w:t>
      </w:r>
    </w:p>
    <w:p w14:paraId="0A5D9E98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A7612D"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(вид документа)</w:t>
      </w:r>
    </w:p>
    <w:p w14:paraId="4499E604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выдан_______</w:t>
      </w:r>
      <w:r w:rsidR="00A7612D" w:rsidRPr="00417189">
        <w:rPr>
          <w:rFonts w:ascii="Times New Roman" w:hAnsi="Times New Roman" w:cs="Times New Roman"/>
          <w:sz w:val="24"/>
          <w:szCs w:val="24"/>
        </w:rPr>
        <w:t>______</w:t>
      </w:r>
      <w:r w:rsidRPr="00417189">
        <w:rPr>
          <w:rFonts w:ascii="Times New Roman" w:hAnsi="Times New Roman" w:cs="Times New Roman"/>
          <w:sz w:val="24"/>
          <w:szCs w:val="24"/>
        </w:rPr>
        <w:t>______________________________________________________,</w:t>
      </w:r>
    </w:p>
    <w:p w14:paraId="5F19F527" w14:textId="77777777" w:rsidR="00BD7B71" w:rsidRPr="00417189" w:rsidRDefault="00A7612D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BD7B71" w:rsidRPr="00417189">
        <w:rPr>
          <w:rFonts w:ascii="Times New Roman" w:hAnsi="Times New Roman" w:cs="Times New Roman"/>
          <w:sz w:val="24"/>
          <w:szCs w:val="24"/>
          <w:vertAlign w:val="superscript"/>
        </w:rPr>
        <w:t>(кем и когда)</w:t>
      </w:r>
    </w:p>
    <w:p w14:paraId="01DEC0DF" w14:textId="77777777" w:rsidR="00A7612D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зарегистрированный(-ая) по адресу: __</w:t>
      </w:r>
      <w:r w:rsidR="00A7612D" w:rsidRPr="00417189">
        <w:rPr>
          <w:rFonts w:ascii="Times New Roman" w:hAnsi="Times New Roman" w:cs="Times New Roman"/>
          <w:sz w:val="24"/>
          <w:szCs w:val="24"/>
        </w:rPr>
        <w:t>_____________</w:t>
      </w:r>
      <w:r w:rsidRPr="0041718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999ED79" w14:textId="77777777" w:rsidR="00A7612D" w:rsidRPr="00417189" w:rsidRDefault="00A7612D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1381939" w14:textId="77777777" w:rsidR="00BD7B71" w:rsidRPr="00417189" w:rsidRDefault="00A7612D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B71" w:rsidRPr="00417189">
        <w:rPr>
          <w:rFonts w:ascii="Times New Roman" w:hAnsi="Times New Roman" w:cs="Times New Roman"/>
          <w:sz w:val="24"/>
          <w:szCs w:val="24"/>
        </w:rPr>
        <w:t>,</w:t>
      </w:r>
    </w:p>
    <w:p w14:paraId="602C5727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185CE5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A7612D" w:rsidRPr="00417189">
        <w:rPr>
          <w:rFonts w:ascii="Times New Roman" w:hAnsi="Times New Roman" w:cs="Times New Roman"/>
          <w:sz w:val="24"/>
          <w:szCs w:val="24"/>
          <w:u w:val="single"/>
        </w:rPr>
        <w:t>Благотворительному фонду возрождения культуры и традиций малых городов Руси</w:t>
      </w:r>
      <w:r w:rsidR="00A7612D" w:rsidRPr="00417189">
        <w:rPr>
          <w:rFonts w:ascii="Times New Roman" w:hAnsi="Times New Roman" w:cs="Times New Roman"/>
          <w:sz w:val="24"/>
          <w:szCs w:val="24"/>
        </w:rPr>
        <w:t>,</w:t>
      </w:r>
      <w:r w:rsidR="00A7612D"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17189">
        <w:rPr>
          <w:rFonts w:ascii="Times New Roman" w:hAnsi="Times New Roman" w:cs="Times New Roman"/>
          <w:sz w:val="24"/>
          <w:szCs w:val="24"/>
        </w:rPr>
        <w:t xml:space="preserve">зарегистрированному по адресу: </w:t>
      </w:r>
      <w:r w:rsidR="00A7612D" w:rsidRPr="00417189">
        <w:rPr>
          <w:rFonts w:ascii="Times New Roman" w:hAnsi="Times New Roman" w:cs="Times New Roman"/>
          <w:sz w:val="24"/>
          <w:szCs w:val="24"/>
          <w:u w:val="single"/>
        </w:rPr>
        <w:t>107031, г Москва, Мещанский р-н, Кисельный тупик, д 1</w:t>
      </w:r>
      <w:r w:rsidR="00567B6A" w:rsidRPr="0041718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7612D" w:rsidRPr="00417189">
        <w:rPr>
          <w:rFonts w:ascii="Times New Roman" w:hAnsi="Times New Roman" w:cs="Times New Roman"/>
          <w:sz w:val="24"/>
          <w:szCs w:val="24"/>
          <w:u w:val="single"/>
        </w:rPr>
        <w:t xml:space="preserve"> стр 1</w:t>
      </w:r>
      <w:r w:rsidRPr="0041718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17189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данных, на следующих условиях: </w:t>
      </w:r>
    </w:p>
    <w:p w14:paraId="61B08772" w14:textId="77777777" w:rsidR="00BD7B71" w:rsidRPr="00417189" w:rsidRDefault="00BD7B71" w:rsidP="00567B6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1.</w:t>
      </w:r>
      <w:r w:rsidRPr="00417189">
        <w:rPr>
          <w:rFonts w:ascii="Times New Roman" w:hAnsi="Times New Roman" w:cs="Times New Roman"/>
          <w:sz w:val="24"/>
          <w:szCs w:val="24"/>
        </w:rPr>
        <w:tab/>
        <w:t>Оператор осуществляет обработку персональных данных Субъекта</w:t>
      </w:r>
      <w:r w:rsidR="00567B6A" w:rsidRPr="00417189">
        <w:rPr>
          <w:rFonts w:ascii="Times New Roman" w:hAnsi="Times New Roman" w:cs="Times New Roman"/>
          <w:sz w:val="24"/>
          <w:szCs w:val="24"/>
        </w:rPr>
        <w:t xml:space="preserve"> </w:t>
      </w:r>
      <w:r w:rsidRPr="00417189">
        <w:rPr>
          <w:rFonts w:ascii="Times New Roman" w:hAnsi="Times New Roman" w:cs="Times New Roman"/>
          <w:sz w:val="24"/>
          <w:szCs w:val="24"/>
        </w:rPr>
        <w:t xml:space="preserve">исключительно в целях </w:t>
      </w:r>
      <w:r w:rsidRPr="0041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формирования реестра участников </w:t>
      </w:r>
      <w:r w:rsidRPr="004171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567B6A" w:rsidRPr="004171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41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7B6A" w:rsidRPr="004171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Фестиваля православной культуры и традиций малых городов и сельских поселений Руси «София»</w:t>
      </w:r>
      <w:r w:rsidRPr="00417189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хранения данных об этих результатах на электронных носителях.</w:t>
      </w:r>
    </w:p>
    <w:p w14:paraId="4C48FA7A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2.</w:t>
      </w:r>
      <w:r w:rsidRPr="00417189">
        <w:rPr>
          <w:rFonts w:ascii="Times New Roman" w:hAnsi="Times New Roman" w:cs="Times New Roman"/>
          <w:sz w:val="24"/>
          <w:szCs w:val="24"/>
        </w:rPr>
        <w:tab/>
        <w:t>Перечень персональных данных, передаваемых Оператору на обработку:</w:t>
      </w:r>
    </w:p>
    <w:p w14:paraId="26BE00E6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•</w:t>
      </w:r>
      <w:r w:rsidRPr="00417189">
        <w:rPr>
          <w:rFonts w:ascii="Times New Roman" w:hAnsi="Times New Roman" w:cs="Times New Roman"/>
          <w:sz w:val="24"/>
          <w:szCs w:val="24"/>
        </w:rPr>
        <w:tab/>
        <w:t>фамилия, имя, отчество;</w:t>
      </w:r>
    </w:p>
    <w:p w14:paraId="62354494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•</w:t>
      </w:r>
      <w:r w:rsidRPr="00417189">
        <w:rPr>
          <w:rFonts w:ascii="Times New Roman" w:hAnsi="Times New Roman" w:cs="Times New Roman"/>
          <w:sz w:val="24"/>
          <w:szCs w:val="24"/>
        </w:rPr>
        <w:tab/>
        <w:t>дата рождения;</w:t>
      </w:r>
    </w:p>
    <w:p w14:paraId="3094D77B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•</w:t>
      </w:r>
      <w:r w:rsidRPr="00417189">
        <w:rPr>
          <w:rFonts w:ascii="Times New Roman" w:hAnsi="Times New Roman" w:cs="Times New Roman"/>
          <w:sz w:val="24"/>
          <w:szCs w:val="24"/>
        </w:rPr>
        <w:tab/>
        <w:t>паспортные данные;</w:t>
      </w:r>
    </w:p>
    <w:p w14:paraId="591B4ADF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•</w:t>
      </w:r>
      <w:r w:rsidRPr="00417189">
        <w:rPr>
          <w:rFonts w:ascii="Times New Roman" w:hAnsi="Times New Roman" w:cs="Times New Roman"/>
          <w:sz w:val="24"/>
          <w:szCs w:val="24"/>
        </w:rPr>
        <w:tab/>
        <w:t>контактный телефон (дом, сотовый, рабочий);</w:t>
      </w:r>
    </w:p>
    <w:p w14:paraId="071427E7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•</w:t>
      </w:r>
      <w:r w:rsidRPr="00417189">
        <w:rPr>
          <w:rFonts w:ascii="Times New Roman" w:hAnsi="Times New Roman" w:cs="Times New Roman"/>
          <w:sz w:val="24"/>
          <w:szCs w:val="24"/>
        </w:rPr>
        <w:tab/>
        <w:t>фактический адрес проживания;</w:t>
      </w:r>
    </w:p>
    <w:p w14:paraId="2B4B890F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•</w:t>
      </w:r>
      <w:r w:rsidRPr="00417189">
        <w:rPr>
          <w:rFonts w:ascii="Times New Roman" w:hAnsi="Times New Roman" w:cs="Times New Roman"/>
          <w:sz w:val="24"/>
          <w:szCs w:val="24"/>
        </w:rPr>
        <w:tab/>
        <w:t>адрес размещения офиса;</w:t>
      </w:r>
    </w:p>
    <w:p w14:paraId="0BD5CA83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•</w:t>
      </w:r>
      <w:r w:rsidRPr="00417189">
        <w:rPr>
          <w:rFonts w:ascii="Times New Roman" w:hAnsi="Times New Roman" w:cs="Times New Roman"/>
          <w:sz w:val="24"/>
          <w:szCs w:val="24"/>
        </w:rPr>
        <w:tab/>
        <w:t>прочие.</w:t>
      </w:r>
    </w:p>
    <w:p w14:paraId="23C6B0B3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3.</w:t>
      </w:r>
      <w:r w:rsidRPr="00417189">
        <w:rPr>
          <w:rFonts w:ascii="Times New Roman" w:hAnsi="Times New Roman" w:cs="Times New Roman"/>
          <w:sz w:val="24"/>
          <w:szCs w:val="24"/>
        </w:rPr>
        <w:tab/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87583D8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4.</w:t>
      </w:r>
      <w:r w:rsidRPr="00417189">
        <w:rPr>
          <w:rFonts w:ascii="Times New Roman" w:hAnsi="Times New Roman" w:cs="Times New Roman"/>
          <w:sz w:val="24"/>
          <w:szCs w:val="24"/>
        </w:rPr>
        <w:tab/>
        <w:t>Настоящее согласие действует бессрочно.</w:t>
      </w:r>
    </w:p>
    <w:p w14:paraId="6F4FAD83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5.</w:t>
      </w:r>
      <w:r w:rsidRPr="00417189">
        <w:rPr>
          <w:rFonts w:ascii="Times New Roman" w:hAnsi="Times New Roman" w:cs="Times New Roman"/>
          <w:sz w:val="24"/>
          <w:szCs w:val="24"/>
        </w:rPr>
        <w:tab/>
        <w:t>Настоящее согласие может быть отозвано Субъектом в любой момент по соглашению сторон. В случае неправомерного использования</w:t>
      </w:r>
      <w:r w:rsidR="00567B6A" w:rsidRPr="00417189">
        <w:rPr>
          <w:rFonts w:ascii="Times New Roman" w:hAnsi="Times New Roman" w:cs="Times New Roman"/>
          <w:sz w:val="24"/>
          <w:szCs w:val="24"/>
        </w:rPr>
        <w:t xml:space="preserve"> </w:t>
      </w:r>
      <w:r w:rsidRPr="00417189">
        <w:rPr>
          <w:rFonts w:ascii="Times New Roman" w:hAnsi="Times New Roman" w:cs="Times New Roman"/>
          <w:sz w:val="24"/>
          <w:szCs w:val="24"/>
        </w:rPr>
        <w:t>предоставленных данных соглашение отзывается письменным заявлением субъекта персональных данных.</w:t>
      </w:r>
    </w:p>
    <w:p w14:paraId="5EC075B2" w14:textId="77777777" w:rsidR="00BD7B71" w:rsidRPr="00417189" w:rsidRDefault="00BD7B71" w:rsidP="0041718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6.</w:t>
      </w:r>
      <w:r w:rsidRPr="00417189">
        <w:rPr>
          <w:rFonts w:ascii="Times New Roman" w:hAnsi="Times New Roman" w:cs="Times New Roman"/>
          <w:sz w:val="24"/>
          <w:szCs w:val="24"/>
        </w:rPr>
        <w:tab/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14:paraId="1870184A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609492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«____»______________ 2022 г.      __________________      ____</w:t>
      </w:r>
      <w:r w:rsidR="00760FE7" w:rsidRPr="00417189">
        <w:rPr>
          <w:rFonts w:ascii="Times New Roman" w:hAnsi="Times New Roman" w:cs="Times New Roman"/>
          <w:sz w:val="24"/>
          <w:szCs w:val="24"/>
        </w:rPr>
        <w:t>_______</w:t>
      </w:r>
      <w:r w:rsidRPr="00417189">
        <w:rPr>
          <w:rFonts w:ascii="Times New Roman" w:hAnsi="Times New Roman" w:cs="Times New Roman"/>
          <w:sz w:val="24"/>
          <w:szCs w:val="24"/>
        </w:rPr>
        <w:t>___________</w:t>
      </w:r>
    </w:p>
    <w:p w14:paraId="74535689" w14:textId="72072677" w:rsidR="00BD7B71" w:rsidRPr="00444F3B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60FE7"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r w:rsidR="00760FE7"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14:paraId="3C2BC8AB" w14:textId="77777777" w:rsidR="00BD7B71" w:rsidRPr="00417189" w:rsidRDefault="00BD7B71" w:rsidP="00A7612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Подтверждаю, что ознакомлен(-а)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76BE2E8C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0C964F" w14:textId="77777777" w:rsidR="00BD7B71" w:rsidRPr="00417189" w:rsidRDefault="00BD7B71" w:rsidP="00A76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189">
        <w:rPr>
          <w:rFonts w:ascii="Times New Roman" w:hAnsi="Times New Roman" w:cs="Times New Roman"/>
          <w:sz w:val="24"/>
          <w:szCs w:val="24"/>
        </w:rPr>
        <w:t>«____»______________ 2022г.      __________________      ____</w:t>
      </w:r>
      <w:r w:rsidR="00760FE7" w:rsidRPr="00417189">
        <w:rPr>
          <w:rFonts w:ascii="Times New Roman" w:hAnsi="Times New Roman" w:cs="Times New Roman"/>
          <w:sz w:val="24"/>
          <w:szCs w:val="24"/>
        </w:rPr>
        <w:t>________</w:t>
      </w:r>
      <w:r w:rsidRPr="00417189">
        <w:rPr>
          <w:rFonts w:ascii="Times New Roman" w:hAnsi="Times New Roman" w:cs="Times New Roman"/>
          <w:sz w:val="24"/>
          <w:szCs w:val="24"/>
        </w:rPr>
        <w:t>___________</w:t>
      </w:r>
    </w:p>
    <w:p w14:paraId="72EF52CD" w14:textId="77777777" w:rsidR="00CA2DB6" w:rsidRPr="00417189" w:rsidRDefault="00BD7B71" w:rsidP="00417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760FE7"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760FE7" w:rsidRPr="004171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417189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sectPr w:rsidR="00CA2DB6" w:rsidRPr="00417189" w:rsidSect="00444F3B">
      <w:pgSz w:w="11906" w:h="16838"/>
      <w:pgMar w:top="567" w:right="56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504C" w14:textId="77777777" w:rsidR="00011FB1" w:rsidRDefault="00011FB1" w:rsidP="00085093">
      <w:pPr>
        <w:spacing w:after="0" w:line="240" w:lineRule="auto"/>
      </w:pPr>
      <w:r>
        <w:separator/>
      </w:r>
    </w:p>
  </w:endnote>
  <w:endnote w:type="continuationSeparator" w:id="0">
    <w:p w14:paraId="75EB9141" w14:textId="77777777" w:rsidR="00011FB1" w:rsidRDefault="00011FB1" w:rsidP="0008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C523" w14:textId="77777777" w:rsidR="00011FB1" w:rsidRDefault="00011FB1" w:rsidP="00085093">
      <w:pPr>
        <w:spacing w:after="0" w:line="240" w:lineRule="auto"/>
      </w:pPr>
      <w:r>
        <w:separator/>
      </w:r>
    </w:p>
  </w:footnote>
  <w:footnote w:type="continuationSeparator" w:id="0">
    <w:p w14:paraId="3C97ACC2" w14:textId="77777777" w:rsidR="00011FB1" w:rsidRDefault="00011FB1" w:rsidP="0008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DB6"/>
    <w:rsid w:val="00011FB1"/>
    <w:rsid w:val="00085093"/>
    <w:rsid w:val="000C0452"/>
    <w:rsid w:val="00373A76"/>
    <w:rsid w:val="00417189"/>
    <w:rsid w:val="00444F3B"/>
    <w:rsid w:val="004E2E3C"/>
    <w:rsid w:val="004E74CD"/>
    <w:rsid w:val="005176A1"/>
    <w:rsid w:val="0052029B"/>
    <w:rsid w:val="00567B6A"/>
    <w:rsid w:val="006E703E"/>
    <w:rsid w:val="0073088A"/>
    <w:rsid w:val="00760FE7"/>
    <w:rsid w:val="007B10A6"/>
    <w:rsid w:val="0084578D"/>
    <w:rsid w:val="00963B67"/>
    <w:rsid w:val="009A6A5B"/>
    <w:rsid w:val="00A42DEF"/>
    <w:rsid w:val="00A60827"/>
    <w:rsid w:val="00A7612D"/>
    <w:rsid w:val="00BD7B71"/>
    <w:rsid w:val="00BE5F6B"/>
    <w:rsid w:val="00CA2DB6"/>
    <w:rsid w:val="00E50454"/>
    <w:rsid w:val="00F1562C"/>
    <w:rsid w:val="00F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7B4BD"/>
  <w15:docId w15:val="{744E988C-E5C3-9849-8C0C-B516F484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2DB6"/>
    <w:rPr>
      <w:b/>
      <w:bCs/>
    </w:rPr>
  </w:style>
  <w:style w:type="character" w:styleId="a5">
    <w:name w:val="Hyperlink"/>
    <w:basedOn w:val="a0"/>
    <w:uiPriority w:val="99"/>
    <w:unhideWhenUsed/>
    <w:rsid w:val="00CA2DB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E7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4CD"/>
  </w:style>
  <w:style w:type="paragraph" w:styleId="a8">
    <w:name w:val="Balloon Text"/>
    <w:basedOn w:val="a"/>
    <w:link w:val="a9"/>
    <w:uiPriority w:val="99"/>
    <w:semiHidden/>
    <w:unhideWhenUsed/>
    <w:rsid w:val="004E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4C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08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5093"/>
  </w:style>
  <w:style w:type="character" w:styleId="ac">
    <w:name w:val="Unresolved Mention"/>
    <w:basedOn w:val="a0"/>
    <w:uiPriority w:val="99"/>
    <w:semiHidden/>
    <w:unhideWhenUsed/>
    <w:rsid w:val="00A4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fondrus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rus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ondrus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Сергей Орлов</cp:lastModifiedBy>
  <cp:revision>10</cp:revision>
  <cp:lastPrinted>2022-10-09T14:06:00Z</cp:lastPrinted>
  <dcterms:created xsi:type="dcterms:W3CDTF">2022-06-15T11:40:00Z</dcterms:created>
  <dcterms:modified xsi:type="dcterms:W3CDTF">2022-10-17T10:00:00Z</dcterms:modified>
</cp:coreProperties>
</file>