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9F" w:rsidRPr="000F72F1" w:rsidRDefault="0076169F" w:rsidP="0076169F">
      <w:pPr>
        <w:pStyle w:val="a3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32"/>
          <w:szCs w:val="32"/>
          <w:lang w:eastAsia="en-US"/>
        </w:rPr>
      </w:pPr>
      <w:r w:rsidRPr="000F72F1">
        <w:rPr>
          <w:b/>
          <w:sz w:val="32"/>
          <w:szCs w:val="32"/>
          <w:lang w:eastAsia="en-US"/>
        </w:rPr>
        <w:t>ПАМЯТКА</w:t>
      </w:r>
    </w:p>
    <w:p w:rsidR="0076169F" w:rsidRPr="000F72F1" w:rsidRDefault="0076169F" w:rsidP="0076169F">
      <w:pPr>
        <w:pStyle w:val="a3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32"/>
          <w:szCs w:val="32"/>
          <w:lang w:eastAsia="en-US"/>
        </w:rPr>
      </w:pPr>
    </w:p>
    <w:p w:rsidR="0076169F" w:rsidRPr="000F72F1" w:rsidRDefault="0076169F" w:rsidP="0076169F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F72F1">
        <w:rPr>
          <w:rFonts w:ascii="Times New Roman" w:eastAsia="Times New Roman" w:hAnsi="Times New Roman" w:cs="Times New Roman"/>
          <w:b/>
          <w:sz w:val="32"/>
          <w:szCs w:val="32"/>
        </w:rPr>
        <w:t>Уважаемые родители!</w:t>
      </w:r>
    </w:p>
    <w:p w:rsidR="0076169F" w:rsidRPr="0076169F" w:rsidRDefault="0076169F" w:rsidP="0076169F">
      <w:pPr>
        <w:spacing w:after="0"/>
        <w:ind w:left="-709"/>
        <w:jc w:val="center"/>
      </w:pPr>
    </w:p>
    <w:p w:rsidR="0076169F" w:rsidRPr="0029002A" w:rsidRDefault="00BF6F72" w:rsidP="0029002A">
      <w:pPr>
        <w:spacing w:after="0"/>
        <w:ind w:left="-709" w:right="-142" w:firstLine="709"/>
        <w:jc w:val="both"/>
        <w:rPr>
          <w:rFonts w:ascii="Times New Roman" w:hAnsi="Times New Roman" w:cs="Times New Roman"/>
          <w:color w:val="141414"/>
          <w:sz w:val="31"/>
          <w:szCs w:val="31"/>
        </w:rPr>
      </w:pPr>
      <w:r w:rsidRPr="00BF6F72">
        <w:rPr>
          <w:rFonts w:ascii="Times New Roman" w:eastAsia="Times New Roman" w:hAnsi="Times New Roman" w:cs="Times New Roman"/>
          <w:color w:val="000000"/>
          <w:sz w:val="31"/>
          <w:szCs w:val="31"/>
        </w:rPr>
        <w:t>М</w:t>
      </w:r>
      <w:r w:rsidR="0076169F" w:rsidRPr="00BF6F72">
        <w:rPr>
          <w:rFonts w:ascii="Times New Roman" w:eastAsia="Times New Roman" w:hAnsi="Times New Roman" w:cs="Times New Roman"/>
          <w:color w:val="141414"/>
          <w:sz w:val="31"/>
          <w:szCs w:val="31"/>
        </w:rPr>
        <w:t xml:space="preserve">ногие родители, находясь с детьми </w:t>
      </w:r>
      <w:r w:rsidR="0029002A">
        <w:rPr>
          <w:rFonts w:ascii="Times New Roman" w:hAnsi="Times New Roman" w:cs="Times New Roman"/>
          <w:color w:val="141414"/>
          <w:sz w:val="31"/>
          <w:szCs w:val="31"/>
        </w:rPr>
        <w:t xml:space="preserve">на водоемах, </w:t>
      </w:r>
      <w:r w:rsidR="0076169F" w:rsidRPr="00BF6F72">
        <w:rPr>
          <w:rFonts w:ascii="Times New Roman" w:eastAsia="Times New Roman" w:hAnsi="Times New Roman" w:cs="Times New Roman"/>
          <w:color w:val="141414"/>
          <w:sz w:val="31"/>
          <w:szCs w:val="31"/>
        </w:rPr>
        <w:t xml:space="preserve">забывают об осторожности и не соблюдают меры безопасности. </w:t>
      </w:r>
      <w:r w:rsidR="0076169F" w:rsidRPr="00BF6F72">
        <w:rPr>
          <w:rFonts w:ascii="Times New Roman" w:eastAsia="Times New Roman" w:hAnsi="Times New Roman" w:cs="Times New Roman"/>
          <w:color w:val="000000"/>
          <w:sz w:val="31"/>
          <w:szCs w:val="31"/>
        </w:rPr>
        <w:t>Примерно две трети несчастных случаев на воде с детьми происходит, когда взрослые хоть ненадолго перестают их контролировать.</w:t>
      </w:r>
    </w:p>
    <w:p w:rsidR="0076169F" w:rsidRPr="00BF6F72" w:rsidRDefault="0076169F" w:rsidP="0076169F">
      <w:pPr>
        <w:spacing w:after="0"/>
        <w:ind w:left="-709" w:right="-142" w:firstLine="709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b/>
          <w:color w:val="000000"/>
          <w:sz w:val="31"/>
          <w:szCs w:val="31"/>
        </w:rPr>
        <w:t>Контролировать своего ребенка у водоема – это значит держать его за руку, а не наблюдать за ним издалека, при обилии купающихся легко потерять ребенка из виду.</w:t>
      </w:r>
    </w:p>
    <w:p w:rsidR="0029002A" w:rsidRDefault="0076169F" w:rsidP="000F72F1">
      <w:pPr>
        <w:spacing w:after="0"/>
        <w:ind w:left="-709" w:right="-142" w:firstLine="709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BF6F72">
        <w:rPr>
          <w:rFonts w:ascii="Times New Roman" w:eastAsia="Times New Roman" w:hAnsi="Times New Roman" w:cs="Times New Roman"/>
          <w:sz w:val="31"/>
          <w:szCs w:val="31"/>
        </w:rPr>
        <w:t>Н</w:t>
      </w:r>
      <w:r w:rsidRPr="00BF6F72">
        <w:rPr>
          <w:rFonts w:ascii="Times New Roman" w:hAnsi="Times New Roman" w:cs="Times New Roman"/>
          <w:color w:val="141414"/>
          <w:sz w:val="31"/>
          <w:szCs w:val="31"/>
        </w:rPr>
        <w:t xml:space="preserve">езависимо от вида водоёма, будь то море, река, озеро или пруд </w:t>
      </w:r>
      <w:r w:rsidRPr="00155722">
        <w:rPr>
          <w:rFonts w:ascii="Times New Roman" w:hAnsi="Times New Roman" w:cs="Times New Roman"/>
          <w:color w:val="141414"/>
          <w:sz w:val="31"/>
          <w:szCs w:val="31"/>
          <w:u w:val="single"/>
        </w:rPr>
        <w:t>необходимо знать и</w:t>
      </w:r>
      <w:r w:rsidRPr="00BF6F72">
        <w:rPr>
          <w:rFonts w:ascii="Times New Roman" w:hAnsi="Times New Roman" w:cs="Times New Roman"/>
          <w:color w:val="141414"/>
          <w:sz w:val="31"/>
          <w:szCs w:val="31"/>
        </w:rPr>
        <w:t xml:space="preserve"> </w:t>
      </w:r>
      <w:r w:rsidRPr="00BF6F72">
        <w:rPr>
          <w:rFonts w:ascii="Times New Roman" w:hAnsi="Times New Roman" w:cs="Times New Roman"/>
          <w:color w:val="141414"/>
          <w:sz w:val="31"/>
          <w:szCs w:val="31"/>
          <w:u w:val="single"/>
        </w:rPr>
        <w:t>неукоснительно соблюдать правила поведения и меры безопасности на воде</w:t>
      </w:r>
      <w:r w:rsidR="002535C4">
        <w:rPr>
          <w:rFonts w:ascii="Times New Roman" w:hAnsi="Times New Roman" w:cs="Times New Roman"/>
          <w:color w:val="141414"/>
          <w:sz w:val="31"/>
          <w:szCs w:val="31"/>
          <w:u w:val="single"/>
        </w:rPr>
        <w:t xml:space="preserve"> и берегу</w:t>
      </w:r>
      <w:r w:rsidRPr="00BF6F72">
        <w:rPr>
          <w:rFonts w:ascii="Times New Roman" w:hAnsi="Times New Roman" w:cs="Times New Roman"/>
          <w:color w:val="141414"/>
          <w:sz w:val="31"/>
          <w:szCs w:val="31"/>
          <w:u w:val="single"/>
        </w:rPr>
        <w:t>.</w:t>
      </w:r>
      <w:r w:rsidR="000F72F1" w:rsidRPr="00BF6F72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0F72F1" w:rsidRPr="00BF6F72" w:rsidRDefault="0076169F" w:rsidP="000F72F1">
      <w:pPr>
        <w:spacing w:after="0"/>
        <w:ind w:left="-709" w:right="-142" w:firstLine="709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29002A">
        <w:rPr>
          <w:rFonts w:ascii="Times New Roman" w:eastAsia="Times New Roman" w:hAnsi="Times New Roman" w:cs="Times New Roman"/>
          <w:color w:val="000000"/>
          <w:sz w:val="31"/>
          <w:szCs w:val="31"/>
          <w:u w:val="single"/>
        </w:rPr>
        <w:t>Следите за играми детей</w:t>
      </w:r>
      <w:r w:rsidRPr="00BF6F72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даже на мелководье, потому что они могут во в</w:t>
      </w:r>
      <w:r w:rsidR="002535C4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ремя игр упасть и захлебнуться. </w:t>
      </w:r>
      <w:r w:rsidR="002535C4" w:rsidRPr="002535C4"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Не разрешайте играть в воде в опасные игры</w:t>
      </w:r>
      <w:r w:rsidR="002535C4" w:rsidRPr="004F7D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(подныривать</w:t>
      </w:r>
      <w:r w:rsidR="002535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2535C4" w:rsidRPr="004F7D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хватать руками за ноги другого, толкать и захватывать друг </w:t>
      </w:r>
      <w:r w:rsidR="002535C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друга, подбрасывать к верху). </w:t>
      </w:r>
    </w:p>
    <w:p w:rsidR="0076169F" w:rsidRPr="00BF6F72" w:rsidRDefault="000F72F1" w:rsidP="000F72F1">
      <w:pPr>
        <w:spacing w:after="0"/>
        <w:ind w:left="-709" w:right="-142" w:firstLine="709"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155722">
        <w:rPr>
          <w:rFonts w:ascii="Times New Roman" w:hAnsi="Times New Roman" w:cs="Times New Roman"/>
          <w:sz w:val="31"/>
          <w:szCs w:val="31"/>
          <w:u w:val="single"/>
        </w:rPr>
        <w:t>Напоминаем</w:t>
      </w:r>
      <w:r w:rsidR="0076169F" w:rsidRPr="00155722">
        <w:rPr>
          <w:rFonts w:ascii="Times New Roman" w:hAnsi="Times New Roman" w:cs="Times New Roman"/>
          <w:iCs/>
          <w:sz w:val="31"/>
          <w:szCs w:val="31"/>
          <w:u w:val="single"/>
        </w:rPr>
        <w:t xml:space="preserve"> </w:t>
      </w:r>
      <w:r w:rsidR="00DA5E0E" w:rsidRPr="00155722">
        <w:rPr>
          <w:rFonts w:ascii="Times New Roman" w:hAnsi="Times New Roman" w:cs="Times New Roman"/>
          <w:sz w:val="31"/>
          <w:szCs w:val="31"/>
          <w:u w:val="single"/>
        </w:rPr>
        <w:t xml:space="preserve">основные причины </w:t>
      </w:r>
      <w:r w:rsidR="0076169F" w:rsidRPr="00155722">
        <w:rPr>
          <w:rFonts w:ascii="Times New Roman" w:hAnsi="Times New Roman" w:cs="Times New Roman"/>
          <w:sz w:val="31"/>
          <w:szCs w:val="31"/>
          <w:u w:val="single"/>
        </w:rPr>
        <w:t>гибели детей на воде</w:t>
      </w:r>
      <w:r w:rsidR="0076169F" w:rsidRPr="00BF6F72">
        <w:rPr>
          <w:rFonts w:ascii="Times New Roman" w:hAnsi="Times New Roman" w:cs="Times New Roman"/>
          <w:sz w:val="31"/>
          <w:szCs w:val="31"/>
        </w:rPr>
        <w:t xml:space="preserve">: </w:t>
      </w:r>
    </w:p>
    <w:p w:rsidR="000F72F1" w:rsidRPr="00BF6F72" w:rsidRDefault="0076169F" w:rsidP="000F72F1">
      <w:pPr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>- купание в необорудованных или запрещенных для купания местах;</w:t>
      </w:r>
    </w:p>
    <w:p w:rsidR="0076169F" w:rsidRPr="00BF6F72" w:rsidRDefault="0076169F" w:rsidP="000F72F1">
      <w:pPr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>- купание без сопровожд</w:t>
      </w:r>
      <w:r w:rsidR="000F72F1" w:rsidRPr="00BF6F72">
        <w:rPr>
          <w:rFonts w:ascii="Times New Roman" w:hAnsi="Times New Roman" w:cs="Times New Roman"/>
          <w:sz w:val="31"/>
          <w:szCs w:val="31"/>
        </w:rPr>
        <w:t>ения родителей</w:t>
      </w:r>
      <w:r w:rsidR="00155722">
        <w:rPr>
          <w:rFonts w:ascii="Times New Roman" w:hAnsi="Times New Roman" w:cs="Times New Roman"/>
          <w:sz w:val="31"/>
          <w:szCs w:val="31"/>
        </w:rPr>
        <w:t xml:space="preserve"> (взрослых)</w:t>
      </w:r>
      <w:r w:rsidRPr="00BF6F72">
        <w:rPr>
          <w:rFonts w:ascii="Times New Roman" w:hAnsi="Times New Roman" w:cs="Times New Roman"/>
          <w:sz w:val="31"/>
          <w:szCs w:val="31"/>
        </w:rPr>
        <w:t>;</w:t>
      </w:r>
    </w:p>
    <w:p w:rsidR="0076169F" w:rsidRPr="00BF6F72" w:rsidRDefault="0076169F" w:rsidP="000F72F1">
      <w:pPr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>- неумение плавать;</w:t>
      </w:r>
    </w:p>
    <w:p w:rsidR="0076169F" w:rsidRPr="00BF6F72" w:rsidRDefault="0076169F" w:rsidP="000F72F1">
      <w:pPr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 xml:space="preserve">- оставление детей без присмотра; </w:t>
      </w:r>
    </w:p>
    <w:p w:rsidR="000F72F1" w:rsidRPr="00BF6F72" w:rsidRDefault="0076169F" w:rsidP="000F72F1">
      <w:pPr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>- несоблюдение температурного режима, игнорирование правил поведения у воды.</w:t>
      </w:r>
    </w:p>
    <w:p w:rsidR="00BF6F72" w:rsidRPr="0029002A" w:rsidRDefault="0076169F" w:rsidP="002535C4">
      <w:pPr>
        <w:shd w:val="clear" w:color="auto" w:fill="FFFFFF"/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29002A">
        <w:rPr>
          <w:rFonts w:ascii="Times New Roman" w:hAnsi="Times New Roman" w:cs="Times New Roman"/>
          <w:b/>
          <w:sz w:val="31"/>
          <w:szCs w:val="31"/>
          <w:u w:val="single"/>
        </w:rPr>
        <w:t>Уважаемые родители, постоянно следите за тем, где находятся ваши дети</w:t>
      </w:r>
      <w:r w:rsidRPr="0029002A">
        <w:rPr>
          <w:rFonts w:ascii="Times New Roman" w:hAnsi="Times New Roman" w:cs="Times New Roman"/>
          <w:b/>
          <w:sz w:val="31"/>
          <w:szCs w:val="31"/>
        </w:rPr>
        <w:t>.</w:t>
      </w:r>
      <w:r w:rsidR="0029002A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Pr="0029002A">
        <w:rPr>
          <w:rFonts w:ascii="Times New Roman" w:hAnsi="Times New Roman" w:cs="Times New Roman"/>
          <w:b/>
          <w:color w:val="000000"/>
          <w:sz w:val="31"/>
          <w:szCs w:val="31"/>
        </w:rPr>
        <w:t>Помните! Только</w:t>
      </w:r>
      <w:r w:rsidR="000F72F1" w:rsidRPr="0029002A">
        <w:rPr>
          <w:rFonts w:ascii="Times New Roman" w:hAnsi="Times New Roman" w:cs="Times New Roman"/>
          <w:b/>
          <w:color w:val="000000"/>
          <w:sz w:val="31"/>
          <w:szCs w:val="31"/>
        </w:rPr>
        <w:t xml:space="preserve"> </w:t>
      </w:r>
      <w:r w:rsidR="000F72F1" w:rsidRPr="002535C4">
        <w:rPr>
          <w:rFonts w:ascii="Times New Roman" w:hAnsi="Times New Roman" w:cs="Times New Roman"/>
          <w:b/>
          <w:color w:val="000000"/>
          <w:sz w:val="31"/>
          <w:szCs w:val="31"/>
        </w:rPr>
        <w:t xml:space="preserve">неукоснительное соблюдение мер </w:t>
      </w:r>
      <w:r w:rsidRPr="002535C4">
        <w:rPr>
          <w:rFonts w:ascii="Times New Roman" w:hAnsi="Times New Roman" w:cs="Times New Roman"/>
          <w:b/>
          <w:color w:val="000000"/>
          <w:sz w:val="31"/>
          <w:szCs w:val="31"/>
        </w:rPr>
        <w:t>безопасного поведения на воде может предупредить беду.</w:t>
      </w:r>
      <w:r w:rsidR="002535C4" w:rsidRPr="002535C4">
        <w:rPr>
          <w:rFonts w:ascii="Times New Roman" w:hAnsi="Times New Roman" w:cs="Times New Roman"/>
          <w:b/>
          <w:sz w:val="31"/>
          <w:szCs w:val="31"/>
        </w:rPr>
        <w:t xml:space="preserve"> Выбирайте для отдыха безопасное место, помните, </w:t>
      </w:r>
      <w:r w:rsidR="002535C4" w:rsidRPr="00B11D30">
        <w:rPr>
          <w:rFonts w:ascii="Times New Roman" w:hAnsi="Times New Roman" w:cs="Times New Roman"/>
          <w:b/>
          <w:sz w:val="31"/>
          <w:szCs w:val="31"/>
        </w:rPr>
        <w:t xml:space="preserve">что </w:t>
      </w:r>
      <w:r w:rsidR="002535C4" w:rsidRPr="002535C4">
        <w:rPr>
          <w:rFonts w:ascii="Times New Roman" w:hAnsi="Times New Roman" w:cs="Times New Roman"/>
          <w:b/>
          <w:sz w:val="31"/>
          <w:szCs w:val="31"/>
          <w:u w:val="single"/>
        </w:rPr>
        <w:t>купаться на водоемах можно только в специально установленных местах</w:t>
      </w:r>
      <w:r w:rsidR="002535C4" w:rsidRPr="002535C4">
        <w:rPr>
          <w:rFonts w:ascii="Times New Roman" w:hAnsi="Times New Roman" w:cs="Times New Roman"/>
          <w:b/>
          <w:sz w:val="31"/>
          <w:szCs w:val="31"/>
        </w:rPr>
        <w:t>.</w:t>
      </w:r>
    </w:p>
    <w:p w:rsidR="000F72F1" w:rsidRDefault="000F72F1" w:rsidP="00BF6F72">
      <w:pPr>
        <w:shd w:val="clear" w:color="auto" w:fill="FFFFFF"/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r w:rsidRPr="00BF6F72">
        <w:rPr>
          <w:rFonts w:ascii="Times New Roman" w:hAnsi="Times New Roman" w:cs="Times New Roman"/>
          <w:sz w:val="31"/>
          <w:szCs w:val="31"/>
        </w:rPr>
        <w:t xml:space="preserve">Напоминаем, оставление детей одних около водных объектов </w:t>
      </w:r>
      <w:r w:rsidR="00BF6F72" w:rsidRPr="00BF6F72">
        <w:rPr>
          <w:rFonts w:ascii="Times New Roman" w:hAnsi="Times New Roman" w:cs="Times New Roman"/>
          <w:sz w:val="31"/>
          <w:szCs w:val="31"/>
        </w:rPr>
        <w:t xml:space="preserve">может повлечь привлечение к административной ответственности </w:t>
      </w:r>
      <w:r w:rsidRPr="00BF6F72">
        <w:rPr>
          <w:rFonts w:ascii="Times New Roman" w:hAnsi="Times New Roman" w:cs="Times New Roman"/>
          <w:sz w:val="31"/>
          <w:szCs w:val="31"/>
        </w:rPr>
        <w:t>по ст. 5.35 КоАП РФ «Неисполнение родителями (законными представителями) несовершеннолетних обязанностей по содержанию и воспитанию несовершеннолетних».</w:t>
      </w:r>
    </w:p>
    <w:p w:rsidR="00155722" w:rsidRDefault="00155722" w:rsidP="00BF6F72">
      <w:pPr>
        <w:shd w:val="clear" w:color="auto" w:fill="FFFFFF"/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</w:p>
    <w:p w:rsidR="00510959" w:rsidRDefault="00510959" w:rsidP="00BF6F72">
      <w:pPr>
        <w:shd w:val="clear" w:color="auto" w:fill="FFFFFF"/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</w:p>
    <w:p w:rsidR="00510959" w:rsidRDefault="00510959" w:rsidP="00BF6F72">
      <w:pPr>
        <w:shd w:val="clear" w:color="auto" w:fill="FFFFFF"/>
        <w:spacing w:after="0"/>
        <w:ind w:left="-709" w:right="-142" w:firstLine="709"/>
        <w:jc w:val="both"/>
        <w:rPr>
          <w:rFonts w:ascii="Times New Roman" w:hAnsi="Times New Roman" w:cs="Times New Roman"/>
          <w:sz w:val="31"/>
          <w:szCs w:val="31"/>
        </w:rPr>
      </w:pPr>
      <w:bookmarkStart w:id="0" w:name="_GoBack"/>
      <w:bookmarkEnd w:id="0"/>
    </w:p>
    <w:p w:rsidR="002535C4" w:rsidRPr="00B571E9" w:rsidRDefault="002535C4" w:rsidP="002535C4">
      <w:pPr>
        <w:pStyle w:val="a3"/>
        <w:shd w:val="clear" w:color="auto" w:fill="FFFFFF"/>
        <w:spacing w:before="0" w:beforeAutospacing="0" w:after="0" w:afterAutospacing="0"/>
        <w:ind w:left="-567"/>
        <w:contextualSpacing/>
        <w:jc w:val="center"/>
        <w:textAlignment w:val="baseline"/>
        <w:rPr>
          <w:b/>
          <w:sz w:val="40"/>
          <w:szCs w:val="40"/>
          <w:lang w:eastAsia="en-US"/>
        </w:rPr>
      </w:pPr>
      <w:r w:rsidRPr="00B571E9">
        <w:rPr>
          <w:b/>
          <w:sz w:val="40"/>
          <w:szCs w:val="40"/>
          <w:lang w:eastAsia="en-US"/>
        </w:rPr>
        <w:lastRenderedPageBreak/>
        <w:t>ПАМЯТКА</w:t>
      </w:r>
    </w:p>
    <w:p w:rsidR="002535C4" w:rsidRDefault="002535C4" w:rsidP="00A22C09">
      <w:pPr>
        <w:pStyle w:val="a3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B571E9" w:rsidRDefault="00B571E9" w:rsidP="002535C4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u w:val="single"/>
          <w:lang w:eastAsia="en-US"/>
        </w:rPr>
      </w:pPr>
    </w:p>
    <w:p w:rsidR="002535C4" w:rsidRPr="00B571E9" w:rsidRDefault="002535C4" w:rsidP="002535C4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u w:val="single"/>
          <w:lang w:eastAsia="en-US"/>
        </w:rPr>
        <w:t>В городском округе «Котлас» введён запрет купания на водных объектах общего пользования</w:t>
      </w:r>
      <w:r w:rsidRPr="00B571E9">
        <w:rPr>
          <w:rFonts w:eastAsiaTheme="minorHAnsi"/>
          <w:sz w:val="34"/>
          <w:szCs w:val="34"/>
          <w:lang w:eastAsia="en-US"/>
        </w:rPr>
        <w:t xml:space="preserve"> (в соответствии с постановлением администрации городского округа «Котлас» от 17.05.2021 № 928 «О запрете купания на водных объектах общего пользования, расположенных на территории городского округа «Котлас»).</w:t>
      </w:r>
    </w:p>
    <w:p w:rsidR="007F022D" w:rsidRPr="00B571E9" w:rsidRDefault="002535C4" w:rsidP="00B571E9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u w:val="single"/>
          <w:lang w:eastAsia="en-US"/>
        </w:rPr>
        <w:t>Несоблюдение введенных ограничений может повлечь привлечение к административной ответственности</w:t>
      </w:r>
      <w:r w:rsidRPr="00B571E9">
        <w:rPr>
          <w:rFonts w:eastAsiaTheme="minorHAnsi"/>
          <w:sz w:val="34"/>
          <w:szCs w:val="34"/>
          <w:lang w:eastAsia="en-US"/>
        </w:rPr>
        <w:t xml:space="preserve"> по ст.  2.1 «Нарушение правил охраны жизни людей на водных объектах» закона Архангельской области «Об административных правонарушениях» от 03.06.2003 № 172-22-ОЗ. </w:t>
      </w:r>
    </w:p>
    <w:p w:rsidR="00B571E9" w:rsidRPr="00B11D30" w:rsidRDefault="00B571E9" w:rsidP="00B571E9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B11D30" w:rsidRPr="00B11D30" w:rsidRDefault="00B11D30" w:rsidP="00B11D30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b/>
          <w:sz w:val="36"/>
          <w:szCs w:val="36"/>
          <w:lang w:eastAsia="en-US"/>
        </w:rPr>
      </w:pPr>
      <w:r w:rsidRPr="00B11D30">
        <w:rPr>
          <w:rFonts w:eastAsiaTheme="minorHAnsi"/>
          <w:b/>
          <w:sz w:val="36"/>
          <w:szCs w:val="36"/>
          <w:lang w:eastAsia="en-US"/>
        </w:rPr>
        <w:t>КАТЕГОРИЧЕСКИ ЗАПРЕЩАЕТСЯ</w:t>
      </w:r>
      <w:r w:rsidRPr="00B11D30">
        <w:rPr>
          <w:b/>
          <w:color w:val="000000"/>
          <w:sz w:val="36"/>
          <w:szCs w:val="36"/>
          <w:shd w:val="clear" w:color="auto" w:fill="FFFFFF"/>
        </w:rPr>
        <w:t xml:space="preserve"> употреблять алкоголь на берегу водных объектов, </w:t>
      </w:r>
      <w:r w:rsidRPr="00B11D30">
        <w:rPr>
          <w:rFonts w:eastAsiaTheme="minorHAnsi"/>
          <w:b/>
          <w:sz w:val="36"/>
          <w:szCs w:val="36"/>
          <w:lang w:eastAsia="en-US"/>
        </w:rPr>
        <w:t>входить в воду в состоянии алкогольного опьянения.</w:t>
      </w:r>
    </w:p>
    <w:p w:rsidR="00B11D30" w:rsidRPr="00B571E9" w:rsidRDefault="00B11D30" w:rsidP="00B11D30">
      <w:pPr>
        <w:pStyle w:val="a3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</w:p>
    <w:p w:rsidR="000F72F1" w:rsidRPr="00B571E9" w:rsidRDefault="00B11D30" w:rsidP="00B571E9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4"/>
          <w:szCs w:val="34"/>
          <w:lang w:eastAsia="en-US"/>
        </w:rPr>
      </w:pPr>
      <w:r w:rsidRPr="00B571E9">
        <w:rPr>
          <w:rFonts w:eastAsiaTheme="minorHAnsi"/>
          <w:sz w:val="34"/>
          <w:szCs w:val="34"/>
          <w:lang w:eastAsia="en-US"/>
        </w:rPr>
        <w:t xml:space="preserve">Не рекомендуется </w:t>
      </w:r>
      <w:r w:rsidR="007F022D" w:rsidRPr="00B571E9">
        <w:rPr>
          <w:rFonts w:eastAsiaTheme="minorHAnsi"/>
          <w:sz w:val="34"/>
          <w:szCs w:val="34"/>
          <w:lang w:eastAsia="en-US"/>
        </w:rPr>
        <w:t>при высокой температуре наружного воздуха находит</w:t>
      </w:r>
      <w:r w:rsidRPr="00B571E9">
        <w:rPr>
          <w:rFonts w:eastAsiaTheme="minorHAnsi"/>
          <w:sz w:val="34"/>
          <w:szCs w:val="34"/>
          <w:lang w:eastAsia="en-US"/>
        </w:rPr>
        <w:t>ься длительное время на солнце, используйте навесы</w:t>
      </w:r>
      <w:r w:rsidR="007F022D" w:rsidRPr="00B571E9">
        <w:rPr>
          <w:rFonts w:eastAsiaTheme="minorHAnsi"/>
          <w:sz w:val="34"/>
          <w:szCs w:val="34"/>
          <w:lang w:eastAsia="en-US"/>
        </w:rPr>
        <w:t>, надевайте голо</w:t>
      </w:r>
      <w:r w:rsidRPr="00B571E9">
        <w:rPr>
          <w:rFonts w:eastAsiaTheme="minorHAnsi"/>
          <w:sz w:val="34"/>
          <w:szCs w:val="34"/>
          <w:lang w:eastAsia="en-US"/>
        </w:rPr>
        <w:t>вные уборы, используйте крема для кожи.</w:t>
      </w:r>
    </w:p>
    <w:p w:rsidR="00B571E9" w:rsidRPr="00B11D30" w:rsidRDefault="00B571E9" w:rsidP="00BF6F72">
      <w:pPr>
        <w:shd w:val="clear" w:color="auto" w:fill="FFFFFF"/>
        <w:spacing w:after="0"/>
        <w:ind w:left="-709" w:right="-142"/>
        <w:jc w:val="both"/>
        <w:rPr>
          <w:rFonts w:ascii="Times New Roman" w:hAnsi="Times New Roman" w:cs="Times New Roman"/>
          <w:b/>
          <w:color w:val="000000"/>
          <w:sz w:val="31"/>
          <w:szCs w:val="31"/>
        </w:rPr>
      </w:pPr>
    </w:p>
    <w:p w:rsidR="00BF6F72" w:rsidRPr="00B571E9" w:rsidRDefault="00B571E9" w:rsidP="00BF6F72">
      <w:pPr>
        <w:spacing w:line="240" w:lineRule="auto"/>
        <w:ind w:left="-709" w:right="-142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71E9">
        <w:rPr>
          <w:rFonts w:ascii="Times New Roman" w:hAnsi="Times New Roman" w:cs="Times New Roman"/>
          <w:b/>
          <w:sz w:val="36"/>
          <w:szCs w:val="36"/>
        </w:rPr>
        <w:t>ПРИ ВОЗНИКНОВЕНИИ ПРОИСШЕСТВИЙ ЗВОНИТЕ ПО НОМЕРУ – 112</w:t>
      </w:r>
    </w:p>
    <w:p w:rsidR="00336113" w:rsidRPr="00B11D30" w:rsidRDefault="00336113" w:rsidP="00B11D30">
      <w:pPr>
        <w:pStyle w:val="a3"/>
        <w:shd w:val="clear" w:color="auto" w:fill="FFFFFF"/>
        <w:spacing w:before="0" w:beforeAutospacing="0" w:after="0" w:afterAutospacing="0"/>
        <w:ind w:right="-142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B11D30" w:rsidRPr="00B571E9" w:rsidRDefault="002535C4" w:rsidP="00B11D30">
      <w:pPr>
        <w:spacing w:line="240" w:lineRule="auto"/>
        <w:ind w:left="-567" w:right="-173"/>
        <w:contextualSpacing/>
        <w:jc w:val="center"/>
        <w:rPr>
          <w:rFonts w:ascii="Times New Roman" w:hAnsi="Times New Roman" w:cs="Times New Roman"/>
          <w:sz w:val="34"/>
          <w:szCs w:val="34"/>
          <w:u w:val="single"/>
        </w:rPr>
      </w:pPr>
      <w:r w:rsidRPr="00B571E9">
        <w:rPr>
          <w:rFonts w:ascii="Times New Roman" w:hAnsi="Times New Roman" w:cs="Times New Roman"/>
          <w:sz w:val="34"/>
          <w:szCs w:val="34"/>
          <w:u w:val="single"/>
        </w:rPr>
        <w:t>ТЕЛЕФОНЫ ЭКСТРЕННЫХ СЛУЖБ:</w:t>
      </w:r>
    </w:p>
    <w:p w:rsidR="002535C4" w:rsidRPr="00B571E9" w:rsidRDefault="002535C4" w:rsidP="00B11D30">
      <w:pPr>
        <w:spacing w:line="240" w:lineRule="auto"/>
        <w:ind w:left="-567" w:right="-173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B571E9">
        <w:rPr>
          <w:rFonts w:ascii="Times New Roman" w:hAnsi="Times New Roman" w:cs="Times New Roman"/>
          <w:sz w:val="34"/>
          <w:szCs w:val="34"/>
        </w:rPr>
        <w:t xml:space="preserve">Пожарно-спасательная служба - 101; </w:t>
      </w:r>
    </w:p>
    <w:p w:rsidR="002535C4" w:rsidRPr="00B571E9" w:rsidRDefault="002535C4" w:rsidP="00B11D30">
      <w:pPr>
        <w:spacing w:line="240" w:lineRule="auto"/>
        <w:ind w:left="-567" w:right="-173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B571E9">
        <w:rPr>
          <w:rFonts w:ascii="Times New Roman" w:hAnsi="Times New Roman" w:cs="Times New Roman"/>
          <w:sz w:val="34"/>
          <w:szCs w:val="34"/>
        </w:rPr>
        <w:t>Полиция - 102;</w:t>
      </w:r>
    </w:p>
    <w:p w:rsidR="002535C4" w:rsidRPr="00B571E9" w:rsidRDefault="002535C4" w:rsidP="00B11D30">
      <w:pPr>
        <w:spacing w:line="240" w:lineRule="auto"/>
        <w:ind w:left="-567" w:right="-173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B571E9">
        <w:rPr>
          <w:rFonts w:ascii="Times New Roman" w:hAnsi="Times New Roman" w:cs="Times New Roman"/>
          <w:sz w:val="34"/>
          <w:szCs w:val="34"/>
        </w:rPr>
        <w:t>Скорая помощь</w:t>
      </w:r>
      <w:r w:rsidR="00A22C09" w:rsidRPr="00B571E9">
        <w:rPr>
          <w:rFonts w:ascii="Times New Roman" w:hAnsi="Times New Roman" w:cs="Times New Roman"/>
          <w:sz w:val="34"/>
          <w:szCs w:val="34"/>
        </w:rPr>
        <w:t xml:space="preserve"> </w:t>
      </w:r>
      <w:r w:rsidRPr="00B571E9">
        <w:rPr>
          <w:rFonts w:ascii="Times New Roman" w:hAnsi="Times New Roman" w:cs="Times New Roman"/>
          <w:sz w:val="34"/>
          <w:szCs w:val="34"/>
        </w:rPr>
        <w:t xml:space="preserve">– 103; </w:t>
      </w:r>
    </w:p>
    <w:p w:rsidR="002535C4" w:rsidRPr="00B571E9" w:rsidRDefault="00B11D30" w:rsidP="00B11D30">
      <w:pPr>
        <w:spacing w:line="240" w:lineRule="auto"/>
        <w:ind w:left="-567" w:right="-173"/>
        <w:contextualSpacing/>
        <w:jc w:val="center"/>
        <w:rPr>
          <w:rFonts w:ascii="Times New Roman" w:hAnsi="Times New Roman" w:cs="Times New Roman"/>
          <w:sz w:val="34"/>
          <w:szCs w:val="34"/>
        </w:rPr>
      </w:pPr>
      <w:r w:rsidRPr="00B571E9">
        <w:rPr>
          <w:rFonts w:ascii="Times New Roman" w:hAnsi="Times New Roman" w:cs="Times New Roman"/>
          <w:sz w:val="34"/>
          <w:szCs w:val="34"/>
        </w:rPr>
        <w:t>Единая дежурно-диспетчерская служба</w:t>
      </w:r>
      <w:r w:rsidR="002535C4" w:rsidRPr="00B571E9">
        <w:rPr>
          <w:rFonts w:ascii="Times New Roman" w:hAnsi="Times New Roman" w:cs="Times New Roman"/>
          <w:sz w:val="34"/>
          <w:szCs w:val="34"/>
        </w:rPr>
        <w:t xml:space="preserve"> городского округа</w:t>
      </w:r>
      <w:r w:rsidR="00B571E9">
        <w:rPr>
          <w:rFonts w:ascii="Times New Roman" w:hAnsi="Times New Roman" w:cs="Times New Roman"/>
          <w:sz w:val="34"/>
          <w:szCs w:val="34"/>
        </w:rPr>
        <w:t xml:space="preserve"> «Котлас» - 2-02-51.</w:t>
      </w:r>
    </w:p>
    <w:p w:rsidR="002535C4" w:rsidRPr="00B11D30" w:rsidRDefault="002535C4" w:rsidP="00B11D30">
      <w:pPr>
        <w:pStyle w:val="a3"/>
        <w:shd w:val="clear" w:color="auto" w:fill="FFFFFF"/>
        <w:spacing w:before="0" w:beforeAutospacing="0" w:after="0" w:afterAutospacing="0"/>
        <w:ind w:left="-709" w:right="-142" w:firstLine="709"/>
        <w:contextualSpacing/>
        <w:jc w:val="both"/>
        <w:textAlignment w:val="baseline"/>
        <w:rPr>
          <w:rFonts w:eastAsiaTheme="minorHAnsi"/>
          <w:sz w:val="31"/>
          <w:szCs w:val="31"/>
          <w:lang w:eastAsia="en-US"/>
        </w:rPr>
      </w:pPr>
    </w:p>
    <w:p w:rsidR="0076169F" w:rsidRPr="00B11D30" w:rsidRDefault="0076169F" w:rsidP="0076169F">
      <w:pPr>
        <w:spacing w:after="0" w:line="240" w:lineRule="auto"/>
        <w:ind w:left="-567"/>
        <w:contextualSpacing/>
        <w:rPr>
          <w:sz w:val="31"/>
          <w:szCs w:val="31"/>
        </w:rPr>
      </w:pPr>
    </w:p>
    <w:sectPr w:rsidR="0076169F" w:rsidRPr="00B11D30" w:rsidSect="0076169F">
      <w:pgSz w:w="11906" w:h="16838"/>
      <w:pgMar w:top="851" w:right="1133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71"/>
    <w:rsid w:val="00022AB4"/>
    <w:rsid w:val="000C5271"/>
    <w:rsid w:val="000F72F1"/>
    <w:rsid w:val="00155722"/>
    <w:rsid w:val="002535C4"/>
    <w:rsid w:val="0029002A"/>
    <w:rsid w:val="003300C6"/>
    <w:rsid w:val="00336113"/>
    <w:rsid w:val="00412284"/>
    <w:rsid w:val="00510959"/>
    <w:rsid w:val="006B2F47"/>
    <w:rsid w:val="0074057E"/>
    <w:rsid w:val="0076169F"/>
    <w:rsid w:val="007F022D"/>
    <w:rsid w:val="008F4FFD"/>
    <w:rsid w:val="00A22C09"/>
    <w:rsid w:val="00B11D30"/>
    <w:rsid w:val="00B571E9"/>
    <w:rsid w:val="00BA485C"/>
    <w:rsid w:val="00BF6F72"/>
    <w:rsid w:val="00C5151C"/>
    <w:rsid w:val="00CE4884"/>
    <w:rsid w:val="00CF1845"/>
    <w:rsid w:val="00DA5E0E"/>
    <w:rsid w:val="00E2691E"/>
    <w:rsid w:val="00EC6DB7"/>
    <w:rsid w:val="00F0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8E1AD-39F5-4206-BB92-D063339E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4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4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85C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rsid w:val="0076169F"/>
    <w:pPr>
      <w:keepNext/>
      <w:spacing w:before="240" w:after="120" w:line="276" w:lineRule="auto"/>
    </w:pPr>
    <w:rPr>
      <w:rFonts w:ascii="PT Astra Serif" w:eastAsia="Tahoma" w:hAnsi="PT Astra Serif" w:cs="Noto Sans Devanagari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616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6169F"/>
  </w:style>
  <w:style w:type="paragraph" w:customStyle="1" w:styleId="ConsNonformat">
    <w:name w:val="ConsNonformat"/>
    <w:uiPriority w:val="99"/>
    <w:rsid w:val="0033611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0E0C-D61A-44C6-9708-B5B076D8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Бабошина</dc:creator>
  <cp:keywords/>
  <dc:description/>
  <cp:lastModifiedBy>Елена Евгеньевна Кобылина</cp:lastModifiedBy>
  <cp:revision>4</cp:revision>
  <cp:lastPrinted>2021-07-15T06:02:00Z</cp:lastPrinted>
  <dcterms:created xsi:type="dcterms:W3CDTF">2021-06-15T11:52:00Z</dcterms:created>
  <dcterms:modified xsi:type="dcterms:W3CDTF">2021-07-15T06:03:00Z</dcterms:modified>
</cp:coreProperties>
</file>