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07" w:rsidRPr="0023727D" w:rsidRDefault="00A97507" w:rsidP="00DA509F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DA509F" w:rsidRPr="0023727D" w:rsidRDefault="00DA509F" w:rsidP="00DA509F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ЭТО ДОЛЖЕН ЗНАТЬ КАЖДЫЙ!</w:t>
      </w:r>
    </w:p>
    <w:p w:rsidR="00DA509F" w:rsidRPr="0023727D" w:rsidRDefault="00DA509F" w:rsidP="00A9750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</w:t>
      </w:r>
      <w:r w:rsidR="008026A9"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реди детей в возрасте до 15 лет утопление является второй по распространенности причиной смерти (сразу после дорожных аварий), </w:t>
      </w: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при этом</w:t>
      </w:r>
      <w:r w:rsidR="008026A9"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каждый второй </w:t>
      </w: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ребенок тонет</w:t>
      </w:r>
      <w:r w:rsidR="008026A9"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на расстоянии не более 20 метров от своих родителей или других взрослых. В некоторых случаях взрослый даже будет непосредственно наблюдать за тем, как ребенок тонет, не подозревая о том, что на самом деле происходит. Утопающие редко похожи на утопающих</w:t>
      </w: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!</w:t>
      </w:r>
      <w:r w:rsidR="008026A9"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:rsidR="00DA509F" w:rsidRPr="0023727D" w:rsidRDefault="00DA509F" w:rsidP="00DA509F">
      <w:pPr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</w:t>
      </w:r>
      <w:r w:rsidR="008026A9"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нстинктивные реакции утопающего </w:t>
      </w: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выглядят </w:t>
      </w:r>
      <w:r w:rsidR="008026A9"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следующим образом:</w:t>
      </w:r>
      <w:r w:rsidR="008026A9"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DA509F" w:rsidRPr="0023727D" w:rsidRDefault="008026A9" w:rsidP="00A97507">
      <w:pPr>
        <w:spacing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1. «За исключением редких случаев, тонущие люди физиологически неспособны позвать на помощь. Дыхательная система человека рассчитана на дыхание. Речь – это ее вторичная функция. Прежде чем речь станет возможной, необходимо восстановить функцию дыхания.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DA509F" w:rsidRPr="0023727D" w:rsidRDefault="008026A9" w:rsidP="00A97507">
      <w:pPr>
        <w:spacing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2. Рот тонущего человека попеременно уходит под воду и появляется над ее поверхностью. Рот тонущего человека находится над водой недостаточно долго для того, чтобы он мог выдохнуть, вдохнуть и позвать на помощь. Когда тонущий человек выныривает из воды, ему хватает времени, только чтобы быстро выдохнуть и вдохнуть, после чего он сразу же снова уходит под воду.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DA509F" w:rsidRPr="0023727D" w:rsidRDefault="008026A9" w:rsidP="00A9750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3. Тонущие люди не могут размахивать руками, чтобы привлечь внимание. Они инстинктивно вытягивают руки в стороны в попытке оттолкнуться от воды. Такие движения позволяют им всплыть на поверхность, чтобы иметь возможность дышать.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DA509F" w:rsidRPr="0023727D" w:rsidRDefault="008026A9" w:rsidP="00A97507">
      <w:pPr>
        <w:spacing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4. Из-за инстинктивных реакций тонущие люди не могут контролировать движения руками. Люди, пытающиеся удержаться на поверхности воды, физиологически не способны перестать тонуть и совершать осмысленные движение – </w:t>
      </w: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размахивать руками, постараться приблизиться к спасателям или добраться до спасательного снаряжения.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DA509F" w:rsidRPr="0023727D" w:rsidRDefault="008026A9" w:rsidP="00A97507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5. От начала и до конца, пока действует инстинктивная реакция, тело тонущего человека остается в вертикальном положении, без малейших признаков поддерживающих движений ногами. Если подготовленный спасатель не вытащит его из воды, тонущий человек может продержаться у поверхности от 20 до 60 секунд перед тем как полностью уйти под воду.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DA509F" w:rsidRPr="0023727D" w:rsidRDefault="008026A9" w:rsidP="00A97507">
      <w:pPr>
        <w:spacing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Когда вы находитесь на берегу или в воде обра</w:t>
      </w:r>
      <w:r w:rsidR="00DA509F"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тите</w:t>
      </w: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пристальное внимание на следующие признаки, свидетельствующие о том, что человек тонет: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A97507" w:rsidRPr="0023727D" w:rsidRDefault="008026A9" w:rsidP="00A97507">
      <w:pPr>
        <w:spacing w:after="12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• Голова жертвы погружена в воду, а рот находится у самой ее поверхности;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A97507" w:rsidRPr="0023727D" w:rsidRDefault="008026A9" w:rsidP="00A97507">
      <w:pPr>
        <w:spacing w:after="12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• Голова откинута назад, рот открыт;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A97507" w:rsidRPr="0023727D" w:rsidRDefault="008026A9" w:rsidP="00A97507">
      <w:pPr>
        <w:spacing w:after="12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• Стеклянные, пустые глаза не фокусируются;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A97507" w:rsidRPr="0023727D" w:rsidRDefault="008026A9" w:rsidP="00A97507">
      <w:pPr>
        <w:spacing w:after="12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• Глаза жертвы закрыты;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A97507" w:rsidRPr="0023727D" w:rsidRDefault="008026A9" w:rsidP="00A97507">
      <w:pPr>
        <w:spacing w:after="12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• Волосы закрывают лоб или глаза;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A97507" w:rsidRPr="0023727D" w:rsidRDefault="008026A9" w:rsidP="00A97507">
      <w:pPr>
        <w:spacing w:after="12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• Жертва держится в воде в вертикальном положении, не совершая движений ногами;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A97507" w:rsidRPr="0023727D" w:rsidRDefault="008026A9" w:rsidP="00A97507">
      <w:pPr>
        <w:spacing w:after="12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• Жертва дышит часто и поверхностно, захватывает ртом воздух;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A97507" w:rsidRPr="0023727D" w:rsidRDefault="008026A9" w:rsidP="00A97507">
      <w:pPr>
        <w:spacing w:after="12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• Пытается плыть в определенном направлении, но безуспешно;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A97507" w:rsidRPr="0023727D" w:rsidRDefault="008026A9" w:rsidP="00A97507">
      <w:pPr>
        <w:spacing w:after="12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• Пытается перевернуться на спину;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A97507" w:rsidRPr="0023727D" w:rsidRDefault="008026A9" w:rsidP="00A97507">
      <w:pPr>
        <w:spacing w:after="12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• Может показаться, что жертва карабкается по веревочной лестнице.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A97507" w:rsidRPr="0023727D" w:rsidRDefault="008026A9" w:rsidP="00DA509F">
      <w:pPr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Как определить, все ли в порядке? Задайте простой вопрос: «У вас все в порядке?» Если человек </w:t>
      </w:r>
      <w:r w:rsid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</w:t>
      </w: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ам хоть что-то ответил, тогда, возможно, ему ничего не угрожает. </w:t>
      </w:r>
    </w:p>
    <w:p w:rsidR="0023727D" w:rsidRDefault="0023727D" w:rsidP="0023727D">
      <w:pPr>
        <w:ind w:firstLine="709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23727D" w:rsidRDefault="0023727D" w:rsidP="0023727D">
      <w:pPr>
        <w:ind w:firstLine="709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A97507" w:rsidRPr="0023727D" w:rsidRDefault="00A97507" w:rsidP="0023727D">
      <w:pPr>
        <w:ind w:firstLine="709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23727D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Р</w:t>
      </w:r>
      <w:r w:rsidR="008026A9" w:rsidRPr="0023727D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одители, запомните: дети, играющие в воде, шумят</w:t>
      </w:r>
      <w:r w:rsidRPr="0023727D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!</w:t>
      </w:r>
    </w:p>
    <w:p w:rsidR="00A97507" w:rsidRPr="0023727D" w:rsidRDefault="008026A9" w:rsidP="00DA509F">
      <w:pPr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Если они перестали шуметь, вытащите их из воды и узнайте, почему.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A97507" w:rsidRPr="0023727D" w:rsidRDefault="008026A9" w:rsidP="00DA509F">
      <w:pPr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Обратите внимание на еще один опасный момент – </w:t>
      </w:r>
      <w:r w:rsidRPr="00E65CF1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«отложенное утопление».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Оно встречается редко, и об этом знает еще меньше родителей, которые теряют своих детей из-за воды. </w:t>
      </w:r>
    </w:p>
    <w:p w:rsidR="00A97507" w:rsidRPr="0023727D" w:rsidRDefault="008026A9" w:rsidP="00DA509F">
      <w:pPr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Отложенное утопление случается, когда человек тонет в водоеме (или в бассейне), его успевают вытащить, он откашливается, </w:t>
      </w:r>
      <w:proofErr w:type="gramStart"/>
      <w:r w:rsidR="00A97507"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кажется</w:t>
      </w:r>
      <w:proofErr w:type="gramEnd"/>
      <w:r w:rsidR="00A97507"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что он</w:t>
      </w: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дыш</w:t>
      </w:r>
      <w:r w:rsidR="00A97507"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ит нормально, может</w:t>
      </w: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вести </w:t>
      </w:r>
      <w:bookmarkStart w:id="0" w:name="_GoBack"/>
      <w:bookmarkEnd w:id="0"/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себя как обычно. Затем, придя домой, человека «накрывает» усталость. Он засыпает и больше не просыпа</w:t>
      </w:r>
      <w:r w:rsidR="00A97507"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</w:t>
      </w: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тся из-за того, что в легких находится небольшое количество воды. Вода забивает часть бронхов и кислорода поступает меньше нормы. В результате ребенок задыхается во сне.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A97507" w:rsidRPr="0023727D" w:rsidRDefault="008026A9" w:rsidP="00DA509F">
      <w:pPr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От этого страдают в основном именно дети, потому что у взрослых бронхи быстрее могут избавиться от остатков воды при помощи кашля.</w:t>
      </w:r>
      <w:r w:rsidRPr="0023727D">
        <w:rPr>
          <w:rStyle w:val="apple-converted-space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A97507" w:rsidRPr="0023727D" w:rsidRDefault="008026A9" w:rsidP="00A97507">
      <w:pPr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Если после инцидента на воде ребенок выглядит уставшим и просится спать, нужно обратить внимание на его состояние. </w:t>
      </w:r>
      <w:r w:rsidR="00A97507"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</w:t>
      </w: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братит</w:t>
      </w:r>
      <w:r w:rsidR="00A97507"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есь</w:t>
      </w: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к врачу, </w:t>
      </w:r>
      <w:r w:rsidR="00A97507"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подробно </w:t>
      </w: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расска</w:t>
      </w:r>
      <w:r w:rsidR="00A97507"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жите</w:t>
      </w: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о</w:t>
      </w:r>
      <w:r w:rsidR="00A97507"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произошедшем, опишите состояние ребенка</w:t>
      </w: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и попросит</w:t>
      </w:r>
      <w:r w:rsidR="00A97507"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е</w:t>
      </w: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чтобы </w:t>
      </w:r>
      <w:r w:rsidR="00A97507"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Вам </w:t>
      </w: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оказали помощь</w:t>
      </w:r>
      <w:r w:rsidR="00A97507"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!</w:t>
      </w:r>
    </w:p>
    <w:p w:rsidR="001D64FA" w:rsidRPr="00A97507" w:rsidRDefault="008026A9" w:rsidP="00A9750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727D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Главный признак низкого насыщения кислородом — это сильная потеря сил. Шаги становятся очень короткими, сил в руках становится мало — это сильнее, чем обычная сонливость. Также обязательно обратитесь к врачу, если у ребенка возникло затрудненное и учащенное дыхание, посинение губ, кашель, рассеянность, сильная слабость.</w:t>
      </w:r>
    </w:p>
    <w:sectPr w:rsidR="001D64FA" w:rsidRPr="00A97507" w:rsidSect="00DA509F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A9"/>
    <w:rsid w:val="001D64FA"/>
    <w:rsid w:val="0023727D"/>
    <w:rsid w:val="006B6408"/>
    <w:rsid w:val="008026A9"/>
    <w:rsid w:val="00A97507"/>
    <w:rsid w:val="00DA509F"/>
    <w:rsid w:val="00E6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3C3E0-C359-4847-9F2C-485219C2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2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KGZ01</dc:creator>
  <cp:keywords/>
  <dc:description/>
  <cp:lastModifiedBy>Елена Евгеньевна Кобылина</cp:lastModifiedBy>
  <cp:revision>4</cp:revision>
  <cp:lastPrinted>2019-06-26T08:43:00Z</cp:lastPrinted>
  <dcterms:created xsi:type="dcterms:W3CDTF">2021-05-14T06:44:00Z</dcterms:created>
  <dcterms:modified xsi:type="dcterms:W3CDTF">2022-04-27T12:46:00Z</dcterms:modified>
</cp:coreProperties>
</file>