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f9"/>
        <w:tblW w:w="10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70"/>
        <w:gridCol w:w="4680"/>
      </w:tblGrid>
      <w:tr w:rsidR="00415F71" w:rsidTr="00415F71">
        <w:tc>
          <w:tcPr>
            <w:tcW w:w="5670" w:type="dxa"/>
            <w:hideMark/>
          </w:tcPr>
          <w:p w:rsidR="00415F71" w:rsidRDefault="00415F71">
            <w:pPr>
              <w:pStyle w:val="afb"/>
              <w:rPr>
                <w:sz w:val="30"/>
              </w:rPr>
            </w:pPr>
            <w:r>
              <w:rPr>
                <w:b/>
                <w:noProof/>
                <w:lang w:val="ru-RU"/>
              </w:rPr>
              <w:drawing>
                <wp:inline distT="0" distB="0" distL="0" distR="0">
                  <wp:extent cx="3348990" cy="1294130"/>
                  <wp:effectExtent l="0" t="0" r="3810" b="127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8990" cy="1294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0" w:type="dxa"/>
          </w:tcPr>
          <w:p w:rsidR="009438BC" w:rsidRPr="009438BC" w:rsidRDefault="009438BC" w:rsidP="009438BC">
            <w:pPr>
              <w:pStyle w:val="afb"/>
              <w:rPr>
                <w:rFonts w:ascii="Times New Roman" w:hAnsi="Times New Roman"/>
                <w:szCs w:val="24"/>
                <w:lang w:val="ru-RU"/>
              </w:rPr>
            </w:pPr>
            <w:r w:rsidRPr="009438BC">
              <w:rPr>
                <w:rFonts w:ascii="Times New Roman" w:hAnsi="Times New Roman"/>
                <w:szCs w:val="24"/>
                <w:lang w:val="ru-RU"/>
              </w:rPr>
              <w:t>УТВЕРЖДАЮ:</w:t>
            </w:r>
          </w:p>
          <w:p w:rsidR="009438BC" w:rsidRPr="009438BC" w:rsidRDefault="009438BC" w:rsidP="009438BC">
            <w:pPr>
              <w:pStyle w:val="afb"/>
              <w:rPr>
                <w:rFonts w:ascii="Times New Roman" w:hAnsi="Times New Roman"/>
                <w:szCs w:val="24"/>
                <w:lang w:val="ru-RU"/>
              </w:rPr>
            </w:pPr>
            <w:r w:rsidRPr="009438BC">
              <w:rPr>
                <w:rFonts w:ascii="Times New Roman" w:hAnsi="Times New Roman"/>
                <w:szCs w:val="24"/>
                <w:lang w:val="ru-RU"/>
              </w:rPr>
              <w:t>Главный эксперт</w:t>
            </w:r>
            <w:r>
              <w:rPr>
                <w:rFonts w:ascii="Times New Roman" w:hAnsi="Times New Roman"/>
                <w:szCs w:val="24"/>
                <w:lang w:val="ru-RU"/>
              </w:rPr>
              <w:t>____________</w:t>
            </w:r>
          </w:p>
          <w:p w:rsidR="00415F71" w:rsidRDefault="009438BC" w:rsidP="009438BC">
            <w:pPr>
              <w:spacing w:line="360" w:lineRule="auto"/>
              <w:rPr>
                <w:sz w:val="30"/>
              </w:rPr>
            </w:pPr>
            <w:r w:rsidRPr="009438BC">
              <w:rPr>
                <w:sz w:val="24"/>
                <w:szCs w:val="24"/>
              </w:rPr>
              <w:t>Горынцева О.М.</w:t>
            </w:r>
          </w:p>
        </w:tc>
      </w:tr>
    </w:tbl>
    <w:p w:rsidR="00415F71" w:rsidRDefault="00415F71" w:rsidP="00415F71">
      <w:pPr>
        <w:spacing w:after="0" w:line="360" w:lineRule="auto"/>
        <w:jc w:val="right"/>
        <w:rPr>
          <w:rFonts w:ascii="Times New Roman" w:hAnsi="Times New Roman" w:cs="Times New Roman"/>
        </w:rPr>
      </w:pPr>
    </w:p>
    <w:sdt>
      <w:sdtPr>
        <w:rPr>
          <w:rFonts w:ascii="Times New Roman" w:hAnsi="Times New Roman" w:cs="Times New Roman"/>
        </w:rPr>
        <w:id w:val="964157226"/>
        <w:docPartObj>
          <w:docPartGallery w:val="Cover Pages"/>
          <w:docPartUnique/>
        </w:docPartObj>
      </w:sdtPr>
      <w:sdtContent>
        <w:p w:rsidR="00415F71" w:rsidRDefault="00415F71" w:rsidP="00415F71">
          <w:pPr>
            <w:spacing w:after="0" w:line="360" w:lineRule="auto"/>
            <w:jc w:val="right"/>
            <w:rPr>
              <w:rFonts w:ascii="Times New Roman" w:hAnsi="Times New Roman" w:cs="Times New Roman"/>
            </w:rPr>
          </w:pPr>
        </w:p>
        <w:p w:rsidR="00415F71" w:rsidRDefault="00415F71" w:rsidP="00415F71">
          <w:pPr>
            <w:spacing w:after="0" w:line="360" w:lineRule="auto"/>
            <w:jc w:val="right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:rsidR="00415F71" w:rsidRDefault="00415F71" w:rsidP="00415F71">
          <w:pPr>
            <w:spacing w:after="0" w:line="360" w:lineRule="auto"/>
            <w:jc w:val="right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:rsidR="00415F71" w:rsidRDefault="00415F71" w:rsidP="00415F71">
          <w:pPr>
            <w:spacing w:after="0" w:line="240" w:lineRule="auto"/>
            <w:jc w:val="center"/>
            <w:rPr>
              <w:rFonts w:ascii="Times New Roman" w:eastAsia="Arial Unicode MS" w:hAnsi="Times New Roman" w:cs="Times New Roman"/>
              <w:sz w:val="56"/>
              <w:szCs w:val="56"/>
            </w:rPr>
          </w:pPr>
          <w:r>
            <w:rPr>
              <w:rFonts w:ascii="Times New Roman" w:eastAsia="Arial Unicode MS" w:hAnsi="Times New Roman" w:cs="Times New Roman"/>
              <w:sz w:val="56"/>
              <w:szCs w:val="56"/>
            </w:rPr>
            <w:t>КОНКУРСНОЕ ЗАДАНИЕ КОМПЕТЕНЦИИ</w:t>
          </w:r>
        </w:p>
        <w:p w:rsidR="00415F71" w:rsidRPr="00415F71" w:rsidRDefault="00415F71" w:rsidP="00415F71">
          <w:pPr>
            <w:spacing w:after="0" w:line="276" w:lineRule="auto"/>
            <w:jc w:val="center"/>
            <w:rPr>
              <w:rFonts w:ascii="Times New Roman" w:eastAsia="Arial Unicode MS" w:hAnsi="Times New Roman" w:cs="Times New Roman"/>
              <w:sz w:val="72"/>
              <w:szCs w:val="72"/>
            </w:rPr>
          </w:pPr>
          <w:r>
            <w:rPr>
              <w:rFonts w:ascii="Times New Roman" w:eastAsia="Arial Unicode MS" w:hAnsi="Times New Roman" w:cs="Times New Roman"/>
              <w:sz w:val="56"/>
              <w:szCs w:val="56"/>
            </w:rPr>
            <w:t>«ПРОВОДНИК ПАССАЖИРСКОГО ВАГОНА»</w:t>
          </w:r>
        </w:p>
        <w:p w:rsidR="009438BC" w:rsidRPr="005A2CAD" w:rsidRDefault="009438BC" w:rsidP="009438BC">
          <w:pPr>
            <w:autoSpaceDE w:val="0"/>
            <w:autoSpaceDN w:val="0"/>
            <w:adjustRightInd w:val="0"/>
            <w:spacing w:after="0" w:line="360" w:lineRule="auto"/>
            <w:jc w:val="center"/>
            <w:rPr>
              <w:rFonts w:ascii="Times New Roman" w:hAnsi="Times New Roman" w:cs="Times New Roman"/>
              <w:b/>
              <w:bCs/>
              <w:spacing w:val="26"/>
              <w:sz w:val="36"/>
              <w:szCs w:val="36"/>
            </w:rPr>
          </w:pPr>
          <w:r w:rsidRPr="005A2CAD">
            <w:rPr>
              <w:rFonts w:ascii="Times New Roman" w:hAnsi="Times New Roman" w:cs="Times New Roman"/>
              <w:b/>
              <w:bCs/>
              <w:spacing w:val="26"/>
              <w:sz w:val="36"/>
              <w:szCs w:val="36"/>
            </w:rPr>
            <w:t>Регионального этапа Чемпионата по профессиональному мастерству "Профессионалы" в Архангельской области в 2024 году</w:t>
          </w:r>
        </w:p>
        <w:p w:rsidR="009438BC" w:rsidRPr="005A2CAD" w:rsidRDefault="009438BC" w:rsidP="009438BC">
          <w:pPr>
            <w:autoSpaceDE w:val="0"/>
            <w:autoSpaceDN w:val="0"/>
            <w:adjustRightInd w:val="0"/>
            <w:spacing w:after="0" w:line="360" w:lineRule="auto"/>
            <w:jc w:val="center"/>
            <w:rPr>
              <w:rFonts w:ascii="Times New Roman" w:hAnsi="Times New Roman" w:cs="Times New Roman"/>
              <w:b/>
              <w:bCs/>
              <w:sz w:val="36"/>
              <w:szCs w:val="36"/>
            </w:rPr>
          </w:pPr>
          <w:r w:rsidRPr="005A2CAD">
            <w:rPr>
              <w:rFonts w:ascii="Times New Roman" w:hAnsi="Times New Roman" w:cs="Times New Roman"/>
              <w:b/>
              <w:bCs/>
              <w:sz w:val="36"/>
              <w:szCs w:val="36"/>
            </w:rPr>
            <w:t>по компетенции «Проводник пассажирского вагона»</w:t>
          </w:r>
        </w:p>
        <w:p w:rsidR="00415F71" w:rsidRDefault="00170003" w:rsidP="00415F71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</w:sdtContent>
    </w:sdt>
    <w:p w:rsidR="00415F71" w:rsidRDefault="00415F71" w:rsidP="00415F7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415F71" w:rsidRDefault="00415F71" w:rsidP="00415F7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415F71" w:rsidRDefault="00415F71" w:rsidP="00415F7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415F71" w:rsidRDefault="00415F71" w:rsidP="00415F7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415F71" w:rsidRDefault="00415F71" w:rsidP="00415F7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415F71" w:rsidRDefault="00415F71" w:rsidP="00415F7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415F71" w:rsidRDefault="00415F71" w:rsidP="00415F7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415F71" w:rsidRDefault="00415F71" w:rsidP="00415F7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415F71" w:rsidRDefault="00415F71" w:rsidP="00415F7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415F71" w:rsidRDefault="00415F71" w:rsidP="00415F71">
      <w:pPr>
        <w:spacing w:after="0" w:line="360" w:lineRule="auto"/>
        <w:jc w:val="center"/>
        <w:rPr>
          <w:rFonts w:ascii="Times New Roman" w:hAnsi="Times New Roman" w:cs="Times New Roman"/>
          <w:lang w:bidi="en-US"/>
        </w:rPr>
      </w:pPr>
      <w:r>
        <w:rPr>
          <w:rFonts w:ascii="Times New Roman" w:hAnsi="Times New Roman" w:cs="Times New Roman"/>
          <w:lang w:bidi="en-US"/>
        </w:rPr>
        <w:t>2024 г.</w:t>
      </w:r>
    </w:p>
    <w:p w:rsidR="00355DC1" w:rsidRDefault="004E5640">
      <w:pPr>
        <w:pStyle w:val="143"/>
        <w:shd w:val="clear" w:color="auto" w:fill="auto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lastRenderedPageBreak/>
        <w:t>Конкурсное задание разработано экспертным сообществом и утверждено Менеджером компетенции, в котором установлены нижеследующие правила и необходимые требования владения профессиональными навыками для участия в соревнованиях по профессиональному мастерству.</w:t>
      </w:r>
    </w:p>
    <w:p w:rsidR="00355DC1" w:rsidRDefault="00355DC1">
      <w:pPr>
        <w:pStyle w:val="143"/>
        <w:shd w:val="clear" w:color="auto" w:fill="auto"/>
        <w:spacing w:line="360" w:lineRule="auto"/>
        <w:ind w:firstLine="0"/>
        <w:rPr>
          <w:rFonts w:ascii="Times New Roman" w:eastAsia="Times New Roman" w:hAnsi="Times New Roman" w:cs="Times New Roman"/>
          <w:szCs w:val="24"/>
        </w:rPr>
      </w:pPr>
    </w:p>
    <w:p w:rsidR="00355DC1" w:rsidRDefault="004E5640">
      <w:pPr>
        <w:pStyle w:val="bullet"/>
        <w:numPr>
          <w:ilvl w:val="0"/>
          <w:numId w:val="0"/>
        </w:numPr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Конкурсное задание включает в себя следующие разделы:</w:t>
      </w:r>
    </w:p>
    <w:p w:rsidR="00355DC1" w:rsidRDefault="00170003">
      <w:pPr>
        <w:pStyle w:val="12"/>
        <w:rPr>
          <w:rFonts w:ascii="Times New Roman" w:eastAsiaTheme="minorEastAsia" w:hAnsi="Times New Roman"/>
          <w:sz w:val="28"/>
          <w:lang w:val="ru-RU" w:eastAsia="ru-RU"/>
        </w:rPr>
      </w:pPr>
      <w:r>
        <w:rPr>
          <w:rFonts w:ascii="Times New Roman" w:hAnsi="Times New Roman"/>
          <w:szCs w:val="24"/>
          <w:lang w:val="ru-RU" w:eastAsia="ru-RU"/>
        </w:rPr>
        <w:fldChar w:fldCharType="begin"/>
      </w:r>
      <w:r w:rsidR="004E5640">
        <w:rPr>
          <w:rFonts w:ascii="Times New Roman" w:hAnsi="Times New Roman"/>
          <w:szCs w:val="24"/>
          <w:lang w:val="ru-RU" w:eastAsia="ru-RU"/>
        </w:rPr>
        <w:instrText xml:space="preserve"> TOC \o "1-2" \h \z \u </w:instrText>
      </w:r>
      <w:r>
        <w:rPr>
          <w:rFonts w:ascii="Times New Roman" w:hAnsi="Times New Roman"/>
          <w:szCs w:val="24"/>
          <w:lang w:val="ru-RU" w:eastAsia="ru-RU"/>
        </w:rPr>
        <w:fldChar w:fldCharType="separate"/>
      </w:r>
      <w:hyperlink w:anchor="_Toc124422965" w:tooltip="#_Toc124422965" w:history="1">
        <w:r w:rsidR="004E5640">
          <w:rPr>
            <w:rStyle w:val="af8"/>
            <w:rFonts w:ascii="Times New Roman" w:hAnsi="Times New Roman"/>
            <w:sz w:val="28"/>
          </w:rPr>
          <w:t>1. ОСНОВНЫЕ ТРЕБОВАНИЯ КОМПЕТЕНЦИИ</w:t>
        </w:r>
        <w:r w:rsidR="004E5640">
          <w:rPr>
            <w:rFonts w:ascii="Times New Roman" w:hAnsi="Times New Roman"/>
            <w:sz w:val="28"/>
          </w:rPr>
          <w:tab/>
        </w:r>
        <w:r>
          <w:rPr>
            <w:rFonts w:ascii="Times New Roman" w:hAnsi="Times New Roman"/>
            <w:sz w:val="28"/>
          </w:rPr>
          <w:fldChar w:fldCharType="begin"/>
        </w:r>
        <w:r w:rsidR="004E5640">
          <w:rPr>
            <w:rFonts w:ascii="Times New Roman" w:hAnsi="Times New Roman"/>
            <w:sz w:val="28"/>
          </w:rPr>
          <w:instrText xml:space="preserve"> PAGEREF _Toc124422965 \h </w:instrText>
        </w:r>
        <w:r>
          <w:rPr>
            <w:rFonts w:ascii="Times New Roman" w:hAnsi="Times New Roman"/>
            <w:sz w:val="28"/>
          </w:rPr>
        </w:r>
        <w:r>
          <w:rPr>
            <w:rFonts w:ascii="Times New Roman" w:hAnsi="Times New Roman"/>
            <w:sz w:val="28"/>
          </w:rPr>
          <w:fldChar w:fldCharType="separate"/>
        </w:r>
        <w:r w:rsidR="00A52023">
          <w:rPr>
            <w:rFonts w:ascii="Times New Roman" w:hAnsi="Times New Roman"/>
            <w:noProof/>
            <w:sz w:val="28"/>
          </w:rPr>
          <w:t>2</w:t>
        </w:r>
        <w:r>
          <w:rPr>
            <w:rFonts w:ascii="Times New Roman" w:hAnsi="Times New Roman"/>
            <w:sz w:val="28"/>
          </w:rPr>
          <w:fldChar w:fldCharType="end"/>
        </w:r>
      </w:hyperlink>
    </w:p>
    <w:p w:rsidR="00355DC1" w:rsidRDefault="00170003">
      <w:pPr>
        <w:pStyle w:val="27"/>
        <w:rPr>
          <w:rFonts w:eastAsiaTheme="minorEastAsia"/>
          <w:sz w:val="28"/>
          <w:szCs w:val="28"/>
        </w:rPr>
      </w:pPr>
      <w:hyperlink w:anchor="_Toc124422966" w:tooltip="#_Toc124422966" w:history="1">
        <w:r w:rsidR="004E5640">
          <w:rPr>
            <w:rStyle w:val="af8"/>
            <w:sz w:val="28"/>
            <w:szCs w:val="28"/>
          </w:rPr>
          <w:t>1.1. ОБЩИЕ СВЕДЕНИЯ О ТРЕБОВАНИЯХ КОМПЕТЕНЦИИ</w:t>
        </w:r>
        <w:r w:rsidR="004E5640">
          <w:rPr>
            <w:sz w:val="28"/>
            <w:szCs w:val="28"/>
          </w:rPr>
          <w:tab/>
        </w:r>
        <w:r>
          <w:rPr>
            <w:sz w:val="28"/>
            <w:szCs w:val="28"/>
          </w:rPr>
          <w:fldChar w:fldCharType="begin"/>
        </w:r>
        <w:r w:rsidR="004E5640">
          <w:rPr>
            <w:sz w:val="28"/>
            <w:szCs w:val="28"/>
          </w:rPr>
          <w:instrText xml:space="preserve"> PAGEREF _Toc124422966 \h </w:instrText>
        </w:r>
        <w:r>
          <w:rPr>
            <w:sz w:val="28"/>
            <w:szCs w:val="28"/>
          </w:rPr>
        </w:r>
        <w:r>
          <w:rPr>
            <w:sz w:val="28"/>
            <w:szCs w:val="28"/>
          </w:rPr>
          <w:fldChar w:fldCharType="separate"/>
        </w:r>
        <w:r w:rsidR="00A52023">
          <w:rPr>
            <w:noProof/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hyperlink>
    </w:p>
    <w:p w:rsidR="00355DC1" w:rsidRDefault="00170003">
      <w:pPr>
        <w:pStyle w:val="27"/>
        <w:rPr>
          <w:rFonts w:eastAsiaTheme="minorEastAsia"/>
          <w:sz w:val="28"/>
          <w:szCs w:val="28"/>
        </w:rPr>
      </w:pPr>
      <w:hyperlink w:anchor="_Toc124422967" w:tooltip="#_Toc124422967" w:history="1">
        <w:r w:rsidR="004E5640">
          <w:rPr>
            <w:rStyle w:val="af8"/>
            <w:sz w:val="28"/>
            <w:szCs w:val="28"/>
          </w:rPr>
          <w:t>1.2. ПЕРЕЧЕНЬ ПРОФЕССИОНАЛЬНЫХ ЗАДАЧ СПЕЦИАЛИСТА ПО КОМПЕТЕНЦИИ «ПРОВОДНИК ПАССАЖИРСКОГО ВАГОНА»</w:t>
        </w:r>
        <w:r w:rsidR="004E5640">
          <w:rPr>
            <w:sz w:val="28"/>
            <w:szCs w:val="28"/>
          </w:rPr>
          <w:tab/>
        </w:r>
        <w:r>
          <w:rPr>
            <w:sz w:val="28"/>
            <w:szCs w:val="28"/>
          </w:rPr>
          <w:fldChar w:fldCharType="begin"/>
        </w:r>
        <w:r w:rsidR="004E5640">
          <w:rPr>
            <w:sz w:val="28"/>
            <w:szCs w:val="28"/>
          </w:rPr>
          <w:instrText xml:space="preserve"> PAGEREF _Toc124422967 \h </w:instrText>
        </w:r>
        <w:r>
          <w:rPr>
            <w:sz w:val="28"/>
            <w:szCs w:val="28"/>
          </w:rPr>
        </w:r>
        <w:r>
          <w:rPr>
            <w:sz w:val="28"/>
            <w:szCs w:val="28"/>
          </w:rPr>
          <w:fldChar w:fldCharType="separate"/>
        </w:r>
        <w:r w:rsidR="00A52023">
          <w:rPr>
            <w:noProof/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hyperlink>
    </w:p>
    <w:p w:rsidR="00355DC1" w:rsidRDefault="00170003">
      <w:pPr>
        <w:pStyle w:val="27"/>
        <w:rPr>
          <w:rFonts w:eastAsiaTheme="minorEastAsia"/>
          <w:sz w:val="28"/>
          <w:szCs w:val="28"/>
        </w:rPr>
      </w:pPr>
      <w:hyperlink w:anchor="_Toc124422968" w:tooltip="#_Toc124422968" w:history="1">
        <w:r w:rsidR="004E5640">
          <w:rPr>
            <w:rStyle w:val="af8"/>
            <w:sz w:val="28"/>
            <w:szCs w:val="28"/>
          </w:rPr>
          <w:t>1.3. ТРЕБОВАНИЯ К СХЕМЕ ОЦЕНКИ</w:t>
        </w:r>
        <w:r w:rsidR="004E5640">
          <w:rPr>
            <w:sz w:val="28"/>
            <w:szCs w:val="28"/>
          </w:rPr>
          <w:tab/>
        </w:r>
        <w:r>
          <w:rPr>
            <w:sz w:val="28"/>
            <w:szCs w:val="28"/>
          </w:rPr>
          <w:fldChar w:fldCharType="begin"/>
        </w:r>
        <w:r w:rsidR="004E5640">
          <w:rPr>
            <w:sz w:val="28"/>
            <w:szCs w:val="28"/>
          </w:rPr>
          <w:instrText xml:space="preserve"> PAGEREF _Toc124422968 \h </w:instrText>
        </w:r>
        <w:r>
          <w:rPr>
            <w:sz w:val="28"/>
            <w:szCs w:val="28"/>
          </w:rPr>
        </w:r>
        <w:r>
          <w:rPr>
            <w:sz w:val="28"/>
            <w:szCs w:val="28"/>
          </w:rPr>
          <w:fldChar w:fldCharType="separate"/>
        </w:r>
        <w:r w:rsidR="00A52023">
          <w:rPr>
            <w:noProof/>
            <w:sz w:val="28"/>
            <w:szCs w:val="28"/>
          </w:rPr>
          <w:t>7</w:t>
        </w:r>
        <w:r>
          <w:rPr>
            <w:sz w:val="28"/>
            <w:szCs w:val="28"/>
          </w:rPr>
          <w:fldChar w:fldCharType="end"/>
        </w:r>
      </w:hyperlink>
    </w:p>
    <w:p w:rsidR="00355DC1" w:rsidRDefault="00170003">
      <w:pPr>
        <w:pStyle w:val="27"/>
        <w:rPr>
          <w:rFonts w:eastAsiaTheme="minorEastAsia"/>
          <w:sz w:val="28"/>
          <w:szCs w:val="28"/>
        </w:rPr>
      </w:pPr>
      <w:hyperlink w:anchor="_Toc124422969" w:tooltip="#_Toc124422969" w:history="1">
        <w:r w:rsidR="004E5640">
          <w:rPr>
            <w:rStyle w:val="af8"/>
            <w:sz w:val="28"/>
            <w:szCs w:val="28"/>
          </w:rPr>
          <w:t>1.4. СПЕЦИФИКАЦИЯ ОЦЕНКИ КОМПЕТЕНЦИИ</w:t>
        </w:r>
        <w:r w:rsidR="004E5640">
          <w:rPr>
            <w:sz w:val="28"/>
            <w:szCs w:val="28"/>
          </w:rPr>
          <w:tab/>
        </w:r>
        <w:r>
          <w:rPr>
            <w:sz w:val="28"/>
            <w:szCs w:val="28"/>
          </w:rPr>
          <w:fldChar w:fldCharType="begin"/>
        </w:r>
        <w:r w:rsidR="004E5640">
          <w:rPr>
            <w:sz w:val="28"/>
            <w:szCs w:val="28"/>
          </w:rPr>
          <w:instrText xml:space="preserve"> PAGEREF _Toc124422969 \h </w:instrText>
        </w:r>
        <w:r>
          <w:rPr>
            <w:sz w:val="28"/>
            <w:szCs w:val="28"/>
          </w:rPr>
        </w:r>
        <w:r>
          <w:rPr>
            <w:sz w:val="28"/>
            <w:szCs w:val="28"/>
          </w:rPr>
          <w:fldChar w:fldCharType="separate"/>
        </w:r>
        <w:r w:rsidR="00A52023">
          <w:rPr>
            <w:noProof/>
            <w:sz w:val="28"/>
            <w:szCs w:val="28"/>
          </w:rPr>
          <w:t>7</w:t>
        </w:r>
        <w:r>
          <w:rPr>
            <w:sz w:val="28"/>
            <w:szCs w:val="28"/>
          </w:rPr>
          <w:fldChar w:fldCharType="end"/>
        </w:r>
      </w:hyperlink>
    </w:p>
    <w:p w:rsidR="00355DC1" w:rsidRDefault="00170003">
      <w:pPr>
        <w:pStyle w:val="27"/>
        <w:rPr>
          <w:rFonts w:eastAsiaTheme="minorEastAsia"/>
          <w:sz w:val="28"/>
          <w:szCs w:val="28"/>
        </w:rPr>
      </w:pPr>
      <w:hyperlink w:anchor="_Toc124422970" w:tooltip="#_Toc124422970" w:history="1">
        <w:r w:rsidR="004E5640">
          <w:rPr>
            <w:rStyle w:val="af8"/>
            <w:sz w:val="28"/>
            <w:szCs w:val="28"/>
          </w:rPr>
          <w:t>1.5.2. Структура модулей конкурсного задания (инвариант/вариатив)</w:t>
        </w:r>
        <w:r w:rsidR="004E5640">
          <w:rPr>
            <w:sz w:val="28"/>
            <w:szCs w:val="28"/>
          </w:rPr>
          <w:tab/>
        </w:r>
        <w:r>
          <w:rPr>
            <w:sz w:val="28"/>
            <w:szCs w:val="28"/>
          </w:rPr>
          <w:fldChar w:fldCharType="begin"/>
        </w:r>
        <w:r w:rsidR="004E5640">
          <w:rPr>
            <w:sz w:val="28"/>
            <w:szCs w:val="28"/>
          </w:rPr>
          <w:instrText xml:space="preserve"> PAGEREF _Toc124422970 \h </w:instrText>
        </w:r>
        <w:r>
          <w:rPr>
            <w:sz w:val="28"/>
            <w:szCs w:val="28"/>
          </w:rPr>
        </w:r>
        <w:r>
          <w:rPr>
            <w:sz w:val="28"/>
            <w:szCs w:val="28"/>
          </w:rPr>
          <w:fldChar w:fldCharType="separate"/>
        </w:r>
        <w:r w:rsidR="00A52023">
          <w:rPr>
            <w:noProof/>
            <w:sz w:val="28"/>
            <w:szCs w:val="28"/>
          </w:rPr>
          <w:t>9</w:t>
        </w:r>
        <w:r>
          <w:rPr>
            <w:sz w:val="28"/>
            <w:szCs w:val="28"/>
          </w:rPr>
          <w:fldChar w:fldCharType="end"/>
        </w:r>
      </w:hyperlink>
    </w:p>
    <w:p w:rsidR="00355DC1" w:rsidRDefault="00170003">
      <w:pPr>
        <w:pStyle w:val="27"/>
        <w:rPr>
          <w:rFonts w:eastAsiaTheme="minorEastAsia"/>
          <w:sz w:val="28"/>
          <w:szCs w:val="28"/>
        </w:rPr>
      </w:pPr>
      <w:hyperlink w:anchor="_Toc124422971" w:tooltip="#_Toc124422971" w:history="1">
        <w:r w:rsidR="004E5640">
          <w:rPr>
            <w:rStyle w:val="af8"/>
            <w:iCs/>
            <w:sz w:val="28"/>
            <w:szCs w:val="28"/>
          </w:rPr>
          <w:t>2. СПЕЦИАЛЬНЫЕ ПРАВИЛА КОМПЕТЕНЦИИ</w:t>
        </w:r>
        <w:r w:rsidR="004E5640">
          <w:rPr>
            <w:sz w:val="28"/>
            <w:szCs w:val="28"/>
          </w:rPr>
          <w:tab/>
        </w:r>
        <w:r>
          <w:rPr>
            <w:sz w:val="28"/>
            <w:szCs w:val="28"/>
          </w:rPr>
          <w:fldChar w:fldCharType="begin"/>
        </w:r>
        <w:r w:rsidR="004E5640">
          <w:rPr>
            <w:sz w:val="28"/>
            <w:szCs w:val="28"/>
          </w:rPr>
          <w:instrText xml:space="preserve"> PAGEREF _Toc124422971 \h </w:instrText>
        </w:r>
        <w:r>
          <w:rPr>
            <w:sz w:val="28"/>
            <w:szCs w:val="28"/>
          </w:rPr>
        </w:r>
        <w:r>
          <w:rPr>
            <w:sz w:val="28"/>
            <w:szCs w:val="28"/>
          </w:rPr>
          <w:fldChar w:fldCharType="separate"/>
        </w:r>
        <w:r w:rsidR="00A52023">
          <w:rPr>
            <w:noProof/>
            <w:sz w:val="28"/>
            <w:szCs w:val="28"/>
          </w:rPr>
          <w:t>15</w:t>
        </w:r>
        <w:r>
          <w:rPr>
            <w:sz w:val="28"/>
            <w:szCs w:val="28"/>
          </w:rPr>
          <w:fldChar w:fldCharType="end"/>
        </w:r>
      </w:hyperlink>
    </w:p>
    <w:p w:rsidR="00355DC1" w:rsidRDefault="00170003">
      <w:pPr>
        <w:pStyle w:val="27"/>
        <w:rPr>
          <w:rFonts w:eastAsiaTheme="minorEastAsia"/>
          <w:sz w:val="28"/>
          <w:szCs w:val="28"/>
        </w:rPr>
      </w:pPr>
      <w:hyperlink w:anchor="_Toc124422972" w:tooltip="#_Toc124422972" w:history="1">
        <w:r w:rsidR="004E5640">
          <w:rPr>
            <w:rStyle w:val="af8"/>
            <w:sz w:val="28"/>
            <w:szCs w:val="28"/>
          </w:rPr>
          <w:t xml:space="preserve">2.1. </w:t>
        </w:r>
        <w:r w:rsidR="004E5640">
          <w:rPr>
            <w:rStyle w:val="af8"/>
            <w:bCs/>
            <w:iCs/>
            <w:sz w:val="28"/>
            <w:szCs w:val="28"/>
          </w:rPr>
          <w:t>Личный инструмент конкурсанта</w:t>
        </w:r>
        <w:r w:rsidR="004E5640">
          <w:rPr>
            <w:sz w:val="28"/>
            <w:szCs w:val="28"/>
          </w:rPr>
          <w:tab/>
          <w:t>15</w:t>
        </w:r>
      </w:hyperlink>
    </w:p>
    <w:p w:rsidR="00355DC1" w:rsidRDefault="00170003">
      <w:pPr>
        <w:pStyle w:val="12"/>
        <w:rPr>
          <w:rFonts w:ascii="Times New Roman" w:eastAsiaTheme="minorEastAsia" w:hAnsi="Times New Roman"/>
          <w:sz w:val="28"/>
          <w:lang w:val="ru-RU" w:eastAsia="ru-RU"/>
        </w:rPr>
      </w:pPr>
      <w:hyperlink w:anchor="_Toc124422973" w:tooltip="#_Toc124422973" w:history="1">
        <w:r w:rsidR="004E5640">
          <w:rPr>
            <w:rStyle w:val="af8"/>
            <w:rFonts w:ascii="Times New Roman" w:hAnsi="Times New Roman"/>
            <w:sz w:val="28"/>
          </w:rPr>
          <w:t>3. Приложения</w:t>
        </w:r>
        <w:r w:rsidR="004E5640">
          <w:rPr>
            <w:rFonts w:ascii="Times New Roman" w:hAnsi="Times New Roman"/>
            <w:sz w:val="28"/>
          </w:rPr>
          <w:tab/>
        </w:r>
        <w:r w:rsidR="004E5640">
          <w:rPr>
            <w:rFonts w:ascii="Times New Roman" w:hAnsi="Times New Roman"/>
            <w:sz w:val="28"/>
            <w:lang w:val="ru-RU"/>
          </w:rPr>
          <w:t>16</w:t>
        </w:r>
      </w:hyperlink>
    </w:p>
    <w:p w:rsidR="00355DC1" w:rsidRDefault="00170003">
      <w:pPr>
        <w:pStyle w:val="bullet"/>
        <w:numPr>
          <w:ilvl w:val="0"/>
          <w:numId w:val="0"/>
        </w:numPr>
        <w:tabs>
          <w:tab w:val="left" w:pos="142"/>
          <w:tab w:val="right" w:leader="dot" w:pos="9639"/>
        </w:tabs>
        <w:jc w:val="both"/>
        <w:rPr>
          <w:rFonts w:ascii="Times New Roman" w:hAnsi="Times New Roman"/>
          <w:bCs/>
          <w:sz w:val="24"/>
          <w:lang w:val="ru-RU" w:eastAsia="ru-RU"/>
        </w:rPr>
      </w:pPr>
      <w:r>
        <w:rPr>
          <w:rFonts w:ascii="Times New Roman" w:hAnsi="Times New Roman"/>
          <w:bCs/>
          <w:sz w:val="24"/>
          <w:lang w:val="ru-RU" w:eastAsia="ru-RU"/>
        </w:rPr>
        <w:fldChar w:fldCharType="end"/>
      </w:r>
    </w:p>
    <w:p w:rsidR="00355DC1" w:rsidRDefault="004E5640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lang w:eastAsia="ru-RU"/>
        </w:rPr>
        <w:br w:type="page" w:clear="all"/>
      </w:r>
    </w:p>
    <w:p w:rsidR="00355DC1" w:rsidRDefault="004E5640">
      <w:pPr>
        <w:pStyle w:val="-1"/>
        <w:spacing w:after="0" w:line="276" w:lineRule="auto"/>
        <w:jc w:val="center"/>
        <w:rPr>
          <w:rFonts w:ascii="Times New Roman" w:hAnsi="Times New Roman"/>
          <w:color w:val="auto"/>
          <w:sz w:val="34"/>
          <w:szCs w:val="34"/>
        </w:rPr>
      </w:pPr>
      <w:bookmarkStart w:id="0" w:name="_Toc124422965"/>
      <w:r>
        <w:rPr>
          <w:rFonts w:ascii="Times New Roman" w:hAnsi="Times New Roman"/>
          <w:color w:val="auto"/>
          <w:sz w:val="28"/>
          <w:szCs w:val="28"/>
        </w:rPr>
        <w:lastRenderedPageBreak/>
        <w:t>1.ОСНОВНЫЕ ТРЕБОВАНИЯ КОМПЕТЕНЦИИ</w:t>
      </w:r>
      <w:bookmarkEnd w:id="0"/>
    </w:p>
    <w:p w:rsidR="00355DC1" w:rsidRDefault="004E5640">
      <w:pPr>
        <w:pStyle w:val="-2"/>
        <w:spacing w:before="0" w:after="0" w:line="276" w:lineRule="auto"/>
        <w:ind w:firstLine="709"/>
        <w:jc w:val="both"/>
        <w:rPr>
          <w:rFonts w:ascii="Times New Roman" w:hAnsi="Times New Roman"/>
          <w:sz w:val="24"/>
        </w:rPr>
      </w:pPr>
      <w:bookmarkStart w:id="1" w:name="_Toc124422966"/>
      <w:r>
        <w:rPr>
          <w:rFonts w:ascii="Times New Roman" w:hAnsi="Times New Roman"/>
          <w:sz w:val="24"/>
        </w:rPr>
        <w:t>1.1. ОБЩИЕ СВЕДЕНИЯ О ТРЕБОВАНИЯХ КОМПЕТЕНЦИИ</w:t>
      </w:r>
      <w:bookmarkEnd w:id="1"/>
    </w:p>
    <w:p w:rsidR="00355DC1" w:rsidRDefault="004E564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Требования компетенции (ТК) «ПРОВОДНИК ПАССАЖИРСКОГО ВАГОНА» </w:t>
      </w:r>
      <w:bookmarkStart w:id="2" w:name="_Hlk123050441"/>
      <w:r>
        <w:rPr>
          <w:rFonts w:ascii="Times New Roman" w:hAnsi="Times New Roman" w:cs="Times New Roman"/>
          <w:sz w:val="28"/>
          <w:szCs w:val="28"/>
        </w:rPr>
        <w:t>определяют знания, умения, навыки и трудовые функции</w:t>
      </w:r>
      <w:bookmarkEnd w:id="2"/>
      <w:r>
        <w:rPr>
          <w:rFonts w:ascii="Times New Roman" w:hAnsi="Times New Roman" w:cs="Times New Roman"/>
          <w:sz w:val="28"/>
          <w:szCs w:val="28"/>
        </w:rPr>
        <w:t xml:space="preserve">, которые лежат в основе наиболее актуальных требований работодателей отрасли. </w:t>
      </w:r>
    </w:p>
    <w:p w:rsidR="00355DC1" w:rsidRDefault="004E564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Целью соревнований по компетенции является демонстрация лучших практик и высокого уровня выполнения работы по соответствующей рабочей специальности или профессии. </w:t>
      </w:r>
    </w:p>
    <w:p w:rsidR="00355DC1" w:rsidRDefault="004E564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компетенции являются руководством для подготовки конкурентоспособных, высококвалифицированных специалистов / рабочих и участия их в конкурсах профессионального мастерства.</w:t>
      </w:r>
    </w:p>
    <w:p w:rsidR="00355DC1" w:rsidRDefault="004E564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соревнованиях по компетенции проверка знаний, умений, навыков и трудовых функций осуществляется посредством оценки выполнения практической работы. </w:t>
      </w:r>
    </w:p>
    <w:p w:rsidR="00355DC1" w:rsidRDefault="004E564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компетенции разделены на четкие разделы с номерами и заголовками, каждому разделу назначен процент относительной важности, сумма которых составляет 100.</w:t>
      </w:r>
    </w:p>
    <w:p w:rsidR="00355DC1" w:rsidRDefault="004E5640">
      <w:pPr>
        <w:pStyle w:val="2"/>
        <w:spacing w:after="0" w:line="276" w:lineRule="auto"/>
        <w:ind w:firstLine="709"/>
        <w:jc w:val="both"/>
        <w:rPr>
          <w:rFonts w:ascii="Times New Roman" w:hAnsi="Times New Roman"/>
          <w:color w:val="000000"/>
          <w:sz w:val="24"/>
          <w:lang w:val="ru-RU"/>
        </w:rPr>
      </w:pPr>
      <w:bookmarkStart w:id="3" w:name="_Toc78885652"/>
      <w:bookmarkStart w:id="4" w:name="_Toc124422967"/>
      <w:r>
        <w:rPr>
          <w:rFonts w:ascii="Times New Roman" w:hAnsi="Times New Roman"/>
          <w:color w:val="000000"/>
          <w:sz w:val="24"/>
          <w:lang w:val="ru-RU"/>
        </w:rPr>
        <w:t>1.</w:t>
      </w:r>
      <w:bookmarkEnd w:id="3"/>
      <w:r>
        <w:rPr>
          <w:rFonts w:ascii="Times New Roman" w:hAnsi="Times New Roman"/>
          <w:color w:val="000000"/>
          <w:sz w:val="24"/>
          <w:lang w:val="ru-RU"/>
        </w:rPr>
        <w:t xml:space="preserve">2. ПЕРЕЧЕНЬ ПРОФЕССИОНАЛЬНЫХ ЗАДАЧ СПЕЦИАЛИСТА ПО КОМПЕТЕНЦИИ </w:t>
      </w:r>
      <w:bookmarkEnd w:id="4"/>
      <w:r>
        <w:rPr>
          <w:rFonts w:ascii="Times New Roman" w:hAnsi="Times New Roman"/>
          <w:color w:val="000000"/>
          <w:sz w:val="24"/>
          <w:lang w:val="ru-RU"/>
        </w:rPr>
        <w:t>«ПРОВОДНИК ПАССАЖИРСКОГО ВАГОНА»</w:t>
      </w:r>
    </w:p>
    <w:p w:rsidR="00355DC1" w:rsidRDefault="00355DC1"/>
    <w:p w:rsidR="00355DC1" w:rsidRDefault="004E5640" w:rsidP="00C55CA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Проводник пассажирского вагона обеспечивает безопасную посадку и высадку пассажиров в вагон, их размещение в соответствии с проездными документами; осуществляет качественное обслуживание пассажиров в пути следования и обеспечивает их безопасность в аварийной обстановке в соответствии с действующими нормативно-правовыми актами и организационно-распорядительными документами в области пассажирских перевозок на железнодорожном транспорте. </w:t>
      </w:r>
    </w:p>
    <w:p w:rsidR="00355DC1" w:rsidRDefault="004E5640" w:rsidP="00C55CA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Проводник пассажирского вагона в пути следования следит за техническим и санитарным состоянием вагона, обеспечивает безотказную работу приборов отопления, освещения, вентиляции, холодильных установок и кондиционирования воздуха; контролирует соблюдение пассажирами правил проезда и требований пожарной безопасности. </w:t>
      </w:r>
    </w:p>
    <w:p w:rsidR="00355DC1" w:rsidRDefault="004E5640" w:rsidP="00C55CA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обслуживании пассажиров проводнику пассажирского вагона необходимо соблюдать нормы деловой этики, быть вежливым, внимательным и предупредительным, не допускать возникновения конфликтных ситуаций, оказывать содействие в решении проблем пассажиров, связанных с пользованием услугами железнодорожного транспорта.</w:t>
      </w:r>
    </w:p>
    <w:p w:rsidR="00D605C2" w:rsidRDefault="00D605C2">
      <w:pPr>
        <w:pStyle w:val="afb"/>
        <w:widowControl/>
        <w:spacing w:line="276" w:lineRule="auto"/>
        <w:ind w:firstLine="709"/>
        <w:jc w:val="right"/>
        <w:rPr>
          <w:rFonts w:ascii="Times New Roman" w:hAnsi="Times New Roman"/>
          <w:bCs/>
          <w:i/>
          <w:iCs/>
          <w:sz w:val="28"/>
          <w:szCs w:val="28"/>
          <w:lang w:val="ru-RU"/>
        </w:rPr>
      </w:pPr>
    </w:p>
    <w:p w:rsidR="00D605C2" w:rsidRDefault="00D605C2">
      <w:pPr>
        <w:pStyle w:val="afb"/>
        <w:widowControl/>
        <w:spacing w:line="276" w:lineRule="auto"/>
        <w:ind w:firstLine="709"/>
        <w:jc w:val="right"/>
        <w:rPr>
          <w:rFonts w:ascii="Times New Roman" w:hAnsi="Times New Roman"/>
          <w:bCs/>
          <w:i/>
          <w:iCs/>
          <w:sz w:val="28"/>
          <w:szCs w:val="28"/>
          <w:lang w:val="ru-RU"/>
        </w:rPr>
      </w:pPr>
    </w:p>
    <w:p w:rsidR="00D605C2" w:rsidRDefault="00D605C2">
      <w:pPr>
        <w:pStyle w:val="afb"/>
        <w:widowControl/>
        <w:spacing w:line="276" w:lineRule="auto"/>
        <w:ind w:firstLine="709"/>
        <w:jc w:val="right"/>
        <w:rPr>
          <w:rFonts w:ascii="Times New Roman" w:hAnsi="Times New Roman"/>
          <w:bCs/>
          <w:i/>
          <w:iCs/>
          <w:sz w:val="28"/>
          <w:szCs w:val="28"/>
          <w:lang w:val="ru-RU"/>
        </w:rPr>
      </w:pPr>
    </w:p>
    <w:p w:rsidR="00355DC1" w:rsidRDefault="004E5640">
      <w:pPr>
        <w:pStyle w:val="afb"/>
        <w:widowControl/>
        <w:spacing w:line="276" w:lineRule="auto"/>
        <w:ind w:firstLine="709"/>
        <w:jc w:val="right"/>
        <w:rPr>
          <w:rFonts w:ascii="Times New Roman" w:hAnsi="Times New Roman"/>
          <w:bCs/>
          <w:i/>
          <w:iCs/>
          <w:sz w:val="28"/>
          <w:szCs w:val="28"/>
          <w:lang w:val="ru-RU"/>
        </w:rPr>
      </w:pPr>
      <w:r>
        <w:rPr>
          <w:rFonts w:ascii="Times New Roman" w:hAnsi="Times New Roman"/>
          <w:bCs/>
          <w:i/>
          <w:iCs/>
          <w:sz w:val="28"/>
          <w:szCs w:val="28"/>
          <w:lang w:val="ru-RU"/>
        </w:rPr>
        <w:lastRenderedPageBreak/>
        <w:t>Таблица №1</w:t>
      </w:r>
    </w:p>
    <w:p w:rsidR="00355DC1" w:rsidRDefault="00355DC1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</w:p>
    <w:p w:rsidR="00355DC1" w:rsidRDefault="004E5640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Перечень профессиональных задач специалиста</w:t>
      </w:r>
    </w:p>
    <w:p w:rsidR="00355DC1" w:rsidRDefault="00355DC1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/>
      </w:tblPr>
      <w:tblGrid>
        <w:gridCol w:w="651"/>
        <w:gridCol w:w="6969"/>
        <w:gridCol w:w="2235"/>
      </w:tblGrid>
      <w:tr w:rsidR="00355DC1">
        <w:tc>
          <w:tcPr>
            <w:tcW w:w="330" w:type="pct"/>
            <w:shd w:val="clear" w:color="auto" w:fill="92D050"/>
            <w:vAlign w:val="center"/>
          </w:tcPr>
          <w:p w:rsidR="00355DC1" w:rsidRDefault="004E56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  <w:t>№ п/п</w:t>
            </w:r>
          </w:p>
        </w:tc>
        <w:tc>
          <w:tcPr>
            <w:tcW w:w="3536" w:type="pct"/>
            <w:shd w:val="clear" w:color="auto" w:fill="92D050"/>
            <w:vAlign w:val="center"/>
          </w:tcPr>
          <w:p w:rsidR="00355DC1" w:rsidRDefault="004E56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FFFF"/>
                <w:sz w:val="28"/>
                <w:szCs w:val="28"/>
                <w:highlight w:val="green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  <w:t>Раздел</w:t>
            </w:r>
          </w:p>
        </w:tc>
        <w:tc>
          <w:tcPr>
            <w:tcW w:w="1134" w:type="pct"/>
            <w:shd w:val="clear" w:color="auto" w:fill="92D050"/>
            <w:vAlign w:val="center"/>
          </w:tcPr>
          <w:p w:rsidR="00355DC1" w:rsidRDefault="004E564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  <w:t>Важность в %</w:t>
            </w:r>
          </w:p>
        </w:tc>
      </w:tr>
      <w:tr w:rsidR="00355DC1">
        <w:tc>
          <w:tcPr>
            <w:tcW w:w="330" w:type="pct"/>
            <w:shd w:val="clear" w:color="auto" w:fill="BFBFBF" w:themeFill="background1" w:themeFillShade="BF"/>
            <w:vAlign w:val="center"/>
          </w:tcPr>
          <w:p w:rsidR="00355DC1" w:rsidRDefault="004E56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536" w:type="pct"/>
            <w:shd w:val="clear" w:color="auto" w:fill="auto"/>
            <w:vAlign w:val="center"/>
          </w:tcPr>
          <w:p w:rsidR="00355DC1" w:rsidRDefault="004E56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Выполнение работ по приемке (сдаче) пассажирского вагона</w:t>
            </w:r>
          </w:p>
        </w:tc>
        <w:tc>
          <w:tcPr>
            <w:tcW w:w="1134" w:type="pct"/>
            <w:shd w:val="clear" w:color="auto" w:fill="auto"/>
            <w:vAlign w:val="center"/>
          </w:tcPr>
          <w:p w:rsidR="00355DC1" w:rsidRDefault="004E564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13</w:t>
            </w:r>
          </w:p>
        </w:tc>
      </w:tr>
      <w:tr w:rsidR="00355DC1">
        <w:tc>
          <w:tcPr>
            <w:tcW w:w="330" w:type="pct"/>
            <w:vMerge w:val="restart"/>
            <w:shd w:val="clear" w:color="auto" w:fill="BFBFBF" w:themeFill="background1" w:themeFillShade="BF"/>
            <w:vAlign w:val="center"/>
          </w:tcPr>
          <w:p w:rsidR="00355DC1" w:rsidRDefault="00355D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:rsidR="00355DC1" w:rsidRDefault="004E564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 должен знать и понимать:</w:t>
            </w:r>
          </w:p>
          <w:p w:rsidR="00355DC1" w:rsidRDefault="004E564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нормативные документы, регламентирующие деятельность проводника при выполнении своих должностных обязанностей;</w:t>
            </w:r>
          </w:p>
          <w:p w:rsidR="00355DC1" w:rsidRDefault="004E564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правила проезда пассажиров в пассажирском поезде;</w:t>
            </w:r>
          </w:p>
          <w:p w:rsidR="00355DC1" w:rsidRDefault="004E564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порядок посадки пассажиров по проездным документам;</w:t>
            </w:r>
          </w:p>
          <w:p w:rsidR="00355DC1" w:rsidRDefault="004E564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документы, удостоверяющие личность пассажира;</w:t>
            </w:r>
          </w:p>
          <w:p w:rsidR="00355DC1" w:rsidRDefault="004E56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правила деловой коммуникации (вербальная/невербальная).</w:t>
            </w:r>
          </w:p>
        </w:tc>
        <w:tc>
          <w:tcPr>
            <w:tcW w:w="1134" w:type="pct"/>
            <w:vMerge w:val="restart"/>
            <w:shd w:val="clear" w:color="auto" w:fill="auto"/>
            <w:vAlign w:val="center"/>
          </w:tcPr>
          <w:p w:rsidR="00355DC1" w:rsidRDefault="00355DC1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55DC1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:rsidR="00355DC1" w:rsidRDefault="00355D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:rsidR="00355DC1" w:rsidRDefault="004E56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 должен уметь:</w:t>
            </w:r>
          </w:p>
          <w:p w:rsidR="00355DC1" w:rsidRDefault="004E5640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оказывать первую доврачебную медицинскую помощь;</w:t>
            </w:r>
          </w:p>
          <w:p w:rsidR="00355DC1" w:rsidRDefault="004E5640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отождествлять себя с организацией, ее целями, философией и стандартами;</w:t>
            </w:r>
          </w:p>
          <w:p w:rsidR="00355DC1" w:rsidRDefault="004E5640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эффективно организовывать и оптимизировать свой рабочий   процесс;</w:t>
            </w:r>
          </w:p>
          <w:p w:rsidR="00355DC1" w:rsidRDefault="004E5640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контролировать поддержание поря</w:t>
            </w:r>
            <w:r w:rsidR="00CB7841">
              <w:rPr>
                <w:rFonts w:ascii="Times New Roman" w:hAnsi="Times New Roman" w:cs="Times New Roman"/>
                <w:sz w:val="28"/>
                <w:szCs w:val="28"/>
              </w:rPr>
              <w:t xml:space="preserve">дка и чистоты на рабочем месте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в зоне ответственности и соблюдать требования санитарных правил при организации пассажирских перевозок;</w:t>
            </w:r>
          </w:p>
          <w:p w:rsidR="00355DC1" w:rsidRDefault="004E5640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работать в соответствии с правилами техники безопасности, охраны труда и должностными инструкциями;</w:t>
            </w:r>
          </w:p>
          <w:p w:rsidR="00355DC1" w:rsidRDefault="004E5640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действовать в соответствии с инструкциями на случай возникновения чрезвычайных ситуаций;</w:t>
            </w:r>
          </w:p>
          <w:p w:rsidR="00355DC1" w:rsidRDefault="004E5640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соблюдать политику конфиденциальности;</w:t>
            </w:r>
          </w:p>
          <w:p w:rsidR="00355DC1" w:rsidRDefault="004E5640" w:rsidP="00CB7841">
            <w:pPr>
              <w:spacing w:after="0" w:line="240" w:lineRule="auto"/>
              <w:ind w:left="3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соблюдать требования законов РФ в части защиты прав потребителей и продажи услуг.</w:t>
            </w:r>
          </w:p>
        </w:tc>
        <w:tc>
          <w:tcPr>
            <w:tcW w:w="1134" w:type="pct"/>
            <w:vMerge/>
            <w:shd w:val="clear" w:color="auto" w:fill="auto"/>
            <w:vAlign w:val="center"/>
          </w:tcPr>
          <w:p w:rsidR="00355DC1" w:rsidRDefault="00355DC1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55DC1">
        <w:tc>
          <w:tcPr>
            <w:tcW w:w="330" w:type="pct"/>
            <w:shd w:val="clear" w:color="auto" w:fill="BFBFBF" w:themeFill="background1" w:themeFillShade="BF"/>
            <w:vAlign w:val="center"/>
          </w:tcPr>
          <w:p w:rsidR="00355DC1" w:rsidRDefault="004E56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536" w:type="pct"/>
            <w:shd w:val="clear" w:color="auto" w:fill="auto"/>
            <w:vAlign w:val="center"/>
          </w:tcPr>
          <w:p w:rsidR="00355DC1" w:rsidRDefault="004E56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Выявление неисправности, угрожающих безопасности движения поездов</w:t>
            </w:r>
          </w:p>
        </w:tc>
        <w:tc>
          <w:tcPr>
            <w:tcW w:w="1134" w:type="pct"/>
            <w:shd w:val="clear" w:color="auto" w:fill="auto"/>
            <w:vAlign w:val="center"/>
          </w:tcPr>
          <w:p w:rsidR="00355DC1" w:rsidRDefault="004E564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20</w:t>
            </w:r>
          </w:p>
        </w:tc>
      </w:tr>
      <w:tr w:rsidR="00355DC1">
        <w:tc>
          <w:tcPr>
            <w:tcW w:w="330" w:type="pct"/>
            <w:vMerge w:val="restart"/>
            <w:shd w:val="clear" w:color="auto" w:fill="BFBFBF" w:themeFill="background1" w:themeFillShade="BF"/>
            <w:vAlign w:val="center"/>
          </w:tcPr>
          <w:p w:rsidR="00355DC1" w:rsidRDefault="00355D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:rsidR="00355DC1" w:rsidRDefault="004E56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 должен знать и понимать:</w:t>
            </w:r>
          </w:p>
          <w:p w:rsidR="00355DC1" w:rsidRDefault="004E564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санитарные правила по организации пассажирских перевозок;</w:t>
            </w:r>
          </w:p>
          <w:p w:rsidR="00355DC1" w:rsidRDefault="004E564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требования правил по охране труда и инструкций по обеспечению пожарной безопасности; </w:t>
            </w:r>
          </w:p>
          <w:p w:rsidR="00355DC1" w:rsidRDefault="004E564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документы, регламентирующие работу с пассажирами с ограниченными возможностями;</w:t>
            </w:r>
          </w:p>
          <w:p w:rsidR="00355DC1" w:rsidRDefault="004E564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организационную структуру пассажирского поезда, алгоритмы взаимодействия персонала;</w:t>
            </w:r>
          </w:p>
          <w:p w:rsidR="00355DC1" w:rsidRDefault="004E564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документооборот (кассовые операции, миграционная политика, служебные документы, утвержденные формы строгой отчетности) используемые при организации пассажирских перевозок;</w:t>
            </w:r>
          </w:p>
        </w:tc>
        <w:tc>
          <w:tcPr>
            <w:tcW w:w="1134" w:type="pct"/>
            <w:vMerge w:val="restart"/>
            <w:shd w:val="clear" w:color="auto" w:fill="auto"/>
            <w:vAlign w:val="center"/>
          </w:tcPr>
          <w:p w:rsidR="00355DC1" w:rsidRDefault="00355DC1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55DC1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:rsidR="00355DC1" w:rsidRDefault="00355D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:rsidR="00355DC1" w:rsidRDefault="004E56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 должен уметь:</w:t>
            </w:r>
          </w:p>
          <w:p w:rsidR="00355DC1" w:rsidRDefault="004E5640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поддерживать профессиональные отношения коллегами и потребителями, работать эффективно в команде;</w:t>
            </w:r>
          </w:p>
          <w:p w:rsidR="00355DC1" w:rsidRDefault="004E5640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корректно обрабатывать получаемую информацию;</w:t>
            </w:r>
          </w:p>
          <w:p w:rsidR="00355DC1" w:rsidRDefault="004E5640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поддерживать внешний вид согласно установленным стандартам;</w:t>
            </w:r>
          </w:p>
          <w:p w:rsidR="00355DC1" w:rsidRDefault="004E5640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сохранять самообладание и уверенность в себе при осуществлении профессиональной деятельности;</w:t>
            </w:r>
          </w:p>
          <w:p w:rsidR="00355DC1" w:rsidRDefault="004E5640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предоставлять точную и полную информацию об услугах и ценовой политике в поезде;</w:t>
            </w:r>
          </w:p>
          <w:p w:rsidR="00355DC1" w:rsidRDefault="004E5640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соблюдать нормы вежливости и этикета при обслуживании пассажиров</w:t>
            </w:r>
            <w:r w:rsidR="00CB784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55DC1" w:rsidRDefault="004E5640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проявлять доброжелательность, оказывать</w:t>
            </w:r>
          </w:p>
          <w:p w:rsidR="00355DC1" w:rsidRDefault="004E5640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содействие при решении проблем пассажиров;</w:t>
            </w:r>
          </w:p>
          <w:p w:rsidR="00355DC1" w:rsidRDefault="004E5640" w:rsidP="00CB7841">
            <w:pPr>
              <w:spacing w:after="0" w:line="240" w:lineRule="auto"/>
              <w:ind w:left="33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избегать конфликтных ситуаций при обслуживании пассажиров.</w:t>
            </w:r>
          </w:p>
        </w:tc>
        <w:tc>
          <w:tcPr>
            <w:tcW w:w="1134" w:type="pct"/>
            <w:vMerge/>
            <w:shd w:val="clear" w:color="auto" w:fill="auto"/>
            <w:vAlign w:val="center"/>
          </w:tcPr>
          <w:p w:rsidR="00355DC1" w:rsidRDefault="00355DC1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55DC1">
        <w:tc>
          <w:tcPr>
            <w:tcW w:w="330" w:type="pct"/>
            <w:shd w:val="clear" w:color="auto" w:fill="BFBFBF" w:themeFill="background1" w:themeFillShade="BF"/>
            <w:vAlign w:val="center"/>
          </w:tcPr>
          <w:p w:rsidR="00355DC1" w:rsidRDefault="004E56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536" w:type="pct"/>
            <w:shd w:val="clear" w:color="auto" w:fill="auto"/>
            <w:vAlign w:val="center"/>
          </w:tcPr>
          <w:p w:rsidR="00355DC1" w:rsidRDefault="004E564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Подготовка пассажирского вагона к посадке пассажиров</w:t>
            </w:r>
          </w:p>
        </w:tc>
        <w:tc>
          <w:tcPr>
            <w:tcW w:w="1134" w:type="pct"/>
            <w:shd w:val="clear" w:color="auto" w:fill="auto"/>
            <w:vAlign w:val="center"/>
          </w:tcPr>
          <w:p w:rsidR="00355DC1" w:rsidRDefault="004E564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</w:tr>
      <w:tr w:rsidR="00355DC1">
        <w:tc>
          <w:tcPr>
            <w:tcW w:w="330" w:type="pct"/>
            <w:vMerge w:val="restart"/>
            <w:shd w:val="clear" w:color="auto" w:fill="BFBFBF" w:themeFill="background1" w:themeFillShade="BF"/>
            <w:vAlign w:val="center"/>
          </w:tcPr>
          <w:p w:rsidR="00355DC1" w:rsidRDefault="00355D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:rsidR="00355DC1" w:rsidRDefault="004E56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 должен знать и понимать:</w:t>
            </w:r>
          </w:p>
          <w:p w:rsidR="00355DC1" w:rsidRDefault="004E5640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основные проблемные ситуации, которые могут произойти в процессе работы и подходы к их решению;</w:t>
            </w:r>
          </w:p>
          <w:p w:rsidR="00355DC1" w:rsidRDefault="004E5640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принципы, правила и технологии работы с клиентами, и скрипты обслуживания пассажиров;</w:t>
            </w:r>
          </w:p>
          <w:p w:rsidR="00355DC1" w:rsidRDefault="004E5640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приемы оказания первой помощи пассажирам;</w:t>
            </w:r>
          </w:p>
          <w:p w:rsidR="00355DC1" w:rsidRDefault="004E5640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порядок посадки пассажиров </w:t>
            </w:r>
            <w:r w:rsidR="00D605C2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проездным документам;</w:t>
            </w:r>
          </w:p>
          <w:p w:rsidR="00355DC1" w:rsidRDefault="004E5640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технологический цикл обслуживания пассажиров в пассажирских поездах в части подготовки вагона в рейс в зависимости от типа вагона и класса обслуживания.</w:t>
            </w:r>
          </w:p>
        </w:tc>
        <w:tc>
          <w:tcPr>
            <w:tcW w:w="1134" w:type="pct"/>
            <w:vMerge w:val="restart"/>
            <w:shd w:val="clear" w:color="auto" w:fill="auto"/>
            <w:vAlign w:val="center"/>
          </w:tcPr>
          <w:p w:rsidR="00355DC1" w:rsidRDefault="00355DC1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55DC1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:rsidR="00355DC1" w:rsidRDefault="00355D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:rsidR="00355DC1" w:rsidRDefault="004E56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 должен уметь:</w:t>
            </w:r>
          </w:p>
          <w:p w:rsidR="00355DC1" w:rsidRDefault="004E5640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предоставлять качественный сервис различным категориям пассажиров;</w:t>
            </w:r>
          </w:p>
          <w:p w:rsidR="00355DC1" w:rsidRDefault="004E5640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применять действующие нормативно-правовые акты и организационно распорядительные документы при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возникновении внештатных ситуаций;</w:t>
            </w:r>
          </w:p>
          <w:p w:rsidR="00355DC1" w:rsidRDefault="004E5640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демонстрировать умение придерживаться установленных принципов, правил, технологии работы с клиентами и скриптов обслуживания в зависимости от сложившейся ситуации;</w:t>
            </w:r>
          </w:p>
          <w:p w:rsidR="00355DC1" w:rsidRDefault="004E5640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эффективно справляться со штатными и экстраординарными   ситуациями;</w:t>
            </w:r>
          </w:p>
          <w:p w:rsidR="00355DC1" w:rsidRDefault="004E5640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выявлять неисправности, угрожающие безопасности движения поездов при приемке вагона в пути следования пассажирского поезда;</w:t>
            </w:r>
          </w:p>
          <w:p w:rsidR="00355DC1" w:rsidRDefault="004E5640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пользоваться оборудованием, предназначенным для спасения пассажиров в нештатных и аварийных ситуациях.</w:t>
            </w:r>
          </w:p>
        </w:tc>
        <w:tc>
          <w:tcPr>
            <w:tcW w:w="1134" w:type="pct"/>
            <w:vMerge/>
            <w:shd w:val="clear" w:color="auto" w:fill="auto"/>
            <w:vAlign w:val="center"/>
          </w:tcPr>
          <w:p w:rsidR="00355DC1" w:rsidRDefault="00355DC1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55DC1">
        <w:tc>
          <w:tcPr>
            <w:tcW w:w="330" w:type="pct"/>
            <w:shd w:val="clear" w:color="auto" w:fill="BFBFBF" w:themeFill="background1" w:themeFillShade="BF"/>
            <w:vAlign w:val="center"/>
          </w:tcPr>
          <w:p w:rsidR="00355DC1" w:rsidRDefault="004E56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</w:t>
            </w:r>
          </w:p>
        </w:tc>
        <w:tc>
          <w:tcPr>
            <w:tcW w:w="3536" w:type="pct"/>
            <w:shd w:val="clear" w:color="auto" w:fill="auto"/>
            <w:vAlign w:val="center"/>
          </w:tcPr>
          <w:p w:rsidR="00355DC1" w:rsidRDefault="004E56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Обслуживание пассажиров в поездах дальнего следования и местного сообщения, в фирменных поездах, в поездах международного сообщения</w:t>
            </w:r>
          </w:p>
        </w:tc>
        <w:tc>
          <w:tcPr>
            <w:tcW w:w="1134" w:type="pct"/>
            <w:shd w:val="clear" w:color="auto" w:fill="auto"/>
            <w:vAlign w:val="center"/>
          </w:tcPr>
          <w:p w:rsidR="00355DC1" w:rsidRDefault="004E564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</w:tr>
      <w:tr w:rsidR="00355DC1">
        <w:tc>
          <w:tcPr>
            <w:tcW w:w="330" w:type="pct"/>
            <w:vMerge w:val="restart"/>
            <w:shd w:val="clear" w:color="auto" w:fill="BFBFBF" w:themeFill="background1" w:themeFillShade="BF"/>
            <w:vAlign w:val="center"/>
          </w:tcPr>
          <w:p w:rsidR="00355DC1" w:rsidRDefault="00355D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:rsidR="00355DC1" w:rsidRDefault="004E56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 должен знать и понимать:</w:t>
            </w:r>
          </w:p>
          <w:p w:rsidR="00355DC1" w:rsidRDefault="004E5640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наим</w:t>
            </w:r>
            <w:r w:rsidR="00CB784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енование, маркировку и перечень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продукции</w:t>
            </w:r>
            <w:r w:rsidR="00CB7841"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реализуемой в пассажирском поезде в зависимости от класса обслуживания;</w:t>
            </w:r>
          </w:p>
          <w:p w:rsidR="00355DC1" w:rsidRDefault="004E5640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нормы выдачи расходных материалов и материалов для экипировки пассажирских вагонов в зависимости от класса обслуживания;</w:t>
            </w:r>
          </w:p>
          <w:p w:rsidR="00355DC1" w:rsidRDefault="004E5640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перечень сувенирной продукции и дополнительных</w:t>
            </w:r>
          </w:p>
          <w:p w:rsidR="00355DC1" w:rsidRDefault="004E5640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услуг, реализуемых в пассажирском поезде;</w:t>
            </w:r>
          </w:p>
          <w:p w:rsidR="00355DC1" w:rsidRDefault="004E5640" w:rsidP="00CB7841">
            <w:pPr>
              <w:spacing w:after="0" w:line="240" w:lineRule="auto"/>
              <w:ind w:left="33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алгоритмы действий в случае обнаружения посторонних предметов и оставленн</w:t>
            </w:r>
            <w:r w:rsidR="00CB7841">
              <w:rPr>
                <w:rFonts w:ascii="Times New Roman" w:hAnsi="Times New Roman" w:cs="Times New Roman"/>
                <w:bCs/>
                <w:sz w:val="28"/>
                <w:szCs w:val="28"/>
              </w:rPr>
              <w:t>ых вещей и имущества пассажиров;</w:t>
            </w:r>
          </w:p>
          <w:p w:rsidR="00355DC1" w:rsidRDefault="004E5640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кодекс деловой этики, правила делового этикета при обслуживании пассажиров, в том числе маломобильных пассажиров; </w:t>
            </w:r>
          </w:p>
          <w:p w:rsidR="00355DC1" w:rsidRDefault="004E5640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способы преодоления барьеров эффективной коммуникации</w:t>
            </w:r>
            <w:r w:rsidR="00CB784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55DC1" w:rsidRDefault="004E5640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культурную, историческую и туристическую информацию, касающуюся транзитных регионов, региона отправления и назначения; </w:t>
            </w:r>
          </w:p>
          <w:p w:rsidR="00355DC1" w:rsidRDefault="004E5640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особенности межкультурной и меж возрастной коммуникации с пассажирами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34" w:type="pct"/>
            <w:vMerge w:val="restart"/>
            <w:shd w:val="clear" w:color="auto" w:fill="auto"/>
            <w:vAlign w:val="center"/>
          </w:tcPr>
          <w:p w:rsidR="00355DC1" w:rsidRDefault="00355DC1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55DC1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:rsidR="00355DC1" w:rsidRDefault="00355D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:rsidR="00355DC1" w:rsidRDefault="004E56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 должен уметь:</w:t>
            </w:r>
          </w:p>
          <w:p w:rsidR="00355DC1" w:rsidRDefault="004E5640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обеспечивать безопасную посадку, высадку пассажиров, их размещение в вагоне в соответствии с проездными документами (билетами);</w:t>
            </w:r>
          </w:p>
          <w:p w:rsidR="00355DC1" w:rsidRDefault="004E5640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выполнять операции по безопасному и качественному обслуживанию пассажиров в пути следования в соответствии с действующими стандартами обслуживания;</w:t>
            </w:r>
          </w:p>
          <w:p w:rsidR="00355DC1" w:rsidRDefault="004E5640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обеспечивать работу приборов отопления, освещения, вентиляции, холодильных установок и кондиционирования воздуха, обеспечивать необходимое санитарное и техническое состояния вагона в пути следования.</w:t>
            </w:r>
          </w:p>
        </w:tc>
        <w:tc>
          <w:tcPr>
            <w:tcW w:w="1134" w:type="pct"/>
            <w:vMerge/>
            <w:shd w:val="clear" w:color="auto" w:fill="auto"/>
            <w:vAlign w:val="center"/>
          </w:tcPr>
          <w:p w:rsidR="00355DC1" w:rsidRDefault="00355DC1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55DC1">
        <w:tc>
          <w:tcPr>
            <w:tcW w:w="330" w:type="pct"/>
            <w:shd w:val="clear" w:color="auto" w:fill="BFBFBF" w:themeFill="background1" w:themeFillShade="BF"/>
            <w:vAlign w:val="center"/>
          </w:tcPr>
          <w:p w:rsidR="00355DC1" w:rsidRDefault="004E56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5</w:t>
            </w:r>
          </w:p>
        </w:tc>
        <w:tc>
          <w:tcPr>
            <w:tcW w:w="3536" w:type="pct"/>
            <w:shd w:val="clear" w:color="auto" w:fill="auto"/>
            <w:vAlign w:val="center"/>
          </w:tcPr>
          <w:p w:rsidR="00355DC1" w:rsidRDefault="004E56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Обеспечение безопасной посадки и высадки пассажиров, комфортности и безопасности проезда пассажиров в вагоне. </w:t>
            </w:r>
          </w:p>
        </w:tc>
        <w:tc>
          <w:tcPr>
            <w:tcW w:w="1134" w:type="pct"/>
            <w:shd w:val="clear" w:color="auto" w:fill="auto"/>
            <w:vAlign w:val="center"/>
          </w:tcPr>
          <w:p w:rsidR="00355DC1" w:rsidRDefault="004E564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355DC1">
        <w:tc>
          <w:tcPr>
            <w:tcW w:w="330" w:type="pct"/>
            <w:vMerge w:val="restart"/>
            <w:shd w:val="clear" w:color="auto" w:fill="BFBFBF" w:themeFill="background1" w:themeFillShade="BF"/>
            <w:vAlign w:val="center"/>
          </w:tcPr>
          <w:p w:rsidR="00355DC1" w:rsidRDefault="00355D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:rsidR="00355DC1" w:rsidRDefault="004E56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 должен знать и понимать:</w:t>
            </w:r>
          </w:p>
          <w:p w:rsidR="00355DC1" w:rsidRDefault="004E5640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конструкцию пассажирских вагонов различных типов;</w:t>
            </w:r>
          </w:p>
          <w:p w:rsidR="00355DC1" w:rsidRDefault="004E5640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основы работы щита управления оборудованием пассажирского вагона;</w:t>
            </w:r>
          </w:p>
          <w:p w:rsidR="00355DC1" w:rsidRDefault="004E5640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устройство основные режимы работы отопления и климатической установки пассажирского вагона;</w:t>
            </w:r>
          </w:p>
          <w:p w:rsidR="00355DC1" w:rsidRDefault="004E5640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порядок использования основного вспомогательного оборудования вагона;</w:t>
            </w:r>
          </w:p>
          <w:p w:rsidR="00355DC1" w:rsidRDefault="004E5640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расположение и устройство электрооборудования вагона, порядок его безопасной эксплуатации;</w:t>
            </w:r>
          </w:p>
          <w:p w:rsidR="00355DC1" w:rsidRDefault="004E5640" w:rsidP="00CB7841">
            <w:pPr>
              <w:spacing w:after="0" w:line="240" w:lineRule="auto"/>
              <w:ind w:left="3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расположение и устройство установки пожарной сигнализации, порядок ее эксплуатации и основные режимы работы.</w:t>
            </w:r>
          </w:p>
        </w:tc>
        <w:tc>
          <w:tcPr>
            <w:tcW w:w="1134" w:type="pct"/>
            <w:vMerge w:val="restart"/>
            <w:shd w:val="clear" w:color="auto" w:fill="auto"/>
            <w:vAlign w:val="center"/>
          </w:tcPr>
          <w:p w:rsidR="00355DC1" w:rsidRDefault="00355DC1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55DC1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:rsidR="00355DC1" w:rsidRDefault="00355D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:rsidR="00355DC1" w:rsidRDefault="004E56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 должен уметь:</w:t>
            </w:r>
          </w:p>
          <w:p w:rsidR="00355DC1" w:rsidRDefault="004E5640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ориентироваться в пространстве в зависимости от планировки вагона и выполняемой задачи;</w:t>
            </w:r>
          </w:p>
          <w:p w:rsidR="00355DC1" w:rsidRDefault="004E5640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обеспечивать безопасную посадку, высадку пассажиров, их грамотное размещение в зависимости от класса обслуживания и населенности вагона;</w:t>
            </w:r>
          </w:p>
          <w:p w:rsidR="00355DC1" w:rsidRDefault="004E5640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считывать показания щита управления оборудованием пассажирского вагона и управлять основными функциями вагонного оборудования;</w:t>
            </w:r>
          </w:p>
          <w:p w:rsidR="00355DC1" w:rsidRDefault="004E5640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устанавливать различные режимы работы отопления и климатической ус</w:t>
            </w:r>
            <w:r w:rsidR="00CB784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тановки пассажирского вагона в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зависимости от параметров температуры и времени года;</w:t>
            </w:r>
          </w:p>
          <w:p w:rsidR="00355DC1" w:rsidRDefault="00CB7841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применять основное и </w:t>
            </w:r>
            <w:r w:rsidR="004E5640">
              <w:rPr>
                <w:rFonts w:ascii="Times New Roman" w:hAnsi="Times New Roman" w:cs="Times New Roman"/>
                <w:bCs/>
                <w:sz w:val="28"/>
                <w:szCs w:val="28"/>
              </w:rPr>
              <w:t>всп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омогательное оборудование </w:t>
            </w:r>
            <w:r w:rsidR="004E5640">
              <w:rPr>
                <w:rFonts w:ascii="Times New Roman" w:hAnsi="Times New Roman" w:cs="Times New Roman"/>
                <w:bCs/>
                <w:sz w:val="28"/>
                <w:szCs w:val="28"/>
              </w:rPr>
              <w:t>пассажирского вагона при подготовке вагона в рейс и в пути следования пассажирского поезда;</w:t>
            </w:r>
          </w:p>
          <w:p w:rsidR="00355DC1" w:rsidRDefault="004E5640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эффективно использовать электрооборудование вагона, соблюдая правила электробезопасности и охраны труда;</w:t>
            </w:r>
          </w:p>
          <w:p w:rsidR="00355DC1" w:rsidRDefault="004E5640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грамотно реагировать на показания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установки пожарной сигнализации.</w:t>
            </w:r>
          </w:p>
        </w:tc>
        <w:tc>
          <w:tcPr>
            <w:tcW w:w="1134" w:type="pct"/>
            <w:vMerge/>
            <w:shd w:val="clear" w:color="auto" w:fill="auto"/>
            <w:vAlign w:val="center"/>
          </w:tcPr>
          <w:p w:rsidR="00355DC1" w:rsidRDefault="00355DC1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355DC1" w:rsidRDefault="004E5640">
      <w:pPr>
        <w:pStyle w:val="2"/>
        <w:spacing w:after="0" w:line="276" w:lineRule="auto"/>
        <w:ind w:firstLine="709"/>
        <w:jc w:val="both"/>
        <w:rPr>
          <w:rFonts w:ascii="Times New Roman" w:hAnsi="Times New Roman"/>
          <w:color w:val="000000"/>
          <w:szCs w:val="28"/>
          <w:lang w:val="ru-RU"/>
        </w:rPr>
      </w:pPr>
      <w:bookmarkStart w:id="5" w:name="_Toc78885655"/>
      <w:bookmarkStart w:id="6" w:name="_Toc124422968"/>
      <w:r>
        <w:rPr>
          <w:rFonts w:ascii="Times New Roman" w:hAnsi="Times New Roman"/>
          <w:color w:val="000000"/>
          <w:sz w:val="24"/>
          <w:lang w:val="ru-RU"/>
        </w:rPr>
        <w:lastRenderedPageBreak/>
        <w:t xml:space="preserve">1.3. </w:t>
      </w:r>
      <w:r>
        <w:rPr>
          <w:rFonts w:ascii="Times New Roman" w:hAnsi="Times New Roman"/>
          <w:color w:val="000000"/>
          <w:szCs w:val="28"/>
          <w:lang w:val="ru-RU"/>
        </w:rPr>
        <w:t>ТРЕБОВАНИЯ К СХЕМЕ ОЦЕНКИ</w:t>
      </w:r>
      <w:bookmarkEnd w:id="5"/>
      <w:bookmarkEnd w:id="6"/>
    </w:p>
    <w:p w:rsidR="00355DC1" w:rsidRDefault="00355DC1"/>
    <w:p w:rsidR="00355DC1" w:rsidRDefault="004E5640">
      <w:pPr>
        <w:pStyle w:val="afb"/>
        <w:widowControl/>
        <w:spacing w:line="276" w:lineRule="auto"/>
        <w:ind w:firstLine="709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Сумма баллов, присуждаемых по каждому аспекту, должна попадать в диапазон баллов, определенных для каждого раздела компетенции, обозначенных в требованиях и указанных в таблице №2.</w:t>
      </w:r>
    </w:p>
    <w:p w:rsidR="00355DC1" w:rsidRDefault="004E5640">
      <w:pPr>
        <w:pStyle w:val="afb"/>
        <w:widowControl/>
        <w:spacing w:line="276" w:lineRule="auto"/>
        <w:ind w:firstLine="709"/>
        <w:jc w:val="right"/>
        <w:rPr>
          <w:rFonts w:ascii="Times New Roman" w:hAnsi="Times New Roman"/>
          <w:bCs/>
          <w:i/>
          <w:iCs/>
          <w:sz w:val="28"/>
          <w:szCs w:val="28"/>
          <w:lang w:val="ru-RU"/>
        </w:rPr>
      </w:pPr>
      <w:r>
        <w:rPr>
          <w:rFonts w:ascii="Times New Roman" w:hAnsi="Times New Roman"/>
          <w:bCs/>
          <w:i/>
          <w:iCs/>
          <w:sz w:val="28"/>
          <w:szCs w:val="28"/>
          <w:lang w:val="ru-RU"/>
        </w:rPr>
        <w:t>Таблица №2</w:t>
      </w:r>
    </w:p>
    <w:p w:rsidR="00355DC1" w:rsidRDefault="004E5640">
      <w:pPr>
        <w:pStyle w:val="afb"/>
        <w:widowControl/>
        <w:spacing w:line="276" w:lineRule="auto"/>
        <w:ind w:firstLine="709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Матрица пересчета требований компетенции в критерии оценки</w:t>
      </w:r>
    </w:p>
    <w:p w:rsidR="00355DC1" w:rsidRDefault="00355DC1">
      <w:pPr>
        <w:pStyle w:val="afb"/>
        <w:widowControl/>
        <w:rPr>
          <w:rFonts w:ascii="Times New Roman" w:hAnsi="Times New Roman"/>
          <w:szCs w:val="24"/>
          <w:lang w:val="ru-RU"/>
        </w:rPr>
      </w:pPr>
    </w:p>
    <w:tbl>
      <w:tblPr>
        <w:tblStyle w:val="af9"/>
        <w:tblW w:w="5000" w:type="pct"/>
        <w:jc w:val="center"/>
        <w:tblLayout w:type="fixed"/>
        <w:tblLook w:val="04A0"/>
      </w:tblPr>
      <w:tblGrid>
        <w:gridCol w:w="1810"/>
        <w:gridCol w:w="426"/>
        <w:gridCol w:w="1393"/>
        <w:gridCol w:w="1484"/>
        <w:gridCol w:w="1484"/>
        <w:gridCol w:w="1486"/>
        <w:gridCol w:w="1772"/>
      </w:tblGrid>
      <w:tr w:rsidR="00415F71" w:rsidTr="00A52023">
        <w:trPr>
          <w:trHeight w:val="1538"/>
          <w:jc w:val="center"/>
        </w:trPr>
        <w:tc>
          <w:tcPr>
            <w:tcW w:w="1134" w:type="pct"/>
            <w:gridSpan w:val="2"/>
            <w:shd w:val="clear" w:color="auto" w:fill="92D050"/>
          </w:tcPr>
          <w:p w:rsidR="00415F71" w:rsidRDefault="00415F71">
            <w:pPr>
              <w:jc w:val="center"/>
              <w:rPr>
                <w:b/>
              </w:rPr>
            </w:pPr>
          </w:p>
        </w:tc>
        <w:tc>
          <w:tcPr>
            <w:tcW w:w="2967" w:type="pct"/>
            <w:gridSpan w:val="4"/>
            <w:shd w:val="clear" w:color="auto" w:fill="92D050"/>
            <w:vAlign w:val="center"/>
          </w:tcPr>
          <w:p w:rsidR="00415F71" w:rsidRDefault="00415F7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Критерий/Модуль</w:t>
            </w:r>
          </w:p>
        </w:tc>
        <w:tc>
          <w:tcPr>
            <w:tcW w:w="899" w:type="pct"/>
            <w:shd w:val="clear" w:color="auto" w:fill="92D050"/>
            <w:vAlign w:val="center"/>
          </w:tcPr>
          <w:p w:rsidR="00415F71" w:rsidRDefault="00415F7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Итого баллов за раздел ТРЕБОВАНИЙ КОМПЕТЕНЦИИ</w:t>
            </w:r>
          </w:p>
        </w:tc>
      </w:tr>
      <w:tr w:rsidR="00415F71" w:rsidTr="00A52023">
        <w:trPr>
          <w:trHeight w:val="70"/>
          <w:jc w:val="center"/>
        </w:trPr>
        <w:tc>
          <w:tcPr>
            <w:tcW w:w="918" w:type="pct"/>
            <w:vMerge w:val="restart"/>
            <w:shd w:val="clear" w:color="auto" w:fill="92D050"/>
            <w:vAlign w:val="center"/>
          </w:tcPr>
          <w:p w:rsidR="00415F71" w:rsidRDefault="00415F7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Разделы ТРЕБОВАНИЙ КОМПЕТЕНЦИИ</w:t>
            </w:r>
          </w:p>
        </w:tc>
        <w:tc>
          <w:tcPr>
            <w:tcW w:w="216" w:type="pct"/>
            <w:shd w:val="clear" w:color="auto" w:fill="92D050"/>
            <w:vAlign w:val="center"/>
          </w:tcPr>
          <w:p w:rsidR="00415F71" w:rsidRDefault="00415F71">
            <w:pPr>
              <w:jc w:val="center"/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707" w:type="pct"/>
            <w:shd w:val="clear" w:color="auto" w:fill="00B050"/>
            <w:vAlign w:val="center"/>
          </w:tcPr>
          <w:p w:rsidR="00415F71" w:rsidRDefault="00415F71">
            <w:pPr>
              <w:jc w:val="center"/>
              <w:rPr>
                <w:b/>
                <w:color w:val="FFFFFF" w:themeColor="background1"/>
                <w:sz w:val="24"/>
                <w:szCs w:val="24"/>
                <w:lang w:val="en-US"/>
              </w:rPr>
            </w:pPr>
            <w:r>
              <w:rPr>
                <w:b/>
                <w:color w:val="FFFFFF" w:themeColor="background1"/>
                <w:sz w:val="24"/>
                <w:szCs w:val="24"/>
                <w:lang w:val="en-US"/>
              </w:rPr>
              <w:t>A</w:t>
            </w:r>
          </w:p>
        </w:tc>
        <w:tc>
          <w:tcPr>
            <w:tcW w:w="753" w:type="pct"/>
            <w:shd w:val="clear" w:color="auto" w:fill="00B050"/>
          </w:tcPr>
          <w:p w:rsidR="00415F71" w:rsidRDefault="00415F71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Б</w:t>
            </w:r>
          </w:p>
        </w:tc>
        <w:tc>
          <w:tcPr>
            <w:tcW w:w="753" w:type="pct"/>
            <w:shd w:val="clear" w:color="auto" w:fill="00B050"/>
            <w:vAlign w:val="center"/>
          </w:tcPr>
          <w:p w:rsidR="00415F71" w:rsidRDefault="00415F71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В</w:t>
            </w:r>
          </w:p>
        </w:tc>
        <w:tc>
          <w:tcPr>
            <w:tcW w:w="754" w:type="pct"/>
            <w:shd w:val="clear" w:color="auto" w:fill="00B050"/>
            <w:vAlign w:val="center"/>
          </w:tcPr>
          <w:p w:rsidR="00415F71" w:rsidRDefault="00415F71">
            <w:pPr>
              <w:jc w:val="center"/>
              <w:rPr>
                <w:b/>
                <w:color w:val="FFFFFF" w:themeColor="background1"/>
                <w:sz w:val="24"/>
                <w:szCs w:val="24"/>
                <w:lang w:val="en-US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Г</w:t>
            </w:r>
          </w:p>
        </w:tc>
        <w:tc>
          <w:tcPr>
            <w:tcW w:w="899" w:type="pct"/>
            <w:shd w:val="clear" w:color="auto" w:fill="00B050"/>
            <w:vAlign w:val="center"/>
          </w:tcPr>
          <w:p w:rsidR="00415F71" w:rsidRDefault="00415F71">
            <w:pPr>
              <w:ind w:right="172" w:hanging="176"/>
              <w:jc w:val="both"/>
              <w:rPr>
                <w:b/>
                <w:sz w:val="24"/>
                <w:szCs w:val="24"/>
              </w:rPr>
            </w:pPr>
          </w:p>
        </w:tc>
      </w:tr>
      <w:tr w:rsidR="00E7519B" w:rsidTr="00A52023">
        <w:trPr>
          <w:trHeight w:val="50"/>
          <w:jc w:val="center"/>
        </w:trPr>
        <w:tc>
          <w:tcPr>
            <w:tcW w:w="918" w:type="pct"/>
            <w:vMerge/>
            <w:shd w:val="clear" w:color="auto" w:fill="92D050"/>
            <w:vAlign w:val="center"/>
          </w:tcPr>
          <w:p w:rsidR="00E7519B" w:rsidRDefault="00E7519B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6" w:type="pct"/>
            <w:shd w:val="clear" w:color="auto" w:fill="00B050"/>
            <w:vAlign w:val="center"/>
          </w:tcPr>
          <w:p w:rsidR="00E7519B" w:rsidRDefault="00E7519B">
            <w:pPr>
              <w:jc w:val="center"/>
              <w:rPr>
                <w:b/>
                <w:color w:val="FFFFFF" w:themeColor="background1"/>
                <w:sz w:val="24"/>
                <w:szCs w:val="24"/>
                <w:lang w:val="en-US"/>
              </w:rPr>
            </w:pPr>
            <w:r>
              <w:rPr>
                <w:b/>
                <w:color w:val="FFFFFF" w:themeColor="background1"/>
                <w:sz w:val="24"/>
                <w:szCs w:val="24"/>
                <w:lang w:val="en-US"/>
              </w:rPr>
              <w:t>1</w:t>
            </w:r>
          </w:p>
        </w:tc>
        <w:tc>
          <w:tcPr>
            <w:tcW w:w="707" w:type="pct"/>
            <w:vAlign w:val="bottom"/>
          </w:tcPr>
          <w:p w:rsidR="00E7519B" w:rsidRPr="00A52023" w:rsidRDefault="00E7519B">
            <w:pPr>
              <w:jc w:val="center"/>
              <w:rPr>
                <w:sz w:val="28"/>
                <w:szCs w:val="28"/>
                <w:lang w:val="en-US"/>
              </w:rPr>
            </w:pPr>
            <w:r w:rsidRPr="00E7519B">
              <w:rPr>
                <w:sz w:val="28"/>
                <w:szCs w:val="28"/>
              </w:rPr>
              <w:t>3</w:t>
            </w:r>
          </w:p>
        </w:tc>
        <w:tc>
          <w:tcPr>
            <w:tcW w:w="753" w:type="pct"/>
            <w:vAlign w:val="bottom"/>
          </w:tcPr>
          <w:p w:rsidR="00E7519B" w:rsidRPr="00E7519B" w:rsidRDefault="00E7519B">
            <w:pPr>
              <w:jc w:val="center"/>
              <w:rPr>
                <w:sz w:val="28"/>
                <w:szCs w:val="28"/>
              </w:rPr>
            </w:pPr>
            <w:r w:rsidRPr="00E7519B">
              <w:rPr>
                <w:sz w:val="28"/>
                <w:szCs w:val="28"/>
              </w:rPr>
              <w:t>3</w:t>
            </w:r>
          </w:p>
        </w:tc>
        <w:tc>
          <w:tcPr>
            <w:tcW w:w="753" w:type="pct"/>
            <w:vAlign w:val="bottom"/>
          </w:tcPr>
          <w:p w:rsidR="00E7519B" w:rsidRPr="00E7519B" w:rsidRDefault="00E7519B">
            <w:pPr>
              <w:jc w:val="center"/>
              <w:rPr>
                <w:sz w:val="28"/>
                <w:szCs w:val="28"/>
              </w:rPr>
            </w:pPr>
            <w:r w:rsidRPr="00E7519B">
              <w:rPr>
                <w:sz w:val="28"/>
                <w:szCs w:val="28"/>
              </w:rPr>
              <w:t>3</w:t>
            </w:r>
          </w:p>
        </w:tc>
        <w:tc>
          <w:tcPr>
            <w:tcW w:w="754" w:type="pct"/>
            <w:vAlign w:val="bottom"/>
          </w:tcPr>
          <w:p w:rsidR="00E7519B" w:rsidRPr="00E7519B" w:rsidRDefault="00E7519B">
            <w:pPr>
              <w:jc w:val="center"/>
              <w:rPr>
                <w:sz w:val="28"/>
                <w:szCs w:val="28"/>
              </w:rPr>
            </w:pPr>
            <w:r w:rsidRPr="00E7519B">
              <w:rPr>
                <w:sz w:val="28"/>
                <w:szCs w:val="28"/>
              </w:rPr>
              <w:t>4</w:t>
            </w:r>
          </w:p>
        </w:tc>
        <w:tc>
          <w:tcPr>
            <w:tcW w:w="899" w:type="pct"/>
            <w:shd w:val="clear" w:color="auto" w:fill="F2F2F2" w:themeFill="background1" w:themeFillShade="F2"/>
            <w:vAlign w:val="bottom"/>
          </w:tcPr>
          <w:p w:rsidR="00E7519B" w:rsidRPr="00E7519B" w:rsidRDefault="00E7519B">
            <w:pPr>
              <w:jc w:val="center"/>
              <w:rPr>
                <w:sz w:val="28"/>
                <w:szCs w:val="28"/>
              </w:rPr>
            </w:pPr>
            <w:r w:rsidRPr="00E7519B">
              <w:rPr>
                <w:sz w:val="28"/>
                <w:szCs w:val="28"/>
              </w:rPr>
              <w:t>13</w:t>
            </w:r>
          </w:p>
        </w:tc>
      </w:tr>
      <w:tr w:rsidR="00E7519B" w:rsidTr="00A52023">
        <w:trPr>
          <w:trHeight w:val="50"/>
          <w:jc w:val="center"/>
        </w:trPr>
        <w:tc>
          <w:tcPr>
            <w:tcW w:w="918" w:type="pct"/>
            <w:vMerge/>
            <w:shd w:val="clear" w:color="auto" w:fill="92D050"/>
            <w:vAlign w:val="center"/>
          </w:tcPr>
          <w:p w:rsidR="00E7519B" w:rsidRDefault="00E7519B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6" w:type="pct"/>
            <w:shd w:val="clear" w:color="auto" w:fill="00B050"/>
            <w:vAlign w:val="center"/>
          </w:tcPr>
          <w:p w:rsidR="00E7519B" w:rsidRDefault="00E7519B">
            <w:pPr>
              <w:jc w:val="center"/>
              <w:rPr>
                <w:b/>
                <w:color w:val="FFFFFF" w:themeColor="background1"/>
                <w:sz w:val="24"/>
                <w:szCs w:val="24"/>
                <w:lang w:val="en-US"/>
              </w:rPr>
            </w:pPr>
            <w:r>
              <w:rPr>
                <w:b/>
                <w:color w:val="FFFFFF" w:themeColor="background1"/>
                <w:sz w:val="24"/>
                <w:szCs w:val="24"/>
                <w:lang w:val="en-US"/>
              </w:rPr>
              <w:t>2</w:t>
            </w:r>
          </w:p>
        </w:tc>
        <w:tc>
          <w:tcPr>
            <w:tcW w:w="707" w:type="pct"/>
            <w:vAlign w:val="bottom"/>
          </w:tcPr>
          <w:p w:rsidR="00E7519B" w:rsidRPr="00E7519B" w:rsidRDefault="00E7519B">
            <w:pPr>
              <w:jc w:val="center"/>
              <w:rPr>
                <w:sz w:val="28"/>
                <w:szCs w:val="28"/>
              </w:rPr>
            </w:pPr>
            <w:r w:rsidRPr="00E7519B">
              <w:rPr>
                <w:sz w:val="28"/>
                <w:szCs w:val="28"/>
              </w:rPr>
              <w:t>9</w:t>
            </w:r>
          </w:p>
        </w:tc>
        <w:tc>
          <w:tcPr>
            <w:tcW w:w="753" w:type="pct"/>
            <w:vAlign w:val="bottom"/>
          </w:tcPr>
          <w:p w:rsidR="00E7519B" w:rsidRPr="00E7519B" w:rsidRDefault="00E7519B">
            <w:pPr>
              <w:jc w:val="center"/>
              <w:rPr>
                <w:sz w:val="28"/>
                <w:szCs w:val="28"/>
              </w:rPr>
            </w:pPr>
            <w:r w:rsidRPr="00E7519B">
              <w:rPr>
                <w:sz w:val="28"/>
                <w:szCs w:val="28"/>
              </w:rPr>
              <w:t>6</w:t>
            </w:r>
          </w:p>
        </w:tc>
        <w:tc>
          <w:tcPr>
            <w:tcW w:w="753" w:type="pct"/>
            <w:vAlign w:val="bottom"/>
          </w:tcPr>
          <w:p w:rsidR="00E7519B" w:rsidRPr="00E7519B" w:rsidRDefault="00E7519B">
            <w:pPr>
              <w:jc w:val="center"/>
              <w:rPr>
                <w:sz w:val="28"/>
                <w:szCs w:val="28"/>
              </w:rPr>
            </w:pPr>
            <w:r w:rsidRPr="00E7519B">
              <w:rPr>
                <w:sz w:val="28"/>
                <w:szCs w:val="28"/>
              </w:rPr>
              <w:t>1</w:t>
            </w:r>
          </w:p>
        </w:tc>
        <w:tc>
          <w:tcPr>
            <w:tcW w:w="754" w:type="pct"/>
            <w:vAlign w:val="bottom"/>
          </w:tcPr>
          <w:p w:rsidR="00E7519B" w:rsidRPr="00E7519B" w:rsidRDefault="00E7519B">
            <w:pPr>
              <w:jc w:val="center"/>
              <w:rPr>
                <w:sz w:val="28"/>
                <w:szCs w:val="28"/>
              </w:rPr>
            </w:pPr>
            <w:r w:rsidRPr="00E7519B">
              <w:rPr>
                <w:sz w:val="28"/>
                <w:szCs w:val="28"/>
              </w:rPr>
              <w:t>4</w:t>
            </w:r>
          </w:p>
        </w:tc>
        <w:tc>
          <w:tcPr>
            <w:tcW w:w="899" w:type="pct"/>
            <w:shd w:val="clear" w:color="auto" w:fill="F2F2F2" w:themeFill="background1" w:themeFillShade="F2"/>
            <w:vAlign w:val="bottom"/>
          </w:tcPr>
          <w:p w:rsidR="00E7519B" w:rsidRPr="00E7519B" w:rsidRDefault="00E7519B">
            <w:pPr>
              <w:jc w:val="center"/>
              <w:rPr>
                <w:sz w:val="28"/>
                <w:szCs w:val="28"/>
              </w:rPr>
            </w:pPr>
            <w:r w:rsidRPr="00E7519B">
              <w:rPr>
                <w:sz w:val="28"/>
                <w:szCs w:val="28"/>
              </w:rPr>
              <w:t>20</w:t>
            </w:r>
          </w:p>
        </w:tc>
      </w:tr>
      <w:tr w:rsidR="00E7519B" w:rsidTr="00A52023">
        <w:trPr>
          <w:trHeight w:val="50"/>
          <w:jc w:val="center"/>
        </w:trPr>
        <w:tc>
          <w:tcPr>
            <w:tcW w:w="918" w:type="pct"/>
            <w:vMerge/>
            <w:shd w:val="clear" w:color="auto" w:fill="92D050"/>
            <w:vAlign w:val="center"/>
          </w:tcPr>
          <w:p w:rsidR="00E7519B" w:rsidRDefault="00E7519B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6" w:type="pct"/>
            <w:shd w:val="clear" w:color="auto" w:fill="00B050"/>
            <w:vAlign w:val="center"/>
          </w:tcPr>
          <w:p w:rsidR="00E7519B" w:rsidRDefault="00E7519B">
            <w:pPr>
              <w:jc w:val="center"/>
              <w:rPr>
                <w:b/>
                <w:color w:val="FFFFFF" w:themeColor="background1"/>
                <w:sz w:val="24"/>
                <w:szCs w:val="24"/>
                <w:lang w:val="en-US"/>
              </w:rPr>
            </w:pPr>
            <w:r>
              <w:rPr>
                <w:b/>
                <w:color w:val="FFFFFF" w:themeColor="background1"/>
                <w:sz w:val="24"/>
                <w:szCs w:val="24"/>
                <w:lang w:val="en-US"/>
              </w:rPr>
              <w:t>3</w:t>
            </w:r>
          </w:p>
        </w:tc>
        <w:tc>
          <w:tcPr>
            <w:tcW w:w="707" w:type="pct"/>
            <w:vAlign w:val="bottom"/>
          </w:tcPr>
          <w:p w:rsidR="00E7519B" w:rsidRPr="00E7519B" w:rsidRDefault="00E7519B">
            <w:pPr>
              <w:jc w:val="center"/>
              <w:rPr>
                <w:sz w:val="28"/>
                <w:szCs w:val="28"/>
              </w:rPr>
            </w:pPr>
            <w:r w:rsidRPr="00E7519B">
              <w:rPr>
                <w:sz w:val="28"/>
                <w:szCs w:val="28"/>
              </w:rPr>
              <w:t>1</w:t>
            </w:r>
          </w:p>
        </w:tc>
        <w:tc>
          <w:tcPr>
            <w:tcW w:w="753" w:type="pct"/>
            <w:vAlign w:val="bottom"/>
          </w:tcPr>
          <w:p w:rsidR="00E7519B" w:rsidRPr="00E7519B" w:rsidRDefault="00E7519B">
            <w:pPr>
              <w:jc w:val="center"/>
              <w:rPr>
                <w:sz w:val="28"/>
                <w:szCs w:val="28"/>
              </w:rPr>
            </w:pPr>
            <w:r w:rsidRPr="00E7519B">
              <w:rPr>
                <w:sz w:val="28"/>
                <w:szCs w:val="28"/>
              </w:rPr>
              <w:t>8</w:t>
            </w:r>
          </w:p>
        </w:tc>
        <w:tc>
          <w:tcPr>
            <w:tcW w:w="753" w:type="pct"/>
            <w:vAlign w:val="bottom"/>
          </w:tcPr>
          <w:p w:rsidR="00E7519B" w:rsidRPr="00E7519B" w:rsidRDefault="00E7519B">
            <w:pPr>
              <w:jc w:val="center"/>
              <w:rPr>
                <w:sz w:val="28"/>
                <w:szCs w:val="28"/>
              </w:rPr>
            </w:pPr>
            <w:r w:rsidRPr="00E7519B">
              <w:rPr>
                <w:sz w:val="28"/>
                <w:szCs w:val="28"/>
              </w:rPr>
              <w:t>3</w:t>
            </w:r>
          </w:p>
        </w:tc>
        <w:tc>
          <w:tcPr>
            <w:tcW w:w="754" w:type="pct"/>
            <w:vAlign w:val="bottom"/>
          </w:tcPr>
          <w:p w:rsidR="00E7519B" w:rsidRPr="00E7519B" w:rsidRDefault="00E7519B">
            <w:pPr>
              <w:jc w:val="center"/>
              <w:rPr>
                <w:sz w:val="28"/>
                <w:szCs w:val="28"/>
              </w:rPr>
            </w:pPr>
            <w:r w:rsidRPr="00E7519B">
              <w:rPr>
                <w:sz w:val="28"/>
                <w:szCs w:val="28"/>
              </w:rPr>
              <w:t>1</w:t>
            </w:r>
          </w:p>
        </w:tc>
        <w:tc>
          <w:tcPr>
            <w:tcW w:w="899" w:type="pct"/>
            <w:shd w:val="clear" w:color="auto" w:fill="F2F2F2" w:themeFill="background1" w:themeFillShade="F2"/>
            <w:vAlign w:val="bottom"/>
          </w:tcPr>
          <w:p w:rsidR="00E7519B" w:rsidRPr="00E7519B" w:rsidRDefault="00E7519B">
            <w:pPr>
              <w:jc w:val="center"/>
              <w:rPr>
                <w:sz w:val="28"/>
                <w:szCs w:val="28"/>
              </w:rPr>
            </w:pPr>
            <w:r w:rsidRPr="00E7519B">
              <w:rPr>
                <w:sz w:val="28"/>
                <w:szCs w:val="28"/>
              </w:rPr>
              <w:t>13</w:t>
            </w:r>
          </w:p>
        </w:tc>
      </w:tr>
      <w:tr w:rsidR="00E7519B" w:rsidTr="00A52023">
        <w:trPr>
          <w:trHeight w:val="50"/>
          <w:jc w:val="center"/>
        </w:trPr>
        <w:tc>
          <w:tcPr>
            <w:tcW w:w="918" w:type="pct"/>
            <w:vMerge/>
            <w:shd w:val="clear" w:color="auto" w:fill="92D050"/>
            <w:vAlign w:val="center"/>
          </w:tcPr>
          <w:p w:rsidR="00E7519B" w:rsidRDefault="00E7519B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6" w:type="pct"/>
            <w:shd w:val="clear" w:color="auto" w:fill="00B050"/>
            <w:vAlign w:val="center"/>
          </w:tcPr>
          <w:p w:rsidR="00E7519B" w:rsidRDefault="00E7519B">
            <w:pPr>
              <w:jc w:val="center"/>
              <w:rPr>
                <w:b/>
                <w:color w:val="FFFFFF" w:themeColor="background1"/>
                <w:sz w:val="24"/>
                <w:szCs w:val="24"/>
                <w:lang w:val="en-US"/>
              </w:rPr>
            </w:pPr>
            <w:r>
              <w:rPr>
                <w:b/>
                <w:color w:val="FFFFFF" w:themeColor="background1"/>
                <w:sz w:val="24"/>
                <w:szCs w:val="24"/>
                <w:lang w:val="en-US"/>
              </w:rPr>
              <w:t>4</w:t>
            </w:r>
          </w:p>
        </w:tc>
        <w:tc>
          <w:tcPr>
            <w:tcW w:w="707" w:type="pct"/>
            <w:vAlign w:val="bottom"/>
          </w:tcPr>
          <w:p w:rsidR="00E7519B" w:rsidRPr="00E7519B" w:rsidRDefault="00E7519B">
            <w:pPr>
              <w:jc w:val="center"/>
              <w:rPr>
                <w:sz w:val="28"/>
                <w:szCs w:val="28"/>
              </w:rPr>
            </w:pPr>
            <w:r w:rsidRPr="00E7519B">
              <w:rPr>
                <w:sz w:val="28"/>
                <w:szCs w:val="28"/>
              </w:rPr>
              <w:t>1</w:t>
            </w:r>
          </w:p>
        </w:tc>
        <w:tc>
          <w:tcPr>
            <w:tcW w:w="753" w:type="pct"/>
            <w:vAlign w:val="bottom"/>
          </w:tcPr>
          <w:p w:rsidR="00E7519B" w:rsidRPr="00E7519B" w:rsidRDefault="00E7519B">
            <w:pPr>
              <w:jc w:val="center"/>
              <w:rPr>
                <w:sz w:val="28"/>
                <w:szCs w:val="28"/>
              </w:rPr>
            </w:pPr>
            <w:r w:rsidRPr="00E7519B">
              <w:rPr>
                <w:sz w:val="28"/>
                <w:szCs w:val="28"/>
              </w:rPr>
              <w:t>2</w:t>
            </w:r>
          </w:p>
        </w:tc>
        <w:tc>
          <w:tcPr>
            <w:tcW w:w="753" w:type="pct"/>
            <w:vAlign w:val="bottom"/>
          </w:tcPr>
          <w:p w:rsidR="00E7519B" w:rsidRPr="00E7519B" w:rsidRDefault="00E7519B">
            <w:pPr>
              <w:jc w:val="center"/>
              <w:rPr>
                <w:sz w:val="28"/>
                <w:szCs w:val="28"/>
              </w:rPr>
            </w:pPr>
            <w:r w:rsidRPr="00E7519B">
              <w:rPr>
                <w:sz w:val="28"/>
                <w:szCs w:val="28"/>
              </w:rPr>
              <w:t>16</w:t>
            </w:r>
          </w:p>
        </w:tc>
        <w:tc>
          <w:tcPr>
            <w:tcW w:w="754" w:type="pct"/>
            <w:vAlign w:val="bottom"/>
          </w:tcPr>
          <w:p w:rsidR="00E7519B" w:rsidRPr="00E7519B" w:rsidRDefault="00E7519B">
            <w:pPr>
              <w:jc w:val="center"/>
              <w:rPr>
                <w:sz w:val="28"/>
                <w:szCs w:val="28"/>
              </w:rPr>
            </w:pPr>
            <w:r w:rsidRPr="00E7519B">
              <w:rPr>
                <w:sz w:val="28"/>
                <w:szCs w:val="28"/>
              </w:rPr>
              <w:t>10</w:t>
            </w:r>
          </w:p>
        </w:tc>
        <w:tc>
          <w:tcPr>
            <w:tcW w:w="899" w:type="pct"/>
            <w:shd w:val="clear" w:color="auto" w:fill="F2F2F2" w:themeFill="background1" w:themeFillShade="F2"/>
            <w:vAlign w:val="bottom"/>
          </w:tcPr>
          <w:p w:rsidR="00E7519B" w:rsidRPr="00E7519B" w:rsidRDefault="00E7519B">
            <w:pPr>
              <w:jc w:val="center"/>
              <w:rPr>
                <w:sz w:val="28"/>
                <w:szCs w:val="28"/>
              </w:rPr>
            </w:pPr>
            <w:r w:rsidRPr="00E7519B">
              <w:rPr>
                <w:sz w:val="28"/>
                <w:szCs w:val="28"/>
              </w:rPr>
              <w:t>29</w:t>
            </w:r>
          </w:p>
        </w:tc>
      </w:tr>
      <w:tr w:rsidR="00E7519B" w:rsidTr="00A52023">
        <w:trPr>
          <w:trHeight w:val="50"/>
          <w:jc w:val="center"/>
        </w:trPr>
        <w:tc>
          <w:tcPr>
            <w:tcW w:w="918" w:type="pct"/>
            <w:vMerge/>
            <w:shd w:val="clear" w:color="auto" w:fill="92D050"/>
            <w:vAlign w:val="center"/>
          </w:tcPr>
          <w:p w:rsidR="00E7519B" w:rsidRDefault="00E7519B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6" w:type="pct"/>
            <w:shd w:val="clear" w:color="auto" w:fill="00B050"/>
            <w:vAlign w:val="center"/>
          </w:tcPr>
          <w:p w:rsidR="00E7519B" w:rsidRDefault="00E7519B">
            <w:pPr>
              <w:jc w:val="center"/>
              <w:rPr>
                <w:b/>
                <w:color w:val="FFFFFF" w:themeColor="background1"/>
                <w:sz w:val="24"/>
                <w:szCs w:val="24"/>
                <w:lang w:val="en-US"/>
              </w:rPr>
            </w:pPr>
            <w:r>
              <w:rPr>
                <w:b/>
                <w:color w:val="FFFFFF" w:themeColor="background1"/>
                <w:sz w:val="24"/>
                <w:szCs w:val="24"/>
                <w:lang w:val="en-US"/>
              </w:rPr>
              <w:t>5</w:t>
            </w:r>
          </w:p>
        </w:tc>
        <w:tc>
          <w:tcPr>
            <w:tcW w:w="707" w:type="pct"/>
            <w:vAlign w:val="bottom"/>
          </w:tcPr>
          <w:p w:rsidR="00E7519B" w:rsidRPr="00E7519B" w:rsidRDefault="00E7519B">
            <w:pPr>
              <w:jc w:val="center"/>
              <w:rPr>
                <w:sz w:val="28"/>
                <w:szCs w:val="28"/>
              </w:rPr>
            </w:pPr>
            <w:r w:rsidRPr="00E7519B">
              <w:rPr>
                <w:sz w:val="28"/>
                <w:szCs w:val="28"/>
              </w:rPr>
              <w:t>1</w:t>
            </w:r>
          </w:p>
        </w:tc>
        <w:tc>
          <w:tcPr>
            <w:tcW w:w="753" w:type="pct"/>
            <w:vAlign w:val="bottom"/>
          </w:tcPr>
          <w:p w:rsidR="00E7519B" w:rsidRPr="00E7519B" w:rsidRDefault="00E7519B">
            <w:pPr>
              <w:jc w:val="center"/>
              <w:rPr>
                <w:sz w:val="28"/>
                <w:szCs w:val="28"/>
              </w:rPr>
            </w:pPr>
            <w:r w:rsidRPr="00E7519B">
              <w:rPr>
                <w:sz w:val="28"/>
                <w:szCs w:val="28"/>
              </w:rPr>
              <w:t>1</w:t>
            </w:r>
          </w:p>
        </w:tc>
        <w:tc>
          <w:tcPr>
            <w:tcW w:w="753" w:type="pct"/>
            <w:vAlign w:val="bottom"/>
          </w:tcPr>
          <w:p w:rsidR="00E7519B" w:rsidRPr="00E7519B" w:rsidRDefault="00E7519B">
            <w:pPr>
              <w:jc w:val="center"/>
              <w:rPr>
                <w:sz w:val="28"/>
                <w:szCs w:val="28"/>
              </w:rPr>
            </w:pPr>
            <w:r w:rsidRPr="00E7519B">
              <w:rPr>
                <w:sz w:val="28"/>
                <w:szCs w:val="28"/>
              </w:rPr>
              <w:t>17</w:t>
            </w:r>
          </w:p>
        </w:tc>
        <w:tc>
          <w:tcPr>
            <w:tcW w:w="754" w:type="pct"/>
            <w:vAlign w:val="bottom"/>
          </w:tcPr>
          <w:p w:rsidR="00E7519B" w:rsidRPr="00E7519B" w:rsidRDefault="00E7519B">
            <w:pPr>
              <w:jc w:val="center"/>
              <w:rPr>
                <w:sz w:val="28"/>
                <w:szCs w:val="28"/>
              </w:rPr>
            </w:pPr>
            <w:r w:rsidRPr="00E7519B">
              <w:rPr>
                <w:sz w:val="28"/>
                <w:szCs w:val="28"/>
              </w:rPr>
              <w:t>6</w:t>
            </w:r>
          </w:p>
        </w:tc>
        <w:tc>
          <w:tcPr>
            <w:tcW w:w="899" w:type="pct"/>
            <w:shd w:val="clear" w:color="auto" w:fill="F2F2F2" w:themeFill="background1" w:themeFillShade="F2"/>
            <w:vAlign w:val="bottom"/>
          </w:tcPr>
          <w:p w:rsidR="00E7519B" w:rsidRPr="00E7519B" w:rsidRDefault="00E7519B">
            <w:pPr>
              <w:jc w:val="center"/>
              <w:rPr>
                <w:sz w:val="28"/>
                <w:szCs w:val="28"/>
              </w:rPr>
            </w:pPr>
            <w:r w:rsidRPr="00E7519B">
              <w:rPr>
                <w:sz w:val="28"/>
                <w:szCs w:val="28"/>
              </w:rPr>
              <w:t>25</w:t>
            </w:r>
          </w:p>
        </w:tc>
      </w:tr>
      <w:tr w:rsidR="00E7519B" w:rsidTr="00A52023">
        <w:trPr>
          <w:trHeight w:val="50"/>
          <w:jc w:val="center"/>
        </w:trPr>
        <w:tc>
          <w:tcPr>
            <w:tcW w:w="1134" w:type="pct"/>
            <w:gridSpan w:val="2"/>
            <w:shd w:val="clear" w:color="auto" w:fill="00B050"/>
            <w:vAlign w:val="center"/>
          </w:tcPr>
          <w:p w:rsidR="00E7519B" w:rsidRDefault="00E7519B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 баллов за критерий/модуль</w:t>
            </w:r>
          </w:p>
        </w:tc>
        <w:tc>
          <w:tcPr>
            <w:tcW w:w="707" w:type="pct"/>
            <w:shd w:val="clear" w:color="auto" w:fill="F2F2F2" w:themeFill="background1" w:themeFillShade="F2"/>
            <w:vAlign w:val="center"/>
          </w:tcPr>
          <w:p w:rsidR="00E7519B" w:rsidRPr="00D1477A" w:rsidRDefault="00E7519B">
            <w:pPr>
              <w:jc w:val="center"/>
              <w:rPr>
                <w:bCs/>
                <w:sz w:val="28"/>
                <w:szCs w:val="28"/>
              </w:rPr>
            </w:pPr>
          </w:p>
          <w:p w:rsidR="00E7519B" w:rsidRPr="00D1477A" w:rsidRDefault="00D1477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15</w:t>
            </w:r>
          </w:p>
        </w:tc>
        <w:tc>
          <w:tcPr>
            <w:tcW w:w="753" w:type="pct"/>
            <w:shd w:val="clear" w:color="auto" w:fill="F2F2F2" w:themeFill="background1" w:themeFillShade="F2"/>
            <w:vAlign w:val="bottom"/>
          </w:tcPr>
          <w:p w:rsidR="00E7519B" w:rsidRPr="00D1477A" w:rsidRDefault="00D147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753" w:type="pct"/>
            <w:shd w:val="clear" w:color="auto" w:fill="F2F2F2" w:themeFill="background1" w:themeFillShade="F2"/>
            <w:vAlign w:val="bottom"/>
          </w:tcPr>
          <w:p w:rsidR="00E7519B" w:rsidRPr="00D1477A" w:rsidRDefault="00D147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754" w:type="pct"/>
            <w:shd w:val="clear" w:color="auto" w:fill="F2F2F2" w:themeFill="background1" w:themeFillShade="F2"/>
            <w:vAlign w:val="bottom"/>
          </w:tcPr>
          <w:p w:rsidR="00E7519B" w:rsidRPr="00D1477A" w:rsidRDefault="00D147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899" w:type="pct"/>
            <w:shd w:val="clear" w:color="auto" w:fill="F2F2F2" w:themeFill="background1" w:themeFillShade="F2"/>
            <w:vAlign w:val="bottom"/>
          </w:tcPr>
          <w:p w:rsidR="00E7519B" w:rsidRPr="00D1477A" w:rsidRDefault="00D147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</w:tbl>
    <w:p w:rsidR="00E7519B" w:rsidRDefault="00E7519B">
      <w:pPr>
        <w:pStyle w:val="-2"/>
        <w:spacing w:before="0" w:after="0"/>
        <w:ind w:firstLine="709"/>
        <w:jc w:val="both"/>
        <w:rPr>
          <w:rFonts w:ascii="Times New Roman" w:hAnsi="Times New Roman"/>
          <w:sz w:val="24"/>
        </w:rPr>
      </w:pPr>
      <w:bookmarkStart w:id="7" w:name="_Toc124422969"/>
    </w:p>
    <w:p w:rsidR="00355DC1" w:rsidRDefault="004E5640">
      <w:pPr>
        <w:pStyle w:val="-2"/>
        <w:spacing w:before="0"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1.4. СПЕЦИФИКАЦИЯ ОЦЕНКИ КОМПЕТЕНЦИИ</w:t>
      </w:r>
      <w:bookmarkEnd w:id="7"/>
    </w:p>
    <w:p w:rsidR="00355DC1" w:rsidRDefault="004E56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Конкурсного задания будет основываться на критериях, указанных в таблице №3:</w:t>
      </w:r>
    </w:p>
    <w:p w:rsidR="00355DC1" w:rsidRDefault="004E5640">
      <w:pPr>
        <w:spacing w:after="0" w:line="360" w:lineRule="auto"/>
        <w:ind w:firstLine="709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Таблица №3</w:t>
      </w:r>
    </w:p>
    <w:p w:rsidR="00355DC1" w:rsidRDefault="004E564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Оценка конкурсного задания</w:t>
      </w:r>
    </w:p>
    <w:tbl>
      <w:tblPr>
        <w:tblStyle w:val="af9"/>
        <w:tblW w:w="5000" w:type="pct"/>
        <w:tblLook w:val="04A0"/>
      </w:tblPr>
      <w:tblGrid>
        <w:gridCol w:w="556"/>
        <w:gridCol w:w="3092"/>
        <w:gridCol w:w="6207"/>
      </w:tblGrid>
      <w:tr w:rsidR="00355DC1">
        <w:tc>
          <w:tcPr>
            <w:tcW w:w="1851" w:type="pct"/>
            <w:gridSpan w:val="2"/>
            <w:shd w:val="clear" w:color="auto" w:fill="92D050"/>
          </w:tcPr>
          <w:p w:rsidR="00355DC1" w:rsidRDefault="004E564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Критерий</w:t>
            </w:r>
          </w:p>
        </w:tc>
        <w:tc>
          <w:tcPr>
            <w:tcW w:w="3149" w:type="pct"/>
            <w:shd w:val="clear" w:color="auto" w:fill="92D050"/>
          </w:tcPr>
          <w:p w:rsidR="00355DC1" w:rsidRDefault="004E564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Методика проверки навыков в критерии</w:t>
            </w:r>
          </w:p>
        </w:tc>
      </w:tr>
      <w:tr w:rsidR="00355DC1">
        <w:tc>
          <w:tcPr>
            <w:tcW w:w="282" w:type="pct"/>
            <w:shd w:val="clear" w:color="auto" w:fill="00B050"/>
            <w:vAlign w:val="center"/>
          </w:tcPr>
          <w:p w:rsidR="00355DC1" w:rsidRDefault="004E5640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А</w:t>
            </w:r>
          </w:p>
        </w:tc>
        <w:tc>
          <w:tcPr>
            <w:tcW w:w="1569" w:type="pct"/>
            <w:shd w:val="clear" w:color="auto" w:fill="92D050"/>
            <w:vAlign w:val="center"/>
          </w:tcPr>
          <w:p w:rsidR="00355DC1" w:rsidRDefault="00E7519B">
            <w:pPr>
              <w:rPr>
                <w:b/>
                <w:sz w:val="24"/>
                <w:szCs w:val="24"/>
              </w:rPr>
            </w:pPr>
            <w:r w:rsidRPr="00E7519B">
              <w:rPr>
                <w:b/>
                <w:sz w:val="24"/>
                <w:szCs w:val="24"/>
              </w:rPr>
              <w:t>Выявление неисправностей, угрожающих безопасности движения поездов</w:t>
            </w:r>
          </w:p>
        </w:tc>
        <w:tc>
          <w:tcPr>
            <w:tcW w:w="3149" w:type="pct"/>
            <w:shd w:val="clear" w:color="auto" w:fill="auto"/>
            <w:vAlign w:val="center"/>
          </w:tcPr>
          <w:p w:rsidR="00355DC1" w:rsidRDefault="004E5640" w:rsidP="00E751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Выполнение операций по проверке </w:t>
            </w:r>
            <w:r w:rsidR="00E7519B">
              <w:rPr>
                <w:sz w:val="24"/>
                <w:szCs w:val="24"/>
              </w:rPr>
              <w:t xml:space="preserve">подвагонного </w:t>
            </w:r>
            <w:r>
              <w:rPr>
                <w:sz w:val="24"/>
                <w:szCs w:val="24"/>
              </w:rPr>
              <w:t>оборудования вагона на предмет наличия неисправностей угрожающих безопасности движения поездов</w:t>
            </w:r>
            <w:r w:rsidR="009438BC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в том числе с целью обнаружения подозрительных </w:t>
            </w:r>
            <w:r w:rsidR="00E7519B">
              <w:rPr>
                <w:sz w:val="24"/>
                <w:szCs w:val="24"/>
              </w:rPr>
              <w:t>и посторонних предметов (взрывных устройств).</w:t>
            </w:r>
          </w:p>
        </w:tc>
      </w:tr>
      <w:tr w:rsidR="00E7519B">
        <w:tc>
          <w:tcPr>
            <w:tcW w:w="282" w:type="pct"/>
            <w:shd w:val="clear" w:color="auto" w:fill="00B050"/>
            <w:vAlign w:val="center"/>
          </w:tcPr>
          <w:p w:rsidR="00E7519B" w:rsidRDefault="00E7519B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Б</w:t>
            </w:r>
          </w:p>
        </w:tc>
        <w:tc>
          <w:tcPr>
            <w:tcW w:w="1569" w:type="pct"/>
            <w:shd w:val="clear" w:color="auto" w:fill="92D050"/>
            <w:vAlign w:val="center"/>
          </w:tcPr>
          <w:p w:rsidR="00E7519B" w:rsidRDefault="00E751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Подготовка пассажирского вагона в рейс</w:t>
            </w:r>
          </w:p>
        </w:tc>
        <w:tc>
          <w:tcPr>
            <w:tcW w:w="3149" w:type="pct"/>
            <w:shd w:val="clear" w:color="auto" w:fill="auto"/>
            <w:vAlign w:val="center"/>
          </w:tcPr>
          <w:p w:rsidR="00E7519B" w:rsidRDefault="00E7519B" w:rsidP="00E751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Приемка пассажирского вагона (имущество, оснащенность, качество уборки и экипировки) и выполнение операций по его подготовке в рейс, в том числе экипировка расходными материалами и инвентарем пассажирского вагона.</w:t>
            </w:r>
          </w:p>
        </w:tc>
      </w:tr>
      <w:tr w:rsidR="00355DC1">
        <w:tc>
          <w:tcPr>
            <w:tcW w:w="282" w:type="pct"/>
            <w:shd w:val="clear" w:color="auto" w:fill="00B050"/>
            <w:vAlign w:val="center"/>
          </w:tcPr>
          <w:p w:rsidR="00355DC1" w:rsidRDefault="00E7519B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В</w:t>
            </w:r>
          </w:p>
        </w:tc>
        <w:tc>
          <w:tcPr>
            <w:tcW w:w="1569" w:type="pct"/>
            <w:shd w:val="clear" w:color="auto" w:fill="92D050"/>
            <w:vAlign w:val="center"/>
          </w:tcPr>
          <w:p w:rsidR="00355DC1" w:rsidRDefault="004E5640">
            <w:pPr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Сервисное обслуживание пассажиров</w:t>
            </w:r>
          </w:p>
        </w:tc>
        <w:tc>
          <w:tcPr>
            <w:tcW w:w="3149" w:type="pct"/>
            <w:shd w:val="clear" w:color="auto" w:fill="auto"/>
            <w:vAlign w:val="center"/>
          </w:tcPr>
          <w:p w:rsidR="00E7519B" w:rsidRDefault="004E5640" w:rsidP="00E751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операций, осмотра вагона перед посадкой, посадка пассажир</w:t>
            </w:r>
            <w:r w:rsidR="00CB7841">
              <w:rPr>
                <w:sz w:val="24"/>
                <w:szCs w:val="24"/>
              </w:rPr>
              <w:t xml:space="preserve">ов в вагон по проездному билету, </w:t>
            </w:r>
            <w:r>
              <w:rPr>
                <w:sz w:val="24"/>
                <w:szCs w:val="24"/>
              </w:rPr>
              <w:t xml:space="preserve">в том числе маломобильных пассажиров. </w:t>
            </w:r>
          </w:p>
          <w:p w:rsidR="00355DC1" w:rsidRDefault="004E5640" w:rsidP="00E751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Демонстрация навыков сервисного обслуживания в поездах. Отработка действий в случае возникновения конфликтной ситуации при посадке и высадке пассажира, </w:t>
            </w:r>
            <w:r>
              <w:rPr>
                <w:sz w:val="24"/>
                <w:szCs w:val="24"/>
              </w:rPr>
              <w:lastRenderedPageBreak/>
              <w:t>а также в пути следования. Высадка пассажиров из вагона поезда. Заполнение поездной документации.</w:t>
            </w:r>
          </w:p>
        </w:tc>
      </w:tr>
      <w:tr w:rsidR="00355DC1">
        <w:tc>
          <w:tcPr>
            <w:tcW w:w="282" w:type="pct"/>
            <w:shd w:val="clear" w:color="auto" w:fill="00B050"/>
            <w:vAlign w:val="center"/>
          </w:tcPr>
          <w:p w:rsidR="00355DC1" w:rsidRDefault="00E7519B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lastRenderedPageBreak/>
              <w:t>Г</w:t>
            </w:r>
          </w:p>
        </w:tc>
        <w:tc>
          <w:tcPr>
            <w:tcW w:w="1569" w:type="pct"/>
            <w:shd w:val="clear" w:color="auto" w:fill="92D050"/>
            <w:vAlign w:val="center"/>
          </w:tcPr>
          <w:p w:rsidR="00355DC1" w:rsidRDefault="004E564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Выполнение практического задания в условиях нештатной ситуации</w:t>
            </w:r>
          </w:p>
        </w:tc>
        <w:tc>
          <w:tcPr>
            <w:tcW w:w="3149" w:type="pct"/>
            <w:shd w:val="clear" w:color="auto" w:fill="auto"/>
            <w:vAlign w:val="center"/>
          </w:tcPr>
          <w:p w:rsidR="00355DC1" w:rsidRDefault="004E5640" w:rsidP="00E751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практического задания в условиях нештатной ситуации Отработка действий, выполняемых проводником при возникновении нештатных ситуаций, в соответствии с действующими нормативными документами. Демонстрация приемов оказание первой помощи.</w:t>
            </w:r>
          </w:p>
        </w:tc>
      </w:tr>
    </w:tbl>
    <w:p w:rsidR="00355DC1" w:rsidRDefault="00355DC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5DC1" w:rsidRDefault="004E5640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1.5. КОНКУРСНОЕ ЗАДАНИЕ</w:t>
      </w:r>
    </w:p>
    <w:p w:rsidR="00355DC1" w:rsidRDefault="004E564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Общая продолжительность Конкурсного задания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footnoteReference w:id="2"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 8 ч.</w:t>
      </w:r>
    </w:p>
    <w:p w:rsidR="00355DC1" w:rsidRDefault="004E564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Количество конкурсных дней: 3 дня</w:t>
      </w:r>
    </w:p>
    <w:p w:rsidR="00355DC1" w:rsidRDefault="004E564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 зависимости от количества модулей, КЗ должно включать оценку по каждому из разделов требований компетенции.</w:t>
      </w:r>
    </w:p>
    <w:p w:rsidR="00355DC1" w:rsidRDefault="004E564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знаний участника должна проводиться через практическое выполнение Конкурсного задания. В дополнение могут учитываться требования работодателей для проверки теоретических знаний / оценки квалификации.</w:t>
      </w:r>
    </w:p>
    <w:p w:rsidR="00E7519B" w:rsidRDefault="00E7519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5DC1" w:rsidRDefault="004E5640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1.5.1. Разра</w:t>
      </w:r>
      <w:r w:rsidR="00E7519B">
        <w:rPr>
          <w:rFonts w:ascii="Times New Roman" w:hAnsi="Times New Roman" w:cs="Times New Roman"/>
          <w:b/>
          <w:bCs/>
          <w:sz w:val="28"/>
          <w:szCs w:val="28"/>
        </w:rPr>
        <w:t>ботка/выбор конкурсного задания</w:t>
      </w:r>
    </w:p>
    <w:p w:rsidR="00355DC1" w:rsidRDefault="00355DC1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55DC1" w:rsidRDefault="004E5640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Конкурсное задание состоит из </w:t>
      </w:r>
      <w:r w:rsidR="00E7519B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четырех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модулей, включает обязательную к выполнению часть (инвариант) – двух модулей </w:t>
      </w:r>
      <w:r w:rsidR="003A043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3A0434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 вариативную часть – </w:t>
      </w:r>
      <w:r w:rsidR="003A043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модуля А</w:t>
      </w:r>
      <w:r w:rsidR="003A04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Общее количество баллов конкурсного задания составляет 100.</w:t>
      </w:r>
    </w:p>
    <w:p w:rsidR="00355DC1" w:rsidRDefault="004E5640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Обязательная к выполнению часть (инвариант) выполняется всеми регионами без исключения на всех уровнях чемпионатов.</w:t>
      </w:r>
    </w:p>
    <w:p w:rsidR="003A0434" w:rsidRDefault="004E5640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модулей из вариативной части, выбирается регионом самостоятельно в зависимости от материальных возможностей площадки соревнований и потребностей работодателей региона в соответствующих специалистах. </w:t>
      </w:r>
    </w:p>
    <w:p w:rsidR="00355DC1" w:rsidRDefault="004E5640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если ни один из модулей вариативной части не подходит под запрос работодателя конкр</w:t>
      </w:r>
      <w:r w:rsidR="003A0434">
        <w:rPr>
          <w:rFonts w:ascii="Times New Roman" w:eastAsia="Times New Roman" w:hAnsi="Times New Roman" w:cs="Times New Roman"/>
          <w:sz w:val="28"/>
          <w:szCs w:val="28"/>
          <w:lang w:eastAsia="ru-RU"/>
        </w:rPr>
        <w:t>етного</w:t>
      </w:r>
      <w:r w:rsidR="00CB78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региона, то вариативные модули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формируется регионом самостоятельно под запрос работодателя. При эт</w:t>
      </w:r>
      <w:r w:rsidR="003A0434">
        <w:rPr>
          <w:rFonts w:ascii="Times New Roman" w:eastAsia="Times New Roman" w:hAnsi="Times New Roman" w:cs="Times New Roman"/>
          <w:sz w:val="28"/>
          <w:szCs w:val="28"/>
          <w:lang w:eastAsia="ru-RU"/>
        </w:rPr>
        <w:t>ом, время на выполнение модулей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количество баллов в критериях оценки по аспектам не меняются.</w:t>
      </w:r>
    </w:p>
    <w:p w:rsidR="00355DC1" w:rsidRDefault="00355DC1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05C2" w:rsidRDefault="00D605C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05C2" w:rsidRDefault="00D605C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5DC1" w:rsidRDefault="004E5640">
      <w:pPr>
        <w:pStyle w:val="-2"/>
        <w:spacing w:before="0" w:after="0" w:line="276" w:lineRule="auto"/>
        <w:ind w:firstLine="709"/>
        <w:jc w:val="both"/>
        <w:rPr>
          <w:rFonts w:ascii="Times New Roman" w:hAnsi="Times New Roman"/>
          <w:szCs w:val="28"/>
        </w:rPr>
      </w:pPr>
      <w:bookmarkStart w:id="8" w:name="_Toc124422970"/>
      <w:r>
        <w:rPr>
          <w:rFonts w:ascii="Times New Roman" w:hAnsi="Times New Roman"/>
          <w:szCs w:val="28"/>
        </w:rPr>
        <w:lastRenderedPageBreak/>
        <w:t xml:space="preserve">1.5.2. Структура модулей конкурсного задания </w:t>
      </w:r>
      <w:r>
        <w:rPr>
          <w:rFonts w:ascii="Times New Roman" w:hAnsi="Times New Roman"/>
          <w:bCs/>
          <w:color w:val="000000"/>
          <w:szCs w:val="28"/>
          <w:lang w:eastAsia="ru-RU"/>
        </w:rPr>
        <w:t>(инвариант/</w:t>
      </w:r>
      <w:r w:rsidR="00D605C2">
        <w:rPr>
          <w:rFonts w:ascii="Times New Roman" w:hAnsi="Times New Roman"/>
          <w:bCs/>
          <w:color w:val="000000"/>
          <w:szCs w:val="28"/>
          <w:lang w:eastAsia="ru-RU"/>
        </w:rPr>
        <w:t>в</w:t>
      </w:r>
      <w:r>
        <w:rPr>
          <w:rFonts w:ascii="Times New Roman" w:hAnsi="Times New Roman"/>
          <w:bCs/>
          <w:color w:val="000000"/>
          <w:szCs w:val="28"/>
          <w:lang w:eastAsia="ru-RU"/>
        </w:rPr>
        <w:t>ариатив)</w:t>
      </w:r>
      <w:bookmarkEnd w:id="8"/>
    </w:p>
    <w:p w:rsidR="00355DC1" w:rsidRDefault="00355DC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1318" w:rsidRPr="00AA1318" w:rsidRDefault="003A0434" w:rsidP="00AA1318">
      <w:pPr>
        <w:spacing w:after="0" w:line="276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А.</w:t>
      </w:r>
      <w:r w:rsidR="00AA1318" w:rsidRPr="00AA1318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Выявление неисправностей, угрожающих безопасности движения поездов 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>(</w:t>
      </w:r>
      <w:r w:rsidR="00D605C2">
        <w:rPr>
          <w:rFonts w:ascii="Times New Roman" w:eastAsia="Times New Roman" w:hAnsi="Times New Roman"/>
          <w:b/>
          <w:color w:val="000000"/>
          <w:sz w:val="28"/>
          <w:szCs w:val="28"/>
        </w:rPr>
        <w:t>в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>ариатив)</w:t>
      </w:r>
    </w:p>
    <w:p w:rsidR="003A0434" w:rsidRPr="00D605C2" w:rsidRDefault="003A0434" w:rsidP="00D605C2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на выполнение модуля</w:t>
      </w:r>
      <w:r w:rsidR="00AA1318">
        <w:rPr>
          <w:rFonts w:ascii="Times New Roman" w:eastAsia="Times New Roman" w:hAnsi="Times New Roman" w:cs="Times New Roman"/>
          <w:bCs/>
          <w:sz w:val="28"/>
          <w:szCs w:val="28"/>
        </w:rPr>
        <w:t>1 час</w:t>
      </w:r>
    </w:p>
    <w:p w:rsidR="003A0434" w:rsidRDefault="003A0434" w:rsidP="003A0434">
      <w:pPr>
        <w:spacing w:after="0" w:line="276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Задания:</w:t>
      </w:r>
    </w:p>
    <w:p w:rsidR="007C1DAB" w:rsidRDefault="003A0434" w:rsidP="00D605C2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Продемонстрировать действия проводника при подготовке пассажирского вагона в рейс, </w:t>
      </w:r>
      <w:r w:rsidR="00AA1318">
        <w:rPr>
          <w:rFonts w:ascii="Times New Roman" w:eastAsia="Times New Roman" w:hAnsi="Times New Roman" w:cs="Times New Roman"/>
          <w:bCs/>
          <w:sz w:val="28"/>
          <w:szCs w:val="28"/>
        </w:rPr>
        <w:t>осмотре подвагонного оборудования на предмет неисправностей угрожающих безопасности движения поездов, а так же в</w:t>
      </w:r>
      <w:r w:rsidR="00AA1318" w:rsidRPr="00AA1318">
        <w:rPr>
          <w:rFonts w:ascii="Times New Roman" w:eastAsia="Times New Roman" w:hAnsi="Times New Roman" w:cs="Times New Roman"/>
          <w:bCs/>
          <w:sz w:val="28"/>
          <w:szCs w:val="28"/>
        </w:rPr>
        <w:t>ыполнение работ по осмотру и очистке подвагонного оборудования от льда и снега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AA1318" w:rsidRDefault="003A0434" w:rsidP="003A0434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А 1. </w:t>
      </w:r>
      <w:r w:rsidR="00AA1318" w:rsidRPr="00AA1318">
        <w:rPr>
          <w:rFonts w:ascii="Times New Roman" w:eastAsia="Times New Roman" w:hAnsi="Times New Roman" w:cs="Times New Roman"/>
          <w:b/>
          <w:bCs/>
          <w:sz w:val="28"/>
          <w:szCs w:val="28"/>
        </w:rPr>
        <w:t>Выявление неисправностей, угрожающих безопасности движения поездов, при приемке вагона</w:t>
      </w:r>
      <w:r w:rsidR="007C1DAB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3A0434" w:rsidRDefault="003A0434" w:rsidP="003A0434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Участнику при выполнении задания необходимо:</w:t>
      </w:r>
    </w:p>
    <w:p w:rsidR="003A0434" w:rsidRDefault="003A0434" w:rsidP="003A0434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Выполнять проверку состояния вагона на предмет обнаружения неисправностей, угрожающих безопасности движения поездов. Оценить техническое состояние и перечислить требования к ходовой части вагона, элементам тормозного оборудования, раме и подвагонному оборудованию.</w:t>
      </w:r>
    </w:p>
    <w:p w:rsidR="007C1DAB" w:rsidRDefault="007C1DAB" w:rsidP="007C1DAB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 2. Проверка подвагонного оборудования на предмет обнаружения подозрительных предметов, в том числе взрывных устройств</w:t>
      </w:r>
    </w:p>
    <w:p w:rsidR="007C1DAB" w:rsidRDefault="007C1DAB" w:rsidP="007C1DAB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Участнику при выполнении задания необходимо:</w:t>
      </w:r>
    </w:p>
    <w:p w:rsidR="007C1DAB" w:rsidRDefault="007C1DAB" w:rsidP="007C1DAB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Осмотреть подвагонное оборудование на предмет обнаружения посторонних и подозрительных предметов, описать действия проводника при их выявлении.</w:t>
      </w:r>
    </w:p>
    <w:p w:rsidR="007C1DAB" w:rsidRDefault="007C1DAB" w:rsidP="007C1DAB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А 3. </w:t>
      </w:r>
      <w:r w:rsidRPr="007C1DAB">
        <w:rPr>
          <w:rFonts w:ascii="Times New Roman" w:eastAsia="Times New Roman" w:hAnsi="Times New Roman" w:cs="Times New Roman"/>
          <w:b/>
          <w:bCs/>
          <w:sz w:val="28"/>
          <w:szCs w:val="28"/>
        </w:rPr>
        <w:t>Контроль состояния подвагонного оборудования при стоянке поезда 15 минут и более</w:t>
      </w:r>
    </w:p>
    <w:p w:rsidR="007C1DAB" w:rsidRDefault="007C1DAB" w:rsidP="007C1DAB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Участнику при выполнении задания необходимо:</w:t>
      </w:r>
    </w:p>
    <w:p w:rsidR="007C1DAB" w:rsidRDefault="007C1DAB" w:rsidP="007C1DAB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Осмотреть подв</w:t>
      </w:r>
      <w:r w:rsidR="002A5EEC">
        <w:rPr>
          <w:rFonts w:ascii="Times New Roman" w:eastAsia="Times New Roman" w:hAnsi="Times New Roman" w:cs="Times New Roman"/>
          <w:bCs/>
          <w:sz w:val="28"/>
          <w:szCs w:val="28"/>
        </w:rPr>
        <w:t xml:space="preserve">агонное оборудование на предмет </w:t>
      </w:r>
      <w:r w:rsidR="009C2E15">
        <w:rPr>
          <w:rFonts w:ascii="Times New Roman" w:eastAsia="Times New Roman" w:hAnsi="Times New Roman" w:cs="Times New Roman"/>
          <w:bCs/>
          <w:sz w:val="28"/>
          <w:szCs w:val="28"/>
        </w:rPr>
        <w:t>неисправностей</w:t>
      </w:r>
      <w:r w:rsidR="002A5EEC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="009C2E15">
        <w:rPr>
          <w:rFonts w:ascii="Times New Roman" w:eastAsia="Times New Roman" w:hAnsi="Times New Roman" w:cs="Times New Roman"/>
          <w:bCs/>
          <w:sz w:val="28"/>
          <w:szCs w:val="28"/>
        </w:rPr>
        <w:t xml:space="preserve"> возникающих в пути следования при контроле ваго</w:t>
      </w:r>
      <w:r w:rsidR="00712CB2">
        <w:rPr>
          <w:rFonts w:ascii="Times New Roman" w:eastAsia="Times New Roman" w:hAnsi="Times New Roman" w:cs="Times New Roman"/>
          <w:bCs/>
          <w:sz w:val="28"/>
          <w:szCs w:val="28"/>
        </w:rPr>
        <w:t xml:space="preserve">на на стоянке 15 минут и более. </w:t>
      </w:r>
      <w:r w:rsidR="00717A06">
        <w:rPr>
          <w:rFonts w:ascii="Times New Roman" w:eastAsia="Times New Roman" w:hAnsi="Times New Roman" w:cs="Times New Roman"/>
          <w:bCs/>
          <w:sz w:val="28"/>
          <w:szCs w:val="28"/>
        </w:rPr>
        <w:t>(Рекомендуется ограничение времени выполнения операции исходя из местных условий в зависи</w:t>
      </w:r>
      <w:bookmarkStart w:id="9" w:name="_GoBack"/>
      <w:bookmarkEnd w:id="9"/>
      <w:r w:rsidR="00717A06">
        <w:rPr>
          <w:rFonts w:ascii="Times New Roman" w:eastAsia="Times New Roman" w:hAnsi="Times New Roman" w:cs="Times New Roman"/>
          <w:bCs/>
          <w:sz w:val="28"/>
          <w:szCs w:val="28"/>
        </w:rPr>
        <w:t>мости от продолжительности остановок выбранных местных маршрутов следования поезда)</w:t>
      </w:r>
      <w:r w:rsidR="002A5EEC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712CB2" w:rsidRDefault="00712CB2" w:rsidP="00712CB2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А 4. </w:t>
      </w:r>
      <w:r w:rsidRPr="00712CB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Выполнение работ по осмотру и очистке подвагонного оборудования </w:t>
      </w:r>
      <w:r w:rsidR="00717A06">
        <w:rPr>
          <w:rFonts w:ascii="Times New Roman" w:eastAsia="Times New Roman" w:hAnsi="Times New Roman" w:cs="Times New Roman"/>
          <w:b/>
          <w:bCs/>
          <w:sz w:val="28"/>
          <w:szCs w:val="28"/>
        </w:rPr>
        <w:t>от</w:t>
      </w:r>
      <w:r w:rsidR="00717A06" w:rsidRPr="00712CB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снега </w:t>
      </w:r>
      <w:r w:rsidR="00717A06">
        <w:rPr>
          <w:rFonts w:ascii="Times New Roman" w:eastAsia="Times New Roman" w:hAnsi="Times New Roman" w:cs="Times New Roman"/>
          <w:b/>
          <w:bCs/>
          <w:sz w:val="28"/>
          <w:szCs w:val="28"/>
        </w:rPr>
        <w:t>и льда</w:t>
      </w:r>
    </w:p>
    <w:p w:rsidR="00712CB2" w:rsidRDefault="00712CB2" w:rsidP="00712CB2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Участнику при выполнении задания необходимо:</w:t>
      </w:r>
    </w:p>
    <w:p w:rsidR="00781EF6" w:rsidRDefault="00717A06" w:rsidP="00712CB2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Продемонстрировать навыки очистки подвагонного оборудования снега и льдав пути следования в процессе движения поезда.</w:t>
      </w:r>
    </w:p>
    <w:p w:rsidR="00781EF6" w:rsidRDefault="00781EF6" w:rsidP="00712CB2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712CB2" w:rsidRPr="00D605C2" w:rsidRDefault="00781EF6" w:rsidP="00D605C2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Модуль считается выполненным после устного доклада участника экспертной группе об окончании выполнения задания.</w:t>
      </w:r>
    </w:p>
    <w:p w:rsidR="00355DC1" w:rsidRDefault="004E564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Модуль </w:t>
      </w:r>
      <w:r w:rsidR="00717A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>Подготовка пассажирского вагона в рейс (</w:t>
      </w:r>
      <w:r w:rsidR="00D605C2">
        <w:rPr>
          <w:rFonts w:ascii="Times New Roman" w:eastAsia="Times New Roman" w:hAnsi="Times New Roman"/>
          <w:b/>
          <w:color w:val="000000"/>
          <w:sz w:val="28"/>
          <w:szCs w:val="28"/>
        </w:rPr>
        <w:t>в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>ариатив)</w:t>
      </w:r>
    </w:p>
    <w:p w:rsidR="00355DC1" w:rsidRDefault="004E5640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на выполнение модуля</w:t>
      </w:r>
      <w:r w:rsidR="00717A06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часа</w:t>
      </w:r>
    </w:p>
    <w:p w:rsidR="00355DC1" w:rsidRDefault="00355DC1">
      <w:pPr>
        <w:spacing w:after="0" w:line="276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55DC1" w:rsidRDefault="004E5640">
      <w:pPr>
        <w:spacing w:after="0" w:line="276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Задания:</w:t>
      </w:r>
    </w:p>
    <w:p w:rsidR="00355DC1" w:rsidRDefault="004E5640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Продемонстрировать действия проводника при подготовке</w:t>
      </w:r>
      <w:r w:rsidR="00CC3234">
        <w:rPr>
          <w:rFonts w:ascii="Times New Roman" w:eastAsia="Times New Roman" w:hAnsi="Times New Roman" w:cs="Times New Roman"/>
          <w:bCs/>
          <w:sz w:val="28"/>
          <w:szCs w:val="28"/>
        </w:rPr>
        <w:t xml:space="preserve"> внутреннего оборудования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пассажирс</w:t>
      </w:r>
      <w:r w:rsidR="001E6D5D">
        <w:rPr>
          <w:rFonts w:ascii="Times New Roman" w:eastAsia="Times New Roman" w:hAnsi="Times New Roman" w:cs="Times New Roman"/>
          <w:bCs/>
          <w:sz w:val="28"/>
          <w:szCs w:val="28"/>
        </w:rPr>
        <w:t>кого вагона в рейс, его приемки,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экипировки </w:t>
      </w:r>
      <w:r w:rsidR="001E6D5D">
        <w:rPr>
          <w:rFonts w:ascii="Times New Roman" w:eastAsia="Times New Roman" w:hAnsi="Times New Roman" w:cs="Times New Roman"/>
          <w:bCs/>
          <w:sz w:val="28"/>
          <w:szCs w:val="28"/>
        </w:rPr>
        <w:t xml:space="preserve">расходными материалами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и подготовки к посадке пассажиров.</w:t>
      </w:r>
    </w:p>
    <w:p w:rsidR="007C1DAB" w:rsidRDefault="007C1DAB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55DC1" w:rsidRDefault="001E6D5D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Б1</w:t>
      </w:r>
      <w:r w:rsidR="004E5640">
        <w:rPr>
          <w:rFonts w:ascii="Times New Roman" w:eastAsia="Times New Roman" w:hAnsi="Times New Roman" w:cs="Times New Roman"/>
          <w:b/>
          <w:bCs/>
          <w:sz w:val="28"/>
          <w:szCs w:val="28"/>
        </w:rPr>
        <w:t>. Проверка технических шкафов, ниш, рундуков, топки котла, туалетов и коридоров на предмет обнаружения подозрительных предметов</w:t>
      </w:r>
    </w:p>
    <w:p w:rsidR="00355DC1" w:rsidRDefault="004E5640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Участнику при выполнении задания необходимо:</w:t>
      </w:r>
    </w:p>
    <w:p w:rsidR="00355DC1" w:rsidRDefault="004E5640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Осмотреть внутренне помещение вагона на предмет обнаружения посторонних и подозрительных предметов, описать действия проводника при их выявлении.</w:t>
      </w:r>
    </w:p>
    <w:p w:rsidR="00355DC1" w:rsidRDefault="001E6D5D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Б2</w:t>
      </w:r>
      <w:r w:rsidR="004E5640">
        <w:rPr>
          <w:rFonts w:ascii="Times New Roman" w:eastAsia="Times New Roman" w:hAnsi="Times New Roman" w:cs="Times New Roman"/>
          <w:b/>
          <w:bCs/>
          <w:sz w:val="28"/>
          <w:szCs w:val="28"/>
        </w:rPr>
        <w:t>. Подготовка пассажирского вагона в рейс</w:t>
      </w:r>
    </w:p>
    <w:p w:rsidR="00355DC1" w:rsidRDefault="004E5640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Участнику при выполнении задания необходимо:</w:t>
      </w:r>
    </w:p>
    <w:p w:rsidR="00355DC1" w:rsidRDefault="004E5640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Продемонстрировать порядок действии выполняемых при подготовке вагона в рейс, убедится в исправности оборудования и описать требования, предъявляемые к оборудованию, системам и установкам вагона.</w:t>
      </w:r>
    </w:p>
    <w:p w:rsidR="00355DC1" w:rsidRDefault="001E6D5D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Б3</w:t>
      </w:r>
      <w:r w:rsidR="004E5640">
        <w:rPr>
          <w:rFonts w:ascii="Times New Roman" w:eastAsia="Times New Roman" w:hAnsi="Times New Roman" w:cs="Times New Roman"/>
          <w:b/>
          <w:bCs/>
          <w:sz w:val="28"/>
          <w:szCs w:val="28"/>
        </w:rPr>
        <w:t>. Приемка пассажирского вагона по параметрам качества клиентских услуг (имущество, оснащенность, качество уборки и экипировки)</w:t>
      </w:r>
    </w:p>
    <w:p w:rsidR="00355DC1" w:rsidRDefault="004E5640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Участнику при выполнении задания необходимо:</w:t>
      </w:r>
    </w:p>
    <w:p w:rsidR="00355DC1" w:rsidRDefault="004E5640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Выполнить приемку пассажирского вагона оценить качество уборки и проверить наличие необходимого инвентаря и принадлежностей.</w:t>
      </w:r>
    </w:p>
    <w:p w:rsidR="001E6D5D" w:rsidRDefault="001E6D5D" w:rsidP="001E6D5D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Б 4. Подготовка пассажирского вагона к посадке пассажиров</w:t>
      </w:r>
    </w:p>
    <w:p w:rsidR="001E6D5D" w:rsidRDefault="001E6D5D" w:rsidP="001E6D5D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Участнику при выполнении задания необходимо:</w:t>
      </w:r>
    </w:p>
    <w:p w:rsidR="001E6D5D" w:rsidRDefault="001E6D5D" w:rsidP="001E6D5D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Подготовить вагон к посадке пассажиров, произвести уборку помещений и застилку спальных мест.</w:t>
      </w:r>
    </w:p>
    <w:p w:rsidR="00355DC1" w:rsidRDefault="001E6D5D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Б5</w:t>
      </w:r>
      <w:r w:rsidR="004E564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r w:rsidRPr="001E6D5D">
        <w:rPr>
          <w:rFonts w:ascii="Times New Roman" w:eastAsia="Times New Roman" w:hAnsi="Times New Roman" w:cs="Times New Roman"/>
          <w:b/>
          <w:bCs/>
          <w:sz w:val="28"/>
          <w:szCs w:val="28"/>
        </w:rPr>
        <w:t>Приемка продукции реализуемой в пути следования и сувенирной продукцией</w:t>
      </w:r>
    </w:p>
    <w:p w:rsidR="00355DC1" w:rsidRDefault="004E5640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Участнику при выполнении задания необходимо:</w:t>
      </w:r>
    </w:p>
    <w:p w:rsidR="001E6D5D" w:rsidRDefault="001E6D5D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Выполнить приемку чайной и сувенирной продукции реализуемой в пути следования пассажирского поезда.</w:t>
      </w:r>
    </w:p>
    <w:p w:rsidR="001E6D5D" w:rsidRDefault="001E6D5D" w:rsidP="001E6D5D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Б 6. </w:t>
      </w:r>
      <w:r w:rsidR="001B0CE8" w:rsidRPr="001B0CE8">
        <w:rPr>
          <w:rFonts w:ascii="Times New Roman" w:eastAsia="Times New Roman" w:hAnsi="Times New Roman" w:cs="Times New Roman"/>
          <w:b/>
          <w:bCs/>
          <w:sz w:val="28"/>
          <w:szCs w:val="28"/>
        </w:rPr>
        <w:t>Приемка электрокипятильника, выполнение операций по его обслуживанию и растопке</w:t>
      </w:r>
    </w:p>
    <w:p w:rsidR="001E6D5D" w:rsidRDefault="001E6D5D" w:rsidP="001E6D5D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Участнику при выполнении задания необходимо:</w:t>
      </w:r>
    </w:p>
    <w:p w:rsidR="001B0CE8" w:rsidRPr="00CD2600" w:rsidRDefault="001B0CE8" w:rsidP="001B0CE8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D2600">
        <w:rPr>
          <w:rFonts w:ascii="Times New Roman" w:eastAsia="Times New Roman" w:hAnsi="Times New Roman" w:cs="Times New Roman"/>
          <w:bCs/>
          <w:sz w:val="28"/>
          <w:szCs w:val="28"/>
        </w:rPr>
        <w:t>П</w:t>
      </w:r>
      <w:r w:rsidR="00CD2600" w:rsidRPr="00CD2600">
        <w:rPr>
          <w:rFonts w:ascii="Times New Roman" w:eastAsia="Times New Roman" w:hAnsi="Times New Roman" w:cs="Times New Roman"/>
          <w:bCs/>
          <w:sz w:val="28"/>
          <w:szCs w:val="28"/>
        </w:rPr>
        <w:t>родемонстрировать</w:t>
      </w:r>
      <w:r w:rsidR="00C55CAE" w:rsidRPr="00CD2600">
        <w:rPr>
          <w:rFonts w:ascii="Times New Roman" w:eastAsia="Times New Roman" w:hAnsi="Times New Roman" w:cs="Times New Roman"/>
          <w:bCs/>
          <w:sz w:val="28"/>
          <w:szCs w:val="28"/>
        </w:rPr>
        <w:t>операции,</w:t>
      </w:r>
      <w:r w:rsidR="00CD2600" w:rsidRPr="00CD2600">
        <w:rPr>
          <w:rFonts w:ascii="Times New Roman" w:eastAsia="Times New Roman" w:hAnsi="Times New Roman" w:cs="Times New Roman"/>
          <w:bCs/>
          <w:sz w:val="28"/>
          <w:szCs w:val="28"/>
        </w:rPr>
        <w:t>выполняемые при</w:t>
      </w:r>
      <w:r w:rsidRPr="00CD2600">
        <w:rPr>
          <w:rFonts w:ascii="Times New Roman" w:eastAsia="Times New Roman" w:hAnsi="Times New Roman" w:cs="Times New Roman"/>
          <w:bCs/>
          <w:sz w:val="28"/>
          <w:szCs w:val="28"/>
        </w:rPr>
        <w:t xml:space="preserve"> обслуживани</w:t>
      </w:r>
      <w:r w:rsidR="00CD2600" w:rsidRPr="00CD2600"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Pr="00CD2600">
        <w:rPr>
          <w:rFonts w:ascii="Times New Roman" w:eastAsia="Times New Roman" w:hAnsi="Times New Roman" w:cs="Times New Roman"/>
          <w:bCs/>
          <w:sz w:val="28"/>
          <w:szCs w:val="28"/>
        </w:rPr>
        <w:t xml:space="preserve"> и растопке</w:t>
      </w:r>
      <w:r w:rsidR="00CD2600" w:rsidRPr="00CD2600">
        <w:rPr>
          <w:rFonts w:ascii="Times New Roman" w:eastAsia="Times New Roman" w:hAnsi="Times New Roman" w:cs="Times New Roman"/>
          <w:bCs/>
          <w:sz w:val="28"/>
          <w:szCs w:val="28"/>
        </w:rPr>
        <w:t xml:space="preserve"> кипятильника.</w:t>
      </w:r>
    </w:p>
    <w:p w:rsidR="00355DC1" w:rsidRDefault="001E6D5D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Б</w:t>
      </w:r>
      <w:r w:rsidR="00CD2600">
        <w:rPr>
          <w:rFonts w:ascii="Times New Roman" w:eastAsia="Times New Roman" w:hAnsi="Times New Roman" w:cs="Times New Roman"/>
          <w:b/>
          <w:bCs/>
          <w:sz w:val="28"/>
          <w:szCs w:val="28"/>
        </w:rPr>
        <w:t>7</w:t>
      </w:r>
      <w:r w:rsidR="004E5640">
        <w:rPr>
          <w:rFonts w:ascii="Times New Roman" w:eastAsia="Times New Roman" w:hAnsi="Times New Roman" w:cs="Times New Roman"/>
          <w:b/>
          <w:bCs/>
          <w:sz w:val="28"/>
          <w:szCs w:val="28"/>
        </w:rPr>
        <w:t>. Экипировка расходными материалами и инвентарем санитарных комнат пассажирского вагона</w:t>
      </w:r>
    </w:p>
    <w:p w:rsidR="00355DC1" w:rsidRDefault="004E5640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Участнику при выполнении задания необходимо:</w:t>
      </w:r>
    </w:p>
    <w:p w:rsidR="00355DC1" w:rsidRDefault="004E5640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Проверить экипировку расходными материалами и инвентарем санитарных комнат вагона.</w:t>
      </w:r>
    </w:p>
    <w:p w:rsidR="00355DC1" w:rsidRDefault="004E5640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Модуль считается выполненным после устного доклада участника экспертной группе об окончании выполнения задания.</w:t>
      </w:r>
    </w:p>
    <w:p w:rsidR="00CD2600" w:rsidRDefault="00CD2600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55DC1" w:rsidRDefault="004E564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Модуль </w:t>
      </w:r>
      <w:r w:rsidR="003A04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Сервисное обслуживание пассажиров</w:t>
      </w:r>
      <w:r w:rsidR="00D605C2">
        <w:rPr>
          <w:rFonts w:ascii="Times New Roman" w:eastAsia="Times New Roman" w:hAnsi="Times New Roman"/>
          <w:b/>
          <w:color w:val="000000"/>
          <w:sz w:val="28"/>
          <w:szCs w:val="28"/>
        </w:rPr>
        <w:t>(и</w:t>
      </w:r>
      <w:r w:rsidR="009D6C3E">
        <w:rPr>
          <w:rFonts w:ascii="Times New Roman" w:eastAsia="Times New Roman" w:hAnsi="Times New Roman"/>
          <w:b/>
          <w:color w:val="000000"/>
          <w:sz w:val="28"/>
          <w:szCs w:val="28"/>
        </w:rPr>
        <w:t>нвариант)</w:t>
      </w:r>
    </w:p>
    <w:p w:rsidR="00355DC1" w:rsidRDefault="004E5640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на выполнение модуля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3 часа</w:t>
      </w:r>
    </w:p>
    <w:p w:rsidR="00355DC1" w:rsidRDefault="00355DC1">
      <w:pPr>
        <w:spacing w:after="0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55DC1" w:rsidRDefault="004E5640">
      <w:pPr>
        <w:spacing w:after="0"/>
        <w:ind w:firstLine="709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Задания:</w:t>
      </w:r>
    </w:p>
    <w:p w:rsidR="00355DC1" w:rsidRDefault="004E5640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Продемонстрировать действия проводника при обслуживании пассажиров от момента посадки пассажира в вагон, в пути следования и до высадки пассажиров из вагона</w:t>
      </w:r>
      <w:r w:rsidR="009D6C3E">
        <w:rPr>
          <w:rFonts w:ascii="Times New Roman" w:eastAsia="Times New Roman" w:hAnsi="Times New Roman" w:cs="Times New Roman"/>
          <w:bCs/>
          <w:iCs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в том числе</w:t>
      </w:r>
      <w:r w:rsidR="009D6C3E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при обслуживании маломобильного и иностранного пассажира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.</w:t>
      </w:r>
    </w:p>
    <w:p w:rsidR="00355DC1" w:rsidRDefault="00355DC1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</w:p>
    <w:p w:rsidR="009D6C3E" w:rsidRDefault="009D6C3E" w:rsidP="009D6C3E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В 1. </w:t>
      </w:r>
      <w:r w:rsidRPr="009D6C3E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Подготовка к посадке пассажиров в вагон</w:t>
      </w:r>
    </w:p>
    <w:p w:rsidR="009D6C3E" w:rsidRDefault="009D6C3E" w:rsidP="009D6C3E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Участнику при выполнении задания необходимо:</w:t>
      </w:r>
    </w:p>
    <w:p w:rsidR="009D6C3E" w:rsidRPr="009D6C3E" w:rsidRDefault="009D6C3E" w:rsidP="009D6C3E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Выполнить действия по п</w:t>
      </w:r>
      <w:r w:rsidRPr="009D6C3E">
        <w:rPr>
          <w:rFonts w:ascii="Times New Roman" w:eastAsia="Times New Roman" w:hAnsi="Times New Roman" w:cs="Times New Roman"/>
          <w:bCs/>
          <w:iCs/>
          <w:sz w:val="28"/>
          <w:szCs w:val="28"/>
        </w:rPr>
        <w:t>одготовк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е</w:t>
      </w:r>
      <w:r w:rsidRPr="009D6C3E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к посадке пассажиров в вагон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.</w:t>
      </w:r>
    </w:p>
    <w:p w:rsidR="00355DC1" w:rsidRDefault="003A0434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В</w:t>
      </w:r>
      <w:r w:rsidR="004E5640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2. Обеспечение безопасной посадки пассажиров в вагон поезда по проездному билету </w:t>
      </w:r>
    </w:p>
    <w:p w:rsidR="00355DC1" w:rsidRDefault="004E5640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Участнику при выполнении задания необходимо:</w:t>
      </w:r>
    </w:p>
    <w:p w:rsidR="00355DC1" w:rsidRDefault="004E5640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Продемонстрировать действия, выполняемые проводником при проверке проездных документов и посадке пассажиров в вагон.</w:t>
      </w:r>
    </w:p>
    <w:p w:rsidR="00355DC1" w:rsidRDefault="003A0434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В</w:t>
      </w:r>
      <w:r w:rsidR="004E5640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3. Порядок действия в конфликтной ситуации при посадке пассажира в вагон</w:t>
      </w:r>
    </w:p>
    <w:p w:rsidR="00355DC1" w:rsidRDefault="004E5640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Участнику при выполнении задания необходимо:</w:t>
      </w:r>
    </w:p>
    <w:p w:rsidR="00355DC1" w:rsidRDefault="004E5640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Продемонстрировать действия, выполняемые проводником в случае возникновения конфликтной ситуации при посадке пассажира в вагон</w:t>
      </w:r>
      <w:r w:rsidR="002A5EEC">
        <w:rPr>
          <w:rFonts w:ascii="Times New Roman" w:eastAsia="Times New Roman" w:hAnsi="Times New Roman" w:cs="Times New Roman"/>
          <w:bCs/>
          <w:iCs/>
          <w:sz w:val="28"/>
          <w:szCs w:val="28"/>
        </w:rPr>
        <w:t>.</w:t>
      </w:r>
    </w:p>
    <w:p w:rsidR="00355DC1" w:rsidRDefault="003A0434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В</w:t>
      </w:r>
      <w:r w:rsidR="009D6C3E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4. Обеспечение</w:t>
      </w:r>
      <w:r w:rsidR="004E5640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посадки </w:t>
      </w:r>
      <w:bookmarkStart w:id="10" w:name="_Hlk89803481"/>
      <w:r w:rsidR="004E5640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маломобильн</w:t>
      </w:r>
      <w:r w:rsidR="009D6C3E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ого</w:t>
      </w:r>
      <w:r w:rsidR="004E5640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пассажир</w:t>
      </w:r>
      <w:r w:rsidR="009D6C3E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а</w:t>
      </w:r>
      <w:bookmarkEnd w:id="10"/>
    </w:p>
    <w:p w:rsidR="00355DC1" w:rsidRDefault="004E5640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Участнику при выполнении задания необходимо:</w:t>
      </w:r>
    </w:p>
    <w:p w:rsidR="00355DC1" w:rsidRDefault="004E5640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Продемонстрировать действия, выполняемые проводником в случае посадки маломобильных пассажиров в вагон и оказании помощи при их посадке и сопровождении.</w:t>
      </w:r>
    </w:p>
    <w:p w:rsidR="009D6C3E" w:rsidRDefault="009D6C3E" w:rsidP="009D6C3E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В 5. Обеспечение посадки иностранного пассажира</w:t>
      </w:r>
    </w:p>
    <w:p w:rsidR="009D6C3E" w:rsidRDefault="009D6C3E" w:rsidP="009D6C3E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Участнику при выполнении задания необходимо:</w:t>
      </w:r>
    </w:p>
    <w:p w:rsidR="009D6C3E" w:rsidRDefault="009D6C3E" w:rsidP="009D6C3E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Продемонстрировать</w:t>
      </w:r>
      <w:r w:rsidR="00195287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навыки общения на иностранном языке, применяемые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проводником в случае посадки иностранного пассажира в вагон.</w:t>
      </w:r>
    </w:p>
    <w:p w:rsidR="00D605C2" w:rsidRDefault="00D605C2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355DC1" w:rsidRDefault="003A0434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lastRenderedPageBreak/>
        <w:t>В</w:t>
      </w:r>
      <w:r w:rsidR="00605DB5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6</w:t>
      </w:r>
      <w:r w:rsidR="004E5640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. Обслуживание пассажиров в поездах</w:t>
      </w:r>
    </w:p>
    <w:p w:rsidR="00355DC1" w:rsidRDefault="004E5640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Участнику при выполнении задания необходимо:</w:t>
      </w:r>
    </w:p>
    <w:p w:rsidR="00355DC1" w:rsidRDefault="004E5640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Продемонстрировать действия проводника при обслуживании пассажиров и оказании услуг в пути следования.</w:t>
      </w:r>
    </w:p>
    <w:p w:rsidR="00355DC1" w:rsidRDefault="003A0434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В</w:t>
      </w:r>
      <w:r w:rsidR="00605DB5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7</w:t>
      </w:r>
      <w:r w:rsidR="004E5640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.Порядок действия в конфликтной ситуации</w:t>
      </w:r>
    </w:p>
    <w:p w:rsidR="00355DC1" w:rsidRDefault="004E5640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Участнику при выполнении задания необходимо:</w:t>
      </w:r>
    </w:p>
    <w:p w:rsidR="00355DC1" w:rsidRDefault="004E5640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Отработать действия при возникновении конфликтной ситуации в вагоне и описать порядок действий для ее разрешения.</w:t>
      </w:r>
    </w:p>
    <w:p w:rsidR="00355DC1" w:rsidRDefault="003A0434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В</w:t>
      </w:r>
      <w:r w:rsidR="00605DB5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8</w:t>
      </w:r>
      <w:r w:rsidR="004E5640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. Порядок действия при </w:t>
      </w:r>
      <w:r w:rsidR="00605DB5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попытке</w:t>
      </w:r>
      <w:r w:rsidR="004E5640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курения</w:t>
      </w:r>
      <w:r w:rsidR="00605DB5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в вагоне</w:t>
      </w:r>
    </w:p>
    <w:p w:rsidR="00355DC1" w:rsidRDefault="004E5640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Участнику при выполнении задания необходимо:</w:t>
      </w:r>
    </w:p>
    <w:p w:rsidR="00355DC1" w:rsidRDefault="004E5640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Продемонстрировать порядок выполняемых действии при возникновении конфликтной ситуации в вагоне при запрете курения.</w:t>
      </w:r>
    </w:p>
    <w:p w:rsidR="00355DC1" w:rsidRDefault="003A0434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В</w:t>
      </w:r>
      <w:r w:rsidR="00605DB5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9</w:t>
      </w:r>
      <w:r w:rsidR="004E5640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. Порядок действия при обнаружении факта попытки распития спиртных напитков пассажирами</w:t>
      </w:r>
    </w:p>
    <w:p w:rsidR="00355DC1" w:rsidRDefault="004E5640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Участнику при выполнении задания необходимо:</w:t>
      </w:r>
    </w:p>
    <w:p w:rsidR="00355DC1" w:rsidRDefault="00605DB5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Про</w:t>
      </w:r>
      <w:r w:rsidR="002A5EEC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демонстрировать навыки общения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с пассажирами</w:t>
      </w:r>
      <w:r w:rsidR="004E5640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при обнаружении факта попытки рас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пития спиртных напитков в вагоне и запрете распития</w:t>
      </w:r>
      <w:r w:rsidR="004E5640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. </w:t>
      </w:r>
    </w:p>
    <w:p w:rsidR="00355DC1" w:rsidRDefault="003A0434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В</w:t>
      </w:r>
      <w:r w:rsidR="00781EF6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10</w:t>
      </w:r>
      <w:r w:rsidR="004E5640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. Высадка пассажиров из вагона поезда</w:t>
      </w:r>
    </w:p>
    <w:p w:rsidR="00355DC1" w:rsidRDefault="004E5640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Участнику при выполнении задания необходимо:</w:t>
      </w:r>
    </w:p>
    <w:p w:rsidR="00355DC1" w:rsidRDefault="004E5640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Отработать действия проводника по прибытии на станцию назначения и осуществлении высадки пассажиров из вагона</w:t>
      </w:r>
      <w:r w:rsidR="002A5EEC">
        <w:rPr>
          <w:rFonts w:ascii="Times New Roman" w:eastAsia="Times New Roman" w:hAnsi="Times New Roman" w:cs="Times New Roman"/>
          <w:bCs/>
          <w:iCs/>
          <w:sz w:val="28"/>
          <w:szCs w:val="28"/>
        </w:rPr>
        <w:t>.</w:t>
      </w:r>
    </w:p>
    <w:p w:rsidR="00355DC1" w:rsidRDefault="003A0434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В</w:t>
      </w:r>
      <w:r w:rsidR="004E5640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1</w:t>
      </w:r>
      <w:r w:rsidR="00841464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1</w:t>
      </w:r>
      <w:r w:rsidR="004E5640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. Заполнение поездной </w:t>
      </w:r>
      <w:r w:rsidR="00781EF6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и отчетной </w:t>
      </w:r>
      <w:r w:rsidR="004E5640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документации</w:t>
      </w:r>
    </w:p>
    <w:p w:rsidR="00355DC1" w:rsidRDefault="004E5640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Участнику при выполнении задания необходимо:</w:t>
      </w:r>
    </w:p>
    <w:p w:rsidR="00355DC1" w:rsidRDefault="003A0434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Заполнить бланки поездной документации </w:t>
      </w:r>
      <w:r w:rsidR="00781EF6">
        <w:rPr>
          <w:rFonts w:ascii="Times New Roman" w:eastAsia="Times New Roman" w:hAnsi="Times New Roman" w:cs="Times New Roman"/>
          <w:bCs/>
          <w:iCs/>
          <w:sz w:val="28"/>
          <w:szCs w:val="28"/>
        </w:rPr>
        <w:t>и составить акт</w:t>
      </w:r>
      <w:r w:rsidR="004E5640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общей </w:t>
      </w:r>
      <w:r w:rsidR="00781EF6">
        <w:rPr>
          <w:rFonts w:ascii="Times New Roman" w:eastAsia="Times New Roman" w:hAnsi="Times New Roman" w:cs="Times New Roman"/>
          <w:bCs/>
          <w:iCs/>
          <w:sz w:val="28"/>
          <w:szCs w:val="28"/>
        </w:rPr>
        <w:t>формы,</w:t>
      </w:r>
      <w:r w:rsidR="004E5640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согласно выданному заданию.</w:t>
      </w:r>
    </w:p>
    <w:p w:rsidR="00355DC1" w:rsidRDefault="004E5640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Модуль считается выполненным после устного доклада участника экспертной группе об окончании выполнения задания.</w:t>
      </w:r>
    </w:p>
    <w:p w:rsidR="00355DC1" w:rsidRDefault="00355DC1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355DC1" w:rsidRDefault="004E564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Модуль </w:t>
      </w:r>
      <w:r w:rsidR="00781E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Выполнение практического задания в условиях нештатной ситуации </w:t>
      </w:r>
      <w:r w:rsidR="00D605C2">
        <w:rPr>
          <w:rFonts w:ascii="Times New Roman" w:eastAsia="Times New Roman" w:hAnsi="Times New Roman"/>
          <w:b/>
          <w:color w:val="000000"/>
          <w:sz w:val="28"/>
          <w:szCs w:val="28"/>
        </w:rPr>
        <w:t>(и</w:t>
      </w:r>
      <w:r w:rsidR="00781EF6">
        <w:rPr>
          <w:rFonts w:ascii="Times New Roman" w:eastAsia="Times New Roman" w:hAnsi="Times New Roman"/>
          <w:b/>
          <w:color w:val="000000"/>
          <w:sz w:val="28"/>
          <w:szCs w:val="28"/>
        </w:rPr>
        <w:t>нвариант)</w:t>
      </w:r>
    </w:p>
    <w:p w:rsidR="00355DC1" w:rsidRDefault="004E5640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на выполнение модуля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2 часа</w:t>
      </w:r>
    </w:p>
    <w:p w:rsidR="00355DC1" w:rsidRDefault="00355DC1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55DC1" w:rsidRDefault="004E5640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Задания:</w:t>
      </w:r>
    </w:p>
    <w:p w:rsidR="00355DC1" w:rsidRDefault="004E5640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Продемонстрировать действия проводника при возникновении аварийной или нестандартной ситуации</w:t>
      </w:r>
      <w:r w:rsidR="00781EF6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, а </w:t>
      </w:r>
      <w:r w:rsidR="002A5EEC">
        <w:rPr>
          <w:rFonts w:ascii="Times New Roman" w:eastAsia="Times New Roman" w:hAnsi="Times New Roman" w:cs="Times New Roman"/>
          <w:bCs/>
          <w:iCs/>
          <w:sz w:val="28"/>
          <w:szCs w:val="28"/>
        </w:rPr>
        <w:t>также</w:t>
      </w:r>
      <w:r w:rsidR="00781EF6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навыки оказания первой помощи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.</w:t>
      </w:r>
    </w:p>
    <w:p w:rsidR="00355DC1" w:rsidRDefault="00355DC1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781EF6" w:rsidRDefault="00781EF6" w:rsidP="00781EF6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Г</w:t>
      </w:r>
      <w:r w:rsidR="004E564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1. </w:t>
      </w:r>
      <w:r w:rsidRPr="00781EF6">
        <w:rPr>
          <w:rFonts w:ascii="Times New Roman" w:eastAsia="Times New Roman" w:hAnsi="Times New Roman" w:cs="Times New Roman"/>
          <w:b/>
          <w:bCs/>
          <w:sz w:val="28"/>
          <w:szCs w:val="28"/>
        </w:rPr>
        <w:t>Действие проводника при срабатывании систем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ы</w:t>
      </w:r>
      <w:r w:rsidRPr="00781EF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СКНБ </w:t>
      </w:r>
    </w:p>
    <w:p w:rsidR="00355DC1" w:rsidRDefault="004E5640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Участнику при выполнении задания необходимо:</w:t>
      </w:r>
    </w:p>
    <w:p w:rsidR="00781EF6" w:rsidRDefault="004E5640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Продемонстрировать действия проводника при срабатывании</w:t>
      </w:r>
      <w:r w:rsidR="00D605C2">
        <w:rPr>
          <w:rFonts w:ascii="Times New Roman" w:eastAsia="Times New Roman" w:hAnsi="Times New Roman" w:cs="Times New Roman"/>
          <w:bCs/>
          <w:sz w:val="28"/>
          <w:szCs w:val="28"/>
        </w:rPr>
        <w:t xml:space="preserve"> системы СКНБ.</w:t>
      </w:r>
    </w:p>
    <w:p w:rsidR="00355DC1" w:rsidRDefault="00781EF6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Г</w:t>
      </w:r>
      <w:r w:rsidR="004E564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2. </w:t>
      </w:r>
      <w:r w:rsidRPr="00781EF6">
        <w:rPr>
          <w:rFonts w:ascii="Times New Roman" w:eastAsia="Times New Roman" w:hAnsi="Times New Roman" w:cs="Times New Roman"/>
          <w:b/>
          <w:bCs/>
          <w:sz w:val="28"/>
          <w:szCs w:val="28"/>
        </w:rPr>
        <w:t>Действия проводника дежурной смены при возникновении пожара</w:t>
      </w:r>
    </w:p>
    <w:p w:rsidR="00355DC1" w:rsidRDefault="004E5640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Участнику при выполнении задания необходимо:</w:t>
      </w:r>
    </w:p>
    <w:p w:rsidR="00355DC1" w:rsidRDefault="004E5640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Продемонстрировать действия проводника </w:t>
      </w:r>
      <w:r w:rsidR="00781EF6" w:rsidRPr="00781EF6">
        <w:rPr>
          <w:rFonts w:ascii="Times New Roman" w:eastAsia="Times New Roman" w:hAnsi="Times New Roman" w:cs="Times New Roman"/>
          <w:bCs/>
          <w:sz w:val="28"/>
          <w:szCs w:val="28"/>
        </w:rPr>
        <w:t>дежурной смены при возникновении пожара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355DC1" w:rsidRDefault="00781EF6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Г</w:t>
      </w:r>
      <w:r w:rsidR="004E564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3. Тушение пожара с использованием огнетушителя</w:t>
      </w:r>
    </w:p>
    <w:p w:rsidR="00355DC1" w:rsidRDefault="004E5640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Участнику при выполнении задания необходимо:</w:t>
      </w:r>
    </w:p>
    <w:p w:rsidR="00355DC1" w:rsidRDefault="004E5640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Продемонстрировать действия проводника при использовании огнетушителей различных типов, описать требования к огнетушителям</w:t>
      </w:r>
      <w:r w:rsidR="002A5EEC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355DC1" w:rsidRDefault="00781EF6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Г</w:t>
      </w:r>
      <w:r w:rsidR="004E564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4. Выполнение сердечно-легочной реанимации</w:t>
      </w:r>
    </w:p>
    <w:p w:rsidR="00355DC1" w:rsidRDefault="004E5640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Участнику при выполнении задания необходимо:</w:t>
      </w:r>
    </w:p>
    <w:p w:rsidR="00355DC1" w:rsidRDefault="004E5640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Продемонстрировать действия проводника при выполнение сердечно-легочной реанимации</w:t>
      </w:r>
      <w:r w:rsidR="00781EF6">
        <w:rPr>
          <w:rFonts w:ascii="Times New Roman" w:eastAsia="Times New Roman" w:hAnsi="Times New Roman" w:cs="Times New Roman"/>
          <w:bCs/>
          <w:sz w:val="28"/>
          <w:szCs w:val="28"/>
        </w:rPr>
        <w:t xml:space="preserve"> с использованием робота тренажера (Рекомендуется выполнение на тренажере в экзаменационном режиме без индикации)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781EF6" w:rsidRDefault="00781EF6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Г</w:t>
      </w:r>
      <w:r w:rsidR="004E564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5. </w:t>
      </w:r>
      <w:r w:rsidRPr="00781EF6">
        <w:rPr>
          <w:rFonts w:ascii="Times New Roman" w:eastAsia="Times New Roman" w:hAnsi="Times New Roman" w:cs="Times New Roman"/>
          <w:b/>
          <w:bCs/>
          <w:sz w:val="28"/>
          <w:szCs w:val="28"/>
        </w:rPr>
        <w:t>Оказание первой помощи при венозном кровотечении</w:t>
      </w:r>
    </w:p>
    <w:p w:rsidR="00355DC1" w:rsidRDefault="004E5640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Участнику при выполнении задания необходимо:</w:t>
      </w:r>
    </w:p>
    <w:p w:rsidR="00B93F7F" w:rsidRDefault="004E5640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Перечислить признаки </w:t>
      </w:r>
      <w:r w:rsidR="00B93F7F">
        <w:rPr>
          <w:rFonts w:ascii="Times New Roman" w:eastAsia="Times New Roman" w:hAnsi="Times New Roman" w:cs="Times New Roman"/>
          <w:bCs/>
          <w:sz w:val="28"/>
          <w:szCs w:val="28"/>
        </w:rPr>
        <w:t>венозного кровотечения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продемонстрировать действия проводника </w:t>
      </w:r>
      <w:r w:rsidR="00B93F7F">
        <w:rPr>
          <w:rFonts w:ascii="Times New Roman" w:eastAsia="Times New Roman" w:hAnsi="Times New Roman" w:cs="Times New Roman"/>
          <w:bCs/>
          <w:sz w:val="28"/>
          <w:szCs w:val="28"/>
        </w:rPr>
        <w:t>при о</w:t>
      </w:r>
      <w:r w:rsidR="00B93F7F" w:rsidRPr="00B93F7F">
        <w:rPr>
          <w:rFonts w:ascii="Times New Roman" w:eastAsia="Times New Roman" w:hAnsi="Times New Roman" w:cs="Times New Roman"/>
          <w:bCs/>
          <w:sz w:val="28"/>
          <w:szCs w:val="28"/>
        </w:rPr>
        <w:t>казание первой помощи при венозном кровотечении</w:t>
      </w:r>
      <w:r w:rsidR="002A5EEC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355DC1" w:rsidRDefault="00841464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Г</w:t>
      </w:r>
      <w:r w:rsidR="004E564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6. Оказание первой помощи при </w:t>
      </w:r>
      <w:r w:rsidR="00B93F7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артериальном </w:t>
      </w:r>
      <w:r w:rsidR="004E5640">
        <w:rPr>
          <w:rFonts w:ascii="Times New Roman" w:eastAsia="Times New Roman" w:hAnsi="Times New Roman" w:cs="Times New Roman"/>
          <w:b/>
          <w:bCs/>
          <w:sz w:val="28"/>
          <w:szCs w:val="28"/>
        </w:rPr>
        <w:t>кровотечении</w:t>
      </w:r>
    </w:p>
    <w:p w:rsidR="00355DC1" w:rsidRDefault="004E5640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Участнику при выполнении задания необходимо:</w:t>
      </w:r>
    </w:p>
    <w:p w:rsidR="00B93F7F" w:rsidRDefault="00B93F7F" w:rsidP="00B93F7F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Перечислить признаки артериального кровотечения продемонстрировать действия проводника при о</w:t>
      </w:r>
      <w:r w:rsidRPr="00B93F7F">
        <w:rPr>
          <w:rFonts w:ascii="Times New Roman" w:eastAsia="Times New Roman" w:hAnsi="Times New Roman" w:cs="Times New Roman"/>
          <w:bCs/>
          <w:sz w:val="28"/>
          <w:szCs w:val="28"/>
        </w:rPr>
        <w:t xml:space="preserve">казание первой помощи при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артериальном</w:t>
      </w:r>
      <w:r w:rsidRPr="00B93F7F">
        <w:rPr>
          <w:rFonts w:ascii="Times New Roman" w:eastAsia="Times New Roman" w:hAnsi="Times New Roman" w:cs="Times New Roman"/>
          <w:bCs/>
          <w:sz w:val="28"/>
          <w:szCs w:val="28"/>
        </w:rPr>
        <w:t xml:space="preserve"> кровотечении</w:t>
      </w:r>
      <w:r w:rsidR="002A5EEC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355DC1" w:rsidRDefault="004E5640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Модуль считается выполненным после устного доклада участника экспертной группе об окончании выполнения задания.</w:t>
      </w:r>
    </w:p>
    <w:p w:rsidR="00355DC1" w:rsidRDefault="004E5640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 w:type="page" w:clear="all"/>
      </w:r>
    </w:p>
    <w:p w:rsidR="00355DC1" w:rsidRDefault="004E5640">
      <w:pPr>
        <w:pStyle w:val="2"/>
        <w:spacing w:after="0" w:line="276" w:lineRule="auto"/>
        <w:ind w:firstLine="709"/>
        <w:jc w:val="center"/>
        <w:rPr>
          <w:rFonts w:ascii="Times New Roman" w:hAnsi="Times New Roman"/>
          <w:iCs/>
          <w:sz w:val="24"/>
          <w:lang w:val="ru-RU"/>
        </w:rPr>
      </w:pPr>
      <w:bookmarkStart w:id="11" w:name="_Toc78885643"/>
      <w:bookmarkStart w:id="12" w:name="_Toc124422971"/>
      <w:r>
        <w:rPr>
          <w:rFonts w:ascii="Times New Roman" w:hAnsi="Times New Roman"/>
          <w:iCs/>
          <w:sz w:val="24"/>
          <w:lang w:val="ru-RU"/>
        </w:rPr>
        <w:lastRenderedPageBreak/>
        <w:t>2. СПЕЦИАЛЬНЫЕ ПРАВИЛА КОМПЕТЕНЦИИ</w:t>
      </w:r>
      <w:r>
        <w:rPr>
          <w:rFonts w:ascii="Times New Roman" w:hAnsi="Times New Roman"/>
          <w:i/>
          <w:color w:val="000000"/>
          <w:vertAlign w:val="superscript"/>
        </w:rPr>
        <w:footnoteReference w:id="3"/>
      </w:r>
      <w:bookmarkEnd w:id="11"/>
      <w:bookmarkEnd w:id="12"/>
    </w:p>
    <w:p w:rsidR="00355DC1" w:rsidRDefault="00355DC1"/>
    <w:p w:rsidR="00355DC1" w:rsidRDefault="004E5640">
      <w:pPr>
        <w:pStyle w:val="afff2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bookmarkStart w:id="13" w:name="_Hlk90854028"/>
      <w:r>
        <w:rPr>
          <w:color w:val="000000"/>
          <w:sz w:val="28"/>
          <w:szCs w:val="28"/>
        </w:rPr>
        <w:t>Рабочая одежда участников при выполнении конкурсных заданий должна соответствовать профессиональным требованиям делового стиля одежды работников ОАО «РЖД». При выполнении заданий, связанных с нахождением за пределами помещения вагона, каждый участник должен быть одет в светоотражающий сигнальный жилет.</w:t>
      </w:r>
      <w:bookmarkEnd w:id="13"/>
    </w:p>
    <w:p w:rsidR="00355DC1" w:rsidRDefault="004E56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экспертную группу по оценке заданий должен входить минимум один независимый эксперта от индустрии.При оценке заданий, связанных с нахождением за пределами помещения вагона, каждый эксперт должен быть одет в светоотражающий сигнальный жилет.</w:t>
      </w:r>
    </w:p>
    <w:p w:rsidR="00355DC1" w:rsidRDefault="00355DC1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355DC1" w:rsidRDefault="004E5640">
      <w:pPr>
        <w:pStyle w:val="-2"/>
        <w:spacing w:before="0" w:after="0" w:line="276" w:lineRule="auto"/>
        <w:jc w:val="both"/>
        <w:rPr>
          <w:rFonts w:ascii="Times New Roman" w:hAnsi="Times New Roman"/>
          <w:sz w:val="24"/>
        </w:rPr>
      </w:pPr>
      <w:bookmarkStart w:id="14" w:name="_Toc78885659"/>
      <w:bookmarkStart w:id="15" w:name="_Toc124422972"/>
      <w:r>
        <w:rPr>
          <w:rFonts w:ascii="Times New Roman" w:hAnsi="Times New Roman"/>
          <w:color w:val="000000"/>
          <w:sz w:val="24"/>
        </w:rPr>
        <w:t xml:space="preserve">2.1. </w:t>
      </w:r>
      <w:bookmarkEnd w:id="14"/>
      <w:r>
        <w:rPr>
          <w:rFonts w:ascii="Times New Roman" w:hAnsi="Times New Roman"/>
          <w:bCs/>
          <w:iCs/>
          <w:sz w:val="24"/>
        </w:rPr>
        <w:t>Личный инструмент конкурсанта</w:t>
      </w:r>
      <w:bookmarkEnd w:id="15"/>
    </w:p>
    <w:p w:rsidR="00355DC1" w:rsidRDefault="00E504BB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Ключи вагонные</w:t>
      </w:r>
    </w:p>
    <w:p w:rsidR="00355DC1" w:rsidRDefault="004E5640">
      <w:pPr>
        <w:pStyle w:val="3"/>
        <w:spacing w:line="276" w:lineRule="auto"/>
        <w:rPr>
          <w:rFonts w:ascii="Times New Roman" w:hAnsi="Times New Roman" w:cs="Times New Roman"/>
          <w:iCs/>
          <w:sz w:val="24"/>
          <w:szCs w:val="24"/>
          <w:lang w:val="ru-RU"/>
        </w:rPr>
      </w:pPr>
      <w:bookmarkStart w:id="16" w:name="_Toc78885660"/>
      <w:r>
        <w:rPr>
          <w:rFonts w:ascii="Times New Roman" w:hAnsi="Times New Roman" w:cs="Times New Roman"/>
          <w:iCs/>
          <w:sz w:val="24"/>
          <w:szCs w:val="24"/>
          <w:lang w:val="ru-RU"/>
        </w:rPr>
        <w:t>2.2.Материалы, оборудование и инструменты, запрещенные на площадке</w:t>
      </w:r>
      <w:bookmarkEnd w:id="16"/>
    </w:p>
    <w:p w:rsidR="00355DC1" w:rsidRDefault="004E564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Конкурсантам запрещено пользоваться мобильными телефонами.</w:t>
      </w:r>
    </w:p>
    <w:p w:rsidR="00841464" w:rsidRDefault="00841464" w:rsidP="00841464">
      <w:pPr>
        <w:pStyle w:val="-1"/>
        <w:spacing w:after="0" w:line="276" w:lineRule="auto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17" w:name="_Toc124422973"/>
      <w:r>
        <w:rPr>
          <w:rFonts w:ascii="Times New Roman" w:hAnsi="Times New Roman"/>
          <w:color w:val="auto"/>
          <w:sz w:val="28"/>
          <w:szCs w:val="28"/>
        </w:rPr>
        <w:t>3. Приложения</w:t>
      </w:r>
      <w:bookmarkEnd w:id="17"/>
    </w:p>
    <w:p w:rsidR="00841464" w:rsidRDefault="00841464" w:rsidP="00841464">
      <w:pPr>
        <w:pStyle w:val="-1"/>
        <w:spacing w:after="0" w:line="276" w:lineRule="auto"/>
        <w:jc w:val="both"/>
        <w:rPr>
          <w:rFonts w:ascii="Times New Roman" w:hAnsi="Times New Roman"/>
          <w:color w:val="auto"/>
          <w:sz w:val="28"/>
          <w:szCs w:val="28"/>
        </w:rPr>
      </w:pPr>
      <w:bookmarkStart w:id="18" w:name="_Toc66870136"/>
      <w:r>
        <w:rPr>
          <w:rFonts w:ascii="Times New Roman" w:hAnsi="Times New Roman"/>
          <w:color w:val="auto"/>
          <w:sz w:val="28"/>
          <w:szCs w:val="28"/>
        </w:rPr>
        <w:t>Приложение №1 Описание компетенции «Проводник пассажирского вагона»</w:t>
      </w:r>
    </w:p>
    <w:p w:rsidR="00841464" w:rsidRDefault="00841464" w:rsidP="00841464">
      <w:pPr>
        <w:pStyle w:val="-1"/>
        <w:spacing w:after="0" w:line="276" w:lineRule="auto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Приложение №2 Инструкция по заполнению матрицы компетенции </w:t>
      </w:r>
    </w:p>
    <w:p w:rsidR="00841464" w:rsidRDefault="00841464" w:rsidP="00841464">
      <w:pPr>
        <w:pStyle w:val="-1"/>
        <w:spacing w:after="0" w:line="276" w:lineRule="auto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Приложение №3 Матрица конкурсного задания</w:t>
      </w:r>
    </w:p>
    <w:p w:rsidR="00841464" w:rsidRDefault="00841464" w:rsidP="00841464">
      <w:pPr>
        <w:pStyle w:val="-1"/>
        <w:spacing w:after="0" w:line="276" w:lineRule="auto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Приложение №4 Инструкция по охране труда и технике безопасности</w:t>
      </w:r>
      <w:bookmarkEnd w:id="18"/>
    </w:p>
    <w:p w:rsidR="00355DC1" w:rsidRDefault="00355DC1">
      <w:pPr>
        <w:rPr>
          <w:rStyle w:val="10"/>
          <w:rFonts w:ascii="Times New Roman" w:eastAsiaTheme="minorHAnsi" w:hAnsi="Times New Roman"/>
          <w:color w:val="auto"/>
          <w:sz w:val="28"/>
          <w:lang w:val="ru-RU"/>
        </w:rPr>
      </w:pPr>
    </w:p>
    <w:sectPr w:rsidR="00355DC1" w:rsidSect="00D605C2">
      <w:headerReference w:type="default" r:id="rId9"/>
      <w:footerReference w:type="default" r:id="rId10"/>
      <w:pgSz w:w="11906" w:h="16838"/>
      <w:pgMar w:top="851" w:right="849" w:bottom="284" w:left="1418" w:header="624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6A4A" w:rsidRDefault="00016A4A">
      <w:pPr>
        <w:spacing w:after="0" w:line="240" w:lineRule="auto"/>
      </w:pPr>
      <w:r>
        <w:separator/>
      </w:r>
    </w:p>
  </w:endnote>
  <w:endnote w:type="continuationSeparator" w:id="1">
    <w:p w:rsidR="00016A4A" w:rsidRDefault="00016A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oto sans symbols"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ejaVu Sans">
    <w:charset w:val="00"/>
    <w:family w:val="auto"/>
    <w:pitch w:val="default"/>
    <w:sig w:usb0="00000000" w:usb1="00000000" w:usb2="00000000" w:usb3="00000000" w:csb0="00000000" w:csb1="00000000"/>
  </w:font>
  <w:font w:name="frutigerltstd-light"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/>
    </w:tblPr>
    <w:tblGrid>
      <w:gridCol w:w="6096"/>
      <w:gridCol w:w="3773"/>
    </w:tblGrid>
    <w:tr w:rsidR="00781EF6">
      <w:trPr>
        <w:jc w:val="center"/>
      </w:trPr>
      <w:tc>
        <w:tcPr>
          <w:tcW w:w="5954" w:type="dxa"/>
          <w:shd w:val="clear" w:color="auto" w:fill="auto"/>
          <w:vAlign w:val="center"/>
        </w:tcPr>
        <w:p w:rsidR="00781EF6" w:rsidRDefault="00781EF6">
          <w:pPr>
            <w:pStyle w:val="af1"/>
            <w:tabs>
              <w:tab w:val="clear" w:pos="4677"/>
              <w:tab w:val="clear" w:pos="9355"/>
            </w:tabs>
            <w:rPr>
              <w:rFonts w:ascii="Times New Roman" w:hAnsi="Times New Roman" w:cs="Times New Roman"/>
              <w:caps/>
              <w:sz w:val="18"/>
              <w:szCs w:val="18"/>
            </w:rPr>
          </w:pPr>
          <w:r>
            <w:rPr>
              <w:rFonts w:ascii="Times New Roman" w:hAnsi="Times New Roman" w:cs="Times New Roman"/>
              <w:caps/>
              <w:color w:val="FFFFFF" w:themeColor="background1"/>
              <w:sz w:val="18"/>
              <w:szCs w:val="18"/>
            </w:rPr>
            <w:t>РАЗРАБОТАЛ ЛОПАТИН М.В.</w:t>
          </w:r>
        </w:p>
      </w:tc>
      <w:tc>
        <w:tcPr>
          <w:tcW w:w="3685" w:type="dxa"/>
          <w:shd w:val="clear" w:color="auto" w:fill="auto"/>
          <w:vAlign w:val="center"/>
        </w:tcPr>
        <w:p w:rsidR="00781EF6" w:rsidRDefault="00170003">
          <w:pPr>
            <w:pStyle w:val="af1"/>
            <w:tabs>
              <w:tab w:val="clear" w:pos="4677"/>
              <w:tab w:val="clear" w:pos="9355"/>
            </w:tabs>
            <w:jc w:val="right"/>
            <w:rPr>
              <w:rFonts w:ascii="Times New Roman" w:hAnsi="Times New Roman" w:cs="Times New Roman"/>
              <w:caps/>
              <w:sz w:val="18"/>
              <w:szCs w:val="18"/>
            </w:rPr>
          </w:pPr>
          <w:r>
            <w:rPr>
              <w:rFonts w:ascii="Times New Roman" w:hAnsi="Times New Roman" w:cs="Times New Roman"/>
              <w:caps/>
              <w:sz w:val="18"/>
              <w:szCs w:val="18"/>
            </w:rPr>
            <w:fldChar w:fldCharType="begin"/>
          </w:r>
          <w:r w:rsidR="00781EF6">
            <w:rPr>
              <w:rFonts w:ascii="Times New Roman" w:hAnsi="Times New Roman" w:cs="Times New Roman"/>
              <w:caps/>
              <w:sz w:val="18"/>
              <w:szCs w:val="18"/>
            </w:rPr>
            <w:instrText>PAGE   \* MERGEFORMAT</w:instrText>
          </w:r>
          <w:r>
            <w:rPr>
              <w:rFonts w:ascii="Times New Roman" w:hAnsi="Times New Roman" w:cs="Times New Roman"/>
              <w:caps/>
              <w:sz w:val="18"/>
              <w:szCs w:val="18"/>
            </w:rPr>
            <w:fldChar w:fldCharType="separate"/>
          </w:r>
          <w:r w:rsidR="009438BC">
            <w:rPr>
              <w:rFonts w:ascii="Times New Roman" w:hAnsi="Times New Roman" w:cs="Times New Roman"/>
              <w:caps/>
              <w:noProof/>
              <w:sz w:val="18"/>
              <w:szCs w:val="18"/>
            </w:rPr>
            <w:t>1</w:t>
          </w:r>
          <w:r>
            <w:rPr>
              <w:rFonts w:ascii="Times New Roman" w:hAnsi="Times New Roman" w:cs="Times New Roman"/>
              <w:caps/>
              <w:sz w:val="18"/>
              <w:szCs w:val="18"/>
            </w:rPr>
            <w:fldChar w:fldCharType="end"/>
          </w:r>
        </w:p>
      </w:tc>
    </w:tr>
  </w:tbl>
  <w:p w:rsidR="00781EF6" w:rsidRDefault="00781EF6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6A4A" w:rsidRDefault="00016A4A">
      <w:pPr>
        <w:spacing w:after="0" w:line="240" w:lineRule="auto"/>
      </w:pPr>
      <w:r>
        <w:separator/>
      </w:r>
    </w:p>
  </w:footnote>
  <w:footnote w:type="continuationSeparator" w:id="1">
    <w:p w:rsidR="00016A4A" w:rsidRDefault="00016A4A">
      <w:pPr>
        <w:spacing w:after="0" w:line="240" w:lineRule="auto"/>
      </w:pPr>
      <w:r>
        <w:continuationSeparator/>
      </w:r>
    </w:p>
  </w:footnote>
  <w:footnote w:id="2">
    <w:p w:rsidR="00781EF6" w:rsidRDefault="00781EF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 Указывается суммарное время на выполнение всех модулей КЗ одним конкурсантом.</w:t>
      </w:r>
    </w:p>
  </w:footnote>
  <w:footnote w:id="3">
    <w:p w:rsidR="00781EF6" w:rsidRDefault="00781EF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 Указываются особенности компетенции, которые относятся ко всем возрастным категориям и чемпионатным линейкам без исключения.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1EF6" w:rsidRDefault="00781EF6">
    <w:pPr>
      <w:pStyle w:val="af"/>
      <w:tabs>
        <w:tab w:val="clear" w:pos="9355"/>
        <w:tab w:val="right" w:pos="10631"/>
      </w:tabs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220B7"/>
    <w:multiLevelType w:val="hybridMultilevel"/>
    <w:tmpl w:val="6694C8FC"/>
    <w:lvl w:ilvl="0" w:tplc="E73C998A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C24972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B060DF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8DC50F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4309A1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E927D3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2AA304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A56896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5F6C99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B637760"/>
    <w:multiLevelType w:val="hybridMultilevel"/>
    <w:tmpl w:val="CD14F434"/>
    <w:lvl w:ilvl="0" w:tplc="32844EF4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53069C58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8696A34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C03C5AA8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38CC49F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8F4487E6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7CFFAE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5326321E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F24E7A4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CEE25C8"/>
    <w:multiLevelType w:val="hybridMultilevel"/>
    <w:tmpl w:val="4C12C5E2"/>
    <w:lvl w:ilvl="0" w:tplc="E4BA54D6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616DC3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290C6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0494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981F1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1B023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FE48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BAD68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A6E66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8071E9"/>
    <w:multiLevelType w:val="multilevel"/>
    <w:tmpl w:val="E2B82A4C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19C25AB6"/>
    <w:multiLevelType w:val="hybridMultilevel"/>
    <w:tmpl w:val="92983DD2"/>
    <w:lvl w:ilvl="0" w:tplc="173E28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9DC85F2">
      <w:start w:val="1"/>
      <w:numFmt w:val="lowerLetter"/>
      <w:lvlText w:val="%2."/>
      <w:lvlJc w:val="left"/>
      <w:pPr>
        <w:ind w:left="1440" w:hanging="360"/>
      </w:pPr>
    </w:lvl>
    <w:lvl w:ilvl="2" w:tplc="20DE33D6">
      <w:start w:val="1"/>
      <w:numFmt w:val="lowerRoman"/>
      <w:lvlText w:val="%3."/>
      <w:lvlJc w:val="right"/>
      <w:pPr>
        <w:ind w:left="2160" w:hanging="180"/>
      </w:pPr>
    </w:lvl>
    <w:lvl w:ilvl="3" w:tplc="22289D6A">
      <w:start w:val="1"/>
      <w:numFmt w:val="decimal"/>
      <w:lvlText w:val="%4."/>
      <w:lvlJc w:val="left"/>
      <w:pPr>
        <w:ind w:left="2880" w:hanging="360"/>
      </w:pPr>
    </w:lvl>
    <w:lvl w:ilvl="4" w:tplc="6F929C12">
      <w:start w:val="1"/>
      <w:numFmt w:val="lowerLetter"/>
      <w:lvlText w:val="%5."/>
      <w:lvlJc w:val="left"/>
      <w:pPr>
        <w:ind w:left="3600" w:hanging="360"/>
      </w:pPr>
    </w:lvl>
    <w:lvl w:ilvl="5" w:tplc="F702BF64">
      <w:start w:val="1"/>
      <w:numFmt w:val="lowerRoman"/>
      <w:lvlText w:val="%6."/>
      <w:lvlJc w:val="right"/>
      <w:pPr>
        <w:ind w:left="4320" w:hanging="180"/>
      </w:pPr>
    </w:lvl>
    <w:lvl w:ilvl="6" w:tplc="DDA20F64">
      <w:start w:val="1"/>
      <w:numFmt w:val="decimal"/>
      <w:lvlText w:val="%7."/>
      <w:lvlJc w:val="left"/>
      <w:pPr>
        <w:ind w:left="5040" w:hanging="360"/>
      </w:pPr>
    </w:lvl>
    <w:lvl w:ilvl="7" w:tplc="BD5E5C4E">
      <w:start w:val="1"/>
      <w:numFmt w:val="lowerLetter"/>
      <w:lvlText w:val="%8."/>
      <w:lvlJc w:val="left"/>
      <w:pPr>
        <w:ind w:left="5760" w:hanging="360"/>
      </w:pPr>
    </w:lvl>
    <w:lvl w:ilvl="8" w:tplc="8012D0BE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FB4759"/>
    <w:multiLevelType w:val="hybridMultilevel"/>
    <w:tmpl w:val="BE6021B0"/>
    <w:lvl w:ilvl="0" w:tplc="A0C895CC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2B7EE87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8A881A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1AC833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1B8E2B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45EB08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974F2D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68CF0B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F431B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B6F7AA9"/>
    <w:multiLevelType w:val="multilevel"/>
    <w:tmpl w:val="FD600F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7">
    <w:nsid w:val="340B42E8"/>
    <w:multiLevelType w:val="hybridMultilevel"/>
    <w:tmpl w:val="1EC26234"/>
    <w:lvl w:ilvl="0" w:tplc="F77298BA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AF1C41C4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 w:tplc="520628EA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 w:tplc="E7E01F28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 w:tplc="8BCC911C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 w:tplc="812CEDE4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 w:tplc="E474FA9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 w:tplc="DFCAD552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 w:tplc="2E7E0200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36C4441A"/>
    <w:multiLevelType w:val="hybridMultilevel"/>
    <w:tmpl w:val="BAA83698"/>
    <w:lvl w:ilvl="0" w:tplc="D98C63CC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B36423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B401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B0F2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20777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5CA0E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C8D5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763B1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988B9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A265B3"/>
    <w:multiLevelType w:val="multilevel"/>
    <w:tmpl w:val="97369320"/>
    <w:lvl w:ilvl="0">
      <w:start w:val="1"/>
      <w:numFmt w:val="decimal"/>
      <w:lvlText w:val="%1."/>
      <w:lvlJc w:val="left"/>
      <w:pPr>
        <w:ind w:left="928" w:hanging="360"/>
      </w:pPr>
      <w:rPr>
        <w:b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10">
    <w:nsid w:val="3AF471BF"/>
    <w:multiLevelType w:val="hybridMultilevel"/>
    <w:tmpl w:val="FC3E5C54"/>
    <w:lvl w:ilvl="0" w:tplc="711CC1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1406E8C">
      <w:start w:val="1"/>
      <w:numFmt w:val="lowerLetter"/>
      <w:lvlText w:val="%2."/>
      <w:lvlJc w:val="left"/>
      <w:pPr>
        <w:ind w:left="1440" w:hanging="360"/>
      </w:pPr>
    </w:lvl>
    <w:lvl w:ilvl="2" w:tplc="60F4F7F2">
      <w:start w:val="1"/>
      <w:numFmt w:val="lowerRoman"/>
      <w:lvlText w:val="%3."/>
      <w:lvlJc w:val="right"/>
      <w:pPr>
        <w:ind w:left="2160" w:hanging="180"/>
      </w:pPr>
    </w:lvl>
    <w:lvl w:ilvl="3" w:tplc="7FA677D2">
      <w:start w:val="1"/>
      <w:numFmt w:val="decimal"/>
      <w:lvlText w:val="%4."/>
      <w:lvlJc w:val="left"/>
      <w:pPr>
        <w:ind w:left="2880" w:hanging="360"/>
      </w:pPr>
    </w:lvl>
    <w:lvl w:ilvl="4" w:tplc="24E84B8E">
      <w:start w:val="1"/>
      <w:numFmt w:val="lowerLetter"/>
      <w:lvlText w:val="%5."/>
      <w:lvlJc w:val="left"/>
      <w:pPr>
        <w:ind w:left="3600" w:hanging="360"/>
      </w:pPr>
    </w:lvl>
    <w:lvl w:ilvl="5" w:tplc="F4A4BF0E">
      <w:start w:val="1"/>
      <w:numFmt w:val="lowerRoman"/>
      <w:lvlText w:val="%6."/>
      <w:lvlJc w:val="right"/>
      <w:pPr>
        <w:ind w:left="4320" w:hanging="180"/>
      </w:pPr>
    </w:lvl>
    <w:lvl w:ilvl="6" w:tplc="04F22A2E">
      <w:start w:val="1"/>
      <w:numFmt w:val="decimal"/>
      <w:lvlText w:val="%7."/>
      <w:lvlJc w:val="left"/>
      <w:pPr>
        <w:ind w:left="5040" w:hanging="360"/>
      </w:pPr>
    </w:lvl>
    <w:lvl w:ilvl="7" w:tplc="73227CB0">
      <w:start w:val="1"/>
      <w:numFmt w:val="lowerLetter"/>
      <w:lvlText w:val="%8."/>
      <w:lvlJc w:val="left"/>
      <w:pPr>
        <w:ind w:left="5760" w:hanging="360"/>
      </w:pPr>
    </w:lvl>
    <w:lvl w:ilvl="8" w:tplc="122EBAE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2C2B9D"/>
    <w:multiLevelType w:val="hybridMultilevel"/>
    <w:tmpl w:val="CC70614A"/>
    <w:lvl w:ilvl="0" w:tplc="E738E6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3A6BD6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F282F8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37CE0F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BA8776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FC94E4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E6DC6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890B88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C20F92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4ED5782E"/>
    <w:multiLevelType w:val="hybridMultilevel"/>
    <w:tmpl w:val="96B4E2E2"/>
    <w:lvl w:ilvl="0" w:tplc="89A4BD00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5D6C5BFA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FC92346E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B18A9D68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29921EC8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64DE380A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3EB4E726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42B0CD2E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DC703E64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3">
    <w:nsid w:val="608E7252"/>
    <w:multiLevelType w:val="hybridMultilevel"/>
    <w:tmpl w:val="1D9E9D36"/>
    <w:lvl w:ilvl="0" w:tplc="994EDD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876A5D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B641EB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1E0F15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ED85220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9B2E00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C526FC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0F26ADA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C82249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611C35F7"/>
    <w:multiLevelType w:val="multilevel"/>
    <w:tmpl w:val="96827480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i/>
      </w:rPr>
    </w:lvl>
  </w:abstractNum>
  <w:abstractNum w:abstractNumId="15">
    <w:nsid w:val="64F55887"/>
    <w:multiLevelType w:val="hybridMultilevel"/>
    <w:tmpl w:val="FB6E4B4C"/>
    <w:lvl w:ilvl="0" w:tplc="116A6C36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75689B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7F685A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03C981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848C54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536ABC4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EA0365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628C50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49651F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5FC2E32"/>
    <w:multiLevelType w:val="hybridMultilevel"/>
    <w:tmpl w:val="C6764EF0"/>
    <w:lvl w:ilvl="0" w:tplc="AF54A4EC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7D9E732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D86BC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608E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6E12C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6DACF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52F6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80B6C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3105E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6034AB0"/>
    <w:multiLevelType w:val="hybridMultilevel"/>
    <w:tmpl w:val="268C48A0"/>
    <w:lvl w:ilvl="0" w:tplc="B244917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FE2A5F30">
      <w:start w:val="1"/>
      <w:numFmt w:val="lowerLetter"/>
      <w:lvlText w:val="%2."/>
      <w:lvlJc w:val="left"/>
      <w:pPr>
        <w:ind w:left="1440" w:hanging="360"/>
      </w:pPr>
    </w:lvl>
    <w:lvl w:ilvl="2" w:tplc="52006346">
      <w:start w:val="1"/>
      <w:numFmt w:val="lowerRoman"/>
      <w:lvlText w:val="%3."/>
      <w:lvlJc w:val="right"/>
      <w:pPr>
        <w:ind w:left="2160" w:hanging="180"/>
      </w:pPr>
    </w:lvl>
    <w:lvl w:ilvl="3" w:tplc="D2E061B2">
      <w:start w:val="1"/>
      <w:numFmt w:val="decimal"/>
      <w:lvlText w:val="%4."/>
      <w:lvlJc w:val="left"/>
      <w:pPr>
        <w:ind w:left="2880" w:hanging="360"/>
      </w:pPr>
    </w:lvl>
    <w:lvl w:ilvl="4" w:tplc="6DE456CA">
      <w:start w:val="1"/>
      <w:numFmt w:val="lowerLetter"/>
      <w:lvlText w:val="%5."/>
      <w:lvlJc w:val="left"/>
      <w:pPr>
        <w:ind w:left="3600" w:hanging="360"/>
      </w:pPr>
    </w:lvl>
    <w:lvl w:ilvl="5" w:tplc="E544EA16">
      <w:start w:val="1"/>
      <w:numFmt w:val="lowerRoman"/>
      <w:lvlText w:val="%6."/>
      <w:lvlJc w:val="right"/>
      <w:pPr>
        <w:ind w:left="4320" w:hanging="180"/>
      </w:pPr>
    </w:lvl>
    <w:lvl w:ilvl="6" w:tplc="D36C5AA2">
      <w:start w:val="1"/>
      <w:numFmt w:val="decimal"/>
      <w:lvlText w:val="%7."/>
      <w:lvlJc w:val="left"/>
      <w:pPr>
        <w:ind w:left="5040" w:hanging="360"/>
      </w:pPr>
    </w:lvl>
    <w:lvl w:ilvl="7" w:tplc="5CA0CEE2">
      <w:start w:val="1"/>
      <w:numFmt w:val="lowerLetter"/>
      <w:lvlText w:val="%8."/>
      <w:lvlJc w:val="left"/>
      <w:pPr>
        <w:ind w:left="5760" w:hanging="360"/>
      </w:pPr>
    </w:lvl>
    <w:lvl w:ilvl="8" w:tplc="318636D6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4F146D"/>
    <w:multiLevelType w:val="hybridMultilevel"/>
    <w:tmpl w:val="83222530"/>
    <w:lvl w:ilvl="0" w:tplc="0D4A19A8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94E47DE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E260C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70E2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F2559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62E2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1420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FE2B5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B8A9C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9895308"/>
    <w:multiLevelType w:val="hybridMultilevel"/>
    <w:tmpl w:val="4028B0EE"/>
    <w:lvl w:ilvl="0" w:tplc="3000FB2C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91EE02AC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BBA40B7A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C2F2405E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C6C63164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11FA10EC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A604567A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16A4E304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C944E1EC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0">
    <w:nsid w:val="7CEF2D72"/>
    <w:multiLevelType w:val="hybridMultilevel"/>
    <w:tmpl w:val="37D654BA"/>
    <w:lvl w:ilvl="0" w:tplc="DB8ACF8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17C657DE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68982B60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53CE5D4E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51EC602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CB865F8C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D60036E2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DE3A0538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792852B4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7D44753E"/>
    <w:multiLevelType w:val="hybridMultilevel"/>
    <w:tmpl w:val="1B82B1B4"/>
    <w:lvl w:ilvl="0" w:tplc="F10CD85E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487AD84E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D30E69F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7B4C806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BC24DCC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E50459EE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94BEC66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B84CFE2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900ED3BC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7E961A49"/>
    <w:multiLevelType w:val="hybridMultilevel"/>
    <w:tmpl w:val="43603706"/>
    <w:lvl w:ilvl="0" w:tplc="3AB8ED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2C8738C">
      <w:start w:val="1"/>
      <w:numFmt w:val="lowerLetter"/>
      <w:lvlText w:val="%2."/>
      <w:lvlJc w:val="left"/>
      <w:pPr>
        <w:ind w:left="1440" w:hanging="360"/>
      </w:pPr>
    </w:lvl>
    <w:lvl w:ilvl="2" w:tplc="52BA1B7E">
      <w:start w:val="1"/>
      <w:numFmt w:val="lowerRoman"/>
      <w:lvlText w:val="%3."/>
      <w:lvlJc w:val="right"/>
      <w:pPr>
        <w:ind w:left="2160" w:hanging="180"/>
      </w:pPr>
    </w:lvl>
    <w:lvl w:ilvl="3" w:tplc="F2A67588">
      <w:start w:val="1"/>
      <w:numFmt w:val="decimal"/>
      <w:lvlText w:val="%4."/>
      <w:lvlJc w:val="left"/>
      <w:pPr>
        <w:ind w:left="2880" w:hanging="360"/>
      </w:pPr>
    </w:lvl>
    <w:lvl w:ilvl="4" w:tplc="70F62D0C">
      <w:start w:val="1"/>
      <w:numFmt w:val="lowerLetter"/>
      <w:lvlText w:val="%5."/>
      <w:lvlJc w:val="left"/>
      <w:pPr>
        <w:ind w:left="3600" w:hanging="360"/>
      </w:pPr>
    </w:lvl>
    <w:lvl w:ilvl="5" w:tplc="83421058">
      <w:start w:val="1"/>
      <w:numFmt w:val="lowerRoman"/>
      <w:lvlText w:val="%6."/>
      <w:lvlJc w:val="right"/>
      <w:pPr>
        <w:ind w:left="4320" w:hanging="180"/>
      </w:pPr>
    </w:lvl>
    <w:lvl w:ilvl="6" w:tplc="82C0A714">
      <w:start w:val="1"/>
      <w:numFmt w:val="decimal"/>
      <w:lvlText w:val="%7."/>
      <w:lvlJc w:val="left"/>
      <w:pPr>
        <w:ind w:left="5040" w:hanging="360"/>
      </w:pPr>
    </w:lvl>
    <w:lvl w:ilvl="7" w:tplc="27147726">
      <w:start w:val="1"/>
      <w:numFmt w:val="lowerLetter"/>
      <w:lvlText w:val="%8."/>
      <w:lvlJc w:val="left"/>
      <w:pPr>
        <w:ind w:left="5760" w:hanging="360"/>
      </w:pPr>
    </w:lvl>
    <w:lvl w:ilvl="8" w:tplc="8BC0D14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5"/>
  </w:num>
  <w:num w:numId="3">
    <w:abstractNumId w:val="5"/>
  </w:num>
  <w:num w:numId="4">
    <w:abstractNumId w:val="21"/>
  </w:num>
  <w:num w:numId="5">
    <w:abstractNumId w:val="6"/>
  </w:num>
  <w:num w:numId="6">
    <w:abstractNumId w:val="13"/>
  </w:num>
  <w:num w:numId="7">
    <w:abstractNumId w:val="11"/>
  </w:num>
  <w:num w:numId="8">
    <w:abstractNumId w:val="1"/>
  </w:num>
  <w:num w:numId="9">
    <w:abstractNumId w:val="12"/>
  </w:num>
  <w:num w:numId="10">
    <w:abstractNumId w:val="19"/>
  </w:num>
  <w:num w:numId="11">
    <w:abstractNumId w:val="20"/>
  </w:num>
  <w:num w:numId="12">
    <w:abstractNumId w:val="18"/>
  </w:num>
  <w:num w:numId="13">
    <w:abstractNumId w:val="2"/>
  </w:num>
  <w:num w:numId="14">
    <w:abstractNumId w:val="8"/>
  </w:num>
  <w:num w:numId="15">
    <w:abstractNumId w:val="16"/>
  </w:num>
  <w:num w:numId="16">
    <w:abstractNumId w:val="10"/>
  </w:num>
  <w:num w:numId="17">
    <w:abstractNumId w:val="17"/>
  </w:num>
  <w:num w:numId="18">
    <w:abstractNumId w:val="4"/>
  </w:num>
  <w:num w:numId="19">
    <w:abstractNumId w:val="22"/>
  </w:num>
  <w:num w:numId="20">
    <w:abstractNumId w:val="9"/>
  </w:num>
  <w:num w:numId="21">
    <w:abstractNumId w:val="14"/>
  </w:num>
  <w:num w:numId="22">
    <w:abstractNumId w:val="3"/>
  </w:num>
  <w:num w:numId="2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55DC1"/>
    <w:rsid w:val="00016A4A"/>
    <w:rsid w:val="00067C0B"/>
    <w:rsid w:val="0016353C"/>
    <w:rsid w:val="00170003"/>
    <w:rsid w:val="00195287"/>
    <w:rsid w:val="001B0CE8"/>
    <w:rsid w:val="001D5852"/>
    <w:rsid w:val="001E6D5D"/>
    <w:rsid w:val="002A5EEC"/>
    <w:rsid w:val="00341F7C"/>
    <w:rsid w:val="00355DC1"/>
    <w:rsid w:val="003A0434"/>
    <w:rsid w:val="00415F71"/>
    <w:rsid w:val="004E5640"/>
    <w:rsid w:val="00605DB5"/>
    <w:rsid w:val="006D76B5"/>
    <w:rsid w:val="00712CB2"/>
    <w:rsid w:val="00717A06"/>
    <w:rsid w:val="00781EF6"/>
    <w:rsid w:val="007C1DAB"/>
    <w:rsid w:val="00841464"/>
    <w:rsid w:val="009438BC"/>
    <w:rsid w:val="009C2E15"/>
    <w:rsid w:val="009D6C3E"/>
    <w:rsid w:val="009F4F1D"/>
    <w:rsid w:val="00A52023"/>
    <w:rsid w:val="00AA1318"/>
    <w:rsid w:val="00B93F7F"/>
    <w:rsid w:val="00BE64E7"/>
    <w:rsid w:val="00C55CAE"/>
    <w:rsid w:val="00CB7841"/>
    <w:rsid w:val="00CC3234"/>
    <w:rsid w:val="00CD2600"/>
    <w:rsid w:val="00D1477A"/>
    <w:rsid w:val="00D605C2"/>
    <w:rsid w:val="00E504BB"/>
    <w:rsid w:val="00E7519B"/>
    <w:rsid w:val="00EB59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B93F7F"/>
  </w:style>
  <w:style w:type="paragraph" w:styleId="1">
    <w:name w:val="heading 1"/>
    <w:basedOn w:val="a1"/>
    <w:next w:val="a1"/>
    <w:link w:val="10"/>
    <w:qFormat/>
    <w:rsid w:val="00170003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170003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170003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170003"/>
    <w:pPr>
      <w:keepNext/>
      <w:widowControl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170003"/>
    <w:pPr>
      <w:keepNext/>
      <w:widowControl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170003"/>
    <w:pPr>
      <w:keepNext/>
      <w:widowControl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170003"/>
    <w:pPr>
      <w:keepNext/>
      <w:widowControl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170003"/>
    <w:pPr>
      <w:keepNext/>
      <w:widowControl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170003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Heading1Char">
    <w:name w:val="Heading 1 Char"/>
    <w:basedOn w:val="a2"/>
    <w:uiPriority w:val="9"/>
    <w:rsid w:val="00170003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2"/>
    <w:uiPriority w:val="9"/>
    <w:rsid w:val="00170003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2"/>
    <w:uiPriority w:val="9"/>
    <w:rsid w:val="00170003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2"/>
    <w:uiPriority w:val="9"/>
    <w:rsid w:val="00170003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2"/>
    <w:uiPriority w:val="9"/>
    <w:rsid w:val="00170003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2"/>
    <w:uiPriority w:val="9"/>
    <w:rsid w:val="00170003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2"/>
    <w:uiPriority w:val="9"/>
    <w:rsid w:val="00170003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2"/>
    <w:uiPriority w:val="9"/>
    <w:rsid w:val="00170003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2"/>
    <w:uiPriority w:val="9"/>
    <w:rsid w:val="00170003"/>
    <w:rPr>
      <w:rFonts w:ascii="Arial" w:eastAsia="Arial" w:hAnsi="Arial" w:cs="Arial"/>
      <w:i/>
      <w:iCs/>
      <w:sz w:val="21"/>
      <w:szCs w:val="21"/>
    </w:rPr>
  </w:style>
  <w:style w:type="paragraph" w:styleId="a5">
    <w:name w:val="Title"/>
    <w:basedOn w:val="a1"/>
    <w:next w:val="a1"/>
    <w:link w:val="a6"/>
    <w:uiPriority w:val="10"/>
    <w:qFormat/>
    <w:rsid w:val="00170003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2"/>
    <w:link w:val="a5"/>
    <w:uiPriority w:val="10"/>
    <w:rsid w:val="00170003"/>
    <w:rPr>
      <w:sz w:val="48"/>
      <w:szCs w:val="48"/>
    </w:rPr>
  </w:style>
  <w:style w:type="paragraph" w:styleId="a7">
    <w:name w:val="Subtitle"/>
    <w:basedOn w:val="a1"/>
    <w:next w:val="a1"/>
    <w:link w:val="a8"/>
    <w:uiPriority w:val="11"/>
    <w:qFormat/>
    <w:rsid w:val="00170003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2"/>
    <w:link w:val="a7"/>
    <w:uiPriority w:val="11"/>
    <w:rsid w:val="00170003"/>
    <w:rPr>
      <w:sz w:val="24"/>
      <w:szCs w:val="24"/>
    </w:rPr>
  </w:style>
  <w:style w:type="paragraph" w:styleId="21">
    <w:name w:val="Quote"/>
    <w:basedOn w:val="a1"/>
    <w:next w:val="a1"/>
    <w:link w:val="22"/>
    <w:uiPriority w:val="29"/>
    <w:qFormat/>
    <w:rsid w:val="00170003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170003"/>
    <w:rPr>
      <w:i/>
    </w:rPr>
  </w:style>
  <w:style w:type="paragraph" w:styleId="a9">
    <w:name w:val="Intense Quote"/>
    <w:basedOn w:val="a1"/>
    <w:next w:val="a1"/>
    <w:link w:val="aa"/>
    <w:uiPriority w:val="30"/>
    <w:qFormat/>
    <w:rsid w:val="0017000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170003"/>
    <w:rPr>
      <w:i/>
    </w:rPr>
  </w:style>
  <w:style w:type="character" w:customStyle="1" w:styleId="HeaderChar">
    <w:name w:val="Header Char"/>
    <w:basedOn w:val="a2"/>
    <w:uiPriority w:val="99"/>
    <w:rsid w:val="00170003"/>
  </w:style>
  <w:style w:type="character" w:customStyle="1" w:styleId="FooterChar">
    <w:name w:val="Footer Char"/>
    <w:basedOn w:val="a2"/>
    <w:uiPriority w:val="99"/>
    <w:rsid w:val="00170003"/>
  </w:style>
  <w:style w:type="character" w:customStyle="1" w:styleId="CaptionChar">
    <w:name w:val="Caption Char"/>
    <w:uiPriority w:val="99"/>
    <w:rsid w:val="00170003"/>
  </w:style>
  <w:style w:type="table" w:customStyle="1" w:styleId="TableGridLight">
    <w:name w:val="Table Grid Light"/>
    <w:basedOn w:val="a3"/>
    <w:uiPriority w:val="59"/>
    <w:rsid w:val="00170003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3"/>
    <w:uiPriority w:val="59"/>
    <w:rsid w:val="00170003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210">
    <w:name w:val="Таблица простая 21"/>
    <w:basedOn w:val="a3"/>
    <w:uiPriority w:val="59"/>
    <w:rsid w:val="0017000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3"/>
    <w:uiPriority w:val="99"/>
    <w:rsid w:val="0017000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41">
    <w:name w:val="Таблица простая 41"/>
    <w:basedOn w:val="a3"/>
    <w:uiPriority w:val="99"/>
    <w:rsid w:val="0017000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51">
    <w:name w:val="Таблица простая 51"/>
    <w:basedOn w:val="a3"/>
    <w:uiPriority w:val="99"/>
    <w:rsid w:val="0017000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-11">
    <w:name w:val="Таблица-сетка 1 светлая1"/>
    <w:basedOn w:val="a3"/>
    <w:uiPriority w:val="99"/>
    <w:rsid w:val="0017000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3"/>
    <w:uiPriority w:val="99"/>
    <w:rsid w:val="0017000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3"/>
    <w:uiPriority w:val="99"/>
    <w:rsid w:val="0017000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3"/>
    <w:uiPriority w:val="99"/>
    <w:rsid w:val="0017000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3"/>
    <w:uiPriority w:val="99"/>
    <w:rsid w:val="0017000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3"/>
    <w:uiPriority w:val="99"/>
    <w:rsid w:val="0017000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3"/>
    <w:uiPriority w:val="99"/>
    <w:rsid w:val="0017000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3"/>
    <w:uiPriority w:val="99"/>
    <w:rsid w:val="0017000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3"/>
    <w:uiPriority w:val="99"/>
    <w:rsid w:val="0017000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3"/>
    <w:uiPriority w:val="99"/>
    <w:rsid w:val="0017000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3"/>
    <w:uiPriority w:val="99"/>
    <w:rsid w:val="0017000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3"/>
    <w:uiPriority w:val="99"/>
    <w:rsid w:val="0017000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3"/>
    <w:uiPriority w:val="99"/>
    <w:rsid w:val="0017000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3"/>
    <w:uiPriority w:val="99"/>
    <w:rsid w:val="0017000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3"/>
    <w:uiPriority w:val="99"/>
    <w:rsid w:val="0017000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3"/>
    <w:uiPriority w:val="99"/>
    <w:rsid w:val="0017000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3"/>
    <w:uiPriority w:val="99"/>
    <w:rsid w:val="0017000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3"/>
    <w:uiPriority w:val="99"/>
    <w:rsid w:val="0017000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3"/>
    <w:uiPriority w:val="99"/>
    <w:rsid w:val="0017000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3"/>
    <w:uiPriority w:val="99"/>
    <w:rsid w:val="0017000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3"/>
    <w:uiPriority w:val="99"/>
    <w:rsid w:val="0017000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3"/>
    <w:uiPriority w:val="59"/>
    <w:rsid w:val="0017000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3"/>
    <w:uiPriority w:val="59"/>
    <w:rsid w:val="0017000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3"/>
    <w:uiPriority w:val="59"/>
    <w:rsid w:val="0017000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3"/>
    <w:uiPriority w:val="59"/>
    <w:rsid w:val="0017000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3"/>
    <w:uiPriority w:val="59"/>
    <w:rsid w:val="0017000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3"/>
    <w:uiPriority w:val="59"/>
    <w:rsid w:val="0017000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3"/>
    <w:uiPriority w:val="59"/>
    <w:rsid w:val="0017000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3"/>
    <w:uiPriority w:val="99"/>
    <w:rsid w:val="0017000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3"/>
    <w:uiPriority w:val="99"/>
    <w:rsid w:val="0017000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3"/>
    <w:uiPriority w:val="99"/>
    <w:rsid w:val="0017000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3"/>
    <w:uiPriority w:val="99"/>
    <w:rsid w:val="0017000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3"/>
    <w:uiPriority w:val="99"/>
    <w:rsid w:val="0017000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3"/>
    <w:uiPriority w:val="99"/>
    <w:rsid w:val="0017000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3"/>
    <w:uiPriority w:val="99"/>
    <w:rsid w:val="0017000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3"/>
    <w:uiPriority w:val="99"/>
    <w:rsid w:val="0017000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3"/>
    <w:uiPriority w:val="99"/>
    <w:rsid w:val="0017000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3"/>
    <w:uiPriority w:val="99"/>
    <w:rsid w:val="0017000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3"/>
    <w:uiPriority w:val="99"/>
    <w:rsid w:val="0017000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3"/>
    <w:uiPriority w:val="99"/>
    <w:rsid w:val="0017000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3"/>
    <w:uiPriority w:val="99"/>
    <w:rsid w:val="0017000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3"/>
    <w:uiPriority w:val="99"/>
    <w:rsid w:val="0017000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3"/>
    <w:uiPriority w:val="99"/>
    <w:rsid w:val="0017000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3"/>
    <w:uiPriority w:val="99"/>
    <w:rsid w:val="0017000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3"/>
    <w:uiPriority w:val="99"/>
    <w:rsid w:val="0017000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3"/>
    <w:uiPriority w:val="99"/>
    <w:rsid w:val="0017000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3"/>
    <w:uiPriority w:val="99"/>
    <w:rsid w:val="0017000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3"/>
    <w:uiPriority w:val="99"/>
    <w:rsid w:val="0017000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3"/>
    <w:uiPriority w:val="99"/>
    <w:rsid w:val="0017000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3"/>
    <w:uiPriority w:val="99"/>
    <w:rsid w:val="0017000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3"/>
    <w:uiPriority w:val="99"/>
    <w:rsid w:val="0017000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3"/>
    <w:uiPriority w:val="99"/>
    <w:rsid w:val="0017000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3"/>
    <w:uiPriority w:val="99"/>
    <w:rsid w:val="0017000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3"/>
    <w:uiPriority w:val="99"/>
    <w:rsid w:val="0017000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3"/>
    <w:uiPriority w:val="99"/>
    <w:rsid w:val="0017000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3"/>
    <w:uiPriority w:val="99"/>
    <w:rsid w:val="0017000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3"/>
    <w:uiPriority w:val="99"/>
    <w:rsid w:val="0017000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3"/>
    <w:uiPriority w:val="99"/>
    <w:rsid w:val="0017000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3"/>
    <w:uiPriority w:val="99"/>
    <w:rsid w:val="0017000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3"/>
    <w:uiPriority w:val="99"/>
    <w:rsid w:val="0017000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3"/>
    <w:uiPriority w:val="99"/>
    <w:rsid w:val="0017000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3"/>
    <w:uiPriority w:val="99"/>
    <w:rsid w:val="0017000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3"/>
    <w:uiPriority w:val="99"/>
    <w:rsid w:val="0017000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3"/>
    <w:uiPriority w:val="99"/>
    <w:rsid w:val="0017000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3"/>
    <w:uiPriority w:val="99"/>
    <w:rsid w:val="0017000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3"/>
    <w:uiPriority w:val="99"/>
    <w:rsid w:val="0017000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3"/>
    <w:uiPriority w:val="99"/>
    <w:rsid w:val="0017000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3"/>
    <w:uiPriority w:val="99"/>
    <w:rsid w:val="0017000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3"/>
    <w:uiPriority w:val="99"/>
    <w:rsid w:val="0017000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3"/>
    <w:uiPriority w:val="99"/>
    <w:rsid w:val="0017000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3"/>
    <w:uiPriority w:val="99"/>
    <w:rsid w:val="0017000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3"/>
    <w:uiPriority w:val="99"/>
    <w:rsid w:val="0017000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3"/>
    <w:uiPriority w:val="99"/>
    <w:rsid w:val="0017000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3"/>
    <w:uiPriority w:val="99"/>
    <w:rsid w:val="0017000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3"/>
    <w:uiPriority w:val="99"/>
    <w:rsid w:val="0017000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3"/>
    <w:uiPriority w:val="99"/>
    <w:rsid w:val="0017000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3"/>
    <w:uiPriority w:val="99"/>
    <w:rsid w:val="0017000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3"/>
    <w:uiPriority w:val="99"/>
    <w:rsid w:val="0017000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3"/>
    <w:uiPriority w:val="99"/>
    <w:rsid w:val="0017000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3"/>
    <w:uiPriority w:val="99"/>
    <w:rsid w:val="0017000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3"/>
    <w:uiPriority w:val="99"/>
    <w:rsid w:val="0017000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3"/>
    <w:uiPriority w:val="99"/>
    <w:rsid w:val="0017000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3"/>
    <w:uiPriority w:val="99"/>
    <w:rsid w:val="0017000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3"/>
    <w:uiPriority w:val="99"/>
    <w:rsid w:val="0017000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3"/>
    <w:uiPriority w:val="99"/>
    <w:rsid w:val="0017000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3"/>
    <w:uiPriority w:val="99"/>
    <w:rsid w:val="0017000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3"/>
    <w:uiPriority w:val="99"/>
    <w:rsid w:val="0017000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3"/>
    <w:uiPriority w:val="99"/>
    <w:rsid w:val="0017000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3"/>
    <w:uiPriority w:val="99"/>
    <w:rsid w:val="0017000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3"/>
    <w:uiPriority w:val="99"/>
    <w:rsid w:val="0017000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3"/>
    <w:uiPriority w:val="99"/>
    <w:rsid w:val="0017000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3"/>
    <w:uiPriority w:val="99"/>
    <w:rsid w:val="0017000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3"/>
    <w:uiPriority w:val="99"/>
    <w:rsid w:val="0017000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3"/>
    <w:uiPriority w:val="99"/>
    <w:rsid w:val="0017000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3"/>
    <w:uiPriority w:val="99"/>
    <w:rsid w:val="0017000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3"/>
    <w:uiPriority w:val="99"/>
    <w:rsid w:val="0017000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3"/>
    <w:uiPriority w:val="99"/>
    <w:rsid w:val="0017000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3"/>
    <w:uiPriority w:val="99"/>
    <w:rsid w:val="0017000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3"/>
    <w:uiPriority w:val="99"/>
    <w:rsid w:val="0017000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3"/>
    <w:uiPriority w:val="99"/>
    <w:rsid w:val="0017000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3"/>
    <w:uiPriority w:val="99"/>
    <w:rsid w:val="0017000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3"/>
    <w:uiPriority w:val="99"/>
    <w:rsid w:val="0017000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3"/>
    <w:uiPriority w:val="99"/>
    <w:rsid w:val="0017000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3"/>
    <w:uiPriority w:val="99"/>
    <w:rsid w:val="0017000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3"/>
    <w:uiPriority w:val="99"/>
    <w:rsid w:val="0017000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3"/>
    <w:uiPriority w:val="99"/>
    <w:rsid w:val="0017000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3"/>
    <w:uiPriority w:val="99"/>
    <w:rsid w:val="0017000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3"/>
    <w:uiPriority w:val="99"/>
    <w:rsid w:val="0017000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3"/>
    <w:uiPriority w:val="99"/>
    <w:rsid w:val="0017000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3"/>
    <w:uiPriority w:val="99"/>
    <w:rsid w:val="0017000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3"/>
    <w:uiPriority w:val="99"/>
    <w:rsid w:val="0017000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3"/>
    <w:uiPriority w:val="99"/>
    <w:rsid w:val="0017000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3"/>
    <w:uiPriority w:val="99"/>
    <w:rsid w:val="0017000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3"/>
    <w:uiPriority w:val="99"/>
    <w:rsid w:val="0017000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3"/>
    <w:uiPriority w:val="99"/>
    <w:rsid w:val="0017000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3"/>
    <w:uiPriority w:val="99"/>
    <w:rsid w:val="0017000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3"/>
    <w:uiPriority w:val="99"/>
    <w:rsid w:val="0017000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3"/>
    <w:uiPriority w:val="99"/>
    <w:rsid w:val="0017000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3"/>
    <w:uiPriority w:val="99"/>
    <w:rsid w:val="0017000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sid w:val="00170003"/>
    <w:rPr>
      <w:sz w:val="18"/>
    </w:rPr>
  </w:style>
  <w:style w:type="paragraph" w:styleId="ab">
    <w:name w:val="endnote text"/>
    <w:basedOn w:val="a1"/>
    <w:link w:val="ac"/>
    <w:uiPriority w:val="99"/>
    <w:semiHidden/>
    <w:unhideWhenUsed/>
    <w:rsid w:val="00170003"/>
    <w:pPr>
      <w:spacing w:after="0" w:line="240" w:lineRule="auto"/>
    </w:pPr>
    <w:rPr>
      <w:sz w:val="20"/>
    </w:rPr>
  </w:style>
  <w:style w:type="character" w:customStyle="1" w:styleId="ac">
    <w:name w:val="Текст концевой сноски Знак"/>
    <w:link w:val="ab"/>
    <w:uiPriority w:val="99"/>
    <w:rsid w:val="00170003"/>
    <w:rPr>
      <w:sz w:val="20"/>
    </w:rPr>
  </w:style>
  <w:style w:type="character" w:styleId="ad">
    <w:name w:val="endnote reference"/>
    <w:basedOn w:val="a2"/>
    <w:uiPriority w:val="99"/>
    <w:semiHidden/>
    <w:unhideWhenUsed/>
    <w:rsid w:val="00170003"/>
    <w:rPr>
      <w:vertAlign w:val="superscript"/>
    </w:rPr>
  </w:style>
  <w:style w:type="paragraph" w:styleId="42">
    <w:name w:val="toc 4"/>
    <w:basedOn w:val="a1"/>
    <w:next w:val="a1"/>
    <w:uiPriority w:val="39"/>
    <w:unhideWhenUsed/>
    <w:rsid w:val="00170003"/>
    <w:pPr>
      <w:spacing w:after="57"/>
      <w:ind w:left="850"/>
    </w:pPr>
  </w:style>
  <w:style w:type="paragraph" w:styleId="52">
    <w:name w:val="toc 5"/>
    <w:basedOn w:val="a1"/>
    <w:next w:val="a1"/>
    <w:uiPriority w:val="39"/>
    <w:unhideWhenUsed/>
    <w:rsid w:val="00170003"/>
    <w:pPr>
      <w:spacing w:after="57"/>
      <w:ind w:left="1134"/>
    </w:pPr>
  </w:style>
  <w:style w:type="paragraph" w:styleId="61">
    <w:name w:val="toc 6"/>
    <w:basedOn w:val="a1"/>
    <w:next w:val="a1"/>
    <w:uiPriority w:val="39"/>
    <w:unhideWhenUsed/>
    <w:rsid w:val="00170003"/>
    <w:pPr>
      <w:spacing w:after="57"/>
      <w:ind w:left="1417"/>
    </w:pPr>
  </w:style>
  <w:style w:type="paragraph" w:styleId="71">
    <w:name w:val="toc 7"/>
    <w:basedOn w:val="a1"/>
    <w:next w:val="a1"/>
    <w:uiPriority w:val="39"/>
    <w:unhideWhenUsed/>
    <w:rsid w:val="00170003"/>
    <w:pPr>
      <w:spacing w:after="57"/>
      <w:ind w:left="1701"/>
    </w:pPr>
  </w:style>
  <w:style w:type="paragraph" w:styleId="81">
    <w:name w:val="toc 8"/>
    <w:basedOn w:val="a1"/>
    <w:next w:val="a1"/>
    <w:uiPriority w:val="39"/>
    <w:unhideWhenUsed/>
    <w:rsid w:val="00170003"/>
    <w:pPr>
      <w:spacing w:after="57"/>
      <w:ind w:left="1984"/>
    </w:pPr>
  </w:style>
  <w:style w:type="paragraph" w:styleId="91">
    <w:name w:val="toc 9"/>
    <w:basedOn w:val="a1"/>
    <w:next w:val="a1"/>
    <w:uiPriority w:val="39"/>
    <w:unhideWhenUsed/>
    <w:rsid w:val="00170003"/>
    <w:pPr>
      <w:spacing w:after="57"/>
      <w:ind w:left="2268"/>
    </w:pPr>
  </w:style>
  <w:style w:type="paragraph" w:styleId="ae">
    <w:name w:val="table of figures"/>
    <w:basedOn w:val="a1"/>
    <w:next w:val="a1"/>
    <w:uiPriority w:val="99"/>
    <w:unhideWhenUsed/>
    <w:rsid w:val="00170003"/>
    <w:pPr>
      <w:spacing w:after="0"/>
    </w:pPr>
  </w:style>
  <w:style w:type="paragraph" w:styleId="af">
    <w:name w:val="header"/>
    <w:basedOn w:val="a1"/>
    <w:link w:val="af0"/>
    <w:uiPriority w:val="99"/>
    <w:unhideWhenUsed/>
    <w:rsid w:val="001700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2"/>
    <w:link w:val="af"/>
    <w:uiPriority w:val="99"/>
    <w:rsid w:val="00170003"/>
  </w:style>
  <w:style w:type="paragraph" w:styleId="af1">
    <w:name w:val="footer"/>
    <w:basedOn w:val="a1"/>
    <w:link w:val="af2"/>
    <w:uiPriority w:val="99"/>
    <w:unhideWhenUsed/>
    <w:rsid w:val="001700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2"/>
    <w:link w:val="af1"/>
    <w:uiPriority w:val="99"/>
    <w:rsid w:val="00170003"/>
  </w:style>
  <w:style w:type="paragraph" w:styleId="af3">
    <w:name w:val="No Spacing"/>
    <w:link w:val="af4"/>
    <w:uiPriority w:val="1"/>
    <w:qFormat/>
    <w:rsid w:val="00170003"/>
    <w:pPr>
      <w:spacing w:after="0" w:line="240" w:lineRule="auto"/>
    </w:pPr>
    <w:rPr>
      <w:rFonts w:eastAsiaTheme="minorEastAsia"/>
      <w:lang w:eastAsia="ru-RU"/>
    </w:rPr>
  </w:style>
  <w:style w:type="character" w:customStyle="1" w:styleId="af4">
    <w:name w:val="Без интервала Знак"/>
    <w:basedOn w:val="a2"/>
    <w:link w:val="af3"/>
    <w:uiPriority w:val="1"/>
    <w:rsid w:val="00170003"/>
    <w:rPr>
      <w:rFonts w:eastAsiaTheme="minorEastAsia"/>
      <w:lang w:eastAsia="ru-RU"/>
    </w:rPr>
  </w:style>
  <w:style w:type="character" w:styleId="af5">
    <w:name w:val="Placeholder Text"/>
    <w:basedOn w:val="a2"/>
    <w:uiPriority w:val="99"/>
    <w:semiHidden/>
    <w:rsid w:val="00170003"/>
    <w:rPr>
      <w:color w:val="808080"/>
    </w:rPr>
  </w:style>
  <w:style w:type="paragraph" w:styleId="af6">
    <w:name w:val="Balloon Text"/>
    <w:basedOn w:val="a1"/>
    <w:link w:val="af7"/>
    <w:unhideWhenUsed/>
    <w:rsid w:val="001700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2"/>
    <w:link w:val="af6"/>
    <w:rsid w:val="0017000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uiPriority w:val="9"/>
    <w:rsid w:val="00170003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170003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170003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170003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170003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170003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170003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170003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170003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f8">
    <w:name w:val="Hyperlink"/>
    <w:uiPriority w:val="99"/>
    <w:rsid w:val="00170003"/>
    <w:rPr>
      <w:color w:val="0000FF"/>
      <w:u w:val="single"/>
    </w:rPr>
  </w:style>
  <w:style w:type="table" w:styleId="af9">
    <w:name w:val="Table Grid"/>
    <w:basedOn w:val="a3"/>
    <w:uiPriority w:val="39"/>
    <w:rsid w:val="00170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2">
    <w:name w:val="toc 1"/>
    <w:basedOn w:val="a1"/>
    <w:next w:val="a1"/>
    <w:uiPriority w:val="39"/>
    <w:qFormat/>
    <w:rsid w:val="00170003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170003"/>
  </w:style>
  <w:style w:type="paragraph" w:customStyle="1" w:styleId="bullet">
    <w:name w:val="bullet"/>
    <w:basedOn w:val="a1"/>
    <w:rsid w:val="00170003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a">
    <w:name w:val="page number"/>
    <w:rsid w:val="00170003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170003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170003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170003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b">
    <w:name w:val="Body Text"/>
    <w:basedOn w:val="a1"/>
    <w:link w:val="afc"/>
    <w:semiHidden/>
    <w:rsid w:val="00170003"/>
    <w:pPr>
      <w:widowControl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c">
    <w:name w:val="Основной текст Знак"/>
    <w:basedOn w:val="a2"/>
    <w:link w:val="afb"/>
    <w:semiHidden/>
    <w:rsid w:val="00170003"/>
    <w:rPr>
      <w:rFonts w:ascii="Arial" w:eastAsia="Times New Roman" w:hAnsi="Arial" w:cs="Times New Roman"/>
      <w:sz w:val="24"/>
      <w:szCs w:val="20"/>
      <w:lang w:val="en-AU"/>
    </w:rPr>
  </w:style>
  <w:style w:type="paragraph" w:styleId="23">
    <w:name w:val="Body Text Indent 2"/>
    <w:basedOn w:val="a1"/>
    <w:link w:val="24"/>
    <w:semiHidden/>
    <w:rsid w:val="00170003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4">
    <w:name w:val="Основной текст с отступом 2 Знак"/>
    <w:basedOn w:val="a2"/>
    <w:link w:val="23"/>
    <w:semiHidden/>
    <w:rsid w:val="00170003"/>
    <w:rPr>
      <w:rFonts w:ascii="Arial" w:eastAsia="Times New Roman" w:hAnsi="Arial" w:cs="Times New Roman"/>
      <w:sz w:val="24"/>
      <w:szCs w:val="20"/>
      <w:lang w:val="en-US"/>
    </w:rPr>
  </w:style>
  <w:style w:type="paragraph" w:styleId="25">
    <w:name w:val="Body Text 2"/>
    <w:basedOn w:val="a1"/>
    <w:link w:val="26"/>
    <w:semiHidden/>
    <w:rsid w:val="00170003"/>
    <w:pPr>
      <w:widowControl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6">
    <w:name w:val="Основной текст 2 Знак"/>
    <w:basedOn w:val="a2"/>
    <w:link w:val="25"/>
    <w:semiHidden/>
    <w:rsid w:val="00170003"/>
    <w:rPr>
      <w:rFonts w:ascii="Arial" w:eastAsia="Times New Roman" w:hAnsi="Arial" w:cs="Times New Roman"/>
      <w:spacing w:val="-3"/>
      <w:szCs w:val="20"/>
      <w:lang w:val="en-US"/>
    </w:rPr>
  </w:style>
  <w:style w:type="paragraph" w:styleId="afd">
    <w:name w:val="caption"/>
    <w:basedOn w:val="a1"/>
    <w:next w:val="a1"/>
    <w:qFormat/>
    <w:rsid w:val="00170003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3">
    <w:name w:val="Абзац списка1"/>
    <w:basedOn w:val="a1"/>
    <w:rsid w:val="00170003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rsid w:val="00170003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e">
    <w:name w:val="footnote text"/>
    <w:basedOn w:val="a1"/>
    <w:link w:val="aff"/>
    <w:rsid w:val="00170003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f">
    <w:name w:val="Текст сноски Знак"/>
    <w:basedOn w:val="a2"/>
    <w:link w:val="afe"/>
    <w:rsid w:val="00170003"/>
    <w:rPr>
      <w:rFonts w:ascii="Times New Roman" w:eastAsia="Times New Roman" w:hAnsi="Times New Roman" w:cs="Times New Roman"/>
      <w:szCs w:val="20"/>
      <w:lang w:eastAsia="ru-RU"/>
    </w:rPr>
  </w:style>
  <w:style w:type="character" w:styleId="aff0">
    <w:name w:val="footnote reference"/>
    <w:rsid w:val="00170003"/>
    <w:rPr>
      <w:vertAlign w:val="superscript"/>
    </w:rPr>
  </w:style>
  <w:style w:type="character" w:styleId="aff1">
    <w:name w:val="FollowedHyperlink"/>
    <w:rsid w:val="00170003"/>
    <w:rPr>
      <w:color w:val="800080"/>
      <w:u w:val="single"/>
    </w:rPr>
  </w:style>
  <w:style w:type="paragraph" w:customStyle="1" w:styleId="a">
    <w:name w:val="цветной текст"/>
    <w:basedOn w:val="a1"/>
    <w:qFormat/>
    <w:rsid w:val="00170003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170003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f2">
    <w:name w:val="выделение цвет"/>
    <w:basedOn w:val="a1"/>
    <w:link w:val="aff3"/>
    <w:rsid w:val="00170003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4">
    <w:name w:val="цвет в таблице"/>
    <w:rsid w:val="00170003"/>
    <w:rPr>
      <w:color w:val="2C8DE6"/>
    </w:rPr>
  </w:style>
  <w:style w:type="paragraph" w:styleId="aff5">
    <w:name w:val="TOC Heading"/>
    <w:basedOn w:val="1"/>
    <w:next w:val="a1"/>
    <w:uiPriority w:val="39"/>
    <w:semiHidden/>
    <w:unhideWhenUsed/>
    <w:qFormat/>
    <w:rsid w:val="00170003"/>
    <w:pPr>
      <w:keepLines/>
      <w:spacing w:before="480" w:after="0" w:line="276" w:lineRule="auto"/>
      <w:outlineLvl w:val="9"/>
    </w:pPr>
    <w:rPr>
      <w:rFonts w:ascii="Cambria" w:hAnsi="Cambria"/>
      <w:color w:val="365F91"/>
      <w:sz w:val="28"/>
      <w:szCs w:val="28"/>
      <w:lang w:val="ru-RU" w:eastAsia="ru-RU"/>
    </w:rPr>
  </w:style>
  <w:style w:type="paragraph" w:styleId="27">
    <w:name w:val="toc 2"/>
    <w:basedOn w:val="a1"/>
    <w:next w:val="a1"/>
    <w:uiPriority w:val="39"/>
    <w:qFormat/>
    <w:rsid w:val="00170003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2">
    <w:name w:val="toc 3"/>
    <w:basedOn w:val="a1"/>
    <w:next w:val="a1"/>
    <w:uiPriority w:val="39"/>
    <w:unhideWhenUsed/>
    <w:qFormat/>
    <w:rsid w:val="00170003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170003"/>
    <w:rPr>
      <w:lang w:val="ru-RU"/>
    </w:rPr>
  </w:style>
  <w:style w:type="paragraph" w:customStyle="1" w:styleId="-2">
    <w:name w:val="!заголовок-2"/>
    <w:basedOn w:val="2"/>
    <w:link w:val="-20"/>
    <w:qFormat/>
    <w:rsid w:val="00170003"/>
    <w:rPr>
      <w:lang w:val="ru-RU"/>
    </w:rPr>
  </w:style>
  <w:style w:type="character" w:customStyle="1" w:styleId="-10">
    <w:name w:val="!Заголовок-1 Знак"/>
    <w:link w:val="-1"/>
    <w:rsid w:val="00170003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f6">
    <w:name w:val="!Текст"/>
    <w:basedOn w:val="a1"/>
    <w:link w:val="aff7"/>
    <w:qFormat/>
    <w:rsid w:val="00170003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170003"/>
    <w:rPr>
      <w:rFonts w:ascii="Arial" w:eastAsia="Times New Roman" w:hAnsi="Arial" w:cs="Times New Roman"/>
      <w:b/>
      <w:sz w:val="28"/>
      <w:szCs w:val="24"/>
    </w:rPr>
  </w:style>
  <w:style w:type="paragraph" w:customStyle="1" w:styleId="aff8">
    <w:name w:val="!Синий заголовок текста"/>
    <w:basedOn w:val="aff2"/>
    <w:link w:val="aff9"/>
    <w:qFormat/>
    <w:rsid w:val="00170003"/>
  </w:style>
  <w:style w:type="character" w:customStyle="1" w:styleId="aff7">
    <w:name w:val="!Текст Знак"/>
    <w:link w:val="aff6"/>
    <w:rsid w:val="00170003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a"/>
    <w:qFormat/>
    <w:rsid w:val="00170003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f3">
    <w:name w:val="выделение цвет Знак"/>
    <w:link w:val="aff2"/>
    <w:rsid w:val="00170003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9">
    <w:name w:val="!Синий заголовок текста Знак"/>
    <w:link w:val="aff8"/>
    <w:rsid w:val="00170003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b">
    <w:name w:val="List Paragraph"/>
    <w:basedOn w:val="a1"/>
    <w:uiPriority w:val="34"/>
    <w:qFormat/>
    <w:rsid w:val="0017000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a">
    <w:name w:val="!Список с точками Знак"/>
    <w:link w:val="a0"/>
    <w:rsid w:val="00170003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c">
    <w:name w:val="Базовый"/>
    <w:rsid w:val="00170003"/>
    <w:pPr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170003"/>
    <w:rPr>
      <w:color w:val="0000FF"/>
      <w:u w:val="single"/>
      <w:lang w:val="ru-RU" w:eastAsia="ru-RU" w:bidi="ru-RU"/>
    </w:rPr>
  </w:style>
  <w:style w:type="character" w:styleId="affd">
    <w:name w:val="annotation reference"/>
    <w:basedOn w:val="a2"/>
    <w:semiHidden/>
    <w:unhideWhenUsed/>
    <w:rsid w:val="00170003"/>
    <w:rPr>
      <w:sz w:val="16"/>
      <w:szCs w:val="16"/>
    </w:rPr>
  </w:style>
  <w:style w:type="paragraph" w:styleId="affe">
    <w:name w:val="annotation text"/>
    <w:basedOn w:val="a1"/>
    <w:link w:val="afff"/>
    <w:semiHidden/>
    <w:unhideWhenUsed/>
    <w:rsid w:val="00170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">
    <w:name w:val="Текст примечания Знак"/>
    <w:basedOn w:val="a2"/>
    <w:link w:val="affe"/>
    <w:semiHidden/>
    <w:rsid w:val="0017000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0">
    <w:name w:val="annotation subject"/>
    <w:basedOn w:val="affe"/>
    <w:next w:val="affe"/>
    <w:link w:val="afff1"/>
    <w:semiHidden/>
    <w:unhideWhenUsed/>
    <w:rsid w:val="00170003"/>
    <w:rPr>
      <w:b/>
      <w:bCs/>
    </w:rPr>
  </w:style>
  <w:style w:type="character" w:customStyle="1" w:styleId="afff1">
    <w:name w:val="Тема примечания Знак"/>
    <w:basedOn w:val="afff"/>
    <w:link w:val="afff0"/>
    <w:semiHidden/>
    <w:rsid w:val="0017000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b"/>
    <w:uiPriority w:val="1"/>
    <w:qFormat/>
    <w:rsid w:val="00170003"/>
    <w:pPr>
      <w:keepNext/>
      <w:numPr>
        <w:numId w:val="8"/>
      </w:numPr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170003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170003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5">
    <w:name w:val="Неразрешенное упоминание1"/>
    <w:basedOn w:val="a2"/>
    <w:uiPriority w:val="99"/>
    <w:semiHidden/>
    <w:unhideWhenUsed/>
    <w:rsid w:val="00170003"/>
    <w:rPr>
      <w:color w:val="605E5C"/>
      <w:shd w:val="clear" w:color="auto" w:fill="E1DFDD"/>
    </w:rPr>
  </w:style>
  <w:style w:type="character" w:customStyle="1" w:styleId="28">
    <w:name w:val="Неразрешенное упоминание2"/>
    <w:basedOn w:val="a2"/>
    <w:uiPriority w:val="99"/>
    <w:semiHidden/>
    <w:unhideWhenUsed/>
    <w:rsid w:val="00170003"/>
    <w:rPr>
      <w:color w:val="605E5C"/>
      <w:shd w:val="clear" w:color="auto" w:fill="E1DFDD"/>
    </w:rPr>
  </w:style>
  <w:style w:type="paragraph" w:styleId="afff2">
    <w:name w:val="Normal (Web)"/>
    <w:basedOn w:val="a1"/>
    <w:uiPriority w:val="99"/>
    <w:semiHidden/>
    <w:unhideWhenUsed/>
    <w:rsid w:val="00170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3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9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8723B8-EC9D-42EA-BD9F-473FD9DA3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15</Pages>
  <Words>3503</Words>
  <Characters>19972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BEST</cp:lastModifiedBy>
  <cp:revision>37</cp:revision>
  <cp:lastPrinted>2023-11-17T03:12:00Z</cp:lastPrinted>
  <dcterms:created xsi:type="dcterms:W3CDTF">2023-01-12T10:59:00Z</dcterms:created>
  <dcterms:modified xsi:type="dcterms:W3CDTF">2024-02-26T10:18:00Z</dcterms:modified>
</cp:coreProperties>
</file>