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47" w:rsidRPr="00154B8A" w:rsidRDefault="00154B8A" w:rsidP="00154B8A">
      <w:pPr>
        <w:shd w:val="clear" w:color="auto" w:fill="F9F9F9"/>
        <w:spacing w:before="100" w:beforeAutospacing="1" w:after="100" w:afterAutospacing="1" w:line="240" w:lineRule="auto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="00C5081C" w:rsidRPr="00C5081C">
        <w:rPr>
          <w:rFonts w:ascii="Times New Roman" w:hAnsi="Times New Roman" w:cs="Times New Roman"/>
          <w:b/>
          <w:i/>
          <w:sz w:val="48"/>
          <w:szCs w:val="48"/>
        </w:rPr>
        <w:t>ВНИМАНИЕ</w:t>
      </w:r>
    </w:p>
    <w:p w:rsidR="00C5081C" w:rsidRPr="00C5081C" w:rsidRDefault="00C5081C" w:rsidP="00C5081C">
      <w:pPr>
        <w:pStyle w:val="2"/>
        <w:shd w:val="clear" w:color="auto" w:fill="FFFFFF"/>
        <w:spacing w:before="105" w:beforeAutospacing="0" w:after="135" w:afterAutospacing="0" w:line="450" w:lineRule="atLeast"/>
        <w:rPr>
          <w:b w:val="0"/>
          <w:bCs w:val="0"/>
          <w:color w:val="053675"/>
          <w:sz w:val="72"/>
          <w:szCs w:val="72"/>
        </w:rPr>
      </w:pPr>
      <w:r w:rsidRPr="00C5081C">
        <w:rPr>
          <w:b w:val="0"/>
          <w:bCs w:val="0"/>
          <w:color w:val="053675"/>
          <w:sz w:val="72"/>
          <w:szCs w:val="72"/>
        </w:rPr>
        <w:t xml:space="preserve">ВАЖНАЯ ИНФОРМАЦИЯ </w:t>
      </w:r>
    </w:p>
    <w:p w:rsidR="00C5081C" w:rsidRDefault="00C5081C" w:rsidP="00C5081C">
      <w:pPr>
        <w:pStyle w:val="2"/>
        <w:shd w:val="clear" w:color="auto" w:fill="FFFFFF"/>
        <w:spacing w:before="105" w:beforeAutospacing="0" w:after="135" w:afterAutospacing="0" w:line="450" w:lineRule="atLeast"/>
        <w:rPr>
          <w:rFonts w:ascii="Helvetica" w:hAnsi="Helvetica" w:cs="Helvetica"/>
          <w:color w:val="344D6A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53675"/>
          <w:sz w:val="39"/>
          <w:szCs w:val="39"/>
        </w:rPr>
        <w:t>профилактическое мероприятие «Безопасные каникулы»</w:t>
      </w:r>
      <w:r w:rsidRPr="00C5081C">
        <w:rPr>
          <w:rFonts w:ascii="Helvetica" w:hAnsi="Helvetica" w:cs="Helvetica"/>
          <w:color w:val="344D6A"/>
          <w:sz w:val="27"/>
          <w:szCs w:val="27"/>
        </w:rPr>
        <w:t xml:space="preserve"> </w:t>
      </w:r>
      <w:r>
        <w:rPr>
          <w:rFonts w:ascii="Helvetica" w:hAnsi="Helvetica" w:cs="Helvetica"/>
          <w:color w:val="344D6A"/>
          <w:sz w:val="27"/>
          <w:szCs w:val="27"/>
        </w:rPr>
        <w:t xml:space="preserve">в Архангельской области пройдет </w:t>
      </w:r>
    </w:p>
    <w:p w:rsidR="00C5081C" w:rsidRDefault="00C5081C" w:rsidP="00C5081C">
      <w:pPr>
        <w:pStyle w:val="2"/>
        <w:shd w:val="clear" w:color="auto" w:fill="FFFFFF"/>
        <w:spacing w:before="105" w:beforeAutospacing="0" w:after="135" w:afterAutospacing="0" w:line="450" w:lineRule="atLeast"/>
        <w:rPr>
          <w:rFonts w:ascii="Helvetica" w:hAnsi="Helvetica" w:cs="Helvetica"/>
          <w:b w:val="0"/>
          <w:bCs w:val="0"/>
          <w:color w:val="053675"/>
          <w:sz w:val="39"/>
          <w:szCs w:val="39"/>
        </w:rPr>
      </w:pPr>
      <w:r>
        <w:rPr>
          <w:rFonts w:ascii="Helvetica" w:hAnsi="Helvetica" w:cs="Helvetica"/>
          <w:color w:val="344D6A"/>
          <w:sz w:val="27"/>
          <w:szCs w:val="27"/>
        </w:rPr>
        <w:t>с 27 октября по 7 ноября</w:t>
      </w:r>
      <w:r w:rsidR="00E316BE">
        <w:rPr>
          <w:rFonts w:ascii="Helvetica" w:hAnsi="Helvetica" w:cs="Helvetica"/>
          <w:color w:val="344D6A"/>
          <w:sz w:val="27"/>
          <w:szCs w:val="27"/>
        </w:rPr>
        <w:t xml:space="preserve"> 2021года </w:t>
      </w:r>
    </w:p>
    <w:p w:rsidR="00C5081C" w:rsidRDefault="00C5081C" w:rsidP="00C5081C">
      <w:pPr>
        <w:pStyle w:val="a3"/>
        <w:shd w:val="clear" w:color="auto" w:fill="FFFFFF"/>
        <w:spacing w:before="0" w:beforeAutospacing="0" w:after="0" w:afterAutospacing="0" w:line="390" w:lineRule="atLeast"/>
        <w:ind w:left="1500"/>
        <w:rPr>
          <w:rFonts w:ascii="Helvetica" w:hAnsi="Helvetica" w:cs="Helvetica"/>
          <w:color w:val="344D6A"/>
          <w:sz w:val="27"/>
          <w:szCs w:val="27"/>
        </w:rPr>
      </w:pPr>
      <w:r>
        <w:rPr>
          <w:rFonts w:ascii="Helvetica" w:hAnsi="Helvetica" w:cs="Helvetica"/>
          <w:color w:val="344D6A"/>
          <w:sz w:val="27"/>
          <w:szCs w:val="27"/>
        </w:rPr>
        <w:t>.</w:t>
      </w:r>
    </w:p>
    <w:p w:rsidR="00C5081C" w:rsidRPr="00412043" w:rsidRDefault="00C5081C" w:rsidP="00C5081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12043">
        <w:rPr>
          <w:rFonts w:ascii="Times New Roman" w:hAnsi="Times New Roman" w:cs="Times New Roman"/>
          <w:b/>
          <w:sz w:val="28"/>
          <w:szCs w:val="28"/>
        </w:rPr>
        <w:t xml:space="preserve">  За девять месяцев 2021 года в регионе с участием детей и подростков в возрасте до 16 лет зарегистрировано 68 дорожно-транспортных происшествий, в результате которых 78 несовершеннолетних северян получили травмы. В сравнении с аналогичным периодом прошлого года количество происшествий снизилось на 42,4%, число</w:t>
      </w:r>
      <w:r w:rsidRPr="00412043">
        <w:rPr>
          <w:rFonts w:ascii="Times New Roman" w:hAnsi="Times New Roman" w:cs="Times New Roman"/>
          <w:b/>
        </w:rPr>
        <w:t xml:space="preserve"> </w:t>
      </w:r>
      <w:r w:rsidRPr="00412043">
        <w:rPr>
          <w:rFonts w:ascii="Times New Roman" w:hAnsi="Times New Roman" w:cs="Times New Roman"/>
          <w:b/>
          <w:sz w:val="28"/>
          <w:szCs w:val="28"/>
        </w:rPr>
        <w:t>раненых – на 39,1%.</w:t>
      </w:r>
    </w:p>
    <w:p w:rsidR="00412043" w:rsidRP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2043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 xml:space="preserve">Операцию </w:t>
      </w:r>
      <w:r w:rsidRPr="00412043">
        <w:rPr>
          <w:rFonts w:ascii="Times New Roman" w:hAnsi="Times New Roman" w:cs="Times New Roman"/>
          <w:b/>
          <w:sz w:val="28"/>
          <w:szCs w:val="28"/>
        </w:rPr>
        <w:t>«Безопасные каникулы»</w:t>
      </w:r>
      <w:r w:rsidRPr="00C5081C">
        <w:rPr>
          <w:rFonts w:ascii="Times New Roman" w:hAnsi="Times New Roman" w:cs="Times New Roman"/>
          <w:sz w:val="28"/>
          <w:szCs w:val="28"/>
        </w:rPr>
        <w:t xml:space="preserve"> проводит Госавтоинспекция Архангельской области во взаимодействии с региональным министерством образования с целью </w:t>
      </w:r>
    </w:p>
    <w:p w:rsidR="00412043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профилактики детского дорожно-транспортного травматизма, </w:t>
      </w:r>
    </w:p>
    <w:p w:rsidR="00412043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повышения навыков безопасного поведения детей на улицах и дорогах, </w:t>
      </w:r>
    </w:p>
    <w:p w:rsidR="00C5081C" w:rsidRP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C5081C" w:rsidRPr="00C5081C">
        <w:rPr>
          <w:rFonts w:ascii="Times New Roman" w:hAnsi="Times New Roman" w:cs="Times New Roman"/>
          <w:sz w:val="28"/>
          <w:szCs w:val="28"/>
        </w:rPr>
        <w:t>пропаганды соблюдения ПДД РФ во время школьных каникул.</w:t>
      </w:r>
    </w:p>
    <w:p w:rsidR="00412043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>Сотрудники правоохранительных органов (ГИБДД, ППСП, участковые уполномоченные полиции, инспекторы по делам несовершеннолетних)</w:t>
      </w:r>
    </w:p>
    <w:p w:rsidR="00412043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 xml:space="preserve"> </w:t>
      </w:r>
      <w:r w:rsidR="00412043">
        <w:rPr>
          <w:rFonts w:ascii="Times New Roman" w:hAnsi="Times New Roman" w:cs="Times New Roman"/>
          <w:sz w:val="28"/>
          <w:szCs w:val="28"/>
        </w:rPr>
        <w:t>--</w:t>
      </w:r>
      <w:r w:rsidRPr="00C5081C">
        <w:rPr>
          <w:rFonts w:ascii="Times New Roman" w:hAnsi="Times New Roman" w:cs="Times New Roman"/>
          <w:sz w:val="28"/>
          <w:szCs w:val="28"/>
        </w:rPr>
        <w:t xml:space="preserve">проведут профилактическую работу по </w:t>
      </w:r>
      <w:proofErr w:type="gramStart"/>
      <w:r w:rsidRPr="00C5081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5081C">
        <w:rPr>
          <w:rFonts w:ascii="Times New Roman" w:hAnsi="Times New Roman" w:cs="Times New Roman"/>
          <w:sz w:val="28"/>
          <w:szCs w:val="28"/>
        </w:rPr>
        <w:t xml:space="preserve"> соблюдением водителями требований правил перевозки детей, </w:t>
      </w:r>
    </w:p>
    <w:p w:rsidR="00412043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по предупреждению фактов нарушений ПДД со стороны несовершеннолетних, в том числе </w:t>
      </w:r>
    </w:p>
    <w:p w:rsidR="00C5081C" w:rsidRP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проверят использование в темное время суток пешеходами (особенно детьми) </w:t>
      </w:r>
      <w:proofErr w:type="spellStart"/>
      <w:r w:rsidR="00C5081C" w:rsidRPr="00C5081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C5081C" w:rsidRPr="00C5081C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412043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081C" w:rsidRPr="00412043">
        <w:rPr>
          <w:rFonts w:ascii="Times New Roman" w:hAnsi="Times New Roman" w:cs="Times New Roman"/>
          <w:b/>
          <w:sz w:val="28"/>
          <w:szCs w:val="28"/>
        </w:rPr>
        <w:t>Инспекторы ДПС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 усилят контроль при надзоре за движением. </w:t>
      </w:r>
    </w:p>
    <w:p w:rsidR="00412043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 xml:space="preserve">В отношении нарушителей в обязательном порядке примут меры административного воздействия </w:t>
      </w:r>
    </w:p>
    <w:p w:rsidR="00412043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 xml:space="preserve">(в отношении водителей – за неиспользование ремней безопасности и детских удерживающих устройств, превышение скоростного режима и </w:t>
      </w:r>
      <w:proofErr w:type="spellStart"/>
      <w:r w:rsidRPr="00C5081C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C5081C">
        <w:rPr>
          <w:rFonts w:ascii="Times New Roman" w:hAnsi="Times New Roman" w:cs="Times New Roman"/>
          <w:sz w:val="28"/>
          <w:szCs w:val="28"/>
        </w:rPr>
        <w:t xml:space="preserve"> преимущества движения пешеходам). </w:t>
      </w:r>
    </w:p>
    <w:p w:rsidR="00C5081C" w:rsidRPr="00C5081C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 xml:space="preserve">Также усилят </w:t>
      </w:r>
      <w:proofErr w:type="gramStart"/>
      <w:r w:rsidRPr="00C508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081C">
        <w:rPr>
          <w:rFonts w:ascii="Times New Roman" w:hAnsi="Times New Roman" w:cs="Times New Roman"/>
          <w:sz w:val="28"/>
          <w:szCs w:val="28"/>
        </w:rPr>
        <w:t xml:space="preserve"> соблюдением требований ПДД несовершеннолетними.</w:t>
      </w:r>
    </w:p>
    <w:p w:rsidR="00C5081C" w:rsidRP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По максимуму будут использованы возможности социальных сетей, групп в различных </w:t>
      </w:r>
      <w:proofErr w:type="spellStart"/>
      <w:r w:rsidR="00C5081C" w:rsidRPr="00C5081C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C5081C" w:rsidRPr="00C5081C">
        <w:rPr>
          <w:rFonts w:ascii="Times New Roman" w:hAnsi="Times New Roman" w:cs="Times New Roman"/>
          <w:sz w:val="28"/>
          <w:szCs w:val="28"/>
        </w:rPr>
        <w:t xml:space="preserve">, где состоят преподаватели и родители несовершеннолетних, с целью разъяснения важности соблюдения детьми </w:t>
      </w:r>
      <w:r w:rsidR="00C5081C" w:rsidRPr="00C5081C">
        <w:rPr>
          <w:rFonts w:ascii="Times New Roman" w:hAnsi="Times New Roman" w:cs="Times New Roman"/>
          <w:sz w:val="28"/>
          <w:szCs w:val="28"/>
        </w:rPr>
        <w:lastRenderedPageBreak/>
        <w:t>требований Правил дорожного движения и осуществления контроля со стороны взрослых.</w:t>
      </w:r>
    </w:p>
    <w:p w:rsidR="00C5081C" w:rsidRP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81C" w:rsidRPr="00412043">
        <w:rPr>
          <w:rFonts w:ascii="Times New Roman" w:hAnsi="Times New Roman" w:cs="Times New Roman"/>
          <w:b/>
          <w:sz w:val="28"/>
          <w:szCs w:val="28"/>
        </w:rPr>
        <w:t>Госавтоинспекция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C5081C" w:rsidRPr="00412043">
        <w:rPr>
          <w:rFonts w:ascii="Times New Roman" w:hAnsi="Times New Roman" w:cs="Times New Roman"/>
          <w:b/>
          <w:sz w:val="28"/>
          <w:szCs w:val="28"/>
        </w:rPr>
        <w:t>к родителям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 с просьбой поддержать проведение указанного мероприятия, напомнить детям правила безопасного поведения на дорогах и закрепить знания собственным примером.</w:t>
      </w:r>
    </w:p>
    <w:p w:rsidR="00412043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081C" w:rsidRPr="00412043">
        <w:rPr>
          <w:rFonts w:ascii="Times New Roman" w:hAnsi="Times New Roman" w:cs="Times New Roman"/>
          <w:b/>
          <w:sz w:val="28"/>
          <w:szCs w:val="28"/>
        </w:rPr>
        <w:t>Пример родителей</w:t>
      </w:r>
      <w:r w:rsidR="00C5081C" w:rsidRPr="00C5081C">
        <w:rPr>
          <w:rFonts w:ascii="Times New Roman" w:hAnsi="Times New Roman" w:cs="Times New Roman"/>
          <w:sz w:val="28"/>
          <w:szCs w:val="28"/>
        </w:rPr>
        <w:t xml:space="preserve"> – это самый эффективный урок для детей. </w:t>
      </w:r>
    </w:p>
    <w:p w:rsidR="00C5081C" w:rsidRPr="00C5081C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412043">
        <w:rPr>
          <w:rFonts w:ascii="Times New Roman" w:hAnsi="Times New Roman" w:cs="Times New Roman"/>
          <w:b/>
          <w:sz w:val="28"/>
          <w:szCs w:val="28"/>
        </w:rPr>
        <w:t>Психологи</w:t>
      </w:r>
      <w:r w:rsidRPr="00C5081C">
        <w:rPr>
          <w:rFonts w:ascii="Times New Roman" w:hAnsi="Times New Roman" w:cs="Times New Roman"/>
          <w:sz w:val="28"/>
          <w:szCs w:val="28"/>
        </w:rPr>
        <w:t xml:space="preserve"> доказали, что с самого раннего возраста лучше запоминается то, что родители делают, а не то, что они говорят: ребенок всегда будет переходить дорогу так, как это делают в его присутствии родители.</w:t>
      </w:r>
    </w:p>
    <w:p w:rsidR="00C5081C" w:rsidRPr="00C5081C" w:rsidRDefault="00C5081C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C5081C">
        <w:rPr>
          <w:rFonts w:ascii="Times New Roman" w:hAnsi="Times New Roman" w:cs="Times New Roman"/>
          <w:sz w:val="28"/>
          <w:szCs w:val="28"/>
        </w:rPr>
        <w:t>Прежде чем учить ребенка основам безопасного поведения на дороге, необходимо проследить: всегда ли вы сами соблюдаете Правила дорожного движения в присутствии детей. Ребенок сначала неосознанно, а затем сознательно копирует поведение взрослых. </w:t>
      </w:r>
    </w:p>
    <w:p w:rsidR="00C5081C" w:rsidRDefault="00412043" w:rsidP="00C508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081C" w:rsidRPr="00C5081C">
        <w:rPr>
          <w:rFonts w:ascii="Times New Roman" w:hAnsi="Times New Roman" w:cs="Times New Roman"/>
          <w:sz w:val="28"/>
          <w:szCs w:val="28"/>
        </w:rPr>
        <w:t>Поэтому если у родителей слова расходятся с поступками, если они позволяют себе нарушать ПДД, это формирует у ребенка опасную установку: можно нарушать правила, например, когда спешишь, когда никто не видит и так далее. И тогда ребенок начинает воспринимать Правила дорожного движения как нечто несущественное. Велика вероятность, что из такого маленького пешехода, пренебрегающего требованиями ПДД, вырастет такой же пренебрегающий правилами водитель.</w:t>
      </w: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BE" w:rsidRPr="00C5081C" w:rsidRDefault="00E316BE" w:rsidP="00C508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6547" w:rsidRDefault="00FD6547"/>
    <w:p w:rsidR="00FD6547" w:rsidRDefault="00FD6547"/>
    <w:p w:rsidR="00E316BE" w:rsidRDefault="00E316BE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E316BE" w:rsidRDefault="00E316BE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154B8A" w:rsidRDefault="00154B8A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</w:p>
    <w:p w:rsidR="00E316BE" w:rsidRPr="00AA737D" w:rsidRDefault="00E316BE" w:rsidP="00E31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AA737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ПРАВИЛА БЕЗОПАСНОГО ПОВЕДЕНИЯ НА ДОРОГЕ</w:t>
      </w:r>
    </w:p>
    <w:p w:rsidR="00E316BE" w:rsidRPr="00AA737D" w:rsidRDefault="00E316BE" w:rsidP="00E31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6BE" w:rsidRPr="00AA737D" w:rsidRDefault="00E316BE" w:rsidP="00E316BE">
      <w:pPr>
        <w:shd w:val="clear" w:color="auto" w:fill="FFFFFF"/>
        <w:spacing w:before="72" w:after="0" w:line="240" w:lineRule="auto"/>
        <w:ind w:right="65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8"/>
          <w:sz w:val="32"/>
          <w:szCs w:val="32"/>
          <w:lang w:eastAsia="ru-RU"/>
        </w:rPr>
        <w:t>1.1.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   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2"/>
          <w:sz w:val="32"/>
          <w:szCs w:val="32"/>
          <w:lang w:eastAsia="ru-RU"/>
        </w:rPr>
        <w:t>Общие правила поведения участников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2"/>
          <w:sz w:val="32"/>
          <w:szCs w:val="32"/>
          <w:lang w:eastAsia="ru-RU"/>
        </w:rPr>
        <w:br/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3"/>
          <w:sz w:val="32"/>
          <w:szCs w:val="32"/>
          <w:lang w:eastAsia="ru-RU"/>
        </w:rPr>
        <w:t>дорожного движения</w:t>
      </w:r>
    </w:p>
    <w:p w:rsidR="00E316BE" w:rsidRPr="00AA737D" w:rsidRDefault="00E316BE" w:rsidP="00E316BE">
      <w:pPr>
        <w:shd w:val="clear" w:color="auto" w:fill="FFFFFF"/>
        <w:spacing w:before="62"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Участники дорожного движения (водитель,  пешеход  и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пассажир) обязаны: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знать и соблюдать относящиеся к ним требования пра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вил дорожного движения, сигналов светофора, знаков и ра</w:t>
      </w:r>
      <w:proofErr w:type="gramStart"/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lang w:eastAsia="ru-RU"/>
        </w:rPr>
        <w:t>з-</w:t>
      </w:r>
      <w:proofErr w:type="gramEnd"/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метки, а также выполнять распоряжения регулировщиков;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—помнить, что в нашей стране установлено правосторон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нее движение транспортных средств.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Участникам дорожного движения запрещается: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повреждать или загрязнять покрытие дорог;</w:t>
      </w:r>
    </w:p>
    <w:p w:rsidR="00E316BE" w:rsidRPr="00AA737D" w:rsidRDefault="00E316BE" w:rsidP="00E316BE">
      <w:pPr>
        <w:shd w:val="clear" w:color="auto" w:fill="FFFFFF"/>
        <w:spacing w:before="5" w:after="0" w:line="240" w:lineRule="auto"/>
        <w:ind w:left="10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снимать,  загораживать,  повреждать,  самовольно уста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навливать дорожные знаки, светофоры и другие технические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организации движения;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оставлять на дороге предметы, создающие помехи для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движения.</w:t>
      </w:r>
    </w:p>
    <w:p w:rsidR="00E316BE" w:rsidRPr="00AA737D" w:rsidRDefault="00E316BE" w:rsidP="00E316BE">
      <w:pPr>
        <w:shd w:val="clear" w:color="auto" w:fill="FFFFFF"/>
        <w:spacing w:before="86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8"/>
          <w:sz w:val="32"/>
          <w:szCs w:val="32"/>
          <w:lang w:eastAsia="ru-RU"/>
        </w:rPr>
        <w:t>1.2.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   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1"/>
          <w:sz w:val="32"/>
          <w:szCs w:val="32"/>
          <w:lang w:eastAsia="ru-RU"/>
        </w:rPr>
        <w:t>Безопасность пешехода на дороге</w:t>
      </w:r>
    </w:p>
    <w:p w:rsidR="00E316BE" w:rsidRPr="00AA737D" w:rsidRDefault="00E316BE" w:rsidP="00E316BE">
      <w:pPr>
        <w:shd w:val="clear" w:color="auto" w:fill="FFFFFF"/>
        <w:spacing w:before="58"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Пешеходы должны двигаться по тротуарам или пешеход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ным дорожкам, а при их отсутствии — по обочинам, велоси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педной дорожке или в один ряд по краю проезжей части до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роги.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 населенных пунктов при движении по краю проез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жей части дороги пешеходы должны идти навстречу транс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портным средствам.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если пешеход ведет велосипед, мотоцикл или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мопед, он должен следовать по ходу движения транспортных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средств.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следовании по улице пешеход должен стараться об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ходить стороной выезды из гаражей, с автостоянок и других 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подобных мест, чтобы не попасть под выезжающий автомобиль.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Пешеход не должен останавливаться в непосредственной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близости от проходящего автомобиля.</w:t>
      </w:r>
    </w:p>
    <w:p w:rsidR="00E316BE" w:rsidRPr="00AA737D" w:rsidRDefault="00E316BE" w:rsidP="00E316BE">
      <w:pPr>
        <w:shd w:val="clear" w:color="auto" w:fill="FFFFFF"/>
        <w:spacing w:before="144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7"/>
          <w:sz w:val="32"/>
          <w:szCs w:val="32"/>
          <w:lang w:eastAsia="ru-RU"/>
        </w:rPr>
        <w:t>1.3.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  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2"/>
          <w:sz w:val="32"/>
          <w:szCs w:val="32"/>
          <w:lang w:eastAsia="ru-RU"/>
        </w:rPr>
        <w:t>Движение пешехода по улице в сильный гололед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10" w:right="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Перед выходом из дома следует подготовить обувь, что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 повысить устойчивость при ходьбе в гололед (натереть подошву наждачной бумагой, приклеить на подошву изоляцион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ленту, чтобы увеличить сцепление обуви с дорогой);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 дома рекомендуется выходить с запасом времени, что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бы не спешить в пути.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ходьбе наступать на всю подошву, расслабив ноги в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коленях, быть готовым к падению. Желательно, чтобы руки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были свободны от сумок и прочих предметов.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падении напрячь мускулы рук и ног, при касании</w:t>
      </w:r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земли перекатиться на бок. Помните! Самое опасное падение —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>это падение на прямую спину и на расслабленные прямые руки.</w:t>
      </w:r>
    </w:p>
    <w:p w:rsidR="00E316BE" w:rsidRPr="00AA737D" w:rsidRDefault="00E316BE" w:rsidP="00E316BE">
      <w:pPr>
        <w:shd w:val="clear" w:color="auto" w:fill="FFFFFF"/>
        <w:spacing w:before="130"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1"/>
          <w:sz w:val="32"/>
          <w:szCs w:val="32"/>
          <w:lang w:eastAsia="ru-RU"/>
        </w:rPr>
        <w:t>1.4. Переход проезжей части дороги</w:t>
      </w:r>
    </w:p>
    <w:p w:rsidR="00E316BE" w:rsidRPr="00AA737D" w:rsidRDefault="00E316BE" w:rsidP="00E316BE">
      <w:pPr>
        <w:shd w:val="clear" w:color="auto" w:fill="FFFFFF"/>
        <w:spacing w:before="86"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Переходить проезжую часть дороги нужно по пешеход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ным переходам. Самый безопасный переход — подземный или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надземный.  При  их отсутствии переходить проезжую часть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можно на перекрестках по линии тротуаров или обочин.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 где движение регулируется, для перехода про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езжей части необходимо руководствоваться сигналами регули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ровщика либо пешеходного светофора или транспортного све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тофора.</w:t>
      </w:r>
    </w:p>
    <w:p w:rsidR="00E316BE" w:rsidRPr="00AA737D" w:rsidRDefault="00E316BE" w:rsidP="00E31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 отсутствии в зоне видимости перехода или пере</w:t>
      </w:r>
      <w:r w:rsidRPr="00AA737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крестка разрешается переходить дорогу под прямым углом к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краю проезжей части на участках с разделительной полосой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там, где дорога хорошо просматривается в обе стороны.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нерегулируемых пешеходных переходах можно выхо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на проезжую часть дороги, убедившись, что переход бу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дет безопасен. Для этого необходимо внимательно посмотреть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сначала налево, потом направо, чтобы убедиться, что побли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зости нет машин.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Нельзя выбегать на дорогу.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Перед переходом дороги надо замедлить шаг и оценить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обстановку; даже при переходе дороги на зеленый сигнал све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тофора необходимо осмотреться.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следует переходить проезжую часть дороги перед мед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ленно идущей машиной, так как можно не заметить за ней</w:t>
      </w:r>
      <w:r w:rsidRPr="00AA737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  <w:t>д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ругую машину, идущую с большей скоростью.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Нельзя выходить на проезжую часть из-за стоящего транс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портного средства или другого препятствия, ограничивающе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 видимость проезжей части дороги, не убедившись   в отсут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приближающихся транспортных средств.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Пешеходы, не успевшие закончить переход, должны ос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тановиться на линии, разделяющей транспортные потоки про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тивоположных направлений. Продолжать переход можно, лишь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убедившись в безопасности дальнейшего движения и с учетом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сигнала светофора или регулировщика.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транспортных сре</w:t>
      </w:r>
      <w:proofErr w:type="gramStart"/>
      <w:r w:rsidRPr="00AA7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с вкл</w:t>
      </w:r>
      <w:proofErr w:type="gramEnd"/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юченным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синим проблесковым маячком и звуковым сигналом даже при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зеленом сигнале светофора для пешеходов необходимо воздер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жаться от перехода проезжей части дороги и уступить этим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транспортным средствам проезжую часть.</w:t>
      </w:r>
    </w:p>
    <w:p w:rsidR="00E316BE" w:rsidRPr="00AA737D" w:rsidRDefault="00E316BE" w:rsidP="00E316BE">
      <w:pPr>
        <w:shd w:val="clear" w:color="auto" w:fill="FFFFFF"/>
        <w:spacing w:before="134"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9"/>
          <w:sz w:val="32"/>
          <w:szCs w:val="32"/>
          <w:lang w:eastAsia="ru-RU"/>
        </w:rPr>
        <w:t>1.5.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   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2"/>
          <w:sz w:val="32"/>
          <w:szCs w:val="32"/>
          <w:lang w:eastAsia="ru-RU"/>
        </w:rPr>
        <w:t>Безопасность пассажира</w:t>
      </w:r>
    </w:p>
    <w:p w:rsidR="00E316BE" w:rsidRPr="00AA737D" w:rsidRDefault="00E316BE" w:rsidP="00E316BE">
      <w:pPr>
        <w:shd w:val="clear" w:color="auto" w:fill="FFFFFF"/>
        <w:spacing w:before="91"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Ожидать автобус, троллейбус и трамвай можно только на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посадочных площадках (на тротуарах, на обочине дороги).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Посадку в транспортное средство начинают только при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полной его остановке, соблюдая очередность и не мешая дру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 пассажирам.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посадке в трамвай, если трамвайные пути располо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жены посередине улицы и нужно 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пересечь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проезжую часть до</w:t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роги,  необходимо посмотреть  в обе стороны и,  убедившись, что путь свободен, направиться к остановившемуся трамваю.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Войдя в салон транспортного средства, необходимо обра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 внимание на то, где расположены запасные и аварийные </w:t>
      </w:r>
      <w:r w:rsidRPr="00AA73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выходы.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 отсутствии свободных мест для сидения, можно сто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ять в центре прохода, держась рукой за поручень или за спе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циальное устройство.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стоять у входной двери, а тем более опираться на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нее, так как она в любой момент может открыться.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Передвигаться по салону в общественном транспорте ре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комендуется только при его полной остановке.</w:t>
      </w:r>
    </w:p>
    <w:p w:rsidR="00E316BE" w:rsidRPr="00AA737D" w:rsidRDefault="00E316BE" w:rsidP="00E316BE">
      <w:pPr>
        <w:shd w:val="clear" w:color="auto" w:fill="FFFFFF"/>
        <w:spacing w:before="250" w:after="0" w:line="240" w:lineRule="auto"/>
        <w:ind w:left="5" w:right="53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1.6.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Меры безопасности при возникновении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пожара в автобусе, троллейбусе, трамвае</w:t>
      </w:r>
    </w:p>
    <w:p w:rsidR="00E316BE" w:rsidRPr="00AA737D" w:rsidRDefault="00E316BE" w:rsidP="00E316BE">
      <w:pPr>
        <w:shd w:val="clear" w:color="auto" w:fill="FFFFFF"/>
        <w:spacing w:before="106"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Немедленно сообщить о пожаре водителю и пассажирам,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остановить транспорт и открыть двери.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 </w:t>
      </w:r>
      <w:proofErr w:type="spellStart"/>
      <w:r w:rsidRPr="00AA7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заблокировании</w:t>
      </w:r>
      <w:proofErr w:type="spellEnd"/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дверей для  эвакуации  из  салона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транспортного средства использовать аварийные люки в кры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и выходы через боковые стекла (при необходимости мож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 выбить стекла ногами).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эвакуации не допускать паники и выполнять указа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водителя.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любом транспортном средстве имеются материалы, ко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торые при горении выделяют ядовитые газы, поэтому необхо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димо покинуть салон быстро, но без паники, закрывая рот и нос платком или рукавом одежды.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В троллейбусе и трамвае металлические части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могут оказаться под напряжением, поэтому, покидая салон, к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ним лучше не прикасаться.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Выбравшись из салона, необходимо отойти подальше от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транспортного средства, оказать посильную помощь пострадав</w:t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шим.</w:t>
      </w:r>
    </w:p>
    <w:p w:rsidR="00E316BE" w:rsidRPr="00AA737D" w:rsidRDefault="00E316BE" w:rsidP="00E31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</w:t>
      </w:r>
    </w:p>
    <w:p w:rsidR="00E316BE" w:rsidRPr="00AA737D" w:rsidRDefault="00E316BE" w:rsidP="00E316BE">
      <w:pPr>
        <w:shd w:val="clear" w:color="auto" w:fill="FFFFFF"/>
        <w:spacing w:before="211"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9"/>
          <w:sz w:val="32"/>
          <w:szCs w:val="32"/>
          <w:lang w:eastAsia="ru-RU"/>
        </w:rPr>
        <w:t>1.7.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2"/>
          <w:sz w:val="32"/>
          <w:szCs w:val="32"/>
          <w:lang w:eastAsia="ru-RU"/>
        </w:rPr>
        <w:t>Правила безопасного вождения велосипеда и мопеда</w:t>
      </w:r>
    </w:p>
    <w:p w:rsidR="00E316BE" w:rsidRPr="00AA737D" w:rsidRDefault="00E316BE" w:rsidP="00E316BE">
      <w:pPr>
        <w:shd w:val="clear" w:color="auto" w:fill="FFFFFF"/>
        <w:spacing w:before="96" w:after="0" w:line="240" w:lineRule="auto"/>
        <w:ind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1"/>
          <w:sz w:val="28"/>
          <w:szCs w:val="28"/>
          <w:lang w:eastAsia="ru-RU"/>
        </w:rPr>
        <w:t>Велосипед и мопед относятся к транспортным средст</w:t>
      </w:r>
      <w:r w:rsidRPr="00AA737D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  <w:lang w:eastAsia="ru-RU"/>
        </w:rPr>
        <w:t>вам. Управлять велосипедом при движении по дорогам раз</w:t>
      </w:r>
      <w:r w:rsidRPr="00AA737D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28"/>
          <w:szCs w:val="28"/>
          <w:lang w:eastAsia="ru-RU"/>
        </w:rPr>
        <w:t>решается лицам не моложе    14 лет, мопедом — не моложе </w:t>
      </w:r>
      <w:r w:rsidRPr="00AA737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16 лет.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Водители велосипеда и мопеда должны двигаться только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крайней  правой  проезжей части дороги  в один  ряд  как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можно правее.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Допускается движение по обочине, если это не создает</w:t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помех пешеходам.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2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велосипеда и мопеда запрещается: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gramStart"/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lang w:eastAsia="ru-RU"/>
        </w:rPr>
        <w:t>ездить</w:t>
      </w:r>
      <w:proofErr w:type="gramEnd"/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не держась за руль;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right="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перевозить   пассажиров,   кроме  ребенка  в   возрасте  до</w:t>
      </w:r>
      <w:proofErr w:type="gramStart"/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7</w:t>
      </w:r>
      <w:proofErr w:type="gramEnd"/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лет на дополнительном сидении, оборудованном надежными подножками;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—перевозить груз, который выступает более чем на 0,5 м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длине или ширине за габариты велосипеда или мешает его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управлению;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firstLine="2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двигаться по проезжей части дороги при наличии ря</w:t>
      </w:r>
      <w:r w:rsidRPr="00AA737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дом велосипедной дорожки.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Передвигаясь на велосипеде или мопеде, можно выпол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левый поворот или разворот лишь на дорогах, имеющих одну полосу для движения в данном направлении и не имею</w:t>
      </w: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щих трамвайного движения.</w:t>
      </w:r>
    </w:p>
    <w:p w:rsidR="00E316BE" w:rsidRPr="00AA737D" w:rsidRDefault="00E316BE" w:rsidP="00E316BE">
      <w:pPr>
        <w:shd w:val="clear" w:color="auto" w:fill="FFFFFF"/>
        <w:spacing w:before="178" w:after="0" w:line="240" w:lineRule="auto"/>
        <w:ind w:left="5" w:right="4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b/>
          <w:bCs/>
          <w:color w:val="3366FF"/>
          <w:spacing w:val="-2"/>
          <w:sz w:val="32"/>
          <w:szCs w:val="32"/>
          <w:lang w:eastAsia="ru-RU"/>
        </w:rPr>
        <w:t>1.8. Требования к техническому состоянию </w:t>
      </w:r>
      <w:r w:rsidRPr="00AA737D">
        <w:rPr>
          <w:rFonts w:ascii="Times New Roman" w:eastAsia="Times New Roman" w:hAnsi="Times New Roman" w:cs="Times New Roman"/>
          <w:b/>
          <w:bCs/>
          <w:color w:val="3366FF"/>
          <w:spacing w:val="-4"/>
          <w:sz w:val="32"/>
          <w:szCs w:val="32"/>
          <w:lang w:eastAsia="ru-RU"/>
        </w:rPr>
        <w:t>и оборудованию велосипедов</w:t>
      </w:r>
    </w:p>
    <w:p w:rsidR="00E316BE" w:rsidRPr="00AA737D" w:rsidRDefault="00E316BE" w:rsidP="00E316BE">
      <w:pPr>
        <w:shd w:val="clear" w:color="auto" w:fill="FFFFFF"/>
        <w:spacing w:before="106" w:after="0" w:line="240" w:lineRule="auto"/>
        <w:ind w:left="5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Велосипеды должны иметь исправные тормоза и звуко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 сигнал, т. е. соответствовать техническим требованиям за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вода-изготовителя.</w:t>
      </w:r>
    </w:p>
    <w:p w:rsidR="00E316BE" w:rsidRPr="00AA737D" w:rsidRDefault="00E316BE" w:rsidP="00E316BE">
      <w:pPr>
        <w:shd w:val="clear" w:color="auto" w:fill="FFFFFF"/>
        <w:spacing w:after="0" w:line="240" w:lineRule="auto"/>
        <w:ind w:left="5" w:firstLine="2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A737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движении на дорогах в темное время суток велоси</w:t>
      </w:r>
      <w:r w:rsidRPr="00AA73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педы должны быть оборудованы внешними световыми прибо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рами: впереди — фарой белого цвета, сзади — фонарем или  </w:t>
      </w:r>
      <w:proofErr w:type="spellStart"/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световозвращателем</w:t>
      </w:r>
      <w:proofErr w:type="spellEnd"/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красного цвета, с боковых сторон — </w:t>
      </w:r>
      <w:proofErr w:type="spellStart"/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све</w:t>
      </w:r>
      <w:r w:rsidRPr="00AA737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softHyphen/>
      </w:r>
      <w:r w:rsidRPr="00AA7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товозвращателем</w:t>
      </w:r>
      <w:proofErr w:type="spellEnd"/>
      <w:r w:rsidRPr="00AA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оранжевого или красного цвета.</w:t>
      </w:r>
    </w:p>
    <w:p w:rsidR="00E316BE" w:rsidRDefault="00E316BE" w:rsidP="00E316BE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</w:p>
    <w:p w:rsidR="00E316BE" w:rsidRDefault="00E316BE" w:rsidP="00E316BE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</w:p>
    <w:p w:rsidR="00FD6547" w:rsidRDefault="00FD6547"/>
    <w:sectPr w:rsidR="00FD6547" w:rsidSect="00B9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7709"/>
    <w:multiLevelType w:val="multilevel"/>
    <w:tmpl w:val="B74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46AA5"/>
    <w:multiLevelType w:val="multilevel"/>
    <w:tmpl w:val="99AC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E65"/>
    <w:rsid w:val="00154B8A"/>
    <w:rsid w:val="001D35FA"/>
    <w:rsid w:val="00252583"/>
    <w:rsid w:val="00350F38"/>
    <w:rsid w:val="00387D32"/>
    <w:rsid w:val="00412043"/>
    <w:rsid w:val="004E1ECE"/>
    <w:rsid w:val="00622BFC"/>
    <w:rsid w:val="009C626F"/>
    <w:rsid w:val="00A45E65"/>
    <w:rsid w:val="00AA737D"/>
    <w:rsid w:val="00B93CA2"/>
    <w:rsid w:val="00C5081C"/>
    <w:rsid w:val="00D549F3"/>
    <w:rsid w:val="00D552A7"/>
    <w:rsid w:val="00E316BE"/>
    <w:rsid w:val="00F64797"/>
    <w:rsid w:val="00FD3841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65"/>
  </w:style>
  <w:style w:type="paragraph" w:styleId="2">
    <w:name w:val="heading 2"/>
    <w:basedOn w:val="a"/>
    <w:link w:val="20"/>
    <w:uiPriority w:val="9"/>
    <w:qFormat/>
    <w:rsid w:val="00350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3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0F38"/>
    <w:rPr>
      <w:color w:val="0000FF"/>
      <w:u w:val="single"/>
    </w:rPr>
  </w:style>
  <w:style w:type="character" w:styleId="a5">
    <w:name w:val="Strong"/>
    <w:basedOn w:val="a0"/>
    <w:uiPriority w:val="22"/>
    <w:qFormat/>
    <w:rsid w:val="00350F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A73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rame">
    <w:name w:val="grame"/>
    <w:basedOn w:val="a0"/>
    <w:rsid w:val="00AA737D"/>
  </w:style>
  <w:style w:type="character" w:customStyle="1" w:styleId="spelle">
    <w:name w:val="spelle"/>
    <w:basedOn w:val="a0"/>
    <w:rsid w:val="00AA737D"/>
  </w:style>
  <w:style w:type="character" w:customStyle="1" w:styleId="fe-published">
    <w:name w:val="fe-published"/>
    <w:basedOn w:val="a0"/>
    <w:rsid w:val="00C5081C"/>
  </w:style>
  <w:style w:type="character" w:customStyle="1" w:styleId="fe-published-day">
    <w:name w:val="fe-published-day"/>
    <w:basedOn w:val="a0"/>
    <w:rsid w:val="00C5081C"/>
  </w:style>
  <w:style w:type="character" w:customStyle="1" w:styleId="fe-published-month">
    <w:name w:val="fe-published-month"/>
    <w:basedOn w:val="a0"/>
    <w:rsid w:val="00C5081C"/>
  </w:style>
  <w:style w:type="character" w:customStyle="1" w:styleId="fe-published-time">
    <w:name w:val="fe-published-time"/>
    <w:basedOn w:val="a0"/>
    <w:rsid w:val="00C5081C"/>
  </w:style>
  <w:style w:type="character" w:customStyle="1" w:styleId="fe-item-tags">
    <w:name w:val="fe-item-tags"/>
    <w:basedOn w:val="a0"/>
    <w:rsid w:val="00C5081C"/>
  </w:style>
  <w:style w:type="paragraph" w:customStyle="1" w:styleId="fe-item-doc-author">
    <w:name w:val="fe-item-doc-author"/>
    <w:basedOn w:val="a"/>
    <w:rsid w:val="00C5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50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1312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0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75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2021-10-28T19:06:00Z</dcterms:created>
  <dcterms:modified xsi:type="dcterms:W3CDTF">2021-10-29T05:57:00Z</dcterms:modified>
</cp:coreProperties>
</file>