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4A9" w:rsidRDefault="004924A9" w:rsidP="00006A1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№ 1</w:t>
      </w:r>
    </w:p>
    <w:p w:rsidR="006E4EF5" w:rsidRPr="0092401B" w:rsidRDefault="0092401B" w:rsidP="004924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401B">
        <w:rPr>
          <w:rFonts w:ascii="Times New Roman" w:hAnsi="Times New Roman"/>
          <w:b/>
          <w:sz w:val="28"/>
          <w:szCs w:val="28"/>
        </w:rPr>
        <w:t xml:space="preserve">АНАЛИЗ качества </w:t>
      </w:r>
      <w:r w:rsidR="006E4EF5">
        <w:rPr>
          <w:rFonts w:ascii="Times New Roman" w:hAnsi="Times New Roman"/>
          <w:b/>
          <w:sz w:val="28"/>
          <w:szCs w:val="28"/>
        </w:rPr>
        <w:t>ООП ДО</w:t>
      </w:r>
      <w:r w:rsidR="009C20F3" w:rsidRPr="009C20F3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0057"/>
        <w:gridCol w:w="875"/>
        <w:gridCol w:w="875"/>
        <w:gridCol w:w="875"/>
        <w:gridCol w:w="875"/>
      </w:tblGrid>
      <w:tr w:rsidR="0092401B" w:rsidRPr="001B1DAB" w:rsidTr="00223C1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2401B" w:rsidRPr="001B1DAB" w:rsidTr="00A6318B">
        <w:trPr>
          <w:trHeight w:val="128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01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92401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1B1DAB">
              <w:rPr>
                <w:rFonts w:ascii="Times New Roman" w:hAnsi="Times New Roman"/>
                <w:sz w:val="24"/>
                <w:szCs w:val="24"/>
              </w:rPr>
              <w:t>Н</w:t>
            </w:r>
            <w:r w:rsidR="0092401B" w:rsidRPr="001B1DAB">
              <w:rPr>
                <w:rFonts w:ascii="Times New Roman" w:hAnsi="Times New Roman"/>
                <w:sz w:val="24"/>
                <w:szCs w:val="24"/>
              </w:rPr>
              <w:t>аличие ООП ДО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01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F96795" w:rsidRDefault="000E6711" w:rsidP="0092401B">
            <w:pPr>
              <w:pStyle w:val="Default"/>
              <w:jc w:val="both"/>
            </w:pPr>
            <w:r>
              <w:t>Н</w:t>
            </w:r>
            <w:r w:rsidR="0092401B">
              <w:t xml:space="preserve">аличие рабочих программ к </w:t>
            </w:r>
            <w:r>
              <w:t>ООП ДО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01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92401B">
            <w:pPr>
              <w:pStyle w:val="Default"/>
              <w:jc w:val="both"/>
            </w:pPr>
            <w:r>
              <w:t>Н</w:t>
            </w:r>
            <w:r w:rsidR="0092401B">
              <w:t>аличие учебного пла</w:t>
            </w:r>
            <w:r>
              <w:t xml:space="preserve">на, </w:t>
            </w:r>
            <w:r w:rsidR="00A6318B">
              <w:t>годового календарного учебного графика, краткой презентации ООП ДО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A6318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240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92401B">
            <w:pPr>
              <w:pStyle w:val="Default"/>
              <w:jc w:val="both"/>
            </w:pPr>
            <w:r>
              <w:t>Н</w:t>
            </w:r>
            <w:r w:rsidR="0092401B" w:rsidRPr="00F96795">
              <w:t>аличие обязательной части и части, формируемой участниками образовательных отношений в целевом, содержател</w:t>
            </w:r>
            <w:r>
              <w:t>ьном и организационном разделе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4924A9">
            <w:pPr>
              <w:pStyle w:val="Default"/>
              <w:jc w:val="both"/>
            </w:pPr>
            <w:r>
              <w:t>С</w:t>
            </w:r>
            <w:r w:rsidR="0092401B" w:rsidRPr="00F96795">
              <w:t xml:space="preserve">оответствие целевого, содержательного и организационного компонента </w:t>
            </w:r>
            <w:r>
              <w:t xml:space="preserve">ООП ДО </w:t>
            </w:r>
            <w:r w:rsidR="0092401B" w:rsidRPr="00F96795">
              <w:t>возрастны</w:t>
            </w:r>
            <w:r>
              <w:t>м и индивидуальным особенностям</w:t>
            </w:r>
            <w:r w:rsidR="004924A9">
              <w:t xml:space="preserve"> </w:t>
            </w:r>
            <w:r w:rsidR="0092401B">
              <w:t>обучающихся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92401B">
            <w:pPr>
              <w:pStyle w:val="Default"/>
              <w:jc w:val="both"/>
            </w:pPr>
            <w:r>
              <w:t>Ц</w:t>
            </w:r>
            <w:r w:rsidR="0092401B" w:rsidRPr="00F96795">
              <w:t xml:space="preserve">елевая направленность, содержательный и организационный компонент в части, формируемой участниками образовательных отношений, разработаны в соответствии с изучением спроса на образовательные </w:t>
            </w:r>
            <w:r>
              <w:t>услуги со стороны потребителей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92401B">
            <w:pPr>
              <w:pStyle w:val="Default"/>
              <w:jc w:val="both"/>
            </w:pPr>
            <w:r>
              <w:t>Ц</w:t>
            </w:r>
            <w:r w:rsidR="0092401B" w:rsidRPr="00F96795">
              <w:t xml:space="preserve">елевая направленность, содержательный и организационный компонент </w:t>
            </w:r>
            <w:r>
              <w:t>ООП ДО</w:t>
            </w:r>
            <w:r w:rsidR="0092401B" w:rsidRPr="00F96795">
              <w:t xml:space="preserve"> в части, формируемой участниками образовательных отношений, разработаны в соответствии со спецификой национальных, социокультурных и иных условий, в которых осуществляетс</w:t>
            </w:r>
            <w:r>
              <w:t>я образовательная деятельность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0E6711">
            <w:pPr>
              <w:pStyle w:val="Default"/>
              <w:jc w:val="both"/>
            </w:pPr>
            <w:r>
              <w:t>Ц</w:t>
            </w:r>
            <w:r w:rsidR="0092401B" w:rsidRPr="00F96795">
              <w:t xml:space="preserve">елевая направленность, содержательный и организационный компонент </w:t>
            </w:r>
            <w:r w:rsidR="0092401B" w:rsidRPr="00A21E17">
              <w:t>ООП ДО</w:t>
            </w:r>
            <w:r>
              <w:t xml:space="preserve"> </w:t>
            </w:r>
            <w:r w:rsidR="0092401B" w:rsidRPr="00F96795">
              <w:t>разработаны на основе учета потребностей и возможностей всех участников образовательных отно</w:t>
            </w:r>
            <w:r>
              <w:t>шений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67D40" w:rsidRPr="001B1DAB" w:rsidTr="002D096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67D40" w:rsidRDefault="00167D40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67D40" w:rsidRDefault="00167D40" w:rsidP="000E6711">
            <w:pPr>
              <w:pStyle w:val="Default"/>
              <w:jc w:val="both"/>
            </w:pPr>
            <w:r>
              <w:rPr>
                <w:b/>
                <w:lang w:eastAsia="en-GB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67D40" w:rsidRPr="004765BD" w:rsidRDefault="00167D40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0B415F" w:rsidRDefault="000B415F" w:rsidP="006E4E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приложений 1-</w:t>
      </w:r>
      <w:r w:rsidR="003E5A4D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9D2471" w:rsidRPr="000B415F" w:rsidTr="009D2471">
        <w:trPr>
          <w:jc w:val="center"/>
        </w:trPr>
        <w:tc>
          <w:tcPr>
            <w:tcW w:w="3597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</w:t>
            </w:r>
            <w:proofErr w:type="gramEnd"/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 меньшей степени</w:t>
            </w:r>
          </w:p>
        </w:tc>
        <w:tc>
          <w:tcPr>
            <w:tcW w:w="3402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</w:t>
            </w:r>
            <w:proofErr w:type="gramEnd"/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 большей степени</w:t>
            </w:r>
          </w:p>
        </w:tc>
        <w:tc>
          <w:tcPr>
            <w:tcW w:w="374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</w:t>
            </w:r>
            <w:proofErr w:type="gramEnd"/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 полном объеме</w:t>
            </w:r>
          </w:p>
        </w:tc>
      </w:tr>
    </w:tbl>
    <w:p w:rsidR="000B415F" w:rsidRDefault="000B415F" w:rsidP="006E4E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C549C" w:rsidRPr="004C549C" w:rsidRDefault="004C549C" w:rsidP="003E5A4D">
      <w:pPr>
        <w:spacing w:after="0" w:line="240" w:lineRule="auto"/>
        <w:jc w:val="right"/>
        <w:rPr>
          <w:lang w:val="en-US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4C549C" w:rsidRPr="004C549C" w:rsidRDefault="004C549C" w:rsidP="004C549C">
      <w:pPr>
        <w:spacing w:after="0" w:line="24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Приложение № </w:t>
      </w:r>
      <w:r w:rsidR="003E5A4D">
        <w:rPr>
          <w:rFonts w:ascii="Times New Roman" w:hAnsi="Times New Roman"/>
          <w:b/>
          <w:sz w:val="28"/>
          <w:szCs w:val="28"/>
        </w:rPr>
        <w:t>2</w:t>
      </w:r>
    </w:p>
    <w:p w:rsidR="004C549C" w:rsidRPr="004C549C" w:rsidRDefault="004C549C" w:rsidP="004C549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</w:t>
      </w:r>
      <w:r w:rsidRPr="004C549C">
        <w:rPr>
          <w:rFonts w:ascii="Times New Roman" w:hAnsi="Times New Roman"/>
          <w:b/>
          <w:sz w:val="28"/>
          <w:szCs w:val="28"/>
          <w:lang w:eastAsia="ar-SA"/>
        </w:rPr>
        <w:t>дополнительных общеразвивающих программ</w:t>
      </w:r>
      <w:r w:rsidRPr="004C549C">
        <w:rPr>
          <w:rFonts w:ascii="Times New Roman" w:hAnsi="Times New Roman"/>
          <w:b/>
          <w:sz w:val="28"/>
          <w:szCs w:val="28"/>
        </w:rPr>
        <w:t xml:space="preserve"> </w:t>
      </w:r>
    </w:p>
    <w:p w:rsidR="004C549C" w:rsidRPr="004C549C" w:rsidRDefault="004C549C" w:rsidP="004C549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0057"/>
        <w:gridCol w:w="875"/>
        <w:gridCol w:w="875"/>
        <w:gridCol w:w="875"/>
        <w:gridCol w:w="875"/>
      </w:tblGrid>
      <w:tr w:rsidR="004C549C" w:rsidRPr="004C549C" w:rsidTr="004C549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C549C" w:rsidRPr="004C549C" w:rsidTr="004C549C">
        <w:trPr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C549C" w:rsidRPr="004C549C" w:rsidTr="004C549C">
        <w:trPr>
          <w:trHeight w:val="2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Наличие дополнительных общеразвивающих программ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Структурные компоненты дополнительных общеразвивающих программ разработаны в соответствии с «Положением о дополнительной общеразвивающей программе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ДОУ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</w:t>
            </w:r>
            <w:proofErr w:type="gramEnd"/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оценка -</w:t>
            </w:r>
          </w:p>
        </w:tc>
      </w:tr>
      <w:tr w:rsidR="004C549C" w:rsidRPr="004C549C" w:rsidTr="003E5A4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Титульный лист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proofErr w:type="gramStart"/>
            <w:r w:rsidRPr="004C549C">
              <w:rPr>
                <w:rFonts w:ascii="Times New Roman" w:eastAsia="Times New Roman" w:hAnsi="Times New Roman"/>
                <w:lang w:eastAsia="ar-SA"/>
              </w:rPr>
              <w:t>полное</w:t>
            </w:r>
            <w:proofErr w:type="gramEnd"/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 наименование образовательного учреждения, реализующего Программу;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proofErr w:type="gramStart"/>
            <w:r w:rsidRPr="004C549C">
              <w:rPr>
                <w:rFonts w:ascii="Times New Roman" w:eastAsia="Times New Roman" w:hAnsi="Times New Roman"/>
                <w:lang w:eastAsia="ar-SA"/>
              </w:rPr>
              <w:t>гриф</w:t>
            </w:r>
            <w:proofErr w:type="gramEnd"/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 о рассмотрении, согласовании и утверждении Программы (где, когда и кем рассмотрена, согласована и утверждена Программа);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proofErr w:type="gramStart"/>
            <w:r w:rsidRPr="004C549C">
              <w:rPr>
                <w:rFonts w:ascii="Times New Roman" w:eastAsia="Times New Roman" w:hAnsi="Times New Roman"/>
                <w:lang w:eastAsia="ar-SA"/>
              </w:rPr>
              <w:t>тип</w:t>
            </w:r>
            <w:proofErr w:type="gramEnd"/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 программы («Дополнительная общеразвивающая программа»), направленность и ее название;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proofErr w:type="gramStart"/>
            <w:r w:rsidRPr="004C549C">
              <w:rPr>
                <w:rFonts w:ascii="Times New Roman" w:eastAsia="Times New Roman" w:hAnsi="Times New Roman"/>
                <w:lang w:eastAsia="ar-SA"/>
              </w:rPr>
              <w:t>возраст</w:t>
            </w:r>
            <w:proofErr w:type="gramEnd"/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 детей, на которых рассчитана Программа;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proofErr w:type="gramStart"/>
            <w:r w:rsidRPr="004C549C">
              <w:rPr>
                <w:rFonts w:ascii="Times New Roman" w:eastAsia="Times New Roman" w:hAnsi="Times New Roman"/>
                <w:lang w:eastAsia="ar-SA"/>
              </w:rPr>
              <w:t>срок</w:t>
            </w:r>
            <w:proofErr w:type="gramEnd"/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 реализации Программы;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ФИО, должность автора или автора-составителя Программы;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proofErr w:type="gramStart"/>
            <w:r w:rsidRPr="004C549C">
              <w:rPr>
                <w:rFonts w:ascii="Times New Roman" w:eastAsia="Times New Roman" w:hAnsi="Times New Roman"/>
                <w:lang w:eastAsia="ar-SA"/>
              </w:rPr>
              <w:t>название</w:t>
            </w:r>
            <w:proofErr w:type="gramEnd"/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 города, населенного пункта, в котором реализуется Программа;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gramStart"/>
            <w:r w:rsidRPr="004C549C">
              <w:rPr>
                <w:rFonts w:ascii="Times New Roman" w:eastAsia="Times New Roman" w:hAnsi="Times New Roman"/>
                <w:lang w:eastAsia="ar-SA"/>
              </w:rPr>
              <w:t>год</w:t>
            </w:r>
            <w:proofErr w:type="gramEnd"/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 разработки Программы.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3E5A4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Пояснительная записка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proofErr w:type="gramStart"/>
            <w:r w:rsidRPr="004C549C">
              <w:rPr>
                <w:rFonts w:ascii="Times New Roman" w:eastAsia="Times New Roman" w:hAnsi="Times New Roman"/>
                <w:lang w:eastAsia="ar-SA"/>
              </w:rPr>
              <w:t>направленность</w:t>
            </w:r>
            <w:proofErr w:type="gramEnd"/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proofErr w:type="gramStart"/>
            <w:r w:rsidRPr="004C549C">
              <w:rPr>
                <w:rFonts w:ascii="Times New Roman" w:eastAsia="Times New Roman" w:hAnsi="Times New Roman"/>
                <w:lang w:eastAsia="ar-SA"/>
              </w:rPr>
              <w:t>актуальность</w:t>
            </w:r>
            <w:proofErr w:type="gramEnd"/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proofErr w:type="gramStart"/>
            <w:r w:rsidRPr="004C549C">
              <w:rPr>
                <w:rFonts w:ascii="Times New Roman" w:eastAsia="Times New Roman" w:hAnsi="Times New Roman"/>
                <w:lang w:eastAsia="ar-SA"/>
              </w:rPr>
              <w:t>цель</w:t>
            </w:r>
            <w:proofErr w:type="gramEnd"/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, задачи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proofErr w:type="gramStart"/>
            <w:r w:rsidRPr="004C549C">
              <w:rPr>
                <w:rFonts w:ascii="Times New Roman" w:eastAsia="Times New Roman" w:hAnsi="Times New Roman"/>
                <w:lang w:eastAsia="ar-SA"/>
              </w:rPr>
              <w:t>отличительные</w:t>
            </w:r>
            <w:proofErr w:type="gramEnd"/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 особенности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proofErr w:type="gramStart"/>
            <w:r w:rsidRPr="004C549C">
              <w:rPr>
                <w:rFonts w:ascii="Times New Roman" w:eastAsia="Times New Roman" w:hAnsi="Times New Roman"/>
                <w:lang w:eastAsia="ar-SA"/>
              </w:rPr>
              <w:t>адресат</w:t>
            </w:r>
            <w:proofErr w:type="gramEnd"/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proofErr w:type="gramStart"/>
            <w:r w:rsidRPr="004C549C">
              <w:rPr>
                <w:rFonts w:ascii="Times New Roman" w:eastAsia="Times New Roman" w:hAnsi="Times New Roman"/>
                <w:lang w:eastAsia="ar-SA"/>
              </w:rPr>
              <w:t>планируемые</w:t>
            </w:r>
            <w:proofErr w:type="gramEnd"/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 результаты освоения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proofErr w:type="gramStart"/>
            <w:r w:rsidRPr="004C549C">
              <w:rPr>
                <w:rFonts w:ascii="Times New Roman" w:eastAsia="Times New Roman" w:hAnsi="Times New Roman"/>
                <w:lang w:eastAsia="ar-SA"/>
              </w:rPr>
              <w:t>формы</w:t>
            </w:r>
            <w:proofErr w:type="gramEnd"/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 педагогической диагностики </w:t>
            </w:r>
          </w:p>
          <w:p w:rsidR="004C549C" w:rsidRPr="003E5A4D" w:rsidRDefault="004C549C" w:rsidP="003E5A4D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gramStart"/>
            <w:r w:rsidRPr="004C549C">
              <w:rPr>
                <w:rFonts w:ascii="Times New Roman" w:eastAsia="Times New Roman" w:hAnsi="Times New Roman"/>
                <w:lang w:eastAsia="ar-SA"/>
              </w:rPr>
              <w:t>результаты</w:t>
            </w:r>
            <w:proofErr w:type="gramEnd"/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 фиксации освоения Программы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3E5A4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2.3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Содержание программы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proofErr w:type="gramStart"/>
            <w:r w:rsidRPr="004C549C">
              <w:rPr>
                <w:rFonts w:ascii="Times New Roman" w:eastAsia="Times New Roman" w:hAnsi="Times New Roman"/>
                <w:lang w:eastAsia="ar-SA"/>
              </w:rPr>
              <w:lastRenderedPageBreak/>
              <w:t>краткое</w:t>
            </w:r>
            <w:proofErr w:type="gramEnd"/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 описание тем (теоретических и практических видов занятий), выделение в тексте разделов и тем внутри разделов. 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proofErr w:type="gramStart"/>
            <w:r w:rsidRPr="004C549C">
              <w:rPr>
                <w:rFonts w:ascii="Times New Roman" w:eastAsia="Times New Roman" w:hAnsi="Times New Roman"/>
                <w:lang w:eastAsia="ar-SA"/>
              </w:rPr>
              <w:t>формулировка</w:t>
            </w:r>
            <w:proofErr w:type="gramEnd"/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 и порядок расположения разделов и тем соответствуют их формулировке и расположению в учебном плане;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proofErr w:type="gramStart"/>
            <w:r w:rsidRPr="004C549C">
              <w:rPr>
                <w:rFonts w:ascii="Times New Roman" w:eastAsia="Times New Roman" w:hAnsi="Times New Roman"/>
                <w:lang w:eastAsia="ar-SA"/>
              </w:rPr>
              <w:t>материал</w:t>
            </w:r>
            <w:proofErr w:type="gramEnd"/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 излагается назывными предложениями;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proofErr w:type="gramStart"/>
            <w:r w:rsidRPr="004C549C">
              <w:rPr>
                <w:rFonts w:ascii="Times New Roman" w:eastAsia="Times New Roman" w:hAnsi="Times New Roman"/>
                <w:lang w:eastAsia="ar-SA"/>
              </w:rPr>
              <w:t>содержание</w:t>
            </w:r>
            <w:proofErr w:type="gramEnd"/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 каждого года обучения оформляется отдельно;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proofErr w:type="gramStart"/>
            <w:r w:rsidRPr="004C549C">
              <w:rPr>
                <w:rFonts w:ascii="Times New Roman" w:eastAsia="Times New Roman" w:hAnsi="Times New Roman"/>
                <w:lang w:eastAsia="ar-SA"/>
              </w:rPr>
              <w:t>в</w:t>
            </w:r>
            <w:proofErr w:type="gramEnd"/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 содержании размещаются ссылки на приложения (например, на правила выполнения упражнений, репертуар и т.п.);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proofErr w:type="gramStart"/>
            <w:r w:rsidRPr="004C549C">
              <w:rPr>
                <w:rFonts w:ascii="Times New Roman" w:eastAsia="Times New Roman" w:hAnsi="Times New Roman"/>
                <w:lang w:eastAsia="ar-SA"/>
              </w:rPr>
              <w:t>в</w:t>
            </w:r>
            <w:proofErr w:type="gramEnd"/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 содержании представлены вариативные образовательные маршруты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3E5A4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lastRenderedPageBreak/>
              <w:t>2.4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Учебный план</w:t>
            </w:r>
          </w:p>
          <w:p w:rsidR="004C549C" w:rsidRPr="004C549C" w:rsidRDefault="004C549C" w:rsidP="004C549C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  <w:b/>
              </w:rPr>
              <w:t xml:space="preserve">           </w:t>
            </w:r>
            <w:r w:rsidRPr="004C549C">
              <w:rPr>
                <w:rFonts w:ascii="Times New Roman" w:hAnsi="Times New Roman"/>
              </w:rPr>
              <w:t xml:space="preserve">Учебный план Программы содержит периоды обучения, перечень разделов, тем, количество часов по каждой теме, формы контроля.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3E5A4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2.5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spacing w:after="0" w:line="240" w:lineRule="auto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Методическое сопровождение программы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proofErr w:type="gramStart"/>
            <w:r w:rsidRPr="004C549C">
              <w:rPr>
                <w:rFonts w:ascii="Times New Roman" w:hAnsi="Times New Roman"/>
              </w:rPr>
              <w:t>методы</w:t>
            </w:r>
            <w:proofErr w:type="gramEnd"/>
            <w:r w:rsidRPr="004C549C">
              <w:rPr>
                <w:rFonts w:ascii="Times New Roman" w:hAnsi="Times New Roman"/>
              </w:rPr>
              <w:t xml:space="preserve"> обучения 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proofErr w:type="gramStart"/>
            <w:r w:rsidRPr="004C549C">
              <w:rPr>
                <w:rFonts w:ascii="Times New Roman" w:hAnsi="Times New Roman"/>
              </w:rPr>
              <w:t>формы</w:t>
            </w:r>
            <w:proofErr w:type="gramEnd"/>
            <w:r w:rsidRPr="004C549C">
              <w:rPr>
                <w:rFonts w:ascii="Times New Roman" w:hAnsi="Times New Roman"/>
              </w:rPr>
              <w:t xml:space="preserve"> организации образовательного 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proofErr w:type="gramStart"/>
            <w:r w:rsidRPr="004C549C">
              <w:rPr>
                <w:rFonts w:ascii="Times New Roman" w:hAnsi="Times New Roman"/>
              </w:rPr>
              <w:t>формы</w:t>
            </w:r>
            <w:proofErr w:type="gramEnd"/>
            <w:r w:rsidRPr="004C549C">
              <w:rPr>
                <w:rFonts w:ascii="Times New Roman" w:hAnsi="Times New Roman"/>
              </w:rPr>
              <w:t xml:space="preserve"> организации занятия (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proofErr w:type="gramStart"/>
            <w:r w:rsidRPr="004C549C">
              <w:rPr>
                <w:rFonts w:ascii="Times New Roman" w:hAnsi="Times New Roman"/>
              </w:rPr>
              <w:t>алгоритм</w:t>
            </w:r>
            <w:proofErr w:type="gramEnd"/>
            <w:r w:rsidRPr="004C549C">
              <w:rPr>
                <w:rFonts w:ascii="Times New Roman" w:hAnsi="Times New Roman"/>
              </w:rPr>
              <w:t xml:space="preserve"> занятия (краткое описание структуры занятия и его этапов);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proofErr w:type="gramStart"/>
            <w:r w:rsidRPr="004C549C">
              <w:rPr>
                <w:rFonts w:ascii="Times New Roman" w:hAnsi="Times New Roman"/>
              </w:rPr>
              <w:t>педагогические</w:t>
            </w:r>
            <w:proofErr w:type="gramEnd"/>
            <w:r w:rsidRPr="004C549C">
              <w:rPr>
                <w:rFonts w:ascii="Times New Roman" w:hAnsi="Times New Roman"/>
              </w:rPr>
              <w:t xml:space="preserve"> технологии 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proofErr w:type="gramStart"/>
            <w:r w:rsidRPr="004C549C">
              <w:rPr>
                <w:rFonts w:ascii="Times New Roman" w:hAnsi="Times New Roman"/>
              </w:rPr>
              <w:t>дидактические</w:t>
            </w:r>
            <w:proofErr w:type="gramEnd"/>
            <w:r w:rsidRPr="004C549C">
              <w:rPr>
                <w:rFonts w:ascii="Times New Roman" w:hAnsi="Times New Roman"/>
              </w:rPr>
              <w:t xml:space="preserve"> материалы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3E5A4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2.6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Организация работы по программе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proofErr w:type="gramStart"/>
            <w:r w:rsidRPr="004C549C">
              <w:rPr>
                <w:rFonts w:ascii="Times New Roman" w:hAnsi="Times New Roman"/>
              </w:rPr>
              <w:t>срок</w:t>
            </w:r>
            <w:proofErr w:type="gramEnd"/>
            <w:r w:rsidRPr="004C549C">
              <w:rPr>
                <w:rFonts w:ascii="Times New Roman" w:hAnsi="Times New Roman"/>
              </w:rPr>
              <w:t xml:space="preserve"> реализации Программы;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proofErr w:type="gramStart"/>
            <w:r w:rsidRPr="004C549C">
              <w:rPr>
                <w:rFonts w:ascii="Times New Roman" w:hAnsi="Times New Roman"/>
              </w:rPr>
              <w:t>режим</w:t>
            </w:r>
            <w:proofErr w:type="gramEnd"/>
            <w:r w:rsidRPr="004C549C">
              <w:rPr>
                <w:rFonts w:ascii="Times New Roman" w:hAnsi="Times New Roman"/>
              </w:rPr>
              <w:t xml:space="preserve"> занятий, их продолжительность и периодичность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proofErr w:type="gramStart"/>
            <w:r w:rsidRPr="004C549C">
              <w:rPr>
                <w:rFonts w:ascii="Times New Roman" w:hAnsi="Times New Roman"/>
              </w:rPr>
              <w:t>особенности</w:t>
            </w:r>
            <w:proofErr w:type="gramEnd"/>
            <w:r w:rsidRPr="004C549C">
              <w:rPr>
                <w:rFonts w:ascii="Times New Roman" w:hAnsi="Times New Roman"/>
              </w:rPr>
              <w:t xml:space="preserve"> организации образовательного процесса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proofErr w:type="gramStart"/>
            <w:r w:rsidRPr="004C549C">
              <w:rPr>
                <w:rFonts w:ascii="Times New Roman" w:hAnsi="Times New Roman"/>
              </w:rPr>
              <w:t>кадровое</w:t>
            </w:r>
            <w:proofErr w:type="gramEnd"/>
            <w:r w:rsidRPr="004C549C">
              <w:rPr>
                <w:rFonts w:ascii="Times New Roman" w:hAnsi="Times New Roman"/>
              </w:rPr>
              <w:t xml:space="preserve"> обеспечение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proofErr w:type="gramStart"/>
            <w:r w:rsidRPr="004C549C">
              <w:rPr>
                <w:rFonts w:ascii="Times New Roman" w:hAnsi="Times New Roman"/>
              </w:rPr>
              <w:t>материально</w:t>
            </w:r>
            <w:proofErr w:type="gramEnd"/>
            <w:r w:rsidRPr="004C549C">
              <w:rPr>
                <w:rFonts w:ascii="Times New Roman" w:hAnsi="Times New Roman"/>
              </w:rPr>
              <w:t xml:space="preserve">-техническое обеспечение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proofErr w:type="gramStart"/>
            <w:r w:rsidRPr="004C549C">
              <w:rPr>
                <w:rFonts w:ascii="Times New Roman" w:hAnsi="Times New Roman"/>
              </w:rPr>
              <w:t>информационное</w:t>
            </w:r>
            <w:proofErr w:type="gramEnd"/>
            <w:r w:rsidRPr="004C549C">
              <w:rPr>
                <w:rFonts w:ascii="Times New Roman" w:hAnsi="Times New Roman"/>
              </w:rPr>
              <w:t xml:space="preserve"> обеспечение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proofErr w:type="gramStart"/>
            <w:r w:rsidRPr="004C549C">
              <w:rPr>
                <w:rFonts w:ascii="Times New Roman" w:hAnsi="Times New Roman"/>
              </w:rPr>
              <w:t>социальное</w:t>
            </w:r>
            <w:proofErr w:type="gramEnd"/>
            <w:r w:rsidRPr="004C549C">
              <w:rPr>
                <w:rFonts w:ascii="Times New Roman" w:hAnsi="Times New Roman"/>
              </w:rPr>
              <w:t xml:space="preserve"> партнерство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3E5A4D">
        <w:trPr>
          <w:trHeight w:val="4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2.7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Методическое обеспечение (список используемой литературы):</w:t>
            </w:r>
          </w:p>
          <w:p w:rsidR="004C549C" w:rsidRPr="004C549C" w:rsidRDefault="004C549C" w:rsidP="004C549C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0"/>
              <w:contextualSpacing/>
              <w:rPr>
                <w:rFonts w:ascii="Times New Roman" w:eastAsia="Times New Roman" w:hAnsi="Times New Roman"/>
                <w:lang w:eastAsia="ar-SA"/>
              </w:rPr>
            </w:pPr>
            <w:proofErr w:type="gramStart"/>
            <w:r w:rsidRPr="004C549C">
              <w:rPr>
                <w:rFonts w:ascii="Times New Roman" w:eastAsia="Times New Roman" w:hAnsi="Times New Roman"/>
                <w:lang w:eastAsia="ar-SA"/>
              </w:rPr>
              <w:t>литература</w:t>
            </w:r>
            <w:proofErr w:type="gramEnd"/>
            <w:r w:rsidRPr="004C549C">
              <w:rPr>
                <w:rFonts w:ascii="Times New Roman" w:eastAsia="Times New Roman" w:hAnsi="Times New Roman"/>
                <w:lang w:eastAsia="ar-SA"/>
              </w:rPr>
              <w:t>, используемая педагогом для разработки программы и организации образовательного процесса;</w:t>
            </w:r>
          </w:p>
          <w:p w:rsidR="004C549C" w:rsidRPr="004C549C" w:rsidRDefault="004C549C" w:rsidP="004C549C">
            <w:pPr>
              <w:numPr>
                <w:ilvl w:val="0"/>
                <w:numId w:val="7"/>
              </w:numPr>
              <w:suppressAutoHyphens/>
              <w:spacing w:after="0" w:line="276" w:lineRule="auto"/>
              <w:ind w:left="0"/>
              <w:contextualSpacing/>
              <w:rPr>
                <w:rFonts w:ascii="Times New Roman" w:eastAsia="Times New Roman" w:hAnsi="Times New Roman"/>
                <w:lang w:eastAsia="ar-SA"/>
              </w:rPr>
            </w:pPr>
            <w:proofErr w:type="gramStart"/>
            <w:r w:rsidRPr="004C549C">
              <w:rPr>
                <w:rFonts w:ascii="Times New Roman" w:eastAsia="Times New Roman" w:hAnsi="Times New Roman"/>
                <w:lang w:eastAsia="ar-SA"/>
              </w:rPr>
              <w:t>литература</w:t>
            </w:r>
            <w:proofErr w:type="gramEnd"/>
            <w:r w:rsidRPr="004C549C">
              <w:rPr>
                <w:rFonts w:ascii="Times New Roman" w:eastAsia="Times New Roman" w:hAnsi="Times New Roman"/>
                <w:lang w:eastAsia="ar-SA"/>
              </w:rPr>
              <w:t>, рекомендуемая для детей и родителей по данной программе.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3E5A4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4C549C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Наличие рабочих программ к дополнительным общеразвивающим программам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4C549C">
        <w:trPr>
          <w:trHeight w:val="38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Структурные компоненты рабочих программ к дополнительным общеразвивающим программам разработаны в соответствии с «Положением о рабочей программе к дополнительной общеразвивающей программе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ДОУ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</w:t>
            </w:r>
            <w:proofErr w:type="gramEnd"/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оценка -</w:t>
            </w:r>
          </w:p>
        </w:tc>
      </w:tr>
      <w:tr w:rsidR="004C549C" w:rsidRPr="004C549C" w:rsidTr="003E5A4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Титульный лист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4C549C">
              <w:rPr>
                <w:rFonts w:ascii="Times New Roman" w:hAnsi="Times New Roman"/>
              </w:rPr>
              <w:t>полное</w:t>
            </w:r>
            <w:proofErr w:type="gramEnd"/>
            <w:r w:rsidRPr="004C549C">
              <w:rPr>
                <w:rFonts w:ascii="Times New Roman" w:hAnsi="Times New Roman"/>
              </w:rPr>
              <w:t xml:space="preserve"> наименование образовательного учреждения, реализующего Рабочую программу;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4C549C">
              <w:rPr>
                <w:rFonts w:ascii="Times New Roman" w:hAnsi="Times New Roman"/>
              </w:rPr>
              <w:t>гриф</w:t>
            </w:r>
            <w:proofErr w:type="gramEnd"/>
            <w:r w:rsidRPr="004C549C">
              <w:rPr>
                <w:rFonts w:ascii="Times New Roman" w:hAnsi="Times New Roman"/>
              </w:rPr>
              <w:t xml:space="preserve"> о рассмотрении, согласовании и утверждении Рабочей программы (где, когда и кем рассмотрена, согласована и утверждена);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4C549C">
              <w:rPr>
                <w:rFonts w:ascii="Times New Roman" w:hAnsi="Times New Roman"/>
              </w:rPr>
              <w:t>тип</w:t>
            </w:r>
            <w:proofErr w:type="gramEnd"/>
            <w:r w:rsidRPr="004C549C">
              <w:rPr>
                <w:rFonts w:ascii="Times New Roman" w:hAnsi="Times New Roman"/>
              </w:rPr>
              <w:t xml:space="preserve"> программы («Рабочая программа на 20_-20_ учебный год к дополнительной общеразвивающей программе (направленность и ее название»);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4C549C">
              <w:rPr>
                <w:rFonts w:ascii="Times New Roman" w:hAnsi="Times New Roman"/>
              </w:rPr>
              <w:t>возраст</w:t>
            </w:r>
            <w:proofErr w:type="gramEnd"/>
            <w:r w:rsidRPr="004C549C">
              <w:rPr>
                <w:rFonts w:ascii="Times New Roman" w:hAnsi="Times New Roman"/>
              </w:rPr>
              <w:t xml:space="preserve"> детей, на которых рассчитана Рабочая программа;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4C549C">
              <w:rPr>
                <w:rFonts w:ascii="Times New Roman" w:hAnsi="Times New Roman"/>
              </w:rPr>
              <w:t>срок</w:t>
            </w:r>
            <w:proofErr w:type="gramEnd"/>
            <w:r w:rsidRPr="004C549C">
              <w:rPr>
                <w:rFonts w:ascii="Times New Roman" w:hAnsi="Times New Roman"/>
              </w:rPr>
              <w:t xml:space="preserve"> реализации Рабочей программы;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ФИО, должность автора или автора-составителя Рабочей программы;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4C549C">
              <w:rPr>
                <w:rFonts w:ascii="Times New Roman" w:hAnsi="Times New Roman"/>
              </w:rPr>
              <w:t>название</w:t>
            </w:r>
            <w:proofErr w:type="gramEnd"/>
            <w:r w:rsidRPr="004C549C">
              <w:rPr>
                <w:rFonts w:ascii="Times New Roman" w:hAnsi="Times New Roman"/>
              </w:rPr>
              <w:t xml:space="preserve"> города, населенного пункта, в котором реализуется Рабочая программа;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4C549C">
              <w:rPr>
                <w:rFonts w:ascii="Times New Roman" w:hAnsi="Times New Roman"/>
              </w:rPr>
              <w:t>год</w:t>
            </w:r>
            <w:proofErr w:type="gramEnd"/>
            <w:r w:rsidRPr="004C549C">
              <w:rPr>
                <w:rFonts w:ascii="Times New Roman" w:hAnsi="Times New Roman"/>
              </w:rPr>
              <w:t xml:space="preserve"> разработки Рабочей программы.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3E5A4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Пояснительная записка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4C549C">
              <w:rPr>
                <w:rFonts w:ascii="Times New Roman" w:hAnsi="Times New Roman"/>
              </w:rPr>
              <w:t>направленность</w:t>
            </w:r>
            <w:proofErr w:type="gramEnd"/>
            <w:r w:rsidRPr="004C549C">
              <w:rPr>
                <w:rFonts w:ascii="Times New Roman" w:hAnsi="Times New Roman"/>
              </w:rPr>
              <w:t xml:space="preserve">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4C549C">
              <w:rPr>
                <w:rFonts w:ascii="Times New Roman" w:hAnsi="Times New Roman"/>
              </w:rPr>
              <w:t>актуальность</w:t>
            </w:r>
            <w:proofErr w:type="gramEnd"/>
            <w:r w:rsidRPr="004C549C">
              <w:rPr>
                <w:rFonts w:ascii="Times New Roman" w:hAnsi="Times New Roman"/>
              </w:rPr>
              <w:t xml:space="preserve">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4C549C">
              <w:rPr>
                <w:rFonts w:ascii="Times New Roman" w:hAnsi="Times New Roman"/>
              </w:rPr>
              <w:t>цель</w:t>
            </w:r>
            <w:proofErr w:type="gramEnd"/>
            <w:r w:rsidRPr="004C549C">
              <w:rPr>
                <w:rFonts w:ascii="Times New Roman" w:hAnsi="Times New Roman"/>
              </w:rPr>
              <w:t xml:space="preserve">, задачи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4C549C">
              <w:rPr>
                <w:rFonts w:ascii="Times New Roman" w:hAnsi="Times New Roman"/>
              </w:rPr>
              <w:t>отличительные</w:t>
            </w:r>
            <w:proofErr w:type="gramEnd"/>
            <w:r w:rsidRPr="004C549C">
              <w:rPr>
                <w:rFonts w:ascii="Times New Roman" w:hAnsi="Times New Roman"/>
              </w:rPr>
              <w:t xml:space="preserve"> особенности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4C549C">
              <w:rPr>
                <w:rFonts w:ascii="Times New Roman" w:hAnsi="Times New Roman"/>
              </w:rPr>
              <w:t>адресат</w:t>
            </w:r>
            <w:proofErr w:type="gramEnd"/>
            <w:r w:rsidRPr="004C549C">
              <w:rPr>
                <w:rFonts w:ascii="Times New Roman" w:hAnsi="Times New Roman"/>
              </w:rPr>
              <w:t xml:space="preserve">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4C549C">
              <w:rPr>
                <w:rFonts w:ascii="Times New Roman" w:hAnsi="Times New Roman"/>
              </w:rPr>
              <w:t>планируемые</w:t>
            </w:r>
            <w:proofErr w:type="gramEnd"/>
            <w:r w:rsidRPr="004C549C">
              <w:rPr>
                <w:rFonts w:ascii="Times New Roman" w:hAnsi="Times New Roman"/>
              </w:rPr>
              <w:t xml:space="preserve"> результаты освоения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4C549C">
              <w:rPr>
                <w:rFonts w:ascii="Times New Roman" w:hAnsi="Times New Roman"/>
              </w:rPr>
              <w:t>формы</w:t>
            </w:r>
            <w:proofErr w:type="gramEnd"/>
            <w:r w:rsidRPr="004C549C">
              <w:rPr>
                <w:rFonts w:ascii="Times New Roman" w:hAnsi="Times New Roman"/>
              </w:rPr>
              <w:t xml:space="preserve"> педагогической диагностики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4C549C">
              <w:rPr>
                <w:rFonts w:ascii="Times New Roman" w:hAnsi="Times New Roman"/>
              </w:rPr>
              <w:t>результаты</w:t>
            </w:r>
            <w:proofErr w:type="gramEnd"/>
            <w:r w:rsidRPr="004C549C">
              <w:rPr>
                <w:rFonts w:ascii="Times New Roman" w:hAnsi="Times New Roman"/>
              </w:rPr>
              <w:t xml:space="preserve"> фиксации освоения Программы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3E5A4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Годовой календарный учебный график</w:t>
            </w:r>
          </w:p>
          <w:p w:rsidR="004C549C" w:rsidRPr="004C549C" w:rsidRDefault="004C549C" w:rsidP="004C549C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4C549C">
              <w:rPr>
                <w:rFonts w:ascii="Times New Roman" w:hAnsi="Times New Roman"/>
              </w:rPr>
              <w:t>определяется</w:t>
            </w:r>
            <w:proofErr w:type="gramEnd"/>
            <w:r w:rsidRPr="004C549C">
              <w:rPr>
                <w:rFonts w:ascii="Times New Roman" w:hAnsi="Times New Roman"/>
              </w:rPr>
              <w:t xml:space="preserve"> чередование учебной нагрузки и времени отдыха по календарным неделям учебного года.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3E5A4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 xml:space="preserve">Учебный план </w:t>
            </w:r>
          </w:p>
          <w:p w:rsidR="004C549C" w:rsidRPr="004C549C" w:rsidRDefault="004C549C" w:rsidP="004C549C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4C549C">
              <w:rPr>
                <w:rFonts w:ascii="Times New Roman" w:hAnsi="Times New Roman"/>
              </w:rPr>
              <w:t>содержит</w:t>
            </w:r>
            <w:proofErr w:type="gramEnd"/>
            <w:r w:rsidRPr="004C549C">
              <w:rPr>
                <w:rFonts w:ascii="Times New Roman" w:hAnsi="Times New Roman"/>
              </w:rPr>
              <w:t xml:space="preserve"> периоды обучения, перечень разделов, тем, количество часов по каждой теме, формы контроля. В случае если обучение ведется в группах разного возраста, учебные планы разрабатываются для каждой возрастной группы обучающихся.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3E5A4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4.5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Режим занятий, их продолжительность и периодичность</w:t>
            </w:r>
          </w:p>
          <w:p w:rsidR="004C549C" w:rsidRPr="004C549C" w:rsidRDefault="004C549C" w:rsidP="004C54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C549C">
              <w:rPr>
                <w:rFonts w:ascii="Times New Roman" w:hAnsi="Times New Roman"/>
              </w:rPr>
              <w:t>общее</w:t>
            </w:r>
            <w:proofErr w:type="gramEnd"/>
            <w:r w:rsidRPr="004C549C">
              <w:rPr>
                <w:rFonts w:ascii="Times New Roman" w:hAnsi="Times New Roman"/>
              </w:rPr>
              <w:t xml:space="preserve"> количество часов в год; количество часов и занятий в неделю, периодичность и продолжительность занятий.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3E5A4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Расписание занятий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3E5A4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4.7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Список обучающихся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3E5A4D">
        <w:trPr>
          <w:trHeight w:val="109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4.8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spellStart"/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Итогово</w:t>
            </w:r>
            <w:proofErr w:type="spellEnd"/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-отчетные мероприятия</w:t>
            </w:r>
          </w:p>
          <w:p w:rsidR="004C549C" w:rsidRPr="004C549C" w:rsidRDefault="004C549C" w:rsidP="004C549C">
            <w:pPr>
              <w:spacing w:after="0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Указаны </w:t>
            </w:r>
            <w:proofErr w:type="spellStart"/>
            <w:r w:rsidRPr="004C549C">
              <w:rPr>
                <w:rFonts w:ascii="Times New Roman" w:hAnsi="Times New Roman"/>
              </w:rPr>
              <w:t>итогово</w:t>
            </w:r>
            <w:proofErr w:type="spellEnd"/>
            <w:r w:rsidRPr="004C549C">
              <w:rPr>
                <w:rFonts w:ascii="Times New Roman" w:hAnsi="Times New Roman"/>
              </w:rPr>
              <w:t>-отчетные мероприятия, запланированные на текущий учебный год, сроки их проведения.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3E5A4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Информационное обеспечение</w:t>
            </w:r>
          </w:p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4C549C">
              <w:rPr>
                <w:rFonts w:ascii="Times New Roman" w:hAnsi="Times New Roman"/>
              </w:rPr>
              <w:t>перечень</w:t>
            </w:r>
            <w:proofErr w:type="gramEnd"/>
            <w:r w:rsidRPr="004C549C">
              <w:rPr>
                <w:rFonts w:ascii="Times New Roman" w:hAnsi="Times New Roman"/>
              </w:rPr>
              <w:t xml:space="preserve"> аудио-, видео-, фото-, Интернет источников, используемых для реализации программы в текущем учебном году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3E5A4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Методическое обеспечение (список используемой литературы):</w:t>
            </w:r>
          </w:p>
          <w:p w:rsidR="004C549C" w:rsidRPr="004C549C" w:rsidRDefault="004C549C" w:rsidP="004C549C">
            <w:pPr>
              <w:suppressAutoHyphens/>
              <w:spacing w:after="0" w:line="240" w:lineRule="auto"/>
              <w:ind w:left="720"/>
              <w:rPr>
                <w:rFonts w:ascii="Times New Roman" w:eastAsia="Times New Roman" w:hAnsi="Times New Roman"/>
                <w:lang w:eastAsia="ar-SA"/>
              </w:rPr>
            </w:pPr>
            <w:proofErr w:type="gramStart"/>
            <w:r w:rsidRPr="004C549C">
              <w:rPr>
                <w:rFonts w:ascii="Times New Roman" w:eastAsia="Times New Roman" w:hAnsi="Times New Roman"/>
                <w:lang w:eastAsia="ar-SA"/>
              </w:rPr>
              <w:t>литература</w:t>
            </w:r>
            <w:proofErr w:type="gramEnd"/>
            <w:r w:rsidRPr="004C549C">
              <w:rPr>
                <w:rFonts w:ascii="Times New Roman" w:eastAsia="Times New Roman" w:hAnsi="Times New Roman"/>
                <w:lang w:eastAsia="ar-SA"/>
              </w:rPr>
              <w:t>, используемая педагогом для разработки программы и организации образовательного процесса;</w:t>
            </w:r>
          </w:p>
          <w:p w:rsidR="004C549C" w:rsidRPr="004C549C" w:rsidRDefault="004C549C" w:rsidP="004C549C">
            <w:pPr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proofErr w:type="gramStart"/>
            <w:r w:rsidRPr="004C549C">
              <w:rPr>
                <w:rFonts w:ascii="Times New Roman" w:eastAsia="Times New Roman" w:hAnsi="Times New Roman"/>
                <w:lang w:eastAsia="ar-SA"/>
              </w:rPr>
              <w:t>литература</w:t>
            </w:r>
            <w:proofErr w:type="gramEnd"/>
            <w:r w:rsidRPr="004C549C">
              <w:rPr>
                <w:rFonts w:ascii="Times New Roman" w:eastAsia="Times New Roman" w:hAnsi="Times New Roman"/>
                <w:lang w:eastAsia="ar-SA"/>
              </w:rPr>
              <w:t>, рекомендуемая для детей и родителей по данной программе.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rPr>
          <w:trHeight w:val="6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Содержание дополнительных общеразвивающих программ определяется в рамках следующих направленностей: техническая, естественнонаучная, физкультурно</w:t>
            </w:r>
            <w:r w:rsidRPr="004C549C">
              <w:rPr>
                <w:rFonts w:ascii="Times New Roman" w:hAnsi="Times New Roman"/>
                <w:sz w:val="24"/>
                <w:szCs w:val="24"/>
              </w:rPr>
              <w:t>-спортивная, художественная, туристско-краеведческая, социально-педагогическая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3E5A4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Соответствие </w:t>
            </w: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дополнительных общеразвивающих </w:t>
            </w:r>
            <w:r w:rsidRPr="004C549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программ возрастным и индивидуальным особенностям обучающихся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3E5A4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Дополнительные общеразвивающие программы</w:t>
            </w:r>
            <w:r w:rsidRPr="004C549C">
              <w:t xml:space="preserve"> </w:t>
            </w:r>
            <w:r w:rsidRPr="004C549C">
              <w:rPr>
                <w:rFonts w:ascii="Times New Roman" w:hAnsi="Times New Roman"/>
                <w:sz w:val="24"/>
                <w:szCs w:val="24"/>
              </w:rPr>
              <w:t>разработаны в соответствии с изучением спроса на дополнительные образовательные услуги со стороны потребителей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3E5A4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C549C" w:rsidRDefault="004C549C" w:rsidP="004C549C">
      <w:pPr>
        <w:spacing w:after="0" w:line="276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4C549C" w:rsidRPr="004C549C" w:rsidRDefault="004C549C" w:rsidP="004C549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Pr="004C549C">
        <w:rPr>
          <w:rFonts w:ascii="Times New Roman" w:hAnsi="Times New Roman"/>
          <w:b/>
          <w:sz w:val="28"/>
          <w:szCs w:val="28"/>
        </w:rPr>
        <w:lastRenderedPageBreak/>
        <w:t>Приложение №</w:t>
      </w:r>
      <w:r w:rsidR="003E5A4D">
        <w:rPr>
          <w:rFonts w:ascii="Times New Roman" w:hAnsi="Times New Roman"/>
          <w:b/>
          <w:sz w:val="28"/>
          <w:szCs w:val="28"/>
        </w:rPr>
        <w:t>3</w:t>
      </w:r>
    </w:p>
    <w:p w:rsidR="004C549C" w:rsidRPr="004C549C" w:rsidRDefault="004C549C" w:rsidP="004C549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C549C" w:rsidRPr="004C549C" w:rsidRDefault="004C549C" w:rsidP="004C54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образовательного процесса, организованного взрослым            </w:t>
      </w:r>
    </w:p>
    <w:p w:rsidR="004C549C" w:rsidRPr="004C549C" w:rsidRDefault="004C549C" w:rsidP="004C549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627"/>
        <w:gridCol w:w="1634"/>
        <w:gridCol w:w="6796"/>
        <w:gridCol w:w="875"/>
        <w:gridCol w:w="875"/>
        <w:gridCol w:w="875"/>
        <w:gridCol w:w="875"/>
      </w:tblGrid>
      <w:tr w:rsidR="004C549C" w:rsidRPr="004C549C" w:rsidTr="004C549C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C549C" w:rsidRPr="004C549C" w:rsidTr="004C549C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C549C" w:rsidRPr="004C549C" w:rsidTr="004C549C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Программное содержание: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</w:t>
            </w:r>
            <w:proofErr w:type="gramEnd"/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оценка - </w:t>
            </w:r>
          </w:p>
        </w:tc>
      </w:tr>
      <w:tr w:rsidR="004C549C" w:rsidRPr="004C549C" w:rsidTr="003E5A4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цели и содержания деятельности требованиям программы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3E5A4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программного содержания возрасту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3E5A4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Интегрирование содержания образовательных областей (направлений образовательной работы) и видов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Создание условий для проведения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образовательного процесса</w:t>
            </w: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</w:t>
            </w:r>
            <w:proofErr w:type="gramEnd"/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оценка -</w:t>
            </w:r>
          </w:p>
        </w:tc>
      </w:tr>
      <w:tr w:rsidR="004C549C" w:rsidRPr="004C549C" w:rsidTr="003E5A4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Наглядность:</w:t>
            </w: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C549C">
              <w:rPr>
                <w:rFonts w:ascii="Times New Roman" w:hAnsi="Times New Roman"/>
                <w:sz w:val="24"/>
                <w:szCs w:val="24"/>
              </w:rPr>
              <w:t>качество</w:t>
            </w:r>
            <w:proofErr w:type="gramEnd"/>
            <w:r w:rsidRPr="004C549C">
              <w:rPr>
                <w:rFonts w:ascii="Times New Roman" w:hAnsi="Times New Roman"/>
                <w:sz w:val="24"/>
                <w:szCs w:val="24"/>
              </w:rPr>
              <w:t xml:space="preserve"> демонстрационного и наглядного материала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3E5A4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C549C">
              <w:rPr>
                <w:rFonts w:ascii="Times New Roman" w:hAnsi="Times New Roman"/>
                <w:sz w:val="24"/>
                <w:szCs w:val="24"/>
              </w:rPr>
              <w:t>мотивировала</w:t>
            </w:r>
            <w:proofErr w:type="gramEnd"/>
            <w:r w:rsidRPr="004C549C">
              <w:rPr>
                <w:rFonts w:ascii="Times New Roman" w:hAnsi="Times New Roman"/>
                <w:sz w:val="24"/>
                <w:szCs w:val="24"/>
              </w:rPr>
              <w:t xml:space="preserve"> интеллектуальный компонент или служила эмоциональным фоном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3E5A4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Рациональность размещения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3E5A4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Соблюдение санитарно-гигиенических условий,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Методика проведения образовательного процесса: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</w:t>
            </w:r>
            <w:proofErr w:type="gramEnd"/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оценка -</w:t>
            </w:r>
          </w:p>
        </w:tc>
      </w:tr>
      <w:tr w:rsidR="004C549C" w:rsidRPr="004C549C" w:rsidTr="003E5A4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Организационный момент, создание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3E5A4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Обоснованность и правильность отбора методов, приемов и средств обучения, соответствие их содержанию и поставленным целям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3E5A4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Приемы развития высших психических функций (мышление, внимание, память). Использование заданий с опорой на несколько анализаторов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3E5A4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инноваций и авторских методик в процессе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3E5A4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разнообразных форм организации детей (работа в парах, малыми подгруппами, индивидуально, коллективно)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3E5A4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Партнерское сотрудничество: педагог-ребенок, ребенок-ребенок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3E5A4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Структура деятельности, взаимосвязь частей образовательной деятельности в соответствии с поставленными целями; преемственность этапов и последовательное нарастание сложности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3E5A4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Речь педагога: грамотность, логичность, эмоциональность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4C549C">
              <w:rPr>
                <w:rFonts w:ascii="Times New Roman" w:hAnsi="Times New Roman"/>
                <w:color w:val="000000"/>
                <w:sz w:val="24"/>
                <w:szCs w:val="24"/>
              </w:rPr>
              <w:t>умение</w:t>
            </w:r>
            <w:proofErr w:type="gramEnd"/>
            <w:r w:rsidRPr="004C54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доступно преподнести новый материал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3E5A4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</w:t>
            </w:r>
            <w:proofErr w:type="gramEnd"/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педагога точно формулировать вопросы к детям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Умение педагога решать разнообразные коррекционно-развивающие задачи: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</w:t>
            </w:r>
            <w:proofErr w:type="gramEnd"/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оценка -</w:t>
            </w:r>
          </w:p>
        </w:tc>
      </w:tr>
      <w:tr w:rsidR="004C549C" w:rsidRPr="004C549C" w:rsidTr="003E5A4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Развитие компонентов речи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3E5A4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 xml:space="preserve">Осуществление индивидуального подхода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3E5A4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Осуществление дифференцированного подхода к детям с разными темпами психического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3E5A4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 активизации и побуждения воспитанников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3E5A4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Педагогическая оценка деятельности детей, качество этой оценки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3E5A4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Умение педагога своевременно изменять, корректировать свою деятельность в соответствии с изменяющейся ситуацией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Обеспечение </w:t>
            </w:r>
            <w:proofErr w:type="spellStart"/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здоровьесберегающих</w:t>
            </w:r>
            <w:proofErr w:type="spellEnd"/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условий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</w:t>
            </w:r>
            <w:proofErr w:type="gramEnd"/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оценка -</w:t>
            </w:r>
          </w:p>
        </w:tc>
      </w:tr>
      <w:tr w:rsidR="004C549C" w:rsidRPr="004C549C" w:rsidTr="003E5A4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продолжительности образовательной деятельности возрастным требованиям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3E5A4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Стиль, темп общения, эмоциональность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3E5A4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приемы, способствующие сохранению и укреплению здоровья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Выполнение педагогом поставленных задач 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Работа по реализации воспитательных задач</w:t>
            </w:r>
          </w:p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детей 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</w:t>
            </w:r>
            <w:proofErr w:type="gramEnd"/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оценка -</w:t>
            </w:r>
          </w:p>
        </w:tc>
      </w:tr>
      <w:tr w:rsidR="004C549C" w:rsidRPr="004C549C" w:rsidTr="003E5A4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Непосредственность, непринужденность поведения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3E5A4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Наличие у детей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3E5A4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Работоспособность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3E5A4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Речевая активность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3E5A4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Степень самостоятельности и активности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3E5A4D">
        <w:trPr>
          <w:trHeight w:val="3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C549C" w:rsidRPr="004C549C" w:rsidRDefault="004C549C" w:rsidP="004C549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4C549C" w:rsidRPr="004C549C" w:rsidRDefault="004C549C" w:rsidP="004C549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C549C" w:rsidRPr="004C549C" w:rsidRDefault="004C549C" w:rsidP="004C549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C549C" w:rsidRPr="004C549C" w:rsidRDefault="004C549C" w:rsidP="004C549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C549C" w:rsidRPr="004C549C" w:rsidRDefault="004C549C" w:rsidP="004C54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C549C" w:rsidRPr="004C549C" w:rsidRDefault="004C549C" w:rsidP="004C549C">
      <w:pPr>
        <w:rPr>
          <w:rFonts w:ascii="Times New Roman" w:hAnsi="Times New Roman"/>
          <w:sz w:val="28"/>
          <w:szCs w:val="28"/>
        </w:rPr>
      </w:pPr>
    </w:p>
    <w:p w:rsidR="004C549C" w:rsidRPr="004C549C" w:rsidRDefault="004C549C" w:rsidP="004C549C">
      <w:pPr>
        <w:rPr>
          <w:rFonts w:ascii="Times New Roman" w:hAnsi="Times New Roman"/>
          <w:sz w:val="28"/>
          <w:szCs w:val="28"/>
        </w:rPr>
      </w:pPr>
    </w:p>
    <w:p w:rsidR="004C549C" w:rsidRPr="004C549C" w:rsidRDefault="004C549C" w:rsidP="004C549C">
      <w:pPr>
        <w:rPr>
          <w:rFonts w:ascii="Times New Roman" w:hAnsi="Times New Roman"/>
          <w:sz w:val="28"/>
          <w:szCs w:val="28"/>
        </w:rPr>
      </w:pPr>
    </w:p>
    <w:p w:rsidR="004C549C" w:rsidRPr="004C549C" w:rsidRDefault="004C549C" w:rsidP="004C549C">
      <w:pPr>
        <w:tabs>
          <w:tab w:val="left" w:pos="1605"/>
        </w:tabs>
        <w:rPr>
          <w:rFonts w:ascii="Times New Roman" w:hAnsi="Times New Roman"/>
          <w:sz w:val="28"/>
          <w:szCs w:val="28"/>
        </w:rPr>
      </w:pPr>
    </w:p>
    <w:p w:rsidR="000B415F" w:rsidRPr="000B415F" w:rsidRDefault="004C549C" w:rsidP="000B415F">
      <w:pPr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="000B415F" w:rsidRPr="000B415F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Приложение № </w:t>
      </w:r>
      <w:r w:rsidR="003E5A4D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группы</w:t>
      </w: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1. ТВОРЧЕСКАЯ ИНИЦИАТИВА </w:t>
      </w: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(наблюдение за сюжетной игрой)</w:t>
      </w:r>
    </w:p>
    <w:p w:rsidR="000B415F" w:rsidRPr="000B415F" w:rsidRDefault="000B415F" w:rsidP="000B415F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2835"/>
        <w:gridCol w:w="3260"/>
        <w:gridCol w:w="4253"/>
      </w:tblGrid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полных</w:t>
            </w:r>
            <w:proofErr w:type="gramEnd"/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лет, месяцев)</w:t>
            </w: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1-й уровень\низкий 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рамках наличной предметно-игровой обстановки активно развертывает несколько связных по смыслу игровых действий (роль в действии); вариативно использует предметы заместители в условном игровом значении</w:t>
            </w: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2-й уровень\средний 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 первоначальный замысел, легко меняющийся в ходе игры; принимает разнообразные роли; при развертывании отдельных сюжетных эпизодов подкрепляет условные действия ролевой речью (вариативные диалоги с игрушками или сверстниками)</w:t>
            </w: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3-й уровень\высокий 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Комбинирует разнообразные сюжетные эпизоды в новую связную последовательность; использует развернутое словесное комментирование игры через события и пространство (что, где происходит с персонажами); частично воплощает игровой замысел в продукте (словесном – история, предметом – макет, сюжетный рисунок)</w:t>
            </w: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Start"/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обычно</w:t>
      </w:r>
      <w:proofErr w:type="gramEnd"/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» – данный уровень-качество инициативы является типичным, характерным для ребенка, проявляется у него чаще всего, </w:t>
      </w: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Start"/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изредка</w:t>
      </w:r>
      <w:proofErr w:type="gramEnd"/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:rsidR="000B415F" w:rsidRPr="000B415F" w:rsidRDefault="000B415F" w:rsidP="000B415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развития детей</w:t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>группы</w:t>
      </w: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2. ИНИЦИАТИВА КАК ЦЕЛЕПОЛАГАНИЕ И ВОЛЕВОЕ УСИЛИЕ </w:t>
      </w: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(наблюдение за продуктивной деятельностью)</w:t>
      </w:r>
    </w:p>
    <w:p w:rsidR="000B415F" w:rsidRPr="000B415F" w:rsidRDefault="000B415F" w:rsidP="000B415F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3449"/>
        <w:gridCol w:w="3449"/>
        <w:gridCol w:w="3450"/>
      </w:tblGrid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полных</w:t>
            </w:r>
            <w:proofErr w:type="gramEnd"/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лет, месяцев)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1-й уровень\низкий </w:t>
            </w: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Поглощен процессом; конкретная цель не фиксируется; бросает работу, как только появляются отвлекающие моменты, и не возвращается к ней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2-й уровень\средний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Формулирует конкретную цель («Нарисую домик»); в процессе работы может менять цель, но фиксирует конечный результат («Получилась машина»)</w:t>
            </w: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3-й уровень\высокий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Обозначает конкретную цель, удерживает ее во время работы; фиксирует конечный результат; стремится достичь хорошего качества; возвращается к прерванной работе, доводит ее до конца</w:t>
            </w: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Start"/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обычно</w:t>
      </w:r>
      <w:proofErr w:type="gramEnd"/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» – данный уровень-качество инициативы является типичным, характерным для ребенка, проявляется у него чаще всего, </w:t>
      </w: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Start"/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изредка</w:t>
      </w:r>
      <w:proofErr w:type="gramEnd"/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:rsidR="000B415F" w:rsidRPr="000B415F" w:rsidRDefault="000B415F" w:rsidP="000B415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группы</w:t>
      </w: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3. КОММУНИКАТИВНАЯ ИНИЦИАТИВА </w:t>
      </w: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(наблюдение за совместной деятельностью-игровой и продуктивной)</w:t>
      </w:r>
    </w:p>
    <w:p w:rsidR="000B415F" w:rsidRPr="000B415F" w:rsidRDefault="000B415F" w:rsidP="000B415F">
      <w:pPr>
        <w:spacing w:after="24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3449"/>
        <w:gridCol w:w="3449"/>
        <w:gridCol w:w="3450"/>
      </w:tblGrid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bookmarkStart w:id="0" w:name="_Hlk15730195"/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полных</w:t>
            </w:r>
            <w:proofErr w:type="gramEnd"/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лет, месяцев)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1-й уровень\низкий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Обращает внимание сверстника на интересующие самого ребенка действия («Смотри…»), комментирует их в речи, но не старается быть понятым; довольствуется обществом любого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2-й уровень\средний 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Инициирует парное взаимодействие со сверстником через краткое речевое предложение-побуждение («Давай…»); поддерживает диалог в конкретной деятельности; начинает проявлять избирательность в выборе партнёра</w:t>
            </w: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3-й уровень\высокий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развернутой форме предлагает партнерам исходные замысли, цели; договаривается о распределении действий, не ущемляя интересы других участников; избирателен в выборе, осознанно стремится к взаимопониманию и поддержанию слаженного взаимодействия</w:t>
            </w:r>
          </w:p>
        </w:tc>
      </w:tr>
      <w:bookmarkEnd w:id="0"/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Start"/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обычно</w:t>
      </w:r>
      <w:proofErr w:type="gramEnd"/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» – данный уровень-качество инициативы является типичным, характерным для ребенка, проявляется у него чаще всего, </w:t>
      </w: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Start"/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изредка</w:t>
      </w:r>
      <w:proofErr w:type="gramEnd"/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:rsidR="000B415F" w:rsidRPr="000B415F" w:rsidRDefault="000B415F" w:rsidP="000B415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группы</w:t>
      </w: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>Бланк 4. ПОЗНАВАТЕЛЬНАЯ ИНИЦИАТИВА (ЛЮБОЗНАТЕЛЬНОСТЬ</w:t>
      </w:r>
      <w:proofErr w:type="gramStart"/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>)</w:t>
      </w: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proofErr w:type="gramEnd"/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наблюдение за познавательно- исследовательской и продуктивной деятельностью)</w:t>
      </w:r>
    </w:p>
    <w:p w:rsidR="000B415F" w:rsidRPr="000B415F" w:rsidRDefault="000B415F" w:rsidP="000B415F">
      <w:pPr>
        <w:spacing w:after="24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3449"/>
        <w:gridCol w:w="3449"/>
        <w:gridCol w:w="3450"/>
      </w:tblGrid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полных</w:t>
            </w:r>
            <w:proofErr w:type="gramEnd"/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лет, месяцев)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1-й уровень\низкий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Проявляет интерес к новым предметам, манипулирует ими, практически обнаруживая их возможности; многократно воспроизводит действия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2-й уровень\средний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Задает вопросы относительно конкретных вещей и явлений (что? как? зачем?); высказывает простые предположения, осуществляет вариативные действия по отношению к исследуемому объекту, добиваясь нужного результата</w:t>
            </w: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3-й уровень\высокий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Задает вопросы об отвлеченных вещах; обнаруживает стремление к упорядочиванию фактов и представлений, способен к простому рассуждению; проявляет интерес к символическим языкам (графические схемы, письмо)</w:t>
            </w: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Start"/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обычно</w:t>
      </w:r>
      <w:proofErr w:type="gramEnd"/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» – данный уровень-качество инициативы является типичным, характерным для ребенка, проявляется у него чаще всего, </w:t>
      </w: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Start"/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изредка</w:t>
      </w:r>
      <w:proofErr w:type="gramEnd"/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:rsidR="000B415F" w:rsidRPr="000B415F" w:rsidRDefault="000B415F" w:rsidP="000B415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группы</w:t>
      </w:r>
    </w:p>
    <w:p w:rsidR="000B415F" w:rsidRPr="000B415F" w:rsidRDefault="000B415F" w:rsidP="000B4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5. </w:t>
      </w:r>
      <w:r w:rsidRPr="000B41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ДВИГАТЕЛЬНАЯ ИНИЦИАТИВА </w:t>
      </w:r>
      <w:r w:rsidRPr="000B41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  <w:t>(</w:t>
      </w:r>
      <w:r w:rsidRPr="000B415F">
        <w:rPr>
          <w:rFonts w:ascii="Times New Roman" w:eastAsia="Times New Roman" w:hAnsi="Times New Roman"/>
          <w:bCs/>
          <w:sz w:val="24"/>
          <w:szCs w:val="24"/>
          <w:lang w:eastAsia="ru-RU"/>
        </w:rPr>
        <w:t>наблюдение за различными формами двигательной активности)</w:t>
      </w:r>
    </w:p>
    <w:p w:rsidR="000B415F" w:rsidRPr="000B415F" w:rsidRDefault="000B415F" w:rsidP="000B4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20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3449"/>
        <w:gridCol w:w="3449"/>
        <w:gridCol w:w="3450"/>
      </w:tblGrid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полных</w:t>
            </w:r>
            <w:proofErr w:type="gramEnd"/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лет, месяцев)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1-й уровень\низкий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удовольствием участвует в играх, организованных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взрослым</w:t>
            </w:r>
            <w:proofErr w:type="gramEnd"/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при появлении интересного предмета не ограничивается его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созерцанием</w:t>
            </w:r>
            <w:proofErr w:type="gramEnd"/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а перемещается ближе к нему, стремится совершить с ним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трансформации</w:t>
            </w:r>
            <w:proofErr w:type="gramEnd"/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физического характера (катает, бросает и т.д.)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2-й уровень\средний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Интересуется у взрослого, почему у него не получаются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</w:t>
            </w:r>
            <w:proofErr w:type="gramEnd"/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или иные движения, в игре стремится освоить новые типы движений, подражая взрослому.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3-й уровень\высокий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Интересуется у взрослого, как выполнить те или иные физические упражнения наиболее эффективно, охотно выполняет различную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</w:t>
            </w:r>
            <w:proofErr w:type="gramEnd"/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сопряженную с физической нагрузкой, отмечает свои достижения в том или ином виде спорта.</w:t>
            </w: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Start"/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обычно</w:t>
      </w:r>
      <w:proofErr w:type="gramEnd"/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» – данный уровень-качество инициативы является типичным, характерным для ребенка, проявляется у него чаще всего, </w:t>
      </w: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Start"/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изредка</w:t>
      </w:r>
      <w:proofErr w:type="gramEnd"/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0B415F" w:rsidRPr="000B415F" w:rsidRDefault="000B415F" w:rsidP="000B415F">
      <w:pPr>
        <w:spacing w:after="200" w:line="276" w:lineRule="auto"/>
        <w:jc w:val="right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Приложение № </w:t>
      </w:r>
      <w:r w:rsidR="003E5A4D">
        <w:rPr>
          <w:rFonts w:ascii="Times New Roman" w:hAnsi="Times New Roman"/>
          <w:b/>
          <w:sz w:val="28"/>
          <w:szCs w:val="28"/>
        </w:rPr>
        <w:t>5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ОБЩИЙ АНАЛИЗ 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0B415F">
        <w:rPr>
          <w:rFonts w:ascii="Times New Roman" w:hAnsi="Times New Roman"/>
          <w:b/>
          <w:sz w:val="28"/>
          <w:szCs w:val="28"/>
        </w:rPr>
        <w:t>качества</w:t>
      </w:r>
      <w:proofErr w:type="gramEnd"/>
      <w:r w:rsidRPr="000B415F">
        <w:rPr>
          <w:rFonts w:ascii="Times New Roman" w:hAnsi="Times New Roman"/>
          <w:b/>
          <w:sz w:val="28"/>
          <w:szCs w:val="28"/>
        </w:rPr>
        <w:t xml:space="preserve"> взаимодействия всех участников образовательных отношений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10194"/>
        <w:gridCol w:w="3500"/>
      </w:tblGrid>
      <w:tr w:rsidR="000B415F" w:rsidRPr="000B415F" w:rsidTr="000B415F">
        <w:trPr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:rsidTr="000B415F">
        <w:trPr>
          <w:jc w:val="center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от</w:t>
            </w:r>
            <w:proofErr w:type="gramEnd"/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 0 до 3 баллов</w:t>
            </w:r>
          </w:p>
        </w:tc>
      </w:tr>
      <w:tr w:rsidR="000B415F" w:rsidRPr="000B415F" w:rsidTr="003E5A4D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Взаимодействие сотрудников с детьми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3E5A4D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Взаимодействие с родителями обучающихся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3E5A4D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Взаимодействие с социумом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3E5A4D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B415F" w:rsidRDefault="000B415F" w:rsidP="000B415F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Для приложений </w:t>
      </w:r>
      <w:r w:rsidR="003E5A4D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-1</w:t>
      </w:r>
      <w:r w:rsidR="003E5A4D">
        <w:rPr>
          <w:rFonts w:ascii="Times New Roman" w:hAnsi="Times New Roman"/>
          <w:b/>
          <w:sz w:val="28"/>
          <w:szCs w:val="28"/>
        </w:rPr>
        <w:t>6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9D2471" w:rsidRPr="000B415F" w:rsidTr="009D2471">
        <w:trPr>
          <w:jc w:val="center"/>
        </w:trPr>
        <w:tc>
          <w:tcPr>
            <w:tcW w:w="3597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</w:t>
            </w:r>
            <w:proofErr w:type="gramEnd"/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 меньшей степени</w:t>
            </w:r>
          </w:p>
        </w:tc>
        <w:tc>
          <w:tcPr>
            <w:tcW w:w="3402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</w:t>
            </w:r>
            <w:proofErr w:type="gramEnd"/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 большей степени</w:t>
            </w:r>
          </w:p>
        </w:tc>
        <w:tc>
          <w:tcPr>
            <w:tcW w:w="374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</w:t>
            </w:r>
            <w:proofErr w:type="gramEnd"/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 полном объеме</w:t>
            </w:r>
          </w:p>
        </w:tc>
      </w:tr>
    </w:tbl>
    <w:p w:rsidR="000B415F" w:rsidRPr="000B415F" w:rsidRDefault="000B415F" w:rsidP="000B415F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lastRenderedPageBreak/>
        <w:t>КАРТА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B415F">
        <w:rPr>
          <w:rFonts w:ascii="Times New Roman" w:hAnsi="Times New Roman"/>
          <w:b/>
          <w:sz w:val="28"/>
          <w:szCs w:val="28"/>
        </w:rPr>
        <w:t xml:space="preserve">анализа качества взаимодействия сотрудников с детьми 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34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7"/>
        <w:gridCol w:w="10194"/>
        <w:gridCol w:w="875"/>
        <w:gridCol w:w="875"/>
        <w:gridCol w:w="875"/>
        <w:gridCol w:w="875"/>
      </w:tblGrid>
      <w:tr w:rsidR="000B415F" w:rsidRPr="000B415F" w:rsidTr="000B415F">
        <w:trPr>
          <w:jc w:val="center"/>
        </w:trPr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Сотрудники создают и поддерживают доброжелательную атмосферу в группе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</w:t>
            </w:r>
            <w:proofErr w:type="gramEnd"/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 оценка -</w:t>
            </w:r>
          </w:p>
        </w:tc>
      </w:tr>
      <w:tr w:rsidR="000B415F" w:rsidRPr="000B415F" w:rsidTr="003E5A4D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Общаются с детьми дружелюбно, уважительно, вежливо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3E5A4D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Поддерживают</w:t>
            </w: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доброжелательные отношения между детьми (предотвращают конфликтные ситуации, собственным примером демонстрируют положительное отношение ко всем детям)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3E5A4D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Сотрудники</w:t>
            </w: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не ограничивают естественный шум в группе (подвижные игры, смех, свободный разговор и пр.)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3E5A4D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Голос </w:t>
            </w:r>
            <w:r w:rsidRPr="000B415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взрослого</w:t>
            </w: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 доминирует над голосами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3E5A4D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Взрослые</w:t>
            </w: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 xml:space="preserve"> не прибегают к физическому наказанию или другим негативным дисциплинарным методам, которые обижают, пугают или унижают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Сотрудники способствуют установлению доверительных отношений с детьми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</w:t>
            </w:r>
            <w:proofErr w:type="gramEnd"/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 оценка -</w:t>
            </w:r>
          </w:p>
        </w:tc>
      </w:tr>
      <w:tr w:rsidR="000B415F" w:rsidRPr="000B415F" w:rsidTr="003E5A4D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Обращаются к детям по имени, ласково (гладят по голове, обнимают, сажают на колени и т.п.)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3E5A4D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 индивидуальном общении с ребенком выбирают позицию «глаза на одном уровне»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3E5A4D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Учитывают потребность детей в поддержке взрослых (проявляют внимание к настроениям, желаниям, достижениям и неудачам каждого ребенка, успокаивают и подбадривают расстроенных детей и т.п.)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3E5A4D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Побуждают детей высказывать свои чувства и мысли, рассказывать о событиях, участниками которых они были (о своей семье, друзьях, мечтах, переживаниях и пр.); сами делятся своими переживаниями, рассказывают о себе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3E5A4D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Тепло обращаются с детьми во время различных режимных моментов (в том числе утром при встрече с ребенком, во время еды, подготовки ко сну, переодевания и пр.)</w:t>
            </w:r>
          </w:p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Сотрудники чутко реагируют на инициативу детей в общении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</w:t>
            </w:r>
            <w:proofErr w:type="gramEnd"/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 оценка -</w:t>
            </w:r>
          </w:p>
        </w:tc>
      </w:tr>
      <w:tr w:rsidR="000B415F" w:rsidRPr="000B415F" w:rsidTr="003E5A4D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Выслушивают детей с вниманием и уважением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3E5A4D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Вежливо и доброжелательно отвечают на вопросы и обращения детей, обсуждают их проблемы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3E5A4D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Откликаются на любые просьбы детей о сотрудничестве и совместной деятельности (вместе поиграть, почитать, порисовать и пр.); в случае невозможности удовлетворить просьбу ребенка объясняют причину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Взаимодействуя</w:t>
            </w:r>
            <w:r w:rsidRPr="000B415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с детьми, сотрудники учитывают их возрастные и индивидуальные особенности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</w:t>
            </w:r>
            <w:proofErr w:type="gramEnd"/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 оценка -</w:t>
            </w:r>
          </w:p>
        </w:tc>
      </w:tr>
      <w:tr w:rsidR="000B415F" w:rsidRPr="000B415F" w:rsidTr="003E5A4D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При организации игр и занятий принимают во внимание интересы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3E5A4D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 ходе игры, занятий, режимных моментов и в свободной деятельности учитывают привычки, характер, темперамент, настроение, состояние ребенка (терпимо относятся к затруднениям, позволяют действовать в своем темпе, помогают справиться с трудностями, стремятся найти особый подход к застенчивым, конфликтным детям и др.)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3E5A4D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Предлагая образцы деятельности, не настаивают на их точном воспроизведении детьми младшего и среднего дошкольного возраста; отмечая ошибки старших детей, делают это мягко, не ущемляя достоинство ребенка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3E5A4D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Помогая ребенку освоить трудное или новое действие, проявляют заинтересованность и доброжелательность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3E5A4D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Взаимодействуя с ребенком, педагоги учитывают данные педагогической диагностики его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Сотрудники уделяют специальное внимание детям с особыми образовательными потребностями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</w:t>
            </w:r>
            <w:proofErr w:type="gramEnd"/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 оценка -</w:t>
            </w:r>
          </w:p>
        </w:tc>
      </w:tr>
      <w:tr w:rsidR="000B415F" w:rsidRPr="000B415F" w:rsidTr="003E5A4D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Помогают детям с особыми потребностями включиться в детский коллектив и в образовательный процесс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3E5A4D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Уделяют специальное внимание детям, подвергшимся физическому или психологическому насилию (своевременно выявляют случаи жестокого или пренебрежительного обращения с ребенком, оказывают поддержку ребенку и его семье, в соответствии с рекомендациями специалистов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6. 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Сотрудники используют позитивные способы коррекции поведения детей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</w:t>
            </w:r>
            <w:proofErr w:type="gramEnd"/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 оценка -</w:t>
            </w:r>
          </w:p>
        </w:tc>
      </w:tr>
      <w:tr w:rsidR="000B415F" w:rsidRPr="000B415F" w:rsidTr="003E5A4D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Чаще пользуются поощрением, поддержкой детей, чем порицанием и запрещением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3E5A4D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120" w:line="240" w:lineRule="auto"/>
              <w:ind w:right="14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Порицания относят только к отдельным действиям ребенка, но не адресуют их к его личности, не ущемляют его достоинства (например, «Ты поступил плохо», но не «Ты плохой» и т.п.).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3E5A4D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12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Корректируя действия ребенка, взрослый предлагает образец желательного действия или средство для исправления ошибки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7. 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Педагоги планируют образовательную </w:t>
            </w:r>
            <w:proofErr w:type="gramStart"/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работу  (</w:t>
            </w:r>
            <w:proofErr w:type="gramEnd"/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развивающие игры, занятия, прогулки, беседы, экскурсии и пр.) с каждым ребенком и с группой детей на основании данных психолого-педагогической диагностики развития каждого ребенка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Дети постоянно находятся в поле внимания взрослого, который при необходимости включается в игру и другие виды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3E5A4D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B415F" w:rsidRPr="000B415F" w:rsidRDefault="000B415F" w:rsidP="000B415F">
      <w:pPr>
        <w:spacing w:after="200" w:line="276" w:lineRule="auto"/>
      </w:pPr>
    </w:p>
    <w:p w:rsidR="000B415F" w:rsidRPr="000B415F" w:rsidRDefault="000B415F" w:rsidP="000B415F">
      <w:pPr>
        <w:spacing w:after="200" w:line="276" w:lineRule="auto"/>
      </w:pPr>
    </w:p>
    <w:p w:rsidR="000B415F" w:rsidRPr="000B415F" w:rsidRDefault="000B415F" w:rsidP="000B415F">
      <w:pPr>
        <w:spacing w:after="200" w:line="276" w:lineRule="auto"/>
      </w:pPr>
    </w:p>
    <w:p w:rsidR="000B415F" w:rsidRPr="000B415F" w:rsidRDefault="000B415F" w:rsidP="000B415F">
      <w:pPr>
        <w:spacing w:after="200" w:line="276" w:lineRule="auto"/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0B415F">
        <w:rPr>
          <w:rFonts w:ascii="Times New Roman" w:hAnsi="Times New Roman"/>
          <w:b/>
          <w:sz w:val="28"/>
          <w:szCs w:val="28"/>
        </w:rPr>
        <w:lastRenderedPageBreak/>
        <w:t xml:space="preserve">КАРТА 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en-GB"/>
        </w:rPr>
      </w:pPr>
      <w:proofErr w:type="gramStart"/>
      <w:r w:rsidRPr="000B415F">
        <w:rPr>
          <w:rFonts w:ascii="Times New Roman" w:hAnsi="Times New Roman"/>
          <w:b/>
          <w:sz w:val="28"/>
          <w:szCs w:val="28"/>
        </w:rPr>
        <w:t>анализа</w:t>
      </w:r>
      <w:proofErr w:type="gramEnd"/>
      <w:r w:rsidRPr="000B415F">
        <w:rPr>
          <w:rFonts w:ascii="Times New Roman" w:hAnsi="Times New Roman"/>
          <w:b/>
          <w:sz w:val="28"/>
          <w:szCs w:val="28"/>
        </w:rPr>
        <w:t xml:space="preserve"> качества взаимодействия </w:t>
      </w:r>
      <w:r w:rsidRPr="000B415F">
        <w:rPr>
          <w:rFonts w:ascii="Times New Roman" w:hAnsi="Times New Roman"/>
          <w:b/>
          <w:bCs/>
          <w:sz w:val="28"/>
          <w:szCs w:val="28"/>
          <w:lang w:eastAsia="en-GB"/>
        </w:rPr>
        <w:t>с родителями обучающихся</w:t>
      </w:r>
    </w:p>
    <w:tbl>
      <w:tblPr>
        <w:tblW w:w="14483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1199"/>
        <w:gridCol w:w="708"/>
        <w:gridCol w:w="709"/>
        <w:gridCol w:w="709"/>
        <w:gridCol w:w="732"/>
      </w:tblGrid>
      <w:tr w:rsidR="000B415F" w:rsidRPr="000B415F" w:rsidTr="000B415F">
        <w:trPr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 № п/п</w:t>
            </w:r>
          </w:p>
        </w:tc>
        <w:tc>
          <w:tcPr>
            <w:tcW w:w="11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:rsidTr="000B415F">
        <w:trPr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:rsidTr="003E5A4D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Отсутствие формализма в организации работы с семьей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3E5A4D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Учет социального запроса (интересов, потребностей) родителей в планировании работы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3E5A4D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Социологический анализ контингента семей воспитанников (получение данных о составе семьи, образовании родителей и т.д.) и учет его особенностей в планировании работы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3E5A4D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tabs>
                <w:tab w:val="left" w:pos="9860"/>
              </w:tabs>
              <w:spacing w:after="15" w:line="240" w:lineRule="auto"/>
              <w:ind w:left="79" w:right="14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 разнообразных форм работы с семьей (индивидуальных, коллективных, наглядно-информационных), поиск и внедрение в практику новых нетрадиционных форм работы с семьей, преимущественно интерактивный характер взаимодействия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3E5A4D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tabs>
                <w:tab w:val="left" w:pos="9860"/>
              </w:tabs>
              <w:spacing w:after="15" w:line="240" w:lineRule="auto"/>
              <w:ind w:left="79" w:right="14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Участие родителей в семейных конкурсах, праздниках, организуемых в ДОУ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3E5A4D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Систематическая организация активной психолого-педагогической работы по повышению компетентности и педагогов ДОУ и родителей в области их взаимодействия; разнообразие форм консультативной помощи по актуальным вопросам взаимодействия (родительские собрания, семинары, работа в творческих группах, консультации, деловые игры, тренинги, круглый стол, «Родительский университет», педагогическая гостиная, мастер-классы по различным направлениям, дни открытых дверей и т.д.)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3E5A4D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Выявление, обобщение, распространение передового педагогического опыта взаимодействия с семьей </w:t>
            </w:r>
            <w:proofErr w:type="gramStart"/>
            <w:r w:rsidRPr="000B415F">
              <w:rPr>
                <w:rFonts w:ascii="Times New Roman" w:hAnsi="Times New Roman"/>
                <w:sz w:val="24"/>
                <w:szCs w:val="24"/>
              </w:rPr>
              <w:t>и  передового</w:t>
            </w:r>
            <w:proofErr w:type="gramEnd"/>
            <w:r w:rsidRPr="000B415F">
              <w:rPr>
                <w:rFonts w:ascii="Times New Roman" w:hAnsi="Times New Roman"/>
                <w:sz w:val="24"/>
                <w:szCs w:val="24"/>
              </w:rPr>
              <w:t xml:space="preserve"> опыта семейного воспитания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3E5A4D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«Открытость» ДОУ для родителей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3E5A4D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A37071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Участие родителей в государственно-общественном управлении ДОУ -</w:t>
            </w:r>
            <w:r w:rsidR="00A37071">
              <w:rPr>
                <w:rFonts w:ascii="Times New Roman" w:hAnsi="Times New Roman"/>
                <w:sz w:val="24"/>
                <w:szCs w:val="24"/>
              </w:rPr>
              <w:t xml:space="preserve"> работа родительского комитета </w:t>
            </w:r>
            <w:r w:rsidRPr="000B415F">
              <w:rPr>
                <w:rFonts w:ascii="Times New Roman" w:hAnsi="Times New Roman"/>
                <w:sz w:val="24"/>
                <w:szCs w:val="24"/>
              </w:rPr>
              <w:t>и др.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3E5A4D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Отсутствие конфликтных ситуаций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3E5A4D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B415F" w:rsidRDefault="000B415F" w:rsidP="000B415F">
      <w:pPr>
        <w:spacing w:after="0"/>
      </w:pPr>
    </w:p>
    <w:p w:rsidR="00A37071" w:rsidRPr="000B415F" w:rsidRDefault="00A37071" w:rsidP="000B415F">
      <w:pPr>
        <w:spacing w:after="0"/>
        <w:rPr>
          <w:vanish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КАРТА анализа качества взаимодействия </w:t>
      </w:r>
      <w:r w:rsidRPr="000B415F">
        <w:rPr>
          <w:rFonts w:ascii="Times New Roman" w:hAnsi="Times New Roman"/>
          <w:b/>
          <w:bCs/>
          <w:sz w:val="28"/>
          <w:szCs w:val="28"/>
          <w:lang w:eastAsia="en-GB"/>
        </w:rPr>
        <w:t>с социумом</w:t>
      </w:r>
    </w:p>
    <w:tbl>
      <w:tblPr>
        <w:tblW w:w="14332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3"/>
        <w:gridCol w:w="10064"/>
        <w:gridCol w:w="900"/>
        <w:gridCol w:w="875"/>
        <w:gridCol w:w="875"/>
        <w:gridCol w:w="875"/>
      </w:tblGrid>
      <w:tr w:rsidR="000B415F" w:rsidRPr="000B415F" w:rsidTr="000B415F">
        <w:trPr>
          <w:jc w:val="center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:rsidTr="000B415F">
        <w:trPr>
          <w:jc w:val="center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:rsidTr="000B415F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Направления сотрудничества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</w:t>
            </w:r>
            <w:proofErr w:type="gramEnd"/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 оценка -</w:t>
            </w:r>
          </w:p>
        </w:tc>
      </w:tr>
      <w:tr w:rsidR="000B415F" w:rsidRPr="000B415F" w:rsidTr="003E5A4D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tabs>
                <w:tab w:val="left" w:leader="underscore" w:pos="10200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медицинскими учреждениями в целях создания единого образовательно-оздоровительного пространства ДОУ (</w:t>
            </w:r>
            <w:r w:rsidRPr="000B415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детская поликлиника)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3E5A4D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tabs>
                <w:tab w:val="left" w:leader="underscore" w:pos="102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со спортивными учреждениями с в целях создания единого образовательно-оздоровительного пространства (спортивные школы)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3E5A4D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Взаимодействие с учреждениями дополнительного образования </w:t>
            </w:r>
            <w:proofErr w:type="gramStart"/>
            <w:r w:rsidRPr="000B415F">
              <w:rPr>
                <w:rFonts w:ascii="Times New Roman" w:hAnsi="Times New Roman"/>
                <w:sz w:val="24"/>
                <w:szCs w:val="24"/>
              </w:rPr>
              <w:t>и  культуры</w:t>
            </w:r>
            <w:proofErr w:type="gramEnd"/>
            <w:r w:rsidRPr="000B415F">
              <w:rPr>
                <w:rFonts w:ascii="Times New Roman" w:hAnsi="Times New Roman"/>
                <w:sz w:val="24"/>
                <w:szCs w:val="24"/>
              </w:rPr>
              <w:t xml:space="preserve"> в целях социокультурной самореализации участников образовательного процесса (театры, музеи, библиотеки, детские дома творчества)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3E5A4D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Взаимодействие с учреждениями </w:t>
            </w:r>
            <w:proofErr w:type="gramStart"/>
            <w:r w:rsidRPr="000B415F">
              <w:rPr>
                <w:rFonts w:ascii="Times New Roman" w:hAnsi="Times New Roman"/>
                <w:sz w:val="24"/>
                <w:szCs w:val="24"/>
              </w:rPr>
              <w:t>образования  в</w:t>
            </w:r>
            <w:proofErr w:type="gramEnd"/>
            <w:r w:rsidRPr="000B415F">
              <w:rPr>
                <w:rFonts w:ascii="Times New Roman" w:hAnsi="Times New Roman"/>
                <w:sz w:val="24"/>
                <w:szCs w:val="24"/>
              </w:rPr>
              <w:t xml:space="preserve"> целях создания преемственности в организации образовательной системы (школы, институты, образовательные центры)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3E5A4D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иными социальными партнерами (УГИБДД, МЧС и др.)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Организация сотрудничества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</w:t>
            </w:r>
            <w:proofErr w:type="gramEnd"/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 оценка -</w:t>
            </w:r>
          </w:p>
        </w:tc>
      </w:tr>
      <w:tr w:rsidR="000B415F" w:rsidRPr="000B415F" w:rsidTr="003E5A4D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 социальными партнерами заключены договоры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3E5A4D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Выстроена систематическая </w:t>
            </w:r>
            <w:r w:rsidRPr="000B415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образовательно-просветительская работа </w:t>
            </w:r>
            <w:r w:rsidRPr="000B415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 детьми и родителями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3E5A4D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Имеется план работы по взаимодействию с социумом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3E5A4D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Проводится более 6 мероприятий в </w:t>
            </w:r>
            <w:r w:rsidRPr="000B415F">
              <w:rPr>
                <w:rFonts w:ascii="Times New Roman" w:hAnsi="Times New Roman"/>
                <w:spacing w:val="-13"/>
                <w:sz w:val="24"/>
                <w:szCs w:val="24"/>
              </w:rPr>
              <w:t>год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3E5A4D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B415F" w:rsidRDefault="000B415F" w:rsidP="004C549C">
      <w:pPr>
        <w:spacing w:after="0" w:line="276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0B415F" w:rsidRPr="000B415F" w:rsidRDefault="000B415F" w:rsidP="000B415F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Pr="000B415F">
        <w:rPr>
          <w:rFonts w:ascii="Times New Roman" w:hAnsi="Times New Roman"/>
          <w:b/>
          <w:sz w:val="28"/>
          <w:szCs w:val="28"/>
        </w:rPr>
        <w:lastRenderedPageBreak/>
        <w:t xml:space="preserve">Приложение № </w:t>
      </w:r>
      <w:r w:rsidR="00A37071">
        <w:rPr>
          <w:rFonts w:ascii="Times New Roman" w:hAnsi="Times New Roman"/>
          <w:b/>
          <w:sz w:val="28"/>
          <w:szCs w:val="28"/>
        </w:rPr>
        <w:t>6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ОБЩИЙ АНАЛИЗ качества финансовых условий 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10194"/>
        <w:gridCol w:w="875"/>
        <w:gridCol w:w="875"/>
        <w:gridCol w:w="875"/>
        <w:gridCol w:w="875"/>
      </w:tblGrid>
      <w:tr w:rsidR="000B415F" w:rsidRPr="000B415F" w:rsidTr="003E5A4D">
        <w:trPr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:rsidTr="003E5A4D">
        <w:trPr>
          <w:jc w:val="center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:rsidTr="003E5A4D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15F" w:rsidRPr="000B415F" w:rsidRDefault="000B415F" w:rsidP="000B415F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15F" w:rsidRPr="000B415F" w:rsidRDefault="000B415F" w:rsidP="000B41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возможности выполнения требований ФГОС ДО к условиям реализации и структуре ООП ДО.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3E5A4D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15F" w:rsidRPr="000B415F" w:rsidRDefault="000B415F" w:rsidP="000B415F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15F" w:rsidRPr="000B415F" w:rsidRDefault="000B415F" w:rsidP="000B41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реализации обязательной части ООП ДО и части, формируемой участниками образовательных отношений, учитывая вариативность индивидуальных траекторий развития детей.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3E5A4D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15F" w:rsidRPr="000B415F" w:rsidRDefault="000B415F" w:rsidP="000B415F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Отражение структуры и объема расходов, необходимых для реализации </w:t>
            </w:r>
            <w:r w:rsidRPr="000B415F">
              <w:rPr>
                <w:rFonts w:ascii="Times New Roman" w:hAnsi="Times New Roman"/>
                <w:sz w:val="24"/>
                <w:szCs w:val="24"/>
              </w:rPr>
              <w:t>ООП ДО</w:t>
            </w: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а также механизмов их формирования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3E5A4D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Итоговый балл: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0B415F">
        <w:rPr>
          <w:rFonts w:ascii="Times New Roman" w:hAnsi="Times New Roman"/>
          <w:b/>
          <w:sz w:val="28"/>
          <w:szCs w:val="28"/>
        </w:rPr>
        <w:lastRenderedPageBreak/>
        <w:t>Анализ перечня расходов по обеспечению финансовых условий</w:t>
      </w:r>
    </w:p>
    <w:p w:rsidR="000B415F" w:rsidRPr="000B415F" w:rsidRDefault="000B415F" w:rsidP="000B4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395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7"/>
        <w:gridCol w:w="2069"/>
        <w:gridCol w:w="8420"/>
        <w:gridCol w:w="2835"/>
      </w:tblGrid>
      <w:tr w:rsidR="000B415F" w:rsidRPr="000B415F" w:rsidTr="003E5A4D">
        <w:trPr>
          <w:trHeight w:val="462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Структура расходов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Содержание расходов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Объем расходов</w:t>
            </w:r>
          </w:p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gramStart"/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proofErr w:type="gramEnd"/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 рублях)</w:t>
            </w:r>
          </w:p>
        </w:tc>
      </w:tr>
      <w:tr w:rsidR="000B415F" w:rsidRPr="000B415F" w:rsidTr="000B415F">
        <w:trPr>
          <w:trHeight w:val="303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Расходы на оплату труда работников, реализующих программу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Оплата труда административного, педагогического, учебно-вспомогательного, технического персонала, а также привлекаемых к реализации ООП ДО внештатных сотрудников.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Расходы на средства обучения и воспитания, соответствующие материалы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Приобретение учебных изданий в бумажном и электронном виде, дидактических материалов, аудио- и видеоматериалов, в том числе материалов, оборудования, спецодежды, игр и игрушек, электронных образовательных ресурсов, необходимых для организации всех видов учебной деятельности и создания развивающей предметно-пространственной среды.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Приобретение обновляемых образовательных ресурсов, в том числе расходных материалов, подписки на актуализацию электронных ресурсов, подписки на техническое сопровождение деятельности средств обучения и воспитания, спортивного, оздоровительного оборудования, инвентаря.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Оплата услуг связи, в том числе расходов, связанных с подключением к информационно-телекоммуникационной сети Интернет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Для детей с ОВЗ приобретение специальных образовательных программ, средств обучения, учебных пособий, дидактические и наглядные материалы, технические средства обучения коллективного и индивидуального пользования (включая специальные), средства коммуникации и связи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Расходы, связанные с дополнительным профессиональным образованием руководящих и педагогических </w:t>
            </w: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работников по профилю их деятельности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Обеспечения дополнительного профессионального образования педагогических работников ДОУ в соответствии с требованиями ФЗ «Об образовании в Российской Федерации» и ФГОС ДО (для педагогических работников - повышение квалификации в соответствии с занимаемой должностью не реже, чем один раз в три года)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Организация повышения квалификации сотрудников ДОУ для работы с детьми с ОВЗ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Содействие получению педагогическими работниками специального дошкольного образования, профессиональной переподготовке по профилю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Иные расходы, связанные с обеспечением реализации программы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Обеспечение безопасных условий обучения и воспитания, охраны здоровья детей и пр.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B415F" w:rsidRPr="000B415F" w:rsidRDefault="000B415F" w:rsidP="000B415F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0B415F" w:rsidRPr="000B415F" w:rsidRDefault="000B415F" w:rsidP="000B415F">
      <w:pPr>
        <w:ind w:firstLine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0B415F">
        <w:rPr>
          <w:rFonts w:ascii="Times New Roman" w:hAnsi="Times New Roman"/>
          <w:b/>
          <w:sz w:val="28"/>
          <w:szCs w:val="28"/>
        </w:rPr>
        <w:lastRenderedPageBreak/>
        <w:t xml:space="preserve">АНАЛИЗ управления финансовыми условиями 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344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9"/>
        <w:gridCol w:w="10095"/>
        <w:gridCol w:w="875"/>
        <w:gridCol w:w="875"/>
        <w:gridCol w:w="875"/>
        <w:gridCol w:w="875"/>
      </w:tblGrid>
      <w:tr w:rsidR="000B415F" w:rsidRPr="000B415F" w:rsidTr="003E5A4D">
        <w:trPr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:rsidTr="003E5A4D">
        <w:trPr>
          <w:jc w:val="center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:rsidTr="003E5A4D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Планирование расходов на оплату труда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</w:t>
            </w:r>
            <w:proofErr w:type="gramEnd"/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 оценка - </w:t>
            </w:r>
          </w:p>
        </w:tc>
      </w:tr>
      <w:tr w:rsidR="000B415F" w:rsidRPr="000B415F" w:rsidTr="003E5A4D">
        <w:trPr>
          <w:trHeight w:val="2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Уровень средней зарплаты по педагогическим работникам Учреждения в соответствии с городским показателем средней зарплаты по региону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3E5A4D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Начисление зарплаты соответствует Положению о системе оплаты труда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3E5A4D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Численность персонала соответствует утвержденным нормативам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3E5A4D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Управление и распоряжение имуществом, находящимся в муниципальной собственности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</w:t>
            </w:r>
            <w:proofErr w:type="gramEnd"/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 оценка - </w:t>
            </w:r>
          </w:p>
        </w:tc>
      </w:tr>
      <w:tr w:rsidR="000B415F" w:rsidRPr="000B415F" w:rsidTr="003E5A4D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Использование имущества в соответствии с уставной деятельностью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3E5A4D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Реестр муниципального имущества соответствует данным бухгалтерского учета, отчетности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3E5A4D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Наличие регистрации права на недвижимое имущество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3E5A4D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Выполнение муниципального задания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</w:t>
            </w:r>
            <w:proofErr w:type="gramEnd"/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 оценка - </w:t>
            </w:r>
          </w:p>
        </w:tc>
      </w:tr>
      <w:tr w:rsidR="000B415F" w:rsidRPr="000B415F" w:rsidTr="003E5A4D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Своевременность заполнения отчета о выполнении муниципального задания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3E5A4D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Объем фактических и запланированных показателей за соответствующий период времени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3E5A4D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Обеспечение гласности и прозрачности при осуществлении финансово-хозяйственной деятельности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</w:t>
            </w:r>
            <w:proofErr w:type="gramEnd"/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 оценка - </w:t>
            </w:r>
          </w:p>
        </w:tc>
      </w:tr>
      <w:tr w:rsidR="000B415F" w:rsidRPr="000B415F" w:rsidTr="003E5A4D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Своевременное и в полном объеме размещение информации по закупкам на единой информационной системе в сфере закупок (zakupki.gov.ru)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3E5A4D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Своевременное и в полном объеме размещение финансовых документов и отчетности на официальном сайте размещения информации о государственных (муниципальных) учреждениях (</w:t>
            </w:r>
            <w:proofErr w:type="spellStart"/>
            <w:r w:rsidRPr="000B415F">
              <w:rPr>
                <w:rFonts w:ascii="Times New Roman" w:hAnsi="Times New Roman"/>
                <w:sz w:val="24"/>
                <w:szCs w:val="24"/>
              </w:rPr>
              <w:t>bus.gow</w:t>
            </w:r>
            <w:proofErr w:type="spellEnd"/>
            <w:r w:rsidRPr="000B415F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3E5A4D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Своевременное и в полном объеме размещение финансовых документов и отчетности на официальном сайте Учреждения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3E5A4D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Организация работы по привлечению внебюджетных средств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</w:t>
            </w:r>
            <w:proofErr w:type="gramEnd"/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 оценка - </w:t>
            </w:r>
          </w:p>
        </w:tc>
      </w:tr>
      <w:tr w:rsidR="000B415F" w:rsidRPr="000B415F" w:rsidTr="003E5A4D">
        <w:trPr>
          <w:trHeight w:val="824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Объем финансовых средств от приносящей доход деятельности (внебюджетных средств), поступивших в Учреждение:</w:t>
            </w:r>
          </w:p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415F">
              <w:rPr>
                <w:rFonts w:ascii="Times New Roman" w:hAnsi="Times New Roman"/>
                <w:sz w:val="24"/>
                <w:szCs w:val="24"/>
              </w:rPr>
              <w:t>привлечены</w:t>
            </w:r>
            <w:proofErr w:type="gramEnd"/>
            <w:r w:rsidRPr="000B415F">
              <w:rPr>
                <w:rFonts w:ascii="Times New Roman" w:hAnsi="Times New Roman"/>
                <w:sz w:val="24"/>
                <w:szCs w:val="24"/>
              </w:rPr>
              <w:t xml:space="preserve"> средства (в год) - более 100000,00 руб.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3E5A4D">
        <w:trPr>
          <w:trHeight w:val="30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Имеется калькуляция на предоставление платных услуг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3E5A4D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Освоение внебюджетных средств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3E5A4D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Финансовая дисциплина при ведении хозяйственной деятельности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</w:t>
            </w:r>
            <w:proofErr w:type="gramEnd"/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 оценка - </w:t>
            </w:r>
          </w:p>
        </w:tc>
      </w:tr>
      <w:tr w:rsidR="000B415F" w:rsidRPr="000B415F" w:rsidTr="003E5A4D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Закупочные документы в полном объеме соответствуют законодательству РФ о контрактной системе в сфере закупок товаров, работ, услуг для обеспечения муниципальных нужд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3E5A4D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Отсутствие финансовых нарушений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3E5A4D">
        <w:trPr>
          <w:trHeight w:val="43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Выполнение договорных отношений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B415F" w:rsidRPr="000B415F" w:rsidRDefault="000B415F" w:rsidP="000B415F">
      <w:pPr>
        <w:tabs>
          <w:tab w:val="left" w:pos="921"/>
        </w:tabs>
        <w:rPr>
          <w:rFonts w:ascii="Times New Roman" w:hAnsi="Times New Roman"/>
          <w:sz w:val="24"/>
          <w:szCs w:val="24"/>
        </w:rPr>
      </w:pPr>
    </w:p>
    <w:p w:rsidR="009B139E" w:rsidRPr="009B139E" w:rsidRDefault="009B139E" w:rsidP="009B139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Pr="009B139E">
        <w:rPr>
          <w:rFonts w:ascii="Times New Roman" w:hAnsi="Times New Roman"/>
          <w:b/>
          <w:sz w:val="28"/>
          <w:szCs w:val="28"/>
        </w:rPr>
        <w:lastRenderedPageBreak/>
        <w:t xml:space="preserve">Приложение № </w:t>
      </w:r>
      <w:r w:rsidR="00A37071">
        <w:rPr>
          <w:rFonts w:ascii="Times New Roman" w:hAnsi="Times New Roman"/>
          <w:b/>
          <w:sz w:val="28"/>
          <w:szCs w:val="28"/>
        </w:rPr>
        <w:t>7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 xml:space="preserve">ОБЩИЙ АНАЛИЗ качества материально-технических условий             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194"/>
        <w:gridCol w:w="3500"/>
      </w:tblGrid>
      <w:tr w:rsidR="009B139E" w:rsidRPr="009B139E" w:rsidTr="003E5A4D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от</w:t>
            </w:r>
            <w:proofErr w:type="gramEnd"/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0 до 3 баллов</w:t>
            </w: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материально-технических условий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санитарно-эпидемиологическим правилам и нормативам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материально-технических условий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правилам пожарной безопасности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материально-технических условий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требованиям к средствам обучения и воспитания в зависимости от возраста и индивидуальных особенностей развития детей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материально-технических условий</w:t>
            </w:r>
            <w:r w:rsidRPr="009B13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требованиям к материально-техническому обеспечению программы (учебно-методические комплекты, оборудование, предметное оснащение)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139E" w:rsidRPr="009B139E" w:rsidRDefault="009B139E" w:rsidP="009B139E">
      <w:pPr>
        <w:spacing w:after="0" w:line="240" w:lineRule="auto"/>
        <w:rPr>
          <w:rFonts w:ascii="Times New Roman" w:hAnsi="Times New Roman"/>
          <w:b/>
          <w:sz w:val="28"/>
          <w:szCs w:val="28"/>
        </w:rPr>
        <w:sectPr w:rsidR="009B139E" w:rsidRPr="009B139E" w:rsidSect="003E5A4D">
          <w:pgSz w:w="16838" w:h="11906" w:orient="landscape"/>
          <w:pgMar w:top="720" w:right="720" w:bottom="720" w:left="720" w:header="510" w:footer="397" w:gutter="0"/>
          <w:cols w:space="708"/>
          <w:docGrid w:linePitch="360"/>
        </w:sect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 xml:space="preserve">Анализ 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9B139E">
        <w:rPr>
          <w:rFonts w:ascii="Times New Roman" w:hAnsi="Times New Roman"/>
          <w:b/>
          <w:sz w:val="28"/>
          <w:szCs w:val="28"/>
        </w:rPr>
        <w:t>соответствия</w:t>
      </w:r>
      <w:proofErr w:type="gramEnd"/>
      <w:r w:rsidRPr="009B139E">
        <w:rPr>
          <w:rFonts w:ascii="Times New Roman" w:hAnsi="Times New Roman"/>
          <w:b/>
          <w:sz w:val="28"/>
          <w:szCs w:val="28"/>
        </w:rPr>
        <w:t xml:space="preserve"> материально-технических условий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9B139E">
        <w:rPr>
          <w:rFonts w:ascii="Times New Roman" w:hAnsi="Times New Roman"/>
          <w:b/>
          <w:sz w:val="28"/>
          <w:szCs w:val="28"/>
        </w:rPr>
        <w:t>санитарно</w:t>
      </w:r>
      <w:proofErr w:type="gramEnd"/>
      <w:r w:rsidRPr="009B139E">
        <w:rPr>
          <w:rFonts w:ascii="Times New Roman" w:hAnsi="Times New Roman"/>
          <w:b/>
          <w:sz w:val="28"/>
          <w:szCs w:val="28"/>
        </w:rPr>
        <w:t>-эпидемиологическим правилам и нормативам</w:t>
      </w: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206"/>
        <w:gridCol w:w="863"/>
        <w:gridCol w:w="875"/>
        <w:gridCol w:w="875"/>
        <w:gridCol w:w="875"/>
      </w:tblGrid>
      <w:tr w:rsidR="009B139E" w:rsidRPr="009B139E" w:rsidTr="003E5A4D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(Управление Федеральной службы по надзору в сфере защиты прав потребителей и благополучия человека по Орловской области)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Требования к оборудованию и содержанию территории ДОУ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общая</w:t>
            </w:r>
            <w:proofErr w:type="gramEnd"/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оценка - </w:t>
            </w: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Территория ДОУ по периметру ограждена забором и полосой зеленых насаждений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Зеленые насаждения используются для разделения групповых площадок друг от друга и отделения групповых площадок от хозяйственной зоны.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 территории не проводится посадка плодоносящих деревьев и кустарников, ядовитых и колючих растений.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Зона игровой территории включает в себя групповые площадки - индивидуальные для каждой группы (рекомендуемая площадь из расчета не менее 7,0 кв. м на 1 ребенка для детей младенческого и раннего возраста (до 3-х лет) и не менее 9,0 кв. м на 1 ребенка дошкольного возраста (от 3-х до 7-ми лет)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Зона игровой территории включает в себя физкультурную площадку (одну или несколько).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Требования к зданию, помещениям, оборудованию и их содержанию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общая</w:t>
            </w:r>
            <w:proofErr w:type="gramEnd"/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оценка - </w:t>
            </w: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состав групповых ячеек ДОУ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      </w:r>
          </w:p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При проведении занятий детей с использованием компьютерной техники организация и режим занятий соответствует требованиям к персональным электронно-вычислительным машинам и организации работы.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Требования к размещению оборудования в помещениях ДОУ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общая</w:t>
            </w:r>
            <w:proofErr w:type="gramEnd"/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оценка - </w:t>
            </w: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Оборудование основных помещений соответствует росту и возрасту детей, обязательным требованиям, установленным техническими регламентами или (и) национальными стандартами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Детская мебель и оборудование для помещений изготовлены из материалов, безвредных для здоровья детей, и иметь документы, подтверждающие их происхождение и безопасность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Помещения групп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Раздевальные оборудованы шкафами для верхней одежды детей и персонала. Шкафы для одежды и обуви оборудованы индивидуальными ячейками-полками для головных уборов и крючками для верхней одежды. Каждая индивидуальная ячейка промаркирована.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групповых столы и стулья установлены по числу детей в группах. Стулья и столы соответствуют одной группы мебели и промаркированы. Подбор мебели для детей произведен с учетом роста детей согласно таблице 1.</w:t>
            </w:r>
          </w:p>
          <w:p w:rsidR="009B139E" w:rsidRPr="009B139E" w:rsidRDefault="009B139E" w:rsidP="009B13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        </w:t>
            </w:r>
            <w:r w:rsidRPr="009B139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Основные размеры столов и стульев для детей раннего                             Таблица 1.</w:t>
            </w:r>
          </w:p>
          <w:p w:rsidR="009B139E" w:rsidRPr="009B139E" w:rsidRDefault="009B139E" w:rsidP="009B13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9B139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возраста</w:t>
            </w:r>
            <w:proofErr w:type="gramEnd"/>
            <w:r w:rsidRPr="009B139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и дошкольного возраста</w:t>
            </w:r>
          </w:p>
          <w:tbl>
            <w:tblPr>
              <w:tblW w:w="0" w:type="auto"/>
              <w:tblCellSpacing w:w="5" w:type="nil"/>
              <w:tblInd w:w="75" w:type="dxa"/>
              <w:tblLayout w:type="fixed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>
            <w:tblGrid>
              <w:gridCol w:w="3159"/>
              <w:gridCol w:w="1872"/>
              <w:gridCol w:w="2340"/>
              <w:gridCol w:w="1755"/>
            </w:tblGrid>
            <w:tr w:rsidR="009B139E" w:rsidRPr="009B139E" w:rsidTr="003E5A4D">
              <w:trPr>
                <w:trHeight w:val="400"/>
                <w:tblCellSpacing w:w="5" w:type="nil"/>
              </w:trPr>
              <w:tc>
                <w:tcPr>
                  <w:tcW w:w="31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Группа роста детей (мм) </w:t>
                  </w:r>
                </w:p>
              </w:tc>
              <w:tc>
                <w:tcPr>
                  <w:tcW w:w="1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Группа мебели 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Высота стола (мм) </w:t>
                  </w:r>
                </w:p>
              </w:tc>
              <w:tc>
                <w:tcPr>
                  <w:tcW w:w="1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Высота стула </w:t>
                  </w: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br/>
                    <w:t xml:space="preserve"> </w:t>
                  </w:r>
                  <w:proofErr w:type="gramStart"/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(</w:t>
                  </w:r>
                  <w:proofErr w:type="gramEnd"/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мм)     </w:t>
                  </w:r>
                </w:p>
              </w:tc>
            </w:tr>
            <w:tr w:rsidR="009B139E" w:rsidRPr="009B139E" w:rsidTr="003E5A4D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  </w:t>
                  </w:r>
                  <w:proofErr w:type="gramStart"/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до</w:t>
                  </w:r>
                  <w:proofErr w:type="gramEnd"/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850    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00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340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180     </w:t>
                  </w:r>
                </w:p>
              </w:tc>
            </w:tr>
            <w:tr w:rsidR="009B139E" w:rsidRPr="009B139E" w:rsidTr="003E5A4D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</w:t>
                  </w:r>
                  <w:proofErr w:type="gramStart"/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свыше</w:t>
                  </w:r>
                  <w:proofErr w:type="gramEnd"/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850 до 1000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0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400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220     </w:t>
                  </w:r>
                </w:p>
              </w:tc>
            </w:tr>
            <w:tr w:rsidR="009B139E" w:rsidRPr="009B139E" w:rsidTr="003E5A4D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</w:t>
                  </w:r>
                  <w:proofErr w:type="gramStart"/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</w:t>
                  </w:r>
                  <w:proofErr w:type="gramEnd"/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1000 - 1150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1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460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260     </w:t>
                  </w:r>
                </w:p>
              </w:tc>
            </w:tr>
            <w:tr w:rsidR="009B139E" w:rsidRPr="009B139E" w:rsidTr="003E5A4D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</w:t>
                  </w:r>
                  <w:proofErr w:type="gramStart"/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</w:t>
                  </w:r>
                  <w:proofErr w:type="gramEnd"/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1150 - 1300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2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520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300     </w:t>
                  </w:r>
                </w:p>
              </w:tc>
            </w:tr>
            <w:tr w:rsidR="009B139E" w:rsidRPr="009B139E" w:rsidTr="003E5A4D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</w:t>
                  </w:r>
                  <w:proofErr w:type="gramStart"/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</w:t>
                  </w:r>
                  <w:proofErr w:type="gramEnd"/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1300 - 1450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3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580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340     </w:t>
                  </w:r>
                </w:p>
              </w:tc>
            </w:tr>
            <w:tr w:rsidR="009B139E" w:rsidRPr="009B139E" w:rsidTr="003E5A4D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</w:t>
                  </w:r>
                  <w:proofErr w:type="gramStart"/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</w:t>
                  </w:r>
                  <w:proofErr w:type="gramEnd"/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1450 - 1600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4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640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380     </w:t>
                  </w:r>
                </w:p>
              </w:tc>
            </w:tr>
          </w:tbl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Рабочие поверхности столов имеют матовое покрытие светлого тона. Материалы, используемые для облицовки столов и стульев, обладают низкой теплопроводностью, стойки к воздействию влаги, моющих и дезинфицирующих средств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139E" w:rsidRPr="009B139E" w:rsidRDefault="009B139E" w:rsidP="009B13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Меловые доски изготовлены из материалов, имеющих высокую адгезию с материалами, используемыми для письма, хорошо очищаются влажной губкой, износостойки, имеют темно-зеленый или коричневый цвет и антибликовое или матовое покрытие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При использовании маркерной доски цвет маркера контрастный (черный, красный, коричневый, темные тона синего и зеленого)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Учебные доски, не обладающие собственным свечением, обеспечены равномерным искусственным освещением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</w:t>
            </w:r>
            <w:proofErr w:type="spellStart"/>
            <w:r w:rsidRPr="009B139E">
              <w:rPr>
                <w:rFonts w:ascii="Times New Roman" w:hAnsi="Times New Roman"/>
                <w:sz w:val="24"/>
                <w:szCs w:val="24"/>
              </w:rPr>
              <w:t>Мягконабивные</w:t>
            </w:r>
            <w:proofErr w:type="spellEnd"/>
            <w:r w:rsidRPr="009B139E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9B139E">
              <w:rPr>
                <w:rFonts w:ascii="Times New Roman" w:hAnsi="Times New Roman"/>
                <w:sz w:val="24"/>
                <w:szCs w:val="24"/>
              </w:rPr>
              <w:t>пенолатексные</w:t>
            </w:r>
            <w:proofErr w:type="spellEnd"/>
            <w:r w:rsidRPr="009B139E">
              <w:rPr>
                <w:rFonts w:ascii="Times New Roman" w:hAnsi="Times New Roman"/>
                <w:sz w:val="24"/>
                <w:szCs w:val="24"/>
              </w:rPr>
              <w:t xml:space="preserve"> ворсованные игрушки для детей дошкольного возраста используются только в качестве дидактических пособий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Размещение аквариумов, животных, птиц в помещениях групповых не допускается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Кровати соответствуют росту детей, расстановка кроватей обеспечивает свободный проход детей между кроватями, кроватями и наружными стенами, кроватями и отопительными приборами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Дети обеспечиваются индивидуальными постельными принадлежностями, полотенцами, предметами личной гигиены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Туалетные помещения делятся на умывальную зону и зону санитарных узлов. В умывальной зоне размещены детские умывальники и душевой поддон. В зоне санитарных узлов размещены унитазы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9B139E" w:rsidRPr="009B139E" w:rsidSect="003E5A4D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>Анализ соответствия материально-технических условий правилам пожарной безопасности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194"/>
        <w:gridCol w:w="875"/>
        <w:gridCol w:w="875"/>
        <w:gridCol w:w="875"/>
        <w:gridCol w:w="875"/>
      </w:tblGrid>
      <w:tr w:rsidR="009B139E" w:rsidRPr="009B139E" w:rsidTr="003E5A4D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(Отдел надзорной деятельности по г. Орлу УНД и ПР ГУ МЧС России по Орловской области)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системы обеспечения пожарной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наружного противопожарного </w:t>
            </w:r>
            <w:proofErr w:type="gramStart"/>
            <w:r w:rsidRPr="009B139E">
              <w:rPr>
                <w:rFonts w:ascii="Times New Roman" w:hAnsi="Times New Roman"/>
                <w:sz w:val="24"/>
                <w:szCs w:val="24"/>
              </w:rPr>
              <w:t>водоснабжения</w:t>
            </w:r>
            <w:r w:rsidRPr="009B139E">
              <w:rPr>
                <w:sz w:val="18"/>
                <w:szCs w:val="18"/>
              </w:rPr>
              <w:t xml:space="preserve">  (</w:t>
            </w:r>
            <w:proofErr w:type="gramEnd"/>
            <w:r w:rsidRPr="009B139E">
              <w:rPr>
                <w:rFonts w:ascii="Times New Roman" w:hAnsi="Times New Roman"/>
                <w:sz w:val="24"/>
                <w:szCs w:val="24"/>
              </w:rPr>
              <w:t>исправность, своевременное обслуживание и ремонт источников наружного противопожарного водоснабжения)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B139E">
              <w:rPr>
                <w:rFonts w:ascii="Times New Roman" w:hAnsi="Times New Roman"/>
                <w:sz w:val="24"/>
                <w:szCs w:val="24"/>
              </w:rPr>
              <w:t>Наличие  автоматической</w:t>
            </w:r>
            <w:proofErr w:type="gramEnd"/>
            <w:r w:rsidRPr="009B139E">
              <w:rPr>
                <w:rFonts w:ascii="Times New Roman" w:hAnsi="Times New Roman"/>
                <w:sz w:val="24"/>
                <w:szCs w:val="24"/>
              </w:rPr>
              <w:t xml:space="preserve"> пожарной сигнализации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декларации пожарной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инструкции о мерах пожарной безопасности, инструкции о действиях персонала по эвакуации людей при пожаре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исправное состояние пожарных лестниц, эвакуационных выходов</w:t>
            </w:r>
            <w:r w:rsidRPr="009B13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исправное состояние знаков пожарной безопасности, в том числе обозначающих пути эвакуации и эвакуационные выходы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актов проверки работоспособности систем противопожарной защиты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планов эвакуации людей при пожаре, на которых обозначены места хранения первичных средств пожаротушения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приказа о назначении ответственного за пожарную безопасность, который обеспечивает соблюдение требований пожарной безопасности ДОУ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Проведение не реже 1 раза в полугодие практических тренировок работников и обучающихся ДОУ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\</w:t>
            </w: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обучения по программам пожарно-технического минимума руководителя и лиц, ответственных за пожарную безопасность</w:t>
            </w:r>
            <w:r w:rsidRPr="009B13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исправность необходимого количества первичных средств пожаротушения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Укомплектованность пожарных кранов внутреннего противопожарного водопровода пожарными рукавами, ручными пожарными стволами и пожарными запорными клапанами в исправном состоянии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исправность огнетушителей, периодичность их осмотра и проверки, а также своевременная перезарядка огнетушителей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9B139E" w:rsidRPr="009B139E" w:rsidSect="003E5A4D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 xml:space="preserve">Анализ соответствия материально-технических условий требованиям к средствам обучения и воспитания 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9B139E">
        <w:rPr>
          <w:rFonts w:ascii="Times New Roman" w:hAnsi="Times New Roman"/>
          <w:b/>
          <w:sz w:val="28"/>
          <w:szCs w:val="28"/>
        </w:rPr>
        <w:t>в</w:t>
      </w:r>
      <w:proofErr w:type="gramEnd"/>
      <w:r w:rsidRPr="009B139E">
        <w:rPr>
          <w:rFonts w:ascii="Times New Roman" w:hAnsi="Times New Roman"/>
          <w:b/>
          <w:sz w:val="28"/>
          <w:szCs w:val="28"/>
        </w:rPr>
        <w:t xml:space="preserve"> зависимости от возраста и индивидуальных особенностей развития детей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206"/>
        <w:gridCol w:w="863"/>
        <w:gridCol w:w="875"/>
        <w:gridCol w:w="875"/>
        <w:gridCol w:w="875"/>
      </w:tblGrid>
      <w:tr w:rsidR="009B139E" w:rsidRPr="009B139E" w:rsidTr="003E5A4D">
        <w:trPr>
          <w:jc w:val="center"/>
        </w:trPr>
        <w:tc>
          <w:tcPr>
            <w:tcW w:w="543" w:type="dxa"/>
            <w:vMerge w:val="restart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206" w:type="dxa"/>
            <w:vMerge w:val="restart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88" w:type="dxa"/>
            <w:gridSpan w:val="4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vMerge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vMerge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:rsidTr="003E5A4D">
        <w:trPr>
          <w:trHeight w:val="513"/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Управление контроля и надзора в сфере образования Орловской области)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10206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Материальные средств обучения и воспитания</w:t>
            </w:r>
          </w:p>
        </w:tc>
        <w:tc>
          <w:tcPr>
            <w:tcW w:w="3488" w:type="dxa"/>
            <w:gridSpan w:val="4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общая</w:t>
            </w:r>
            <w:proofErr w:type="gramEnd"/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оценка - </w:t>
            </w: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печатных средств (учебных пособий, книг для чтения, хрестоматий, рабочих тетрадей, дидактических игр, раздаточного материала и т.д.);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электронных образовательных ресурсов (образовательных мультимедийных пособий, сетевых образовательных ресурсов, и т.п.);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аудиовизуальных средств (презентаций, образовательных видеофильмов, учебных видеофильмов на цифровых носителях;)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соответствие образовательной программе и возрасту наглядных плоскостных средств (плакатов, иллюстраций настенные);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демонстрационных плоскостных средств (гербарии, муляжи, макеты, стенды и т.д.);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</w:t>
            </w:r>
            <w:r w:rsidRPr="009B139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учебных приборов (компас, солнечные часы, флюгер, микроскопы, колбы и т.д.);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тренажёров и спортивного оборудования (тренажёры, гимнастическое оборудование, спортивные снаряды, мячи и т.п.).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музыкальных инструментов (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фортепиано, ксилофон, колокольчики, барабаны и т.д.)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206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Наличие технических средств в образовательном процессе</w:t>
            </w:r>
          </w:p>
        </w:tc>
        <w:tc>
          <w:tcPr>
            <w:tcW w:w="3488" w:type="dxa"/>
            <w:gridSpan w:val="4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общая</w:t>
            </w:r>
            <w:proofErr w:type="gramEnd"/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оценка - </w:t>
            </w: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Телевизор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Аудиосистема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Магнитофон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  <w:lang w:val="en-US"/>
              </w:rPr>
              <w:t>DVD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Интерактивные стол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Цифровой фотоаппарат и видеокамера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Доска маркерная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Музыкальный центр 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Ноутбук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Компьютер стационарный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Автоматизированное рабочее место педагога 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206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Наличие специальных условий для обучающихся с ограниченными возможностями здоровья, в том числе детей-инвалидов</w:t>
            </w:r>
          </w:p>
        </w:tc>
        <w:tc>
          <w:tcPr>
            <w:tcW w:w="3488" w:type="dxa"/>
            <w:gridSpan w:val="4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общая</w:t>
            </w:r>
            <w:proofErr w:type="gramEnd"/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оценка - </w:t>
            </w:r>
          </w:p>
        </w:tc>
      </w:tr>
      <w:tr w:rsidR="009B139E" w:rsidRPr="009B139E" w:rsidTr="009B139E">
        <w:trPr>
          <w:jc w:val="center"/>
        </w:trPr>
        <w:tc>
          <w:tcPr>
            <w:tcW w:w="543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206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обучающихся, имеющих тяжелые нарушения речи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общая</w:t>
            </w:r>
            <w:proofErr w:type="gramEnd"/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оценка - </w:t>
            </w: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spacing w:after="0" w:line="274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B139E">
              <w:rPr>
                <w:rFonts w:ascii="Times New Roman" w:hAnsi="Times New Roman"/>
                <w:sz w:val="24"/>
                <w:szCs w:val="24"/>
              </w:rPr>
              <w:t>наличие</w:t>
            </w:r>
            <w:proofErr w:type="gramEnd"/>
            <w:r w:rsidRPr="009B139E">
              <w:rPr>
                <w:rFonts w:ascii="Times New Roman" w:hAnsi="Times New Roman"/>
                <w:sz w:val="24"/>
                <w:szCs w:val="24"/>
              </w:rPr>
              <w:t xml:space="preserve"> отдельного кабинета учителя-логопеда, оснащенного необходимым оборудованием для коррекционной-развивающей работы 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B139E">
              <w:rPr>
                <w:rFonts w:ascii="Times New Roman" w:hAnsi="Times New Roman"/>
                <w:sz w:val="24"/>
                <w:szCs w:val="24"/>
              </w:rPr>
              <w:t>наличие</w:t>
            </w:r>
            <w:proofErr w:type="gramEnd"/>
            <w:r w:rsidRPr="009B139E">
              <w:rPr>
                <w:rFonts w:ascii="Times New Roman" w:hAnsi="Times New Roman"/>
                <w:sz w:val="24"/>
                <w:szCs w:val="24"/>
              </w:rPr>
              <w:t xml:space="preserve"> отдельного кабинета педагога-психолога, оснащенного необходимым оборудованием для коррекционной-развивающей работы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9B139E">
        <w:trPr>
          <w:jc w:val="center"/>
        </w:trPr>
        <w:tc>
          <w:tcPr>
            <w:tcW w:w="543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206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 с ограниченными возможностями здоровья по зрению: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общая</w:t>
            </w:r>
            <w:proofErr w:type="gramEnd"/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оценка - </w:t>
            </w: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B139E">
              <w:rPr>
                <w:rFonts w:ascii="Times New Roman" w:hAnsi="Times New Roman"/>
                <w:sz w:val="24"/>
                <w:szCs w:val="24"/>
              </w:rPr>
              <w:t>адаптация</w:t>
            </w:r>
            <w:proofErr w:type="gramEnd"/>
            <w:r w:rsidRPr="009B139E">
              <w:rPr>
                <w:rFonts w:ascii="Times New Roman" w:hAnsi="Times New Roman"/>
                <w:sz w:val="24"/>
                <w:szCs w:val="24"/>
              </w:rPr>
              <w:t xml:space="preserve"> официального сайта образовательной организации в сети "Интернет" с учетом особых потребностей инвалидов по зрению с приведением их к международному стандарту доступности веб- контента и веб-сервисов (</w:t>
            </w:r>
            <w:r w:rsidRPr="009B139E">
              <w:rPr>
                <w:rFonts w:ascii="Times New Roman" w:hAnsi="Times New Roman"/>
                <w:sz w:val="24"/>
                <w:szCs w:val="24"/>
                <w:lang w:val="en-US"/>
              </w:rPr>
              <w:t>WCAG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B139E">
              <w:rPr>
                <w:rFonts w:ascii="Times New Roman" w:hAnsi="Times New Roman"/>
                <w:sz w:val="24"/>
                <w:szCs w:val="24"/>
              </w:rPr>
              <w:t>размещение</w:t>
            </w:r>
            <w:proofErr w:type="gramEnd"/>
            <w:r w:rsidRPr="009B139E">
              <w:rPr>
                <w:rFonts w:ascii="Times New Roman" w:hAnsi="Times New Roman"/>
                <w:sz w:val="24"/>
                <w:szCs w:val="24"/>
              </w:rPr>
              <w:t xml:space="preserve"> в доступных для обучающихся, родителей (законных представителей) обучающихся являющихся слепыми или слабовидящими, местах и в адаптированной форме (с учетом их особых потребностей) справочной информации.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9B139E">
        <w:trPr>
          <w:jc w:val="center"/>
        </w:trPr>
        <w:tc>
          <w:tcPr>
            <w:tcW w:w="543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206" w:type="dxa"/>
            <w:shd w:val="clear" w:color="auto" w:fill="9BBB59"/>
          </w:tcPr>
          <w:p w:rsidR="009B139E" w:rsidRPr="009B139E" w:rsidRDefault="009B139E" w:rsidP="009B139E">
            <w:pPr>
              <w:spacing w:after="0" w:line="240" w:lineRule="auto"/>
              <w:ind w:right="123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bCs/>
                <w:sz w:val="24"/>
                <w:szCs w:val="24"/>
              </w:rPr>
              <w:t>Для обучающихся с ограниченными возможностями здоровья по слуху: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общая</w:t>
            </w:r>
            <w:proofErr w:type="gramEnd"/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оценка - </w:t>
            </w: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spacing w:after="0" w:line="240" w:lineRule="auto"/>
              <w:ind w:right="12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дублирование</w:t>
            </w:r>
            <w:proofErr w:type="gramEnd"/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 звуковой справочной информации визуальной (установка мониторов с возможностью трансляции субтитров обеспечение надлежащими звуковыми средствами воспроизведения информации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spacing w:after="0" w:line="240" w:lineRule="auto"/>
              <w:ind w:right="12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обеспечение</w:t>
            </w:r>
            <w:proofErr w:type="gramEnd"/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 получения информации с использованием русского жестового языка (</w:t>
            </w:r>
            <w:proofErr w:type="spellStart"/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сурдоперевода</w:t>
            </w:r>
            <w:proofErr w:type="spellEnd"/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тифлосурдоперевода</w:t>
            </w:r>
            <w:proofErr w:type="spellEnd"/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9B139E">
        <w:trPr>
          <w:jc w:val="center"/>
        </w:trPr>
        <w:tc>
          <w:tcPr>
            <w:tcW w:w="543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206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обучающихся, имеющих нарушения опорно-двигательного аппарата: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общая</w:t>
            </w:r>
            <w:proofErr w:type="gramEnd"/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оценка - </w:t>
            </w: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B139E">
              <w:rPr>
                <w:rFonts w:ascii="Times New Roman" w:hAnsi="Times New Roman"/>
                <w:sz w:val="24"/>
                <w:szCs w:val="24"/>
              </w:rPr>
              <w:t>обеспечение</w:t>
            </w:r>
            <w:proofErr w:type="gramEnd"/>
            <w:r w:rsidRPr="009B139E">
              <w:rPr>
                <w:rFonts w:ascii="Times New Roman" w:hAnsi="Times New Roman"/>
                <w:sz w:val="24"/>
                <w:szCs w:val="24"/>
              </w:rPr>
              <w:t xml:space="preserve"> беспрепятственного доступа обучающихся  в помещения образовательной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9B139E">
        <w:trPr>
          <w:jc w:val="center"/>
        </w:trPr>
        <w:tc>
          <w:tcPr>
            <w:tcW w:w="543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206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 с умственной отсталостью: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общая</w:t>
            </w:r>
            <w:proofErr w:type="gramEnd"/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оценка - </w:t>
            </w: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B139E">
              <w:rPr>
                <w:rFonts w:ascii="Times New Roman" w:hAnsi="Times New Roman"/>
                <w:sz w:val="24"/>
                <w:szCs w:val="24"/>
              </w:rPr>
              <w:t>наличие</w:t>
            </w:r>
            <w:proofErr w:type="gramEnd"/>
            <w:r w:rsidRPr="009B139E">
              <w:rPr>
                <w:rFonts w:ascii="Times New Roman" w:hAnsi="Times New Roman"/>
                <w:sz w:val="24"/>
                <w:szCs w:val="24"/>
              </w:rPr>
              <w:t xml:space="preserve"> в ДОУ, осуществляющей образовательную деятельность по адаптированным основным образовательным программам для обучающихся с умственной отсталостью, групп для обучающихся с умеренной и тяжелой умственной отсталостью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88" w:type="dxa"/>
            <w:gridSpan w:val="4"/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9B139E" w:rsidRPr="009B139E" w:rsidSect="003E5A4D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>Анализ</w:t>
      </w:r>
      <w:r w:rsidR="0043512D">
        <w:rPr>
          <w:rFonts w:ascii="Times New Roman" w:hAnsi="Times New Roman"/>
          <w:b/>
          <w:sz w:val="28"/>
          <w:szCs w:val="28"/>
        </w:rPr>
        <w:t xml:space="preserve"> </w:t>
      </w:r>
      <w:r w:rsidRPr="009B139E">
        <w:rPr>
          <w:rFonts w:ascii="Times New Roman" w:hAnsi="Times New Roman"/>
          <w:b/>
          <w:sz w:val="28"/>
          <w:szCs w:val="28"/>
        </w:rPr>
        <w:t>соответствия материально-технических условий требованиям</w:t>
      </w:r>
      <w:r w:rsidR="0043512D">
        <w:rPr>
          <w:rFonts w:ascii="Times New Roman" w:hAnsi="Times New Roman"/>
          <w:b/>
          <w:sz w:val="28"/>
          <w:szCs w:val="28"/>
        </w:rPr>
        <w:t xml:space="preserve"> </w:t>
      </w:r>
      <w:r w:rsidRPr="009B139E">
        <w:rPr>
          <w:rFonts w:ascii="Times New Roman" w:hAnsi="Times New Roman"/>
          <w:b/>
          <w:sz w:val="28"/>
          <w:szCs w:val="28"/>
        </w:rPr>
        <w:t>к материально-техническому обеспечению программы</w:t>
      </w:r>
      <w:r w:rsidR="0043512D">
        <w:rPr>
          <w:rFonts w:ascii="Times New Roman" w:hAnsi="Times New Roman"/>
          <w:b/>
          <w:sz w:val="28"/>
          <w:szCs w:val="28"/>
        </w:rPr>
        <w:t xml:space="preserve"> </w:t>
      </w:r>
      <w:r w:rsidRPr="009B139E">
        <w:rPr>
          <w:rFonts w:ascii="Times New Roman" w:hAnsi="Times New Roman"/>
          <w:b/>
          <w:sz w:val="28"/>
          <w:szCs w:val="28"/>
        </w:rPr>
        <w:t>(учебно-методические комплекты, оборудование, предметное оснащение)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206"/>
        <w:gridCol w:w="863"/>
        <w:gridCol w:w="875"/>
        <w:gridCol w:w="875"/>
        <w:gridCol w:w="875"/>
      </w:tblGrid>
      <w:tr w:rsidR="009B139E" w:rsidRPr="009B139E" w:rsidTr="003E5A4D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:rsidTr="003E5A4D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Управление контроля и надзора в сфере образования)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3E5A4D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Соответствие материально-технических условий требованиям к материально-техническому обеспечению для реализации ООП ДО ДОО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общая</w:t>
            </w:r>
            <w:proofErr w:type="gramEnd"/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оценка - </w:t>
            </w:r>
          </w:p>
        </w:tc>
      </w:tr>
      <w:tr w:rsidR="009B139E" w:rsidRPr="009B139E" w:rsidTr="003E5A4D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B139E">
              <w:rPr>
                <w:rFonts w:ascii="Times New Roman" w:hAnsi="Times New Roman"/>
                <w:sz w:val="24"/>
                <w:szCs w:val="24"/>
              </w:rPr>
              <w:t>материально</w:t>
            </w:r>
            <w:proofErr w:type="gramEnd"/>
            <w:r w:rsidRPr="009B139E">
              <w:rPr>
                <w:rFonts w:ascii="Times New Roman" w:hAnsi="Times New Roman"/>
                <w:sz w:val="24"/>
                <w:szCs w:val="24"/>
              </w:rPr>
              <w:t xml:space="preserve">-техническое обеспечение образовательного процесса соответствует ООП ДО ДОУ;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3E5A4D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B139E">
              <w:rPr>
                <w:rFonts w:ascii="Times New Roman" w:hAnsi="Times New Roman"/>
                <w:sz w:val="24"/>
                <w:szCs w:val="24"/>
              </w:rPr>
              <w:t>программно</w:t>
            </w:r>
            <w:proofErr w:type="gramEnd"/>
            <w:r w:rsidRPr="009B139E">
              <w:rPr>
                <w:rFonts w:ascii="Times New Roman" w:hAnsi="Times New Roman"/>
                <w:sz w:val="24"/>
                <w:szCs w:val="24"/>
              </w:rPr>
              <w:t>-методическое обеспечение образовательного процесса, учебно-методические комплекты отвечают требованиям комплектности обеспечения образовательного процесса с учетом достижения целей и планируемых результатов освоения ООП ДО ДОУ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3E5A4D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B139E">
              <w:rPr>
                <w:rFonts w:ascii="Times New Roman" w:hAnsi="Times New Roman"/>
                <w:sz w:val="24"/>
                <w:szCs w:val="24"/>
              </w:rPr>
              <w:t>наличие</w:t>
            </w:r>
            <w:proofErr w:type="gramEnd"/>
            <w:r w:rsidRPr="009B139E">
              <w:rPr>
                <w:rFonts w:ascii="Times New Roman" w:hAnsi="Times New Roman"/>
                <w:sz w:val="24"/>
                <w:szCs w:val="24"/>
              </w:rPr>
              <w:t xml:space="preserve"> комплектов развивающих пособий для детей по образовательным областям с учетом возраста воспитанников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3E5A4D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B139E">
              <w:rPr>
                <w:rFonts w:ascii="Times New Roman" w:hAnsi="Times New Roman"/>
                <w:sz w:val="24"/>
                <w:szCs w:val="24"/>
              </w:rPr>
              <w:t>наличие</w:t>
            </w:r>
            <w:proofErr w:type="gramEnd"/>
            <w:r w:rsidRPr="009B139E">
              <w:rPr>
                <w:rFonts w:ascii="Times New Roman" w:hAnsi="Times New Roman"/>
                <w:sz w:val="24"/>
                <w:szCs w:val="24"/>
              </w:rPr>
              <w:t xml:space="preserve"> комплектов дидактических и демонстрационных материалов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3E5A4D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B139E">
              <w:rPr>
                <w:rFonts w:ascii="Times New Roman" w:hAnsi="Times New Roman"/>
                <w:sz w:val="24"/>
                <w:szCs w:val="24"/>
              </w:rPr>
              <w:t>наличие</w:t>
            </w:r>
            <w:proofErr w:type="gramEnd"/>
            <w:r w:rsidRPr="009B139E">
              <w:rPr>
                <w:rFonts w:ascii="Times New Roman" w:hAnsi="Times New Roman"/>
                <w:sz w:val="24"/>
                <w:szCs w:val="24"/>
              </w:rPr>
              <w:t xml:space="preserve"> электронных образовательных ресурсов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3E5A4D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B139E">
              <w:rPr>
                <w:rFonts w:ascii="Times New Roman" w:hAnsi="Times New Roman"/>
                <w:sz w:val="24"/>
                <w:szCs w:val="24"/>
              </w:rPr>
              <w:t>наличие</w:t>
            </w:r>
            <w:proofErr w:type="gramEnd"/>
            <w:r w:rsidRPr="009B139E">
              <w:rPr>
                <w:rFonts w:ascii="Times New Roman" w:hAnsi="Times New Roman"/>
                <w:sz w:val="24"/>
                <w:szCs w:val="24"/>
              </w:rPr>
              <w:t xml:space="preserve"> детской художественной литературы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3E5A4D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B139E">
              <w:rPr>
                <w:rFonts w:ascii="Times New Roman" w:hAnsi="Times New Roman"/>
                <w:sz w:val="24"/>
                <w:szCs w:val="24"/>
              </w:rPr>
              <w:t>помещения</w:t>
            </w:r>
            <w:proofErr w:type="gramEnd"/>
            <w:r w:rsidRPr="009B139E">
              <w:rPr>
                <w:rFonts w:ascii="Times New Roman" w:hAnsi="Times New Roman"/>
                <w:sz w:val="24"/>
                <w:szCs w:val="24"/>
              </w:rPr>
              <w:t xml:space="preserve"> оснащены развивающей предметно пространственной средой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3E5A4D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B139E">
              <w:rPr>
                <w:rFonts w:ascii="Times New Roman" w:hAnsi="Times New Roman"/>
                <w:sz w:val="24"/>
                <w:szCs w:val="24"/>
              </w:rPr>
              <w:t>учитываются</w:t>
            </w:r>
            <w:proofErr w:type="gramEnd"/>
            <w:r w:rsidRPr="009B139E">
              <w:rPr>
                <w:rFonts w:ascii="Times New Roman" w:hAnsi="Times New Roman"/>
                <w:sz w:val="24"/>
                <w:szCs w:val="24"/>
              </w:rPr>
              <w:t xml:space="preserve"> индивидуальные особенности воспитанников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3E5A4D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B139E">
              <w:rPr>
                <w:rFonts w:ascii="Times New Roman" w:hAnsi="Times New Roman"/>
                <w:sz w:val="24"/>
                <w:szCs w:val="24"/>
              </w:rPr>
              <w:t>педагоги</w:t>
            </w:r>
            <w:proofErr w:type="gramEnd"/>
            <w:r w:rsidRPr="009B139E">
              <w:rPr>
                <w:rFonts w:ascii="Times New Roman" w:hAnsi="Times New Roman"/>
                <w:sz w:val="24"/>
                <w:szCs w:val="24"/>
              </w:rPr>
              <w:t xml:space="preserve"> удовлетворены качеством методического обеспечения образовательного процесса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3E5A4D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A37071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B139E">
              <w:rPr>
                <w:rFonts w:ascii="Times New Roman" w:hAnsi="Times New Roman"/>
                <w:sz w:val="24"/>
              </w:rPr>
              <w:t>учтены</w:t>
            </w:r>
            <w:proofErr w:type="gramEnd"/>
            <w:r w:rsidRPr="009B139E">
              <w:rPr>
                <w:rFonts w:ascii="Times New Roman" w:hAnsi="Times New Roman"/>
                <w:sz w:val="24"/>
              </w:rPr>
              <w:t xml:space="preserve"> особенности детей с ОВЗ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3E5A4D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Соответствие материально-технических условий требованиям к материально-техническому обеспечению для организации дополнительных видов деятельности воспитанников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общая</w:t>
            </w:r>
            <w:proofErr w:type="gramEnd"/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оценка - </w:t>
            </w:r>
          </w:p>
        </w:tc>
      </w:tr>
      <w:tr w:rsidR="009B139E" w:rsidRPr="009B139E" w:rsidTr="003E5A4D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B139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9B139E">
              <w:rPr>
                <w:rFonts w:ascii="Times New Roman" w:hAnsi="Times New Roman"/>
                <w:sz w:val="24"/>
                <w:szCs w:val="24"/>
              </w:rPr>
              <w:t xml:space="preserve"> ДОУ предусмотрены условия для организации физкультурно-спортивной деятельности (наличие физкультурного зала, бассейна, спортивная площадка и т.д.)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3E5A4D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B139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9B139E">
              <w:rPr>
                <w:rFonts w:ascii="Times New Roman" w:hAnsi="Times New Roman"/>
                <w:sz w:val="24"/>
                <w:szCs w:val="24"/>
              </w:rPr>
              <w:t xml:space="preserve"> ДОУ предусмотрены условия для организации музыкальной деятельности (наличие музыкального зала)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3E5A4D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B139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9B139E">
              <w:rPr>
                <w:rFonts w:ascii="Times New Roman" w:hAnsi="Times New Roman"/>
                <w:sz w:val="24"/>
                <w:szCs w:val="24"/>
              </w:rPr>
              <w:t xml:space="preserve"> ДОУ предусмотрены условия для организации физической активности и разнообразной игровой деятельности воспитанников на прогулке (наличие прогулочных площадок)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3E5A4D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B139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9B139E">
              <w:rPr>
                <w:rFonts w:ascii="Times New Roman" w:hAnsi="Times New Roman"/>
                <w:sz w:val="24"/>
                <w:szCs w:val="24"/>
              </w:rPr>
              <w:t xml:space="preserve"> ДОУ предусмотрены условия для организации индивидуальной работы с воспитанниками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12D" w:rsidRPr="009B139E" w:rsidRDefault="009B139E" w:rsidP="0043512D">
            <w:pPr>
              <w:spacing w:after="0" w:line="216" w:lineRule="auto"/>
              <w:ind w:right="344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B139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9B139E">
              <w:rPr>
                <w:rFonts w:ascii="Times New Roman" w:hAnsi="Times New Roman"/>
                <w:sz w:val="24"/>
                <w:szCs w:val="24"/>
              </w:rPr>
              <w:t xml:space="preserve"> ДОУ предусмотрены условия для организации развития творческих способностей и интересов воспитанников (хореографический зал, изостудия)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Информационное обеспечение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общая</w:t>
            </w:r>
            <w:proofErr w:type="gramEnd"/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оценка - </w:t>
            </w:r>
          </w:p>
        </w:tc>
      </w:tr>
      <w:tr w:rsidR="009B139E" w:rsidRPr="009B139E" w:rsidTr="003E5A4D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spacing w:after="0" w:line="216" w:lineRule="auto"/>
              <w:ind w:right="111"/>
              <w:contextualSpacing/>
              <w:rPr>
                <w:rFonts w:ascii="Times New Roman" w:hAnsi="Times New Roman"/>
              </w:rPr>
            </w:pPr>
            <w:r w:rsidRPr="009B139E">
              <w:rPr>
                <w:rFonts w:ascii="Times New Roman" w:hAnsi="Times New Roman"/>
                <w:sz w:val="24"/>
              </w:rPr>
              <w:t xml:space="preserve">Официальный сайт соответствует нормативным требованиям. Является маркетинговым инструментом учреждения, имеет режим общения с родителями.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37071" w:rsidRPr="00A256E8" w:rsidRDefault="0043512D" w:rsidP="00A37071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br w:type="page"/>
      </w:r>
      <w:r w:rsidR="00A37071" w:rsidRPr="00A256E8"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 xml:space="preserve">Анализ качества основных психолого-педагогических условий </w:t>
      </w: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194"/>
        <w:gridCol w:w="875"/>
        <w:gridCol w:w="875"/>
        <w:gridCol w:w="875"/>
        <w:gridCol w:w="875"/>
      </w:tblGrid>
      <w:tr w:rsidR="00A256E8" w:rsidRPr="00A256E8" w:rsidTr="003E5A4D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:rsidTr="00A256E8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:rsidTr="003E5A4D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3E5A4D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3E5A4D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3E5A4D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3E5A4D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Поддержка инициативы и самостоятельности детей в специфических для них видах деятельности.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3E5A4D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Возможность выбора детьми материалов, видов активности, участников совместной деятельности и общения.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3E5A4D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Защита детей от всех форм физического и психического насилия.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3E5A4D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3E5A4D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A256E8">
        <w:rPr>
          <w:rFonts w:ascii="Times New Roman" w:hAnsi="Times New Roman"/>
          <w:b/>
          <w:sz w:val="28"/>
          <w:szCs w:val="28"/>
        </w:rPr>
        <w:lastRenderedPageBreak/>
        <w:t>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 xml:space="preserve">качества дополнительных психолого-педагогических условий для детей с ОВЗ </w:t>
      </w: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194"/>
        <w:gridCol w:w="875"/>
        <w:gridCol w:w="875"/>
        <w:gridCol w:w="875"/>
        <w:gridCol w:w="875"/>
      </w:tblGrid>
      <w:tr w:rsidR="00A256E8" w:rsidRPr="00A256E8" w:rsidTr="003E5A4D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:rsidTr="00A256E8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:rsidTr="003E5A4D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диагностики и коррекции нарушений развития детей с ОВЗ и их социальной адаптации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3E5A4D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Оказание ранней коррекционной помощи на основе специальных психолого-педагогических подходов и наиболее подходящих для детей с ОВЗ языков, методов, способов общения и условий, в максимальной степени способствующих получению дошкольного образования.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3E5A4D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Обеспечение социального развития детей с ОВЗ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3E5A4D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Создание возможностей для инклюзивного образования детей с ОВЗ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3E5A4D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56E8" w:rsidRDefault="00A256E8" w:rsidP="004924A9">
      <w:pPr>
        <w:spacing w:after="0" w:line="240" w:lineRule="auto"/>
      </w:pPr>
    </w:p>
    <w:p w:rsidR="00A256E8" w:rsidRPr="00A256E8" w:rsidRDefault="00A256E8" w:rsidP="00A256E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br w:type="page"/>
      </w:r>
      <w:r w:rsidRPr="00A256E8">
        <w:rPr>
          <w:rFonts w:ascii="Times New Roman" w:hAnsi="Times New Roman"/>
          <w:b/>
          <w:sz w:val="28"/>
          <w:szCs w:val="28"/>
        </w:rPr>
        <w:lastRenderedPageBreak/>
        <w:t>Приложение № 10</w:t>
      </w: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>ОБЩИЙ 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 xml:space="preserve">качества кадровых условий </w:t>
      </w:r>
    </w:p>
    <w:tbl>
      <w:tblPr>
        <w:tblW w:w="15112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3272"/>
        <w:gridCol w:w="8363"/>
        <w:gridCol w:w="709"/>
        <w:gridCol w:w="851"/>
        <w:gridCol w:w="708"/>
        <w:gridCol w:w="666"/>
      </w:tblGrid>
      <w:tr w:rsidR="00A256E8" w:rsidRPr="00A256E8" w:rsidTr="003E5A4D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83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Индикаторные показатели</w:t>
            </w:r>
          </w:p>
        </w:tc>
        <w:tc>
          <w:tcPr>
            <w:tcW w:w="2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:rsidTr="003E5A4D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:rsidTr="003E5A4D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Укомплектованность педагогическими кадрами</w:t>
            </w:r>
          </w:p>
        </w:tc>
        <w:tc>
          <w:tcPr>
            <w:tcW w:w="8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spacing w:after="0" w:line="276" w:lineRule="auto"/>
              <w:ind w:right="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 балла – наличие полного штата педагогов, позволяющего реал</w:t>
            </w:r>
            <w:r w:rsidR="00A37071">
              <w:rPr>
                <w:rFonts w:ascii="Times New Roman" w:hAnsi="Times New Roman"/>
                <w:sz w:val="24"/>
                <w:szCs w:val="24"/>
              </w:rPr>
              <w:t>изовывать ООП ДО</w:t>
            </w:r>
            <w:r w:rsidRPr="00A256E8">
              <w:rPr>
                <w:rFonts w:ascii="Times New Roman" w:hAnsi="Times New Roman"/>
                <w:sz w:val="24"/>
                <w:szCs w:val="24"/>
              </w:rPr>
              <w:t>, дополнительное образование, наличие специалистов, в т. ч. для работы с детьми с ОНР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 балла – наличие полного штата педагогов (воспитателей) для реализации ООП ДО</w:t>
            </w:r>
            <w:r w:rsidR="00A3707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right="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</w:t>
            </w:r>
            <w:proofErr w:type="gramStart"/>
            <w:r w:rsidRPr="00A256E8">
              <w:rPr>
                <w:rFonts w:ascii="Times New Roman" w:hAnsi="Times New Roman"/>
                <w:sz w:val="24"/>
                <w:szCs w:val="24"/>
              </w:rPr>
              <w:t>наличие  менее</w:t>
            </w:r>
            <w:proofErr w:type="gramEnd"/>
            <w:r w:rsidRPr="00A256E8">
              <w:rPr>
                <w:rFonts w:ascii="Times New Roman" w:hAnsi="Times New Roman"/>
                <w:sz w:val="24"/>
                <w:szCs w:val="24"/>
              </w:rPr>
              <w:t xml:space="preserve"> 10% вакансий педагогов в штате, необходимом для реализации ООП ДО</w:t>
            </w:r>
            <w:r w:rsidR="00A3707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0 баллов – наличие более 10% вакансий педагогов в штате, необходимом для реализации ООП ДО, АООП ДО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3E5A4D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Образовательный ценз педагогических кадров</w:t>
            </w:r>
          </w:p>
        </w:tc>
        <w:tc>
          <w:tcPr>
            <w:tcW w:w="8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3 балла -  более 50% педагогов имеют высшее профессиональное образование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 балла – от 20 до 50% педагогов имеют высшее профессиональное образование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от 10 до 20% педагогов имеют высшее профессиональное образование (или получают его)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0 баллов – менее 10% педагогов имеют высшее профессиональное образование (или получают его)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jc w:val="center"/>
            </w:pPr>
          </w:p>
        </w:tc>
      </w:tr>
      <w:tr w:rsidR="00A256E8" w:rsidRPr="00A256E8" w:rsidTr="003E5A4D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Уровень квалификации педагогических кадров</w:t>
            </w:r>
          </w:p>
        </w:tc>
        <w:tc>
          <w:tcPr>
            <w:tcW w:w="8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spacing w:after="0" w:line="276" w:lineRule="auto"/>
              <w:ind w:left="35"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 балла – не менее 70% педагогов имеют квалификационную категорию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2 балла – от 40 до 70% педагогов имеют квалификационную категорию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от 20 до 40% педагогов имеют квалификационную категорию (или получают ее) </w:t>
            </w:r>
          </w:p>
          <w:p w:rsidR="00A256E8" w:rsidRPr="00A256E8" w:rsidRDefault="00A256E8" w:rsidP="00A256E8">
            <w:pPr>
              <w:ind w:left="35"/>
              <w:jc w:val="both"/>
              <w:rPr>
                <w:lang w:eastAsia="ru-RU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0 баллов – менее 20% педагогов имеют квалификационную категорию (или получают ее)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jc w:val="center"/>
            </w:pPr>
          </w:p>
        </w:tc>
      </w:tr>
      <w:tr w:rsidR="00A256E8" w:rsidRPr="00A256E8" w:rsidTr="003E5A4D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Дополнительное профессиональное образование педагогических </w:t>
            </w:r>
            <w:r w:rsidRPr="00A256E8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работников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spacing w:after="0" w:line="276" w:lineRule="auto"/>
              <w:ind w:left="35" w:right="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 балла – 100% педагогов прошли курсы повышения квалификации в соответствующих объемах в соответствующие сроки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2 балла – более 90% педагогов прошли курсы повышения квалификации в </w:t>
            </w:r>
            <w:r w:rsidRPr="00A256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соответствующих объемах в соответствующие сроки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1 балл – от 70 до 90% педагогов прошли курсы повышения квалификации в соответствующих объемах в соответствующие сроки</w:t>
            </w:r>
          </w:p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0 баллов – менее 70% педагогов прошли курсы повышения квалификации в соответствующих объемах в соответствующие сроки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jc w:val="center"/>
            </w:pPr>
          </w:p>
        </w:tc>
      </w:tr>
      <w:tr w:rsidR="00A256E8" w:rsidRPr="00A256E8" w:rsidTr="003E5A4D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Компетентность педагогических кадров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Заполняется в соответствии с показателями «Карты анализа профессиональной компетентности педагогического работника» (Таблица 2)</w:t>
            </w:r>
          </w:p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jc w:val="center"/>
            </w:pPr>
          </w:p>
        </w:tc>
      </w:tr>
      <w:tr w:rsidR="00A256E8" w:rsidRPr="00A256E8" w:rsidTr="003E5A4D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Профессиональные достижения педагогических кадров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3 балла </w:t>
            </w:r>
            <w:proofErr w:type="gramStart"/>
            <w:r w:rsidRPr="00A256E8">
              <w:rPr>
                <w:rFonts w:ascii="Times New Roman" w:hAnsi="Times New Roman"/>
                <w:sz w:val="24"/>
                <w:szCs w:val="24"/>
              </w:rPr>
              <w:t>–  не</w:t>
            </w:r>
            <w:proofErr w:type="gramEnd"/>
            <w:r w:rsidRPr="00A256E8">
              <w:rPr>
                <w:rFonts w:ascii="Times New Roman" w:hAnsi="Times New Roman"/>
                <w:sz w:val="24"/>
                <w:szCs w:val="24"/>
              </w:rPr>
              <w:t xml:space="preserve"> менее 80% педагогов имеют различные профессиональные достижения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2 балла – более 50% педагогов имеют различные профессиональные достижения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профессиональные достижения имеют отдельные педагоги 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0 баллов – педагоги ДОУ не имеют профессиональных достижений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jc w:val="center"/>
            </w:pPr>
          </w:p>
        </w:tc>
      </w:tr>
      <w:tr w:rsidR="00A256E8" w:rsidRPr="00A256E8" w:rsidTr="003E5A4D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jc w:val="center"/>
            </w:pPr>
          </w:p>
        </w:tc>
      </w:tr>
    </w:tbl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A256E8" w:rsidRPr="00A256E8" w:rsidSect="003E5A4D">
          <w:pgSz w:w="16838" w:h="11906" w:orient="landscape"/>
          <w:pgMar w:top="720" w:right="720" w:bottom="720" w:left="720" w:header="510" w:footer="397" w:gutter="0"/>
          <w:cols w:space="708"/>
          <w:docGrid w:linePitch="360"/>
        </w:sectPr>
      </w:pPr>
    </w:p>
    <w:p w:rsidR="00A256E8" w:rsidRPr="00A256E8" w:rsidRDefault="00A256E8" w:rsidP="00A256E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 xml:space="preserve">Карта анализа кадровых условий </w:t>
      </w: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 xml:space="preserve">       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10349"/>
        <w:gridCol w:w="2126"/>
        <w:gridCol w:w="1559"/>
      </w:tblGrid>
      <w:tr w:rsidR="00A256E8" w:rsidRPr="00A256E8" w:rsidTr="003E5A4D">
        <w:tc>
          <w:tcPr>
            <w:tcW w:w="816" w:type="dxa"/>
            <w:shd w:val="clear" w:color="auto" w:fill="92D050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10349" w:type="dxa"/>
            <w:shd w:val="clear" w:color="auto" w:fill="92D050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2126" w:type="dxa"/>
            <w:shd w:val="clear" w:color="auto" w:fill="92D050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559" w:type="dxa"/>
            <w:shd w:val="clear" w:color="auto" w:fill="92D050"/>
          </w:tcPr>
          <w:p w:rsidR="00A256E8" w:rsidRPr="00A256E8" w:rsidRDefault="00A256E8" w:rsidP="00A256E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A256E8" w:rsidRPr="00A256E8" w:rsidTr="00A256E8">
        <w:trPr>
          <w:trHeight w:val="302"/>
        </w:trPr>
        <w:tc>
          <w:tcPr>
            <w:tcW w:w="81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4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Укомплектованность педагогическими кадрами </w:t>
            </w:r>
          </w:p>
        </w:tc>
        <w:tc>
          <w:tcPr>
            <w:tcW w:w="212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3E5A4D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Общая численность педагогических работников, в том числе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  <w:proofErr w:type="gramEnd"/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3E5A4D">
        <w:trPr>
          <w:trHeight w:val="258"/>
        </w:trPr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proofErr w:type="gramStart"/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  <w:proofErr w:type="gramEnd"/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3E5A4D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proofErr w:type="gramStart"/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  <w:proofErr w:type="gramEnd"/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3E5A4D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proofErr w:type="gramStart"/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  <w:proofErr w:type="gramEnd"/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3E5A4D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Музыкальный руководитель  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proofErr w:type="gramStart"/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  <w:proofErr w:type="gramEnd"/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3E5A4D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Инструктор по физической культуре 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proofErr w:type="gramStart"/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  <w:proofErr w:type="gramEnd"/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3E5A4D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proofErr w:type="gramStart"/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  <w:proofErr w:type="gramEnd"/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3E5A4D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Учитель-логопед    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proofErr w:type="gramStart"/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  <w:proofErr w:type="gramEnd"/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3E5A4D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Учитель-дефектолог 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proofErr w:type="gramStart"/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  <w:proofErr w:type="gramEnd"/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3E5A4D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Педагог-психолог 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proofErr w:type="gramStart"/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  <w:proofErr w:type="gramEnd"/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3E5A4D">
        <w:trPr>
          <w:trHeight w:val="382"/>
        </w:trPr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педагогические работники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  <w:proofErr w:type="gramEnd"/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A256E8">
        <w:trPr>
          <w:trHeight w:val="382"/>
        </w:trPr>
        <w:tc>
          <w:tcPr>
            <w:tcW w:w="81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349" w:type="dxa"/>
            <w:shd w:val="clear" w:color="auto" w:fill="FFFFFF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Образовательный ценз педагогических кадров</w:t>
            </w:r>
          </w:p>
        </w:tc>
        <w:tc>
          <w:tcPr>
            <w:tcW w:w="212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3E5A4D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  <w:proofErr w:type="gramEnd"/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3E5A4D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  <w:proofErr w:type="gramEnd"/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A256E8">
        <w:tc>
          <w:tcPr>
            <w:tcW w:w="81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349" w:type="dxa"/>
            <w:shd w:val="clear" w:color="auto" w:fill="FFFFFF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Уровень квалификации педагогических кадров</w:t>
            </w:r>
          </w:p>
        </w:tc>
        <w:tc>
          <w:tcPr>
            <w:tcW w:w="212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3E5A4D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          результатам аттестации присвоена квалификационная категория, в общей численности    </w:t>
            </w: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педагогических работников, в том числе: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человек</w:t>
            </w:r>
            <w:proofErr w:type="gramEnd"/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3E5A4D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  <w:proofErr w:type="gramEnd"/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3E5A4D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  <w:proofErr w:type="gramEnd"/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3E5A4D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Соответствие занимаемой должности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  <w:proofErr w:type="gramEnd"/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A256E8">
        <w:tc>
          <w:tcPr>
            <w:tcW w:w="81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1034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Непрерывность профессионального образования педагогических кадров</w:t>
            </w:r>
          </w:p>
        </w:tc>
        <w:tc>
          <w:tcPr>
            <w:tcW w:w="212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3E5A4D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0349" w:type="dxa"/>
            <w:vAlign w:val="center"/>
          </w:tcPr>
          <w:p w:rsidR="00A256E8" w:rsidRPr="00A256E8" w:rsidRDefault="00A256E8" w:rsidP="00A256E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Численность/удельный вес численности </w:t>
            </w:r>
            <w:proofErr w:type="gramStart"/>
            <w:r w:rsidRPr="00A256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педагогических  работников</w:t>
            </w:r>
            <w:proofErr w:type="gramEnd"/>
            <w:r w:rsidRPr="00A256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прошедших за последние 3 года повышение квалификации/профессиональную переподготовку по профилю педагогической деятельности осуществляемой в образовательной организации деятельности, в общей численности педагогических  работников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  <w:proofErr w:type="gramEnd"/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3E5A4D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0349" w:type="dxa"/>
            <w:vAlign w:val="center"/>
          </w:tcPr>
          <w:p w:rsidR="00A256E8" w:rsidRPr="00A256E8" w:rsidRDefault="00A256E8" w:rsidP="00A256E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Численность/удельный вес численности </w:t>
            </w:r>
            <w:proofErr w:type="gramStart"/>
            <w:r w:rsidRPr="00A256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педагогических  работников</w:t>
            </w:r>
            <w:proofErr w:type="gramEnd"/>
            <w:r w:rsidRPr="00A256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прошедших повышение квалификации по дополнительным программам профессионального образования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  <w:proofErr w:type="gramEnd"/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256E8" w:rsidRPr="00A256E8" w:rsidRDefault="00A256E8" w:rsidP="00A256E8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A256E8" w:rsidRPr="00A256E8" w:rsidRDefault="00A256E8" w:rsidP="00A256E8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A256E8" w:rsidRPr="00A256E8" w:rsidRDefault="00A256E8" w:rsidP="00A256E8">
      <w:pPr>
        <w:rPr>
          <w:lang w:eastAsia="ru-RU"/>
        </w:rPr>
      </w:pPr>
    </w:p>
    <w:p w:rsidR="00A256E8" w:rsidRPr="00A256E8" w:rsidRDefault="00A256E8" w:rsidP="00A256E8">
      <w:pPr>
        <w:rPr>
          <w:lang w:eastAsia="ru-RU"/>
        </w:rPr>
      </w:pPr>
    </w:p>
    <w:p w:rsidR="00A256E8" w:rsidRPr="00A256E8" w:rsidRDefault="00A256E8" w:rsidP="00A256E8">
      <w:pPr>
        <w:spacing w:after="0" w:line="276" w:lineRule="auto"/>
        <w:jc w:val="center"/>
        <w:rPr>
          <w:rFonts w:ascii="Times New Roman" w:hAnsi="Times New Roman"/>
          <w:b/>
          <w:color w:val="FF0000"/>
          <w:sz w:val="24"/>
          <w:szCs w:val="24"/>
        </w:rPr>
        <w:sectPr w:rsidR="00A256E8" w:rsidRPr="00A256E8" w:rsidSect="003E5A4D">
          <w:pgSz w:w="16838" w:h="11906" w:orient="landscape"/>
          <w:pgMar w:top="850" w:right="1134" w:bottom="1701" w:left="1134" w:header="510" w:footer="397" w:gutter="0"/>
          <w:cols w:space="708"/>
          <w:docGrid w:linePitch="360"/>
        </w:sectPr>
      </w:pPr>
    </w:p>
    <w:p w:rsidR="00A256E8" w:rsidRPr="00A256E8" w:rsidRDefault="00A256E8" w:rsidP="00A256E8">
      <w:pPr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lastRenderedPageBreak/>
        <w:t>Карта анализа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 xml:space="preserve">профессиональной компетентности педагогического работника </w:t>
      </w:r>
    </w:p>
    <w:tbl>
      <w:tblPr>
        <w:tblW w:w="5056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6"/>
        <w:gridCol w:w="11116"/>
        <w:gridCol w:w="914"/>
        <w:gridCol w:w="1001"/>
        <w:gridCol w:w="904"/>
        <w:gridCol w:w="1055"/>
      </w:tblGrid>
      <w:tr w:rsidR="00A256E8" w:rsidRPr="00A256E8" w:rsidTr="003E5A4D">
        <w:trPr>
          <w:jc w:val="center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12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:rsidTr="003E5A4D">
        <w:trPr>
          <w:jc w:val="center"/>
        </w:trPr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:rsidTr="003E5A4D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Трудовые действия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</w:t>
            </w:r>
            <w:hyperlink r:id="rId5" w:history="1">
              <w:r w:rsidRPr="00A256E8">
                <w:rPr>
                  <w:rFonts w:ascii="Times New Roman" w:hAnsi="Times New Roman"/>
                  <w:sz w:val="24"/>
                  <w:szCs w:val="24"/>
                </w:rPr>
                <w:t>стандартом</w:t>
              </w:r>
            </w:hyperlink>
            <w:r w:rsidRPr="00A256E8">
              <w:rPr>
                <w:rFonts w:ascii="Times New Roman" w:hAnsi="Times New Roman"/>
                <w:sz w:val="24"/>
                <w:szCs w:val="24"/>
              </w:rPr>
              <w:t xml:space="preserve"> дошкольного образования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Формирование психологической готовности к школьному обучению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Активное использование </w:t>
            </w:r>
            <w:proofErr w:type="spellStart"/>
            <w:r w:rsidRPr="00A256E8">
              <w:rPr>
                <w:rFonts w:ascii="Times New Roman" w:hAnsi="Times New Roman"/>
                <w:sz w:val="24"/>
                <w:szCs w:val="24"/>
              </w:rPr>
              <w:t>недирективной</w:t>
            </w:r>
            <w:proofErr w:type="spellEnd"/>
            <w:r w:rsidRPr="00A256E8">
              <w:rPr>
                <w:rFonts w:ascii="Times New Roman" w:hAnsi="Times New Roman"/>
                <w:sz w:val="24"/>
                <w:szCs w:val="24"/>
              </w:rPr>
              <w:t xml:space="preserve"> помощи и поддержка детской инициативы и самостоятельности в разных видах деятельности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3E5A4D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Необходимые умения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3E5A4D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3E5A4D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ДОУ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3E5A4D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</w:t>
            </w:r>
            <w:proofErr w:type="spellStart"/>
            <w:r w:rsidRPr="00A256E8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A256E8">
              <w:rPr>
                <w:rFonts w:ascii="Times New Roman" w:hAnsi="Times New Roman"/>
                <w:sz w:val="24"/>
                <w:szCs w:val="24"/>
              </w:rPr>
              <w:t xml:space="preserve"> у них качеств, необходимых для дальнейшего обучения и развития на следующих уровнях обучения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3E5A4D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Владеть всеми видами развивающих деятельностей дошкольника (игровой, продуктивной, познавательно-исследовательской)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3E5A4D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3E5A4D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</w:t>
            </w:r>
          </w:p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3E5A4D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Необходимые знания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3E5A4D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Специфика дошкольного образования и особенностей организации работы с детьми раннего 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3E5A4D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Основные психологические подходы: культурно-исторический, </w:t>
            </w:r>
            <w:proofErr w:type="spellStart"/>
            <w:r w:rsidRPr="00A256E8">
              <w:rPr>
                <w:rFonts w:ascii="Times New Roman" w:hAnsi="Times New Roman"/>
                <w:sz w:val="24"/>
                <w:szCs w:val="24"/>
              </w:rPr>
              <w:t>деятельностный</w:t>
            </w:r>
            <w:proofErr w:type="spellEnd"/>
            <w:r w:rsidRPr="00A256E8">
              <w:rPr>
                <w:rFonts w:ascii="Times New Roman" w:hAnsi="Times New Roman"/>
                <w:sz w:val="24"/>
                <w:szCs w:val="24"/>
              </w:rPr>
              <w:t xml:space="preserve"> и личностный; основы дошкольной педагогики, включая классические системы дошкольного воспитания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3E5A4D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Общие закономерности развития ребенка в раннем и дошкольном возрасте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3E5A4D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Особенности становления и развития детских деятельностей в раннем и дошкольном возрасте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3E5A4D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Основы теории физического, познавательного и личностного развития детей раннего 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3E5A4D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Современные тенденции развития дошкольного образования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3E5A4D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Другие характеристики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3E5A4D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3E5A4D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12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56E8" w:rsidRDefault="00A256E8" w:rsidP="00A256E8">
      <w:pPr>
        <w:rPr>
          <w:rFonts w:ascii="Times New Roman" w:hAnsi="Times New Roman"/>
          <w:b/>
          <w:sz w:val="24"/>
          <w:szCs w:val="24"/>
        </w:rPr>
      </w:pPr>
    </w:p>
    <w:p w:rsidR="00A256E8" w:rsidRPr="00A256E8" w:rsidRDefault="00A256E8" w:rsidP="00A256E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A256E8">
        <w:rPr>
          <w:rFonts w:ascii="Times New Roman" w:hAnsi="Times New Roman"/>
          <w:b/>
          <w:sz w:val="28"/>
          <w:szCs w:val="28"/>
        </w:rPr>
        <w:lastRenderedPageBreak/>
        <w:t>Карта анализа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>профессиональных достижений педагогов</w:t>
      </w:r>
    </w:p>
    <w:p w:rsidR="00A256E8" w:rsidRPr="00A256E8" w:rsidRDefault="00A256E8" w:rsidP="00A256E8">
      <w:pPr>
        <w:spacing w:after="0" w:line="240" w:lineRule="auto"/>
        <w:ind w:left="1085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6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9781"/>
        <w:gridCol w:w="1533"/>
        <w:gridCol w:w="2655"/>
      </w:tblGrid>
      <w:tr w:rsidR="00A256E8" w:rsidRPr="00A256E8" w:rsidTr="003E5A4D">
        <w:trPr>
          <w:trHeight w:val="926"/>
        </w:trPr>
        <w:tc>
          <w:tcPr>
            <w:tcW w:w="709" w:type="dxa"/>
            <w:shd w:val="clear" w:color="auto" w:fill="92D050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9781" w:type="dxa"/>
            <w:shd w:val="clear" w:color="auto" w:fill="92D050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4188" w:type="dxa"/>
            <w:gridSpan w:val="2"/>
            <w:shd w:val="clear" w:color="auto" w:fill="92D050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256E8" w:rsidRPr="00A256E8" w:rsidTr="003E5A4D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Наличие </w:t>
            </w: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у</w:t>
            </w:r>
            <w:proofErr w:type="gramEnd"/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педагогов отраслевых наград, званий, ученых степеней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3E5A4D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Наличие </w:t>
            </w: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у</w:t>
            </w:r>
            <w:proofErr w:type="gramEnd"/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педагогов </w:t>
            </w: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грамот: 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3E5A4D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3E5A4D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Регионального уровня 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3E5A4D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Всероссийского уровня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3E5A4D">
        <w:tc>
          <w:tcPr>
            <w:tcW w:w="709" w:type="dxa"/>
          </w:tcPr>
          <w:p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Транслирование в педагогических коллективах опыта практических результатов профессиональной деятельности, в том числе инновационной, на: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3E5A4D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Муниципальном уровне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3E5A4D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Региональном уровне 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3E5A4D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Всероссийском уровне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3E5A4D">
        <w:tc>
          <w:tcPr>
            <w:tcW w:w="709" w:type="dxa"/>
          </w:tcPr>
          <w:p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Участие </w:t>
            </w:r>
            <w:proofErr w:type="gramStart"/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в  профессиональных</w:t>
            </w:r>
            <w:proofErr w:type="gramEnd"/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 конкурсах:</w:t>
            </w:r>
          </w:p>
        </w:tc>
        <w:tc>
          <w:tcPr>
            <w:tcW w:w="1533" w:type="dxa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655" w:type="dxa"/>
            <w:vAlign w:val="center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Количество призеров/ % от принявших участие в конкурсах</w:t>
            </w:r>
          </w:p>
        </w:tc>
      </w:tr>
      <w:tr w:rsidR="00A256E8" w:rsidRPr="00A256E8" w:rsidTr="003E5A4D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1533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3E5A4D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Регионального уровня </w:t>
            </w:r>
          </w:p>
        </w:tc>
        <w:tc>
          <w:tcPr>
            <w:tcW w:w="1533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3E5A4D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Всероссийского уровня</w:t>
            </w:r>
          </w:p>
        </w:tc>
        <w:tc>
          <w:tcPr>
            <w:tcW w:w="1533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12BD8" w:rsidRDefault="00412BD8" w:rsidP="00412BD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8"/>
          <w:szCs w:val="18"/>
        </w:rP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 xml:space="preserve">Приложение № 11 </w:t>
      </w:r>
    </w:p>
    <w:p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 xml:space="preserve"> 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12BD8">
        <w:rPr>
          <w:rFonts w:ascii="Times New Roman" w:hAnsi="Times New Roman"/>
          <w:b/>
          <w:sz w:val="28"/>
          <w:szCs w:val="28"/>
        </w:rPr>
        <w:t xml:space="preserve">качества развивающей предметно-пространственной среды </w:t>
      </w:r>
    </w:p>
    <w:p w:rsidR="00412BD8" w:rsidRPr="00412BD8" w:rsidRDefault="00412BD8" w:rsidP="00412BD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</w:t>
      </w:r>
    </w:p>
    <w:tbl>
      <w:tblPr>
        <w:tblW w:w="14343" w:type="dxa"/>
        <w:jc w:val="center"/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638"/>
        <w:gridCol w:w="10175"/>
        <w:gridCol w:w="894"/>
        <w:gridCol w:w="11"/>
        <w:gridCol w:w="864"/>
        <w:gridCol w:w="11"/>
        <w:gridCol w:w="864"/>
        <w:gridCol w:w="11"/>
        <w:gridCol w:w="864"/>
        <w:gridCol w:w="11"/>
      </w:tblGrid>
      <w:tr w:rsidR="00412BD8" w:rsidRPr="00412BD8" w:rsidTr="003E5A4D">
        <w:trPr>
          <w:gridAfter w:val="1"/>
          <w:wAfter w:w="11" w:type="dxa"/>
          <w:trHeight w:val="206"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12BD8" w:rsidRPr="00412BD8" w:rsidTr="00412BD8">
        <w:trPr>
          <w:gridAfter w:val="1"/>
          <w:wAfter w:w="11" w:type="dxa"/>
          <w:trHeight w:val="129"/>
          <w:jc w:val="center"/>
        </w:trPr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12BD8" w:rsidRPr="00412BD8" w:rsidTr="003E5A4D">
        <w:trPr>
          <w:trHeight w:val="49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5E43B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ООП ДО, дополнительным общеразвивающим программам дошкольного образовательного учреждения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3E5A4D">
        <w:trPr>
          <w:trHeight w:val="57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материально-техническим и медико-социальным условиям пребывания детей в ДОУ согласно действующим СанПиН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3E5A4D">
        <w:trPr>
          <w:trHeight w:val="33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возрастным возможностям детей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3E5A4D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Насыщенность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общая</w:t>
            </w:r>
            <w:proofErr w:type="gramEnd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 оценка - </w:t>
            </w:r>
          </w:p>
        </w:tc>
      </w:tr>
      <w:tr w:rsidR="00412BD8" w:rsidRPr="00412BD8" w:rsidTr="003E5A4D">
        <w:trPr>
          <w:gridAfter w:val="1"/>
          <w:wAfter w:w="11" w:type="dxa"/>
          <w:trHeight w:val="73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пространств (зон), обеспечивающих 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песком с водой)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3E5A4D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пространства двигательной активности, развитие крупной моторики с соответствующим спортивным и игровым оборудованием, спортивным сооружением)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3E5A4D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пространства для развития мелкой моторики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3E5A4D">
        <w:trPr>
          <w:gridAfter w:val="1"/>
          <w:wAfter w:w="11" w:type="dxa"/>
          <w:trHeight w:val="41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материалов и предметов, полностью подготовленных для продуктивной деятельности, а также места для размещения продуктов деятельности детей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3E5A4D">
        <w:trPr>
          <w:gridAfter w:val="1"/>
          <w:wAfter w:w="11" w:type="dxa"/>
          <w:trHeight w:val="49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материалов и предметов для организации театрализованной деятельности, изготовление атрибутов детьми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3E5A4D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Трансформируемость</w:t>
            </w:r>
            <w:proofErr w:type="spellEnd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 пространства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общая</w:t>
            </w:r>
            <w:proofErr w:type="gramEnd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 оценка - </w:t>
            </w:r>
          </w:p>
        </w:tc>
      </w:tr>
      <w:tr w:rsidR="00412BD8" w:rsidRPr="00412BD8" w:rsidTr="003E5A4D">
        <w:trPr>
          <w:gridAfter w:val="1"/>
          <w:wAfter w:w="11" w:type="dxa"/>
          <w:trHeight w:val="34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Предметы среды легкие и безопасные (столы, стулья, мягкие и игровые модули, коврики, ширмы и т. д.)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3E5A4D">
        <w:trPr>
          <w:gridAfter w:val="1"/>
          <w:wAfter w:w="11" w:type="dxa"/>
          <w:trHeight w:val="74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возможности легкого преобразования игровой, продуктивной и прочей деятельности, самостоятельной организации игры: доступность атрибутов и материалов для разных видов деятельности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3E5A4D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места для презентации работ детей, как плоскостных (изображения), так и объемных (модели, поделки, конструкции)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3E5A4D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Полифункциональность</w:t>
            </w:r>
            <w:proofErr w:type="spellEnd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 материалов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общая</w:t>
            </w:r>
            <w:proofErr w:type="gramEnd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 оценка - </w:t>
            </w:r>
          </w:p>
        </w:tc>
      </w:tr>
      <w:tr w:rsidR="00412BD8" w:rsidRPr="00412BD8" w:rsidTr="003E5A4D">
        <w:trPr>
          <w:gridAfter w:val="1"/>
          <w:wAfter w:w="11" w:type="dxa"/>
          <w:trHeight w:val="81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в группе полифункциональных (не обладающих жестко закрепленным способом крепления) предметов, в том числе природных материалов, пригодных для использования разных видах детской активности (в том числе в качестве предметов – заместителей в детской игре)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3E5A4D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Возможность разнообразного использования различных составляющих предметной среды, например детской мебели, матов, мягких модулей, ширм и т. д.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3E5A4D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Вариативность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общая</w:t>
            </w:r>
            <w:proofErr w:type="gramEnd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 оценка - </w:t>
            </w:r>
          </w:p>
        </w:tc>
      </w:tr>
      <w:tr w:rsidR="00412BD8" w:rsidRPr="00412BD8" w:rsidTr="003E5A4D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материалов, игр, игрушек и оборудования в соответствии с ООП ОО ДО (раздел РППС)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3E5A4D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Периодическая сменяемость игрового материала, появление новых предметов, стимулирующих игровую, двигательную, познавательную и исследовательскую активность детей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3E5A4D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Доступность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общая</w:t>
            </w:r>
            <w:proofErr w:type="gramEnd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 оценка - </w:t>
            </w:r>
          </w:p>
        </w:tc>
      </w:tr>
      <w:tr w:rsidR="00412BD8" w:rsidRPr="00412BD8" w:rsidTr="003E5A4D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Доступность для воспитанников, в том числе детей с ОВЗ и детей – инвалидов, всех помещений, где осуществляется образовательная деятельность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3E5A4D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Свободный доступ детей, в том числе детей с ОВЗ к игрушкам, играм, материалам, пособиям, обеспечивающим все основные виды детской активности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3E5A4D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Исправность и сохранность материалов и оборудования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3E5A4D">
        <w:trPr>
          <w:gridAfter w:val="1"/>
          <w:wAfter w:w="11" w:type="dxa"/>
          <w:trHeight w:val="33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Безопасность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общая</w:t>
            </w:r>
            <w:proofErr w:type="gramEnd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 оценка - </w:t>
            </w:r>
          </w:p>
        </w:tc>
      </w:tr>
      <w:tr w:rsidR="00412BD8" w:rsidRPr="00412BD8" w:rsidTr="003E5A4D">
        <w:trPr>
          <w:gridAfter w:val="1"/>
          <w:wAfter w:w="11" w:type="dxa"/>
          <w:trHeight w:val="33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всех ее элементов требованиям по обеспечению надежности и безопасности их использования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3E5A4D">
        <w:trPr>
          <w:gridAfter w:val="1"/>
          <w:wAfter w:w="11" w:type="dxa"/>
          <w:trHeight w:val="33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12BD8" w:rsidRDefault="00412BD8" w:rsidP="004924A9">
      <w:pPr>
        <w:spacing w:after="0" w:line="240" w:lineRule="auto"/>
      </w:pPr>
    </w:p>
    <w:p w:rsidR="00412BD8" w:rsidRPr="00412BD8" w:rsidRDefault="00412BD8" w:rsidP="00412BD8">
      <w:pPr>
        <w:jc w:val="right"/>
        <w:rPr>
          <w:rFonts w:ascii="Times New Roman" w:hAnsi="Times New Roman"/>
          <w:b/>
          <w:sz w:val="28"/>
          <w:szCs w:val="28"/>
        </w:rPr>
      </w:pPr>
      <w: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>Приложение № 12</w:t>
      </w:r>
    </w:p>
    <w:p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>Анализ</w:t>
      </w:r>
    </w:p>
    <w:p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412BD8">
        <w:rPr>
          <w:rFonts w:ascii="Times New Roman" w:hAnsi="Times New Roman"/>
          <w:b/>
          <w:sz w:val="28"/>
          <w:szCs w:val="28"/>
        </w:rPr>
        <w:t>качества</w:t>
      </w:r>
      <w:proofErr w:type="gramEnd"/>
      <w:r w:rsidRPr="00412BD8">
        <w:rPr>
          <w:rFonts w:ascii="Times New Roman" w:hAnsi="Times New Roman"/>
          <w:b/>
          <w:sz w:val="28"/>
          <w:szCs w:val="28"/>
        </w:rPr>
        <w:t xml:space="preserve"> (динамики) освоения детьми содержания ООП ДО</w:t>
      </w:r>
      <w:r w:rsidR="005E43B3">
        <w:rPr>
          <w:rFonts w:ascii="Times New Roman" w:hAnsi="Times New Roman"/>
          <w:b/>
          <w:sz w:val="28"/>
          <w:szCs w:val="28"/>
        </w:rPr>
        <w:t>.</w:t>
      </w:r>
    </w:p>
    <w:p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396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5"/>
        <w:gridCol w:w="751"/>
        <w:gridCol w:w="2063"/>
        <w:gridCol w:w="6856"/>
        <w:gridCol w:w="567"/>
        <w:gridCol w:w="567"/>
        <w:gridCol w:w="567"/>
        <w:gridCol w:w="567"/>
        <w:gridCol w:w="567"/>
        <w:gridCol w:w="567"/>
      </w:tblGrid>
      <w:tr w:rsidR="00412BD8" w:rsidRPr="00412BD8" w:rsidTr="00412BD8">
        <w:trPr>
          <w:trHeight w:val="359"/>
          <w:jc w:val="center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(%)</w:t>
            </w:r>
          </w:p>
        </w:tc>
      </w:tr>
      <w:tr w:rsidR="00412BD8" w:rsidRPr="00412BD8" w:rsidTr="00412BD8">
        <w:trPr>
          <w:trHeight w:val="276"/>
          <w:jc w:val="center"/>
        </w:trPr>
        <w:tc>
          <w:tcPr>
            <w:tcW w:w="8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начало</w:t>
            </w:r>
            <w:proofErr w:type="gramEnd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конец</w:t>
            </w:r>
            <w:proofErr w:type="gramEnd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 учебного года</w:t>
            </w:r>
          </w:p>
        </w:tc>
      </w:tr>
      <w:tr w:rsidR="00412BD8" w:rsidRPr="00412BD8" w:rsidTr="00412BD8">
        <w:trPr>
          <w:trHeight w:val="276"/>
          <w:jc w:val="center"/>
        </w:trPr>
        <w:tc>
          <w:tcPr>
            <w:tcW w:w="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</w:p>
        </w:tc>
      </w:tr>
      <w:tr w:rsidR="00412BD8" w:rsidRPr="00412BD8" w:rsidTr="003E5A4D">
        <w:trPr>
          <w:jc w:val="center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Основная часть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Уровень овладения необходимыми навыками и умениями по образовательным областям</w:t>
            </w: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Социализация, развитие общения, нравственное воспитание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3E5A4D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Ребенок в семье и в обществе, патриотическое воспитание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3E5A4D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Самообслуживание, самостоятельность, трудовое воспитание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3E5A4D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Формирование основ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3E5A4D">
        <w:trPr>
          <w:trHeight w:val="359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Развитие познавательно – исследовательской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3E5A4D">
        <w:trPr>
          <w:trHeight w:val="256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Приобщение к социокультурным ценностям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3E5A4D">
        <w:trPr>
          <w:trHeight w:val="294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3E5A4D">
        <w:trPr>
          <w:trHeight w:val="318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Ознакомление с миром природы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3E5A4D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«Речевое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3E5A4D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3E5A4D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«Художественно – эстетическое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Приобщение к искусству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3E5A4D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3E5A4D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Конструктивно – модельная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3E5A4D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3E5A4D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«Физическое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Формирование начальных представлений о здоровом образе жизни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3E5A4D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3E5A4D">
        <w:trPr>
          <w:cantSplit/>
          <w:trHeight w:val="506"/>
          <w:jc w:val="center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Вариативная часть</w:t>
            </w:r>
          </w:p>
        </w:tc>
        <w:tc>
          <w:tcPr>
            <w:tcW w:w="9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Компонент ДОУ (региональный, климатический, приоритетное направление)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3E5A4D">
        <w:trPr>
          <w:cantSplit/>
          <w:trHeight w:val="997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Национально-культурный компонент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3E5A4D">
        <w:trPr>
          <w:cantSplit/>
          <w:trHeight w:val="1706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Коррекционный раздел</w:t>
            </w:r>
          </w:p>
        </w:tc>
        <w:tc>
          <w:tcPr>
            <w:tcW w:w="9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Результаты образовательной деятельности по профессиональной коррекции нарушений развития речи детей с ТНР (для групп, реализующих АООП ДО)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2BD8" w:rsidRDefault="00412BD8" w:rsidP="00412BD8">
      <w:pPr>
        <w:tabs>
          <w:tab w:val="left" w:pos="921"/>
        </w:tabs>
        <w:rPr>
          <w:rFonts w:ascii="Times New Roman" w:hAnsi="Times New Roman"/>
          <w:sz w:val="24"/>
          <w:szCs w:val="24"/>
        </w:rPr>
      </w:pPr>
    </w:p>
    <w:p w:rsidR="00412BD8" w:rsidRPr="00412BD8" w:rsidRDefault="00412BD8" w:rsidP="00412BD8">
      <w:pPr>
        <w:tabs>
          <w:tab w:val="left" w:pos="921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>Анализ</w:t>
      </w:r>
    </w:p>
    <w:p w:rsidR="00412BD8" w:rsidRPr="00412BD8" w:rsidRDefault="00412BD8" w:rsidP="00412BD8">
      <w:pPr>
        <w:tabs>
          <w:tab w:val="left" w:pos="92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412BD8">
        <w:rPr>
          <w:rFonts w:ascii="Times New Roman" w:hAnsi="Times New Roman"/>
          <w:b/>
          <w:sz w:val="28"/>
          <w:szCs w:val="28"/>
        </w:rPr>
        <w:t>качества</w:t>
      </w:r>
      <w:proofErr w:type="gramEnd"/>
      <w:r w:rsidRPr="00412BD8">
        <w:rPr>
          <w:rFonts w:ascii="Times New Roman" w:hAnsi="Times New Roman"/>
          <w:b/>
          <w:sz w:val="28"/>
          <w:szCs w:val="28"/>
        </w:rPr>
        <w:t xml:space="preserve"> (динамики) освоения детьми содержания дополнительных общеразвивающих программ</w:t>
      </w:r>
    </w:p>
    <w:p w:rsidR="00412BD8" w:rsidRPr="00412BD8" w:rsidRDefault="00412BD8" w:rsidP="00412BD8">
      <w:pPr>
        <w:tabs>
          <w:tab w:val="left" w:pos="921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412BD8">
        <w:rPr>
          <w:rFonts w:ascii="Times New Roman" w:hAnsi="Times New Roman"/>
          <w:b/>
          <w:color w:val="FF0000"/>
          <w:sz w:val="28"/>
          <w:szCs w:val="28"/>
        </w:rPr>
        <w:t xml:space="preserve">                 (</w:t>
      </w:r>
      <w:proofErr w:type="gramStart"/>
      <w:r w:rsidRPr="00412BD8">
        <w:rPr>
          <w:rFonts w:ascii="Times New Roman" w:hAnsi="Times New Roman"/>
          <w:b/>
          <w:color w:val="FF0000"/>
          <w:sz w:val="28"/>
          <w:szCs w:val="28"/>
        </w:rPr>
        <w:t>заполняется</w:t>
      </w:r>
      <w:proofErr w:type="gramEnd"/>
      <w:r w:rsidRPr="00412BD8">
        <w:rPr>
          <w:rFonts w:ascii="Times New Roman" w:hAnsi="Times New Roman"/>
          <w:b/>
          <w:color w:val="FF0000"/>
          <w:sz w:val="28"/>
          <w:szCs w:val="28"/>
        </w:rPr>
        <w:t xml:space="preserve"> 2 раза в год, затем проводится сравнительный анализ)</w:t>
      </w:r>
    </w:p>
    <w:tbl>
      <w:tblPr>
        <w:tblW w:w="1530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"/>
        <w:gridCol w:w="3104"/>
        <w:gridCol w:w="2693"/>
        <w:gridCol w:w="5631"/>
        <w:gridCol w:w="776"/>
        <w:gridCol w:w="903"/>
        <w:gridCol w:w="903"/>
        <w:gridCol w:w="903"/>
      </w:tblGrid>
      <w:tr w:rsidR="00412BD8" w:rsidRPr="00412BD8" w:rsidTr="00412BD8">
        <w:trPr>
          <w:jc w:val="center"/>
        </w:trPr>
        <w:tc>
          <w:tcPr>
            <w:tcW w:w="3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7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Индикаторные показатели</w:t>
            </w:r>
          </w:p>
        </w:tc>
        <w:tc>
          <w:tcPr>
            <w:tcW w:w="3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12BD8" w:rsidRPr="00412BD8" w:rsidTr="00412BD8">
        <w:trPr>
          <w:jc w:val="center"/>
        </w:trPr>
        <w:tc>
          <w:tcPr>
            <w:tcW w:w="3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12BD8" w:rsidRPr="00412BD8" w:rsidTr="003E5A4D">
        <w:trPr>
          <w:trHeight w:val="2780"/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Теоретические знания (по основным разделам учебно-тематического плана программы)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теоретических знаний ребёнка программным требованиям;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объём усвоенных знаний составляет менее ½ объёма знаний, предусмотренных программой;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объём усвоенных знаний составляет более ½ объёма знаний, предусмотренных программой;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ребёнок освоил практически весь объём знаний, предусмотренных программой за конкретный период.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3E5A4D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Владение специальной терминологией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Осмысление и правильность использования специальной терминологии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не знает терминов;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знает не все термины;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знает все термины, но не применяет;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знает термины и умеет их применять.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3E5A4D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Практические умения и навыки, предусмотренные программой (по основным разделам учебно-тематического плана)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практических умений и навыков программным требованиям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ребёнок овладел менее чем ½ объёма предусмотренных умений и навыков;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2 - объём усвоенных умений и навыков составляет более ½ объёма; 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ребёнок овладел практически всеми умениями и навыками, предусмотренными программой за конкретный период.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3E5A4D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Владение специальным оборудованием и </w:t>
            </w: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оснащением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Отсутствие затруднений в использовании </w:t>
            </w: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специального оборудования и оснащения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0 - показатель не представлен;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1 - ребёнок испытывает серьёзные затруднения при </w:t>
            </w: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работе с оборудованием;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работает с оборудованием с помощью педагога;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работает с оборудованием самостоятельно, не испытывает особых трудностей).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3E5A4D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Творческие навыки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Креативность в выполнении практических заданий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ребёнок в состоянии выполнять лишь простейшие практические задания педагога;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выполняет в основном задания на основе образца;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выполняет практические задания с элементами творчества.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3E5A4D">
        <w:trPr>
          <w:trHeight w:val="1437"/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Умение организовать своё рабочее место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Способность готовить своё рабочее место к деятельности и убирать его за собой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обучающийся испытывает серьёзные затруднения, нуждается в постоянной помощи и контроле педагога;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готовит рабочее место с частичной помощью педагога)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ребенок всё делает сам.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3E5A4D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Навыки </w:t>
            </w:r>
            <w:proofErr w:type="gramStart"/>
            <w:r w:rsidRPr="00412BD8">
              <w:rPr>
                <w:rFonts w:ascii="Times New Roman" w:hAnsi="Times New Roman"/>
                <w:sz w:val="24"/>
                <w:szCs w:val="24"/>
              </w:rPr>
              <w:t>соблюдения  в</w:t>
            </w:r>
            <w:proofErr w:type="gramEnd"/>
            <w:r w:rsidRPr="00412BD8">
              <w:rPr>
                <w:rFonts w:ascii="Times New Roman" w:hAnsi="Times New Roman"/>
                <w:sz w:val="24"/>
                <w:szCs w:val="24"/>
              </w:rPr>
              <w:t xml:space="preserve"> процессе деятельности правил безопасности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реальных навыков соблюдения правил безопасности программным требованиям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  <w:r w:rsidRPr="00412BD8">
              <w:rPr>
                <w:rFonts w:cs="Calibri"/>
              </w:rPr>
              <w:t xml:space="preserve"> - </w:t>
            </w:r>
            <w:r w:rsidRPr="00412BD8">
              <w:rPr>
                <w:rFonts w:ascii="Times New Roman" w:hAnsi="Times New Roman"/>
                <w:sz w:val="24"/>
                <w:szCs w:val="24"/>
              </w:rPr>
              <w:t>ребёнок овладел менее чем ½ объёма навыков соблюдения правил безопасности, предусмотренных программой);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объём усвоенных навыков составляет более ½;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</w:pPr>
            <w:r w:rsidRPr="00412BD8">
              <w:rPr>
                <w:rFonts w:ascii="Times New Roman" w:hAnsi="Times New Roman"/>
                <w:sz w:val="24"/>
                <w:szCs w:val="24"/>
              </w:rPr>
              <w:t>3- воспитанник освоил практически весь объём навыков, предусмотренных программой за конкретный период.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3E5A4D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Умение аккуратно выполнять работу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Аккуратность и </w:t>
            </w:r>
            <w:proofErr w:type="gramStart"/>
            <w:r w:rsidRPr="00412BD8">
              <w:rPr>
                <w:rFonts w:ascii="Times New Roman" w:hAnsi="Times New Roman"/>
                <w:sz w:val="24"/>
                <w:szCs w:val="24"/>
              </w:rPr>
              <w:t>ответственность  в</w:t>
            </w:r>
            <w:proofErr w:type="gramEnd"/>
            <w:r w:rsidRPr="00412BD8">
              <w:rPr>
                <w:rFonts w:ascii="Times New Roman" w:hAnsi="Times New Roman"/>
                <w:sz w:val="24"/>
                <w:szCs w:val="24"/>
              </w:rPr>
              <w:t xml:space="preserve"> работе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удовлетворительно;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хорошо;</w:t>
            </w:r>
          </w:p>
          <w:p w:rsidR="00412BD8" w:rsidRPr="00412BD8" w:rsidRDefault="00412BD8" w:rsidP="00412BD8">
            <w:pPr>
              <w:spacing w:after="0" w:line="240" w:lineRule="auto"/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отлично.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2BD8" w:rsidRDefault="00412BD8" w:rsidP="00412BD8">
      <w:pPr>
        <w:tabs>
          <w:tab w:val="left" w:pos="921"/>
        </w:tabs>
        <w:rPr>
          <w:rFonts w:ascii="Times New Roman" w:hAnsi="Times New Roman"/>
          <w:sz w:val="24"/>
          <w:szCs w:val="24"/>
        </w:rPr>
      </w:pPr>
    </w:p>
    <w:p w:rsidR="00412BD8" w:rsidRPr="00C95E94" w:rsidRDefault="00412BD8" w:rsidP="00412BD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C95E94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>
        <w:rPr>
          <w:rFonts w:ascii="Times New Roman" w:hAnsi="Times New Roman"/>
          <w:b/>
          <w:sz w:val="28"/>
          <w:szCs w:val="28"/>
        </w:rPr>
        <w:t>3</w:t>
      </w:r>
      <w:r w:rsidRPr="00C95E94">
        <w:rPr>
          <w:rFonts w:ascii="Times New Roman" w:hAnsi="Times New Roman"/>
          <w:b/>
          <w:sz w:val="28"/>
          <w:szCs w:val="28"/>
        </w:rPr>
        <w:t xml:space="preserve"> </w:t>
      </w:r>
    </w:p>
    <w:p w:rsidR="00412BD8" w:rsidRDefault="00412BD8" w:rsidP="00412BD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Анализ </w:t>
      </w:r>
      <w:r w:rsidRPr="00C95E94">
        <w:rPr>
          <w:rFonts w:ascii="Times New Roman" w:hAnsi="Times New Roman"/>
          <w:b/>
          <w:sz w:val="28"/>
          <w:szCs w:val="28"/>
        </w:rPr>
        <w:t xml:space="preserve">достижений </w:t>
      </w:r>
      <w:r>
        <w:rPr>
          <w:rFonts w:ascii="Times New Roman" w:hAnsi="Times New Roman"/>
          <w:b/>
          <w:sz w:val="28"/>
          <w:szCs w:val="28"/>
        </w:rPr>
        <w:t>обучающихся</w:t>
      </w:r>
      <w:r w:rsidRPr="004D6CD6"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</w:p>
    <w:p w:rsidR="00412BD8" w:rsidRPr="008D3C26" w:rsidRDefault="00412BD8" w:rsidP="00412BD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            (</w:t>
      </w:r>
      <w:proofErr w:type="gramStart"/>
      <w:r>
        <w:rPr>
          <w:rFonts w:ascii="Times New Roman" w:hAnsi="Times New Roman"/>
          <w:b/>
          <w:sz w:val="28"/>
          <w:szCs w:val="28"/>
        </w:rPr>
        <w:t>в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C95E94">
        <w:rPr>
          <w:rFonts w:ascii="Times New Roman" w:hAnsi="Times New Roman"/>
          <w:b/>
          <w:sz w:val="28"/>
          <w:szCs w:val="28"/>
        </w:rPr>
        <w:t>конкурсах,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95E94">
        <w:rPr>
          <w:rFonts w:ascii="Times New Roman" w:hAnsi="Times New Roman"/>
          <w:b/>
          <w:sz w:val="28"/>
          <w:szCs w:val="28"/>
        </w:rPr>
        <w:t>соревнованиях, олимпиадах различного уровня</w:t>
      </w:r>
      <w:r>
        <w:rPr>
          <w:rFonts w:ascii="Times New Roman" w:hAnsi="Times New Roman"/>
          <w:b/>
          <w:sz w:val="28"/>
          <w:szCs w:val="28"/>
        </w:rPr>
        <w:t>)</w:t>
      </w:r>
    </w:p>
    <w:p w:rsid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"/>
        <w:gridCol w:w="3702"/>
        <w:gridCol w:w="3402"/>
        <w:gridCol w:w="2100"/>
        <w:gridCol w:w="1843"/>
        <w:gridCol w:w="1988"/>
      </w:tblGrid>
      <w:tr w:rsidR="009D2471" w:rsidTr="009D2471">
        <w:trPr>
          <w:jc w:val="center"/>
        </w:trPr>
        <w:tc>
          <w:tcPr>
            <w:tcW w:w="891" w:type="dxa"/>
            <w:vMerge w:val="restart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702" w:type="dxa"/>
            <w:vMerge w:val="restart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5815" w:type="dxa"/>
            <w:gridSpan w:val="3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:rsidTr="009D2471">
        <w:trPr>
          <w:trHeight w:val="462"/>
          <w:jc w:val="center"/>
        </w:trPr>
        <w:tc>
          <w:tcPr>
            <w:tcW w:w="891" w:type="dxa"/>
            <w:vMerge/>
            <w:shd w:val="clear" w:color="auto" w:fill="00B0F0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02" w:type="dxa"/>
            <w:vMerge/>
            <w:shd w:val="clear" w:color="auto" w:fill="00B0F0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00B0F0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Муниципальный</w:t>
            </w:r>
          </w:p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(чел./%)</w:t>
            </w:r>
          </w:p>
        </w:tc>
        <w:tc>
          <w:tcPr>
            <w:tcW w:w="1843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Региональный</w:t>
            </w:r>
          </w:p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(чел./%)</w:t>
            </w:r>
          </w:p>
        </w:tc>
        <w:tc>
          <w:tcPr>
            <w:tcW w:w="1988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Всероссийский</w:t>
            </w:r>
          </w:p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(чел./%)</w:t>
            </w:r>
          </w:p>
        </w:tc>
      </w:tr>
      <w:tr w:rsidR="009D2471" w:rsidTr="009D2471">
        <w:trPr>
          <w:jc w:val="center"/>
        </w:trPr>
        <w:tc>
          <w:tcPr>
            <w:tcW w:w="891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702" w:type="dxa"/>
            <w:shd w:val="clear" w:color="auto" w:fill="auto"/>
          </w:tcPr>
          <w:p w:rsidR="00412BD8" w:rsidRPr="009D2471" w:rsidRDefault="00412BD8" w:rsidP="003E5A4D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Массовость участия в олимпиадах, интеллектуальных конкурсах </w:t>
            </w:r>
          </w:p>
        </w:tc>
        <w:tc>
          <w:tcPr>
            <w:tcW w:w="3402" w:type="dxa"/>
            <w:shd w:val="clear" w:color="auto" w:fill="auto"/>
          </w:tcPr>
          <w:p w:rsidR="00412BD8" w:rsidRPr="009D2471" w:rsidRDefault="00412BD8" w:rsidP="003E5A4D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 доля участников олимпиад, интеллектуальных конкурсов, в общей численности обучающихся</w:t>
            </w:r>
          </w:p>
        </w:tc>
        <w:tc>
          <w:tcPr>
            <w:tcW w:w="1984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:rsidTr="009D2471">
        <w:trPr>
          <w:jc w:val="center"/>
        </w:trPr>
        <w:tc>
          <w:tcPr>
            <w:tcW w:w="891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702" w:type="dxa"/>
            <w:shd w:val="clear" w:color="auto" w:fill="auto"/>
          </w:tcPr>
          <w:p w:rsidR="00412BD8" w:rsidRPr="009D2471" w:rsidRDefault="00412BD8" w:rsidP="003E5A4D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Результативность участия в олимпиадах, интеллектуальных конкурсах </w:t>
            </w:r>
          </w:p>
        </w:tc>
        <w:tc>
          <w:tcPr>
            <w:tcW w:w="3402" w:type="dxa"/>
            <w:shd w:val="clear" w:color="auto" w:fill="auto"/>
          </w:tcPr>
          <w:p w:rsidR="00412BD8" w:rsidRPr="009D2471" w:rsidRDefault="00412BD8" w:rsidP="003E5A4D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Численность/доля участников-победителей и призеров олимпиад, интеллектуальных конкурсов различного уровня, в численности участников</w:t>
            </w:r>
          </w:p>
        </w:tc>
        <w:tc>
          <w:tcPr>
            <w:tcW w:w="1984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:rsidTr="009D2471">
        <w:trPr>
          <w:jc w:val="center"/>
        </w:trPr>
        <w:tc>
          <w:tcPr>
            <w:tcW w:w="891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702" w:type="dxa"/>
            <w:shd w:val="clear" w:color="auto" w:fill="auto"/>
          </w:tcPr>
          <w:p w:rsidR="00412BD8" w:rsidRPr="009D2471" w:rsidRDefault="00412BD8" w:rsidP="003E5A4D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Массовость участия в конкурсах, смотрах, фестивалях, соревнованиях творческой и спортивной направленности </w:t>
            </w:r>
          </w:p>
        </w:tc>
        <w:tc>
          <w:tcPr>
            <w:tcW w:w="3402" w:type="dxa"/>
            <w:shd w:val="clear" w:color="auto" w:fill="auto"/>
          </w:tcPr>
          <w:p w:rsidR="00412BD8" w:rsidRPr="009D2471" w:rsidRDefault="00412BD8" w:rsidP="003E5A4D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 доля участников конкурсов, в общей численности обучающихся</w:t>
            </w:r>
          </w:p>
        </w:tc>
        <w:tc>
          <w:tcPr>
            <w:tcW w:w="1984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:rsidTr="009D2471">
        <w:trPr>
          <w:jc w:val="center"/>
        </w:trPr>
        <w:tc>
          <w:tcPr>
            <w:tcW w:w="891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702" w:type="dxa"/>
            <w:shd w:val="clear" w:color="auto" w:fill="auto"/>
          </w:tcPr>
          <w:p w:rsidR="00412BD8" w:rsidRPr="009D2471" w:rsidRDefault="00412BD8" w:rsidP="003E5A4D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Результативность участия в конкурсах, смотрах, фестивалях, соревнованиях творческой и спортивной направленности </w:t>
            </w:r>
          </w:p>
        </w:tc>
        <w:tc>
          <w:tcPr>
            <w:tcW w:w="3402" w:type="dxa"/>
            <w:shd w:val="clear" w:color="auto" w:fill="auto"/>
          </w:tcPr>
          <w:p w:rsidR="00412BD8" w:rsidRPr="009D2471" w:rsidRDefault="00412BD8" w:rsidP="003E5A4D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 доля участников-победителей конкурсов, в численности участников</w:t>
            </w:r>
          </w:p>
        </w:tc>
        <w:tc>
          <w:tcPr>
            <w:tcW w:w="1984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12BD8" w:rsidRPr="003C463B" w:rsidRDefault="00412BD8" w:rsidP="00412BD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12BD8" w:rsidRPr="00C624FC" w:rsidRDefault="00412BD8" w:rsidP="00412BD8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C624FC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>
        <w:rPr>
          <w:rFonts w:ascii="Times New Roman" w:hAnsi="Times New Roman"/>
          <w:b/>
          <w:sz w:val="28"/>
          <w:szCs w:val="28"/>
        </w:rPr>
        <w:t>4</w:t>
      </w:r>
    </w:p>
    <w:p w:rsidR="00412BD8" w:rsidRPr="00412BD8" w:rsidRDefault="00412BD8" w:rsidP="00412BD8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412BD8">
        <w:rPr>
          <w:rFonts w:ascii="Times New Roman" w:eastAsia="Times New Roman" w:hAnsi="Times New Roman"/>
          <w:i/>
          <w:sz w:val="20"/>
          <w:szCs w:val="20"/>
          <w:lang w:eastAsia="ru-RU"/>
        </w:rPr>
        <w:t>Официальный бланк организации</w:t>
      </w:r>
    </w:p>
    <w:p w:rsidR="00412BD8" w:rsidRDefault="00412BD8" w:rsidP="00412BD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12BD8" w:rsidRPr="00170D7C" w:rsidRDefault="00412BD8" w:rsidP="00412BD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0D7C">
        <w:rPr>
          <w:rFonts w:ascii="Times New Roman" w:hAnsi="Times New Roman"/>
          <w:b/>
          <w:sz w:val="28"/>
          <w:szCs w:val="28"/>
        </w:rPr>
        <w:t xml:space="preserve">Аналитическая справка </w:t>
      </w:r>
    </w:p>
    <w:p w:rsidR="00412BD8" w:rsidRPr="00170D7C" w:rsidRDefault="00412BD8" w:rsidP="00412BD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170D7C">
        <w:rPr>
          <w:rFonts w:ascii="Times New Roman" w:hAnsi="Times New Roman"/>
          <w:b/>
          <w:sz w:val="28"/>
          <w:szCs w:val="28"/>
        </w:rPr>
        <w:t>о</w:t>
      </w:r>
      <w:proofErr w:type="gramEnd"/>
      <w:r w:rsidRPr="00170D7C">
        <w:rPr>
          <w:rFonts w:ascii="Times New Roman" w:hAnsi="Times New Roman"/>
          <w:b/>
          <w:sz w:val="28"/>
          <w:szCs w:val="28"/>
        </w:rPr>
        <w:t xml:space="preserve"> динамике участия обучающихся в конкурсах, соревнованиях, олимпиадах различного уровня</w:t>
      </w:r>
    </w:p>
    <w:p w:rsidR="00412BD8" w:rsidRPr="00C624FC" w:rsidRDefault="00412BD8" w:rsidP="00412BD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12BD8" w:rsidRPr="00905472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5472">
        <w:rPr>
          <w:rFonts w:ascii="Times New Roman" w:hAnsi="Times New Roman"/>
          <w:sz w:val="24"/>
          <w:szCs w:val="24"/>
        </w:rPr>
        <w:t xml:space="preserve">Настоящая справка подтверждает, что в </w:t>
      </w:r>
      <w:r>
        <w:rPr>
          <w:rFonts w:ascii="Times New Roman" w:hAnsi="Times New Roman"/>
          <w:sz w:val="24"/>
          <w:szCs w:val="24"/>
        </w:rPr>
        <w:t>ДОУ</w:t>
      </w:r>
      <w:r w:rsidRPr="00905472">
        <w:rPr>
          <w:rFonts w:ascii="Times New Roman" w:hAnsi="Times New Roman"/>
          <w:sz w:val="24"/>
          <w:szCs w:val="24"/>
        </w:rPr>
        <w:t xml:space="preserve"> в период с 20_ по 20_ год в конкурсах и соревнованиях различного уровня принимали участие ___ (указать количество) воспитанников. Педагоги подготовили ___ (указать количество) призеров конкурсов и соревнований различного уровня. Динамика изменения количества участников конкурсов, соревнований представлена в таблице:</w:t>
      </w:r>
    </w:p>
    <w:p w:rsidR="00412BD8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3119"/>
        <w:gridCol w:w="3118"/>
        <w:gridCol w:w="3260"/>
      </w:tblGrid>
      <w:tr w:rsidR="009D2471" w:rsidTr="009D2471">
        <w:tc>
          <w:tcPr>
            <w:tcW w:w="5920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3119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20 __ - 20 __</w:t>
            </w:r>
          </w:p>
        </w:tc>
        <w:tc>
          <w:tcPr>
            <w:tcW w:w="3118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20 __ - 20 __</w:t>
            </w:r>
          </w:p>
        </w:tc>
        <w:tc>
          <w:tcPr>
            <w:tcW w:w="3260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20 __ - 20 __</w:t>
            </w:r>
          </w:p>
        </w:tc>
      </w:tr>
      <w:tr w:rsidR="009D2471" w:rsidTr="009D2471">
        <w:tc>
          <w:tcPr>
            <w:tcW w:w="5920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Призеры муниципального уровня (кол-во человек)</w:t>
            </w:r>
          </w:p>
        </w:tc>
        <w:tc>
          <w:tcPr>
            <w:tcW w:w="3119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471" w:rsidTr="009D2471">
        <w:tc>
          <w:tcPr>
            <w:tcW w:w="5920" w:type="dxa"/>
            <w:shd w:val="clear" w:color="auto" w:fill="auto"/>
          </w:tcPr>
          <w:p w:rsidR="00412BD8" w:rsidRPr="009D2471" w:rsidRDefault="00412BD8" w:rsidP="003E5A4D">
            <w:pPr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Призеры регионального уровня (кол-во человек)</w:t>
            </w:r>
          </w:p>
        </w:tc>
        <w:tc>
          <w:tcPr>
            <w:tcW w:w="3119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471" w:rsidTr="009D2471">
        <w:tc>
          <w:tcPr>
            <w:tcW w:w="5920" w:type="dxa"/>
            <w:shd w:val="clear" w:color="auto" w:fill="auto"/>
          </w:tcPr>
          <w:p w:rsidR="00412BD8" w:rsidRPr="009D2471" w:rsidRDefault="00412BD8" w:rsidP="003E5A4D">
            <w:pPr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Призеры всероссийского уровня (кол-во человек)</w:t>
            </w:r>
          </w:p>
        </w:tc>
        <w:tc>
          <w:tcPr>
            <w:tcW w:w="3119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2BD8" w:rsidRDefault="00412BD8" w:rsidP="00412B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2BD8" w:rsidRPr="00905472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05472">
        <w:rPr>
          <w:rFonts w:ascii="Times New Roman" w:hAnsi="Times New Roman"/>
          <w:b/>
          <w:sz w:val="24"/>
          <w:szCs w:val="24"/>
          <w:lang w:eastAsia="ru-RU"/>
        </w:rPr>
        <w:t>Анализ результативности достижений, обучающихся ДОУ за 20_ - 20_ учебный год</w:t>
      </w:r>
    </w:p>
    <w:p w:rsidR="00412BD8" w:rsidRPr="00905472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245"/>
        <w:gridCol w:w="3119"/>
        <w:gridCol w:w="3118"/>
        <w:gridCol w:w="3260"/>
      </w:tblGrid>
      <w:tr w:rsidR="00412BD8" w:rsidRPr="00905472" w:rsidTr="00412BD8">
        <w:tc>
          <w:tcPr>
            <w:tcW w:w="567" w:type="dxa"/>
            <w:shd w:val="clear" w:color="auto" w:fill="00B0F0"/>
            <w:vAlign w:val="center"/>
          </w:tcPr>
          <w:p w:rsidR="00412BD8" w:rsidRPr="00905472" w:rsidRDefault="00412BD8" w:rsidP="003E5A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45" w:type="dxa"/>
            <w:shd w:val="clear" w:color="auto" w:fill="00B0F0"/>
            <w:vAlign w:val="center"/>
          </w:tcPr>
          <w:p w:rsidR="00412BD8" w:rsidRPr="00905472" w:rsidRDefault="00412BD8" w:rsidP="003E5A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Уровни</w:t>
            </w:r>
          </w:p>
        </w:tc>
        <w:tc>
          <w:tcPr>
            <w:tcW w:w="3119" w:type="dxa"/>
            <w:shd w:val="clear" w:color="auto" w:fill="00B0F0"/>
            <w:vAlign w:val="center"/>
          </w:tcPr>
          <w:p w:rsidR="00412BD8" w:rsidRPr="00905472" w:rsidRDefault="00412BD8" w:rsidP="003E5A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конкурсов</w:t>
            </w:r>
          </w:p>
        </w:tc>
        <w:tc>
          <w:tcPr>
            <w:tcW w:w="3118" w:type="dxa"/>
            <w:shd w:val="clear" w:color="auto" w:fill="00B0F0"/>
            <w:vAlign w:val="center"/>
          </w:tcPr>
          <w:p w:rsidR="00412BD8" w:rsidRPr="00905472" w:rsidRDefault="00412BD8" w:rsidP="003E5A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3260" w:type="dxa"/>
            <w:shd w:val="clear" w:color="auto" w:fill="00B0F0"/>
            <w:vAlign w:val="center"/>
          </w:tcPr>
          <w:p w:rsidR="00412BD8" w:rsidRPr="00905472" w:rsidRDefault="00412BD8" w:rsidP="003E5A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Количество призеров/ </w:t>
            </w:r>
          </w:p>
          <w:p w:rsidR="00412BD8" w:rsidRPr="00905472" w:rsidRDefault="00412BD8" w:rsidP="003E5A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% от принявших участие в конкурсах</w:t>
            </w:r>
          </w:p>
        </w:tc>
      </w:tr>
      <w:tr w:rsidR="00412BD8" w:rsidRPr="00905472" w:rsidTr="00412BD8">
        <w:trPr>
          <w:trHeight w:val="667"/>
        </w:trPr>
        <w:tc>
          <w:tcPr>
            <w:tcW w:w="567" w:type="dxa"/>
            <w:shd w:val="clear" w:color="auto" w:fill="auto"/>
            <w:vAlign w:val="center"/>
          </w:tcPr>
          <w:p w:rsidR="00412BD8" w:rsidRPr="00C624FC" w:rsidRDefault="00412BD8" w:rsidP="00412BD8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412BD8" w:rsidRPr="00905472" w:rsidRDefault="00412BD8" w:rsidP="003E5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 уровень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12BD8" w:rsidRPr="00905472" w:rsidRDefault="00412BD8" w:rsidP="003E5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12BD8" w:rsidRPr="00905472" w:rsidRDefault="00412BD8" w:rsidP="003E5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12BD8" w:rsidRPr="00905472" w:rsidRDefault="00412BD8" w:rsidP="003E5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12BD8" w:rsidRPr="00905472" w:rsidTr="00412BD8">
        <w:trPr>
          <w:trHeight w:val="690"/>
        </w:trPr>
        <w:tc>
          <w:tcPr>
            <w:tcW w:w="567" w:type="dxa"/>
            <w:shd w:val="clear" w:color="auto" w:fill="auto"/>
            <w:vAlign w:val="center"/>
          </w:tcPr>
          <w:p w:rsidR="00412BD8" w:rsidRPr="00C624FC" w:rsidRDefault="00412BD8" w:rsidP="00412BD8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412BD8" w:rsidRPr="00905472" w:rsidRDefault="00412BD8" w:rsidP="003E5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Региональный уровень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12BD8" w:rsidRPr="00905472" w:rsidRDefault="00412BD8" w:rsidP="003E5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412BD8" w:rsidRPr="00905472" w:rsidRDefault="00412BD8" w:rsidP="003E5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412BD8" w:rsidRPr="00905472" w:rsidRDefault="00412BD8" w:rsidP="003E5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12BD8" w:rsidRPr="00905472" w:rsidTr="00412BD8">
        <w:trPr>
          <w:trHeight w:val="742"/>
        </w:trPr>
        <w:tc>
          <w:tcPr>
            <w:tcW w:w="567" w:type="dxa"/>
            <w:shd w:val="clear" w:color="auto" w:fill="auto"/>
            <w:vAlign w:val="center"/>
          </w:tcPr>
          <w:p w:rsidR="00412BD8" w:rsidRPr="00C624FC" w:rsidRDefault="00412BD8" w:rsidP="00412BD8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412BD8" w:rsidRPr="00905472" w:rsidRDefault="00412BD8" w:rsidP="003E5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Всероссийский уровень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12BD8" w:rsidRPr="00905472" w:rsidRDefault="00412BD8" w:rsidP="003E5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412BD8" w:rsidRPr="00905472" w:rsidRDefault="00412BD8" w:rsidP="003E5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412BD8" w:rsidRPr="00905472" w:rsidRDefault="00412BD8" w:rsidP="003E5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12BD8" w:rsidRPr="00905472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12BD8" w:rsidRPr="00905472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24FC">
        <w:rPr>
          <w:rFonts w:ascii="Times New Roman" w:hAnsi="Times New Roman"/>
          <w:b/>
          <w:sz w:val="24"/>
          <w:szCs w:val="24"/>
        </w:rPr>
        <w:t>Вывод: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12BD8">
        <w:rPr>
          <w:rFonts w:ascii="Times New Roman" w:hAnsi="Times New Roman"/>
          <w:sz w:val="24"/>
          <w:szCs w:val="24"/>
        </w:rPr>
        <w:t>На</w:t>
      </w:r>
      <w:r w:rsidRPr="00905472">
        <w:rPr>
          <w:rFonts w:ascii="Times New Roman" w:hAnsi="Times New Roman"/>
          <w:sz w:val="24"/>
          <w:szCs w:val="24"/>
        </w:rPr>
        <w:t xml:space="preserve">блюдается положительная динамика участия воспитанников в конкурсах и фестивалях различного уровня. За 20 ___ г. – 20 __ г. воспитанники приняли участие ____ конкурсах.  Получили дипломы и сертификаты, звания Лауреатов в муниципальных, региональных и всероссийских конкурсах. </w:t>
      </w:r>
    </w:p>
    <w:p w:rsidR="00412BD8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5472">
        <w:rPr>
          <w:rFonts w:ascii="Times New Roman" w:hAnsi="Times New Roman"/>
          <w:sz w:val="24"/>
          <w:szCs w:val="24"/>
        </w:rPr>
        <w:t>Заняли ___ призовых места ____ различных конкурсах, что составляет ___ %. Охват вовлеченных воспитанников в участие в конкурсах составляет ___ %.</w:t>
      </w:r>
    </w:p>
    <w:p w:rsidR="00412BD8" w:rsidRPr="00412BD8" w:rsidRDefault="00412BD8" w:rsidP="00412BD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>Приложение № 15</w:t>
      </w:r>
    </w:p>
    <w:p w:rsidR="00412BD8" w:rsidRPr="00412BD8" w:rsidRDefault="00412BD8" w:rsidP="00412BD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>АНАЛИЗ здоровья (динамики) обучающихся</w:t>
      </w:r>
    </w:p>
    <w:p w:rsidR="00412BD8" w:rsidRPr="00412BD8" w:rsidRDefault="00412BD8" w:rsidP="00412BD8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5028"/>
        <w:gridCol w:w="5029"/>
        <w:gridCol w:w="875"/>
        <w:gridCol w:w="875"/>
        <w:gridCol w:w="875"/>
        <w:gridCol w:w="875"/>
      </w:tblGrid>
      <w:tr w:rsidR="00412BD8" w:rsidRPr="00412BD8" w:rsidTr="003E5A4D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Показатели </w:t>
            </w:r>
          </w:p>
        </w:tc>
        <w:tc>
          <w:tcPr>
            <w:tcW w:w="50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12BD8" w:rsidRPr="00412BD8" w:rsidTr="003E5A4D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12BD8" w:rsidRPr="00412BD8" w:rsidTr="003E5A4D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Доля посещаемости обучающимися ДОУ 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412BD8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412BD8">
              <w:rPr>
                <w:rFonts w:ascii="Times New Roman" w:hAnsi="Times New Roman"/>
                <w:sz w:val="24"/>
                <w:szCs w:val="24"/>
              </w:rPr>
              <w:t xml:space="preserve"> среднем за год)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Количество дней посещений ДОУ обучающимися / количество рабочих дней в календарном году х 100 %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0 баллов - 0-30 % 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балл - 30-60 %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2 балла - 61-70 % 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3 балла - 70- 80 %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3E5A4D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Средний показатель пропущенных по болезни дней при посещении ДОУ на одного обучающегося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Количество дней, пропущенных по болезни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2BD8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412BD8">
              <w:rPr>
                <w:rFonts w:ascii="Times New Roman" w:hAnsi="Times New Roman"/>
                <w:sz w:val="24"/>
                <w:szCs w:val="24"/>
              </w:rPr>
              <w:t xml:space="preserve"> ДОУ за календарный год /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2BD8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proofErr w:type="gramEnd"/>
            <w:r w:rsidRPr="00412BD8">
              <w:rPr>
                <w:rFonts w:ascii="Times New Roman" w:hAnsi="Times New Roman"/>
                <w:sz w:val="24"/>
                <w:szCs w:val="24"/>
              </w:rPr>
              <w:t xml:space="preserve"> обучающихся ДОУ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баллов - более 30 дней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1 балл - более 20 дней 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балла - 20 дней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балла - до 20 дней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3E5A4D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Количество случаев травматизма обучающихся в образовательном процессе с потерей трудоспособности в течение 1 дня и более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Сумма всех случаев </w:t>
            </w:r>
            <w:proofErr w:type="gramStart"/>
            <w:r w:rsidRPr="00412BD8">
              <w:rPr>
                <w:rFonts w:ascii="Times New Roman" w:hAnsi="Times New Roman"/>
                <w:sz w:val="24"/>
                <w:szCs w:val="24"/>
              </w:rPr>
              <w:t>травматизма  обучающихся</w:t>
            </w:r>
            <w:proofErr w:type="gramEnd"/>
            <w:r w:rsidRPr="00412BD8">
              <w:rPr>
                <w:rFonts w:ascii="Times New Roman" w:hAnsi="Times New Roman"/>
                <w:sz w:val="24"/>
                <w:szCs w:val="24"/>
              </w:rPr>
              <w:t xml:space="preserve"> в образовательном процессе за год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баллов - более 2 случаев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балл - 2 случая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балла - 1 случай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балла - отсутствие случаев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412BD8" w:rsidRPr="00412BD8" w:rsidTr="003E5A4D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Тенденция повышения </w:t>
            </w:r>
            <w:proofErr w:type="gramStart"/>
            <w:r w:rsidRPr="00412BD8">
              <w:rPr>
                <w:rFonts w:ascii="Times New Roman" w:hAnsi="Times New Roman"/>
                <w:sz w:val="24"/>
                <w:szCs w:val="24"/>
              </w:rPr>
              <w:t>количества  обучающихся</w:t>
            </w:r>
            <w:proofErr w:type="gramEnd"/>
            <w:r w:rsidRPr="00412BD8">
              <w:rPr>
                <w:rFonts w:ascii="Times New Roman" w:hAnsi="Times New Roman"/>
                <w:sz w:val="24"/>
                <w:szCs w:val="24"/>
              </w:rPr>
              <w:t xml:space="preserve"> 1, 2 групп здоровья по сравнению с предыдущим периодом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2BD8">
              <w:rPr>
                <w:rFonts w:ascii="Times New Roman" w:hAnsi="Times New Roman"/>
                <w:sz w:val="24"/>
                <w:szCs w:val="24"/>
              </w:rPr>
              <w:t>Численность  обучающихся</w:t>
            </w:r>
            <w:proofErr w:type="gramEnd"/>
            <w:r w:rsidRPr="00412BD8">
              <w:rPr>
                <w:rFonts w:ascii="Times New Roman" w:hAnsi="Times New Roman"/>
                <w:sz w:val="24"/>
                <w:szCs w:val="24"/>
              </w:rPr>
              <w:t xml:space="preserve"> с 1 и 2 группой здоровья /общая численности  обучающихся ДОУ х 100%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0 баллов - увеличение менее 3 % 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1 балл - увеличение менее 5 % 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балла - увеличение на 5 %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3 балла - увеличение более 5 % 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3E5A4D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D2471" w:rsidRPr="000E4906" w:rsidRDefault="009D2471" w:rsidP="009D2471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br w:type="page"/>
      </w:r>
      <w:r w:rsidRPr="000E4906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>
        <w:rPr>
          <w:rFonts w:ascii="Times New Roman" w:hAnsi="Times New Roman"/>
          <w:b/>
          <w:sz w:val="28"/>
          <w:szCs w:val="28"/>
        </w:rPr>
        <w:t>6</w:t>
      </w:r>
    </w:p>
    <w:p w:rsidR="009D2471" w:rsidRDefault="009D2471" w:rsidP="009D24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224D">
        <w:rPr>
          <w:rFonts w:ascii="Times New Roman" w:hAnsi="Times New Roman"/>
          <w:b/>
          <w:sz w:val="28"/>
          <w:szCs w:val="28"/>
        </w:rPr>
        <w:t>Уважаемые родители</w:t>
      </w:r>
      <w:r>
        <w:rPr>
          <w:rFonts w:ascii="Times New Roman" w:hAnsi="Times New Roman"/>
          <w:b/>
          <w:sz w:val="28"/>
          <w:szCs w:val="28"/>
        </w:rPr>
        <w:t xml:space="preserve">! </w:t>
      </w:r>
    </w:p>
    <w:p w:rsidR="009D2471" w:rsidRDefault="009D2471" w:rsidP="009D24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Pr="00CB4A7B">
        <w:rPr>
          <w:rFonts w:ascii="Times New Roman" w:hAnsi="Times New Roman"/>
          <w:b/>
          <w:sz w:val="28"/>
          <w:szCs w:val="28"/>
        </w:rPr>
        <w:t xml:space="preserve"> целью оценки качества образования в нашем детском саду, </w:t>
      </w:r>
    </w:p>
    <w:p w:rsidR="009D2471" w:rsidRDefault="009D2471" w:rsidP="009D24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CB4A7B">
        <w:rPr>
          <w:rFonts w:ascii="Times New Roman" w:hAnsi="Times New Roman"/>
          <w:b/>
          <w:sz w:val="28"/>
          <w:szCs w:val="28"/>
        </w:rPr>
        <w:t>просим</w:t>
      </w:r>
      <w:proofErr w:type="gramEnd"/>
      <w:r w:rsidRPr="00CB4A7B">
        <w:rPr>
          <w:rFonts w:ascii="Times New Roman" w:hAnsi="Times New Roman"/>
          <w:b/>
          <w:sz w:val="28"/>
          <w:szCs w:val="28"/>
        </w:rPr>
        <w:t xml:space="preserve"> вас принять участие в анкетировании</w:t>
      </w:r>
      <w:r>
        <w:rPr>
          <w:rFonts w:ascii="Times New Roman" w:hAnsi="Times New Roman"/>
          <w:b/>
          <w:sz w:val="28"/>
          <w:szCs w:val="28"/>
        </w:rPr>
        <w:t>. Нам важно Ваше мнение!</w:t>
      </w:r>
    </w:p>
    <w:tbl>
      <w:tblPr>
        <w:tblW w:w="14616" w:type="dxa"/>
        <w:jc w:val="center"/>
        <w:tblLook w:val="04A0" w:firstRow="1" w:lastRow="0" w:firstColumn="1" w:lastColumn="0" w:noHBand="0" w:noVBand="1"/>
      </w:tblPr>
      <w:tblGrid>
        <w:gridCol w:w="8934"/>
        <w:gridCol w:w="1412"/>
        <w:gridCol w:w="1410"/>
        <w:gridCol w:w="1275"/>
        <w:gridCol w:w="1585"/>
      </w:tblGrid>
      <w:tr w:rsidR="009D2471" w:rsidRPr="004B588A" w:rsidTr="003E5A4D">
        <w:trPr>
          <w:trHeight w:val="824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B0F0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E49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</w:t>
            </w: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огласен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Скорее согласен, чем не согласен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Скорее не согласен, чем согласен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Совершенно не согласен</w:t>
            </w:r>
          </w:p>
        </w:tc>
      </w:tr>
      <w:tr w:rsidR="009D2471" w:rsidRPr="004B588A" w:rsidTr="003E5A4D">
        <w:trPr>
          <w:trHeight w:val="315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B0F0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Оснащенность ДО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B0F0"/>
            <w:noWrap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3E5A4D">
        <w:trPr>
          <w:trHeight w:val="842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Детский сад достаточно обеспечен развивающими игрушками, игровым оборудованием, позволяющим удовлетворить интересы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3E5A4D">
        <w:trPr>
          <w:trHeight w:val="995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Участок детского сада оснащен современным и разнообразным оборудованием, привлекательным для детей и обеспечивающим оптимальную двигательную активность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3E5A4D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В детском саду созданы условия для физического развития и укрепления здоровья ребёнка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3E5A4D">
        <w:trPr>
          <w:trHeight w:val="905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Детский сад оптимально оснащен техническим оборудованием: телевизорами, мультимедийными устройствами, музыкальными центрами, компьютерами, другой техникой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3E5A4D">
        <w:trPr>
          <w:trHeight w:val="692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В детском саду достаточно книг, пособий, детских журналов, методических материалов для организации качественного педагогического процесса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3E5A4D">
        <w:trPr>
          <w:trHeight w:val="315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B0F0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Квалифицированность педагогов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3E5A4D">
        <w:trPr>
          <w:trHeight w:val="38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 В детском саду работают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доброжелательн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вежлив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3E5A4D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детском саду работают квалифицированные и компетентные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3E5A4D">
        <w:trPr>
          <w:trHeight w:val="338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Все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создают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комфортные и безопасные условия для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3E5A4D">
        <w:trPr>
          <w:trHeight w:val="428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 детского сада находят индивидуальный подход к каждому ребенку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3E5A4D">
        <w:trPr>
          <w:trHeight w:val="817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детском саду воспитатели и специалисты (музыкальный руководитель, инструктор по физической культуре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педагоги дополнительного образования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оптимально согласуют свои цели для полноценного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обучения, развития и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3E5A4D">
        <w:trPr>
          <w:trHeight w:val="584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2471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6. В детском саду предоставлен широкий спектр дополнительных образованных услуг по разным направлениям развития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3E5A4D">
        <w:trPr>
          <w:trHeight w:val="315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Обучение и р</w:t>
            </w: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азвитие ребенка в ДО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3E5A4D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Ребенок с интересом и пользой проводит время в детском саду, его привлекают к участию в организуемых мероприятиях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3E5A4D">
        <w:trPr>
          <w:trHeight w:val="558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детском саду созданы все условия для раскрытия способностей ребенка, удовлетворения его познавательных интересов и разумных потребностей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3E5A4D">
        <w:trPr>
          <w:trHeight w:val="552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успехах ребенка есть очевидные заслуги педагогов детского сада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3E5A4D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Благодаря посещению детского сада ребенок легко общается со взрослыми и сверстниками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3E5A4D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Благодаря посещению детского сада ребенок приобрел соответствующие возрасту необходимые знания и умения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3E5A4D">
        <w:trPr>
          <w:trHeight w:val="630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Режим работы детского сада оптимален для полноценного развития ребенка и удобен для родителей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3E5A4D">
        <w:trPr>
          <w:trHeight w:val="701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Благодаря посещению детского сада ребенок готов к поступлению в школу </w:t>
            </w:r>
            <w:r w:rsidRPr="004B588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(оценка дается по отношению к ребенку старшей и подготовительной групп)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3E5A4D">
        <w:trPr>
          <w:trHeight w:val="315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Взаимодействие с 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3E5A4D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Родителям доступна полная информация о жизнедеятельности ребенка в детском саду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3E5A4D">
        <w:trPr>
          <w:trHeight w:val="511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Педагоги предоставляют консультационную и иную помощь родителям в вопросах воспитания ребенка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3E5A4D">
        <w:trPr>
          <w:trHeight w:val="661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Любые предложения родителей оперативно рассматриваются администрацией и педагогами детского сада, учитываются при дальнейшей работе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D2471" w:rsidRDefault="009D2471" w:rsidP="009D24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2471" w:rsidRPr="00CB4A7B" w:rsidRDefault="009D2471" w:rsidP="009D24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Спасибо за участие!</w:t>
      </w:r>
    </w:p>
    <w:p w:rsidR="009D2471" w:rsidRDefault="009D2471" w:rsidP="009D24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2471" w:rsidRPr="00C624FC" w:rsidRDefault="009D2471" w:rsidP="009D2471">
      <w:pPr>
        <w:pBdr>
          <w:bottom w:val="single" w:sz="4" w:space="1" w:color="auto"/>
        </w:pBd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C624FC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5E43B3">
        <w:rPr>
          <w:rFonts w:ascii="Times New Roman" w:hAnsi="Times New Roman"/>
          <w:b/>
          <w:sz w:val="28"/>
          <w:szCs w:val="28"/>
        </w:rPr>
        <w:t>6</w:t>
      </w:r>
    </w:p>
    <w:p w:rsidR="005E43B3" w:rsidRPr="005E43B3" w:rsidRDefault="005E43B3" w:rsidP="005E43B3">
      <w:pPr>
        <w:jc w:val="center"/>
        <w:rPr>
          <w:rFonts w:ascii="Times New Roman" w:hAnsi="Times New Roman"/>
          <w:sz w:val="24"/>
          <w:szCs w:val="24"/>
        </w:rPr>
      </w:pPr>
      <w:r w:rsidRPr="005E43B3">
        <w:rPr>
          <w:rFonts w:ascii="Times New Roman" w:hAnsi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5E43B3" w:rsidRPr="005E43B3" w:rsidRDefault="005E43B3" w:rsidP="005E43B3">
      <w:pPr>
        <w:spacing w:line="256" w:lineRule="auto"/>
        <w:jc w:val="center"/>
        <w:rPr>
          <w:rFonts w:ascii="Times New Roman" w:hAnsi="Times New Roman"/>
          <w:sz w:val="24"/>
          <w:szCs w:val="24"/>
        </w:rPr>
      </w:pPr>
      <w:r w:rsidRPr="005E43B3">
        <w:rPr>
          <w:rFonts w:ascii="Times New Roman" w:hAnsi="Times New Roman"/>
          <w:sz w:val="24"/>
          <w:szCs w:val="24"/>
        </w:rPr>
        <w:t>«Детский сад №29»</w:t>
      </w:r>
    </w:p>
    <w:p w:rsidR="009D2471" w:rsidRDefault="009D2471" w:rsidP="009D2471">
      <w:pPr>
        <w:pStyle w:val="ab"/>
        <w:pBdr>
          <w:bottom w:val="single" w:sz="12" w:space="0" w:color="auto"/>
        </w:pBdr>
        <w:rPr>
          <w:sz w:val="20"/>
          <w:szCs w:val="20"/>
        </w:rPr>
      </w:pPr>
    </w:p>
    <w:p w:rsidR="009D2471" w:rsidRDefault="009D2471" w:rsidP="005E43B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1" w:name="_GoBack"/>
      <w:bookmarkEnd w:id="1"/>
    </w:p>
    <w:p w:rsidR="009D2471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1595C">
        <w:rPr>
          <w:rFonts w:ascii="Times New Roman" w:hAnsi="Times New Roman"/>
          <w:b/>
          <w:sz w:val="28"/>
          <w:szCs w:val="28"/>
        </w:rPr>
        <w:t xml:space="preserve">Качественный и количественный анализ </w:t>
      </w:r>
    </w:p>
    <w:p w:rsidR="009D2471" w:rsidRPr="00B1595C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B1595C">
        <w:rPr>
          <w:rFonts w:ascii="Times New Roman" w:hAnsi="Times New Roman"/>
          <w:b/>
          <w:sz w:val="28"/>
          <w:szCs w:val="28"/>
        </w:rPr>
        <w:t>результатов</w:t>
      </w:r>
      <w:proofErr w:type="gramEnd"/>
      <w:r w:rsidRPr="00B1595C">
        <w:rPr>
          <w:rFonts w:ascii="Times New Roman" w:hAnsi="Times New Roman"/>
          <w:b/>
          <w:sz w:val="28"/>
          <w:szCs w:val="28"/>
        </w:rPr>
        <w:t xml:space="preserve"> анкетирования родителей (законных представителей) обучающихся </w:t>
      </w:r>
      <w:r>
        <w:rPr>
          <w:rFonts w:ascii="Times New Roman" w:hAnsi="Times New Roman"/>
          <w:b/>
          <w:sz w:val="28"/>
          <w:szCs w:val="28"/>
        </w:rPr>
        <w:t>в 20__</w:t>
      </w:r>
      <w:r w:rsidRPr="00B1595C">
        <w:rPr>
          <w:rFonts w:ascii="Times New Roman" w:hAnsi="Times New Roman"/>
          <w:b/>
          <w:sz w:val="28"/>
          <w:szCs w:val="28"/>
        </w:rPr>
        <w:t xml:space="preserve"> - 20 __ уч. г.</w:t>
      </w:r>
    </w:p>
    <w:p w:rsidR="009D2471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b/>
          <w:sz w:val="24"/>
          <w:szCs w:val="24"/>
        </w:rPr>
        <w:t>Цель анализа</w:t>
      </w:r>
      <w:r w:rsidRPr="00357AA7">
        <w:rPr>
          <w:rFonts w:ascii="Times New Roman" w:hAnsi="Times New Roman"/>
          <w:sz w:val="24"/>
          <w:szCs w:val="24"/>
        </w:rPr>
        <w:t xml:space="preserve">: изучение степени удовлетворенности родителей (законных представителей) </w:t>
      </w:r>
      <w:r>
        <w:rPr>
          <w:rFonts w:ascii="Times New Roman" w:hAnsi="Times New Roman"/>
          <w:sz w:val="24"/>
          <w:szCs w:val="24"/>
        </w:rPr>
        <w:t xml:space="preserve">обучающихся </w:t>
      </w:r>
      <w:r w:rsidRPr="00357AA7">
        <w:rPr>
          <w:rFonts w:ascii="Times New Roman" w:hAnsi="Times New Roman"/>
          <w:sz w:val="24"/>
          <w:szCs w:val="24"/>
        </w:rPr>
        <w:t xml:space="preserve">качеством образовательных </w:t>
      </w:r>
      <w:r>
        <w:rPr>
          <w:rFonts w:ascii="Times New Roman" w:hAnsi="Times New Roman"/>
          <w:sz w:val="24"/>
          <w:szCs w:val="24"/>
        </w:rPr>
        <w:t>результатов.</w:t>
      </w:r>
    </w:p>
    <w:p w:rsidR="009D2471" w:rsidRPr="00012194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2194">
        <w:rPr>
          <w:rFonts w:ascii="Times New Roman" w:hAnsi="Times New Roman"/>
          <w:b/>
          <w:bCs/>
          <w:sz w:val="24"/>
          <w:szCs w:val="24"/>
        </w:rPr>
        <w:t>Основные задачи:</w:t>
      </w:r>
    </w:p>
    <w:p w:rsidR="009D2471" w:rsidRPr="00012194" w:rsidRDefault="009D2471" w:rsidP="009D24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012194">
        <w:rPr>
          <w:rFonts w:ascii="Times New Roman" w:hAnsi="Times New Roman"/>
          <w:sz w:val="24"/>
          <w:szCs w:val="24"/>
        </w:rPr>
        <w:t>выявить представления родителей о качестве образовании в ДОУ;</w:t>
      </w:r>
    </w:p>
    <w:p w:rsidR="009D2471" w:rsidRPr="00012194" w:rsidRDefault="009D2471" w:rsidP="009D24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012194">
        <w:rPr>
          <w:rFonts w:ascii="Times New Roman" w:hAnsi="Times New Roman"/>
          <w:sz w:val="24"/>
          <w:szCs w:val="24"/>
        </w:rPr>
        <w:t>разработать рекомендации по улучшению качества образовательных услуг в ДОУ и оптимизации взаимодействия с семьями воспитанников.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2194">
        <w:rPr>
          <w:rFonts w:ascii="Times New Roman" w:hAnsi="Times New Roman"/>
          <w:sz w:val="24"/>
          <w:szCs w:val="24"/>
        </w:rPr>
        <w:t xml:space="preserve">Мониторинг </w:t>
      </w:r>
      <w:r>
        <w:rPr>
          <w:rFonts w:ascii="Times New Roman" w:hAnsi="Times New Roman"/>
          <w:sz w:val="24"/>
          <w:szCs w:val="24"/>
        </w:rPr>
        <w:t>удовлетворенности родителей (</w:t>
      </w:r>
      <w:r w:rsidRPr="00357AA7">
        <w:rPr>
          <w:rFonts w:ascii="Times New Roman" w:hAnsi="Times New Roman"/>
          <w:sz w:val="24"/>
          <w:szCs w:val="24"/>
        </w:rPr>
        <w:t xml:space="preserve">законных представителей) </w:t>
      </w:r>
      <w:r>
        <w:rPr>
          <w:rFonts w:ascii="Times New Roman" w:hAnsi="Times New Roman"/>
          <w:sz w:val="24"/>
          <w:szCs w:val="24"/>
        </w:rPr>
        <w:t xml:space="preserve">обучающихся </w:t>
      </w:r>
      <w:r w:rsidRPr="00357AA7">
        <w:rPr>
          <w:rFonts w:ascii="Times New Roman" w:hAnsi="Times New Roman"/>
          <w:sz w:val="24"/>
          <w:szCs w:val="24"/>
        </w:rPr>
        <w:t xml:space="preserve">качеством образовательных </w:t>
      </w:r>
      <w:r>
        <w:rPr>
          <w:rFonts w:ascii="Times New Roman" w:hAnsi="Times New Roman"/>
          <w:sz w:val="24"/>
          <w:szCs w:val="24"/>
        </w:rPr>
        <w:t xml:space="preserve">результатов проводится на основе </w:t>
      </w:r>
      <w:r>
        <w:rPr>
          <w:rFonts w:ascii="Times New Roman" w:hAnsi="Times New Roman"/>
          <w:b/>
          <w:bCs/>
          <w:sz w:val="24"/>
          <w:szCs w:val="24"/>
        </w:rPr>
        <w:t xml:space="preserve">анкетирования </w:t>
      </w:r>
      <w:r w:rsidRPr="00012194">
        <w:rPr>
          <w:rFonts w:ascii="Times New Roman" w:hAnsi="Times New Roman"/>
          <w:sz w:val="24"/>
          <w:szCs w:val="24"/>
        </w:rPr>
        <w:t>родителей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b/>
          <w:sz w:val="24"/>
          <w:szCs w:val="24"/>
        </w:rPr>
        <w:t>Форма анкетирования</w:t>
      </w:r>
      <w:r w:rsidRPr="00357AA7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электронная форма заполнения (анонимно).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t xml:space="preserve"> </w:t>
      </w:r>
      <w:r w:rsidRPr="00357AA7">
        <w:rPr>
          <w:rFonts w:ascii="Times New Roman" w:hAnsi="Times New Roman"/>
          <w:b/>
          <w:sz w:val="24"/>
          <w:szCs w:val="24"/>
        </w:rPr>
        <w:t>Период анкетирования:</w:t>
      </w:r>
      <w:r w:rsidRPr="00357A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(месяц, год).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57AA7">
        <w:rPr>
          <w:rFonts w:ascii="Times New Roman" w:hAnsi="Times New Roman"/>
          <w:sz w:val="24"/>
          <w:szCs w:val="24"/>
        </w:rPr>
        <w:t xml:space="preserve">В анкетировании приняло участие </w:t>
      </w:r>
      <w:r>
        <w:rPr>
          <w:rFonts w:ascii="Times New Roman" w:hAnsi="Times New Roman"/>
          <w:sz w:val="24"/>
          <w:szCs w:val="24"/>
        </w:rPr>
        <w:t xml:space="preserve">____ </w:t>
      </w:r>
      <w:r w:rsidRPr="00357AA7">
        <w:rPr>
          <w:rFonts w:ascii="Times New Roman" w:hAnsi="Times New Roman"/>
          <w:sz w:val="24"/>
          <w:szCs w:val="24"/>
        </w:rPr>
        <w:t>% родителей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357AA7">
        <w:rPr>
          <w:rFonts w:ascii="Times New Roman" w:hAnsi="Times New Roman"/>
          <w:sz w:val="24"/>
          <w:szCs w:val="24"/>
        </w:rPr>
        <w:t xml:space="preserve">(законных представителей) </w:t>
      </w:r>
      <w:r>
        <w:rPr>
          <w:rFonts w:ascii="Times New Roman" w:hAnsi="Times New Roman"/>
          <w:sz w:val="24"/>
          <w:szCs w:val="24"/>
        </w:rPr>
        <w:t>обучающихся</w:t>
      </w:r>
      <w:r w:rsidRPr="00357AA7">
        <w:rPr>
          <w:rFonts w:ascii="Times New Roman" w:hAnsi="Times New Roman"/>
          <w:sz w:val="24"/>
          <w:szCs w:val="24"/>
        </w:rPr>
        <w:t xml:space="preserve"> МБДО</w:t>
      </w:r>
      <w:r>
        <w:rPr>
          <w:rFonts w:ascii="Times New Roman" w:hAnsi="Times New Roman"/>
          <w:sz w:val="24"/>
          <w:szCs w:val="24"/>
        </w:rPr>
        <w:t xml:space="preserve">У ЦРР детский сад № 86 г. Орла </w:t>
      </w:r>
      <w:r w:rsidRPr="00357AA7">
        <w:rPr>
          <w:rFonts w:ascii="Times New Roman" w:hAnsi="Times New Roman"/>
          <w:sz w:val="24"/>
          <w:szCs w:val="24"/>
        </w:rPr>
        <w:t>(исходя из того, что от семьи участвовал 1 человек). Родителям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357AA7">
        <w:rPr>
          <w:rFonts w:ascii="Times New Roman" w:hAnsi="Times New Roman"/>
          <w:sz w:val="24"/>
          <w:szCs w:val="24"/>
        </w:rPr>
        <w:t xml:space="preserve">(законным представителям) </w:t>
      </w:r>
      <w:r>
        <w:rPr>
          <w:rFonts w:ascii="Times New Roman" w:hAnsi="Times New Roman"/>
          <w:sz w:val="24"/>
          <w:szCs w:val="24"/>
        </w:rPr>
        <w:t>обучающихся</w:t>
      </w:r>
      <w:r w:rsidRPr="00357AA7">
        <w:rPr>
          <w:rFonts w:ascii="Times New Roman" w:hAnsi="Times New Roman"/>
          <w:sz w:val="24"/>
          <w:szCs w:val="24"/>
        </w:rPr>
        <w:t xml:space="preserve"> предлагалось ознакомиться с содержанием анкеты и оценить свое отношение по следующей </w:t>
      </w:r>
      <w:r>
        <w:rPr>
          <w:rFonts w:ascii="Times New Roman" w:hAnsi="Times New Roman"/>
          <w:sz w:val="24"/>
          <w:szCs w:val="24"/>
        </w:rPr>
        <w:t>шкале предполагаемых ответов: «</w:t>
      </w:r>
      <w:r w:rsidRPr="001D14F0">
        <w:rPr>
          <w:rFonts w:ascii="Times New Roman" w:hAnsi="Times New Roman"/>
          <w:sz w:val="24"/>
          <w:szCs w:val="24"/>
        </w:rPr>
        <w:t>Согласен</w:t>
      </w:r>
      <w:r>
        <w:rPr>
          <w:rFonts w:ascii="Times New Roman" w:hAnsi="Times New Roman"/>
          <w:sz w:val="24"/>
          <w:szCs w:val="24"/>
        </w:rPr>
        <w:t>», «</w:t>
      </w:r>
      <w:r w:rsidRPr="001D14F0">
        <w:rPr>
          <w:rFonts w:ascii="Times New Roman" w:hAnsi="Times New Roman"/>
          <w:sz w:val="24"/>
          <w:szCs w:val="24"/>
        </w:rPr>
        <w:t>Скорее согласен, чем не согласен</w:t>
      </w:r>
      <w:r>
        <w:rPr>
          <w:rFonts w:ascii="Times New Roman" w:hAnsi="Times New Roman"/>
          <w:sz w:val="24"/>
          <w:szCs w:val="24"/>
        </w:rPr>
        <w:t>», «</w:t>
      </w:r>
      <w:r w:rsidRPr="001D14F0">
        <w:rPr>
          <w:rFonts w:ascii="Times New Roman" w:hAnsi="Times New Roman"/>
          <w:sz w:val="24"/>
          <w:szCs w:val="24"/>
        </w:rPr>
        <w:t>Скорее не согласен, чем согласен</w:t>
      </w:r>
      <w:r>
        <w:rPr>
          <w:rFonts w:ascii="Times New Roman" w:hAnsi="Times New Roman"/>
          <w:sz w:val="24"/>
          <w:szCs w:val="24"/>
        </w:rPr>
        <w:t>», «</w:t>
      </w:r>
      <w:r w:rsidRPr="001D14F0">
        <w:rPr>
          <w:rFonts w:ascii="Times New Roman" w:hAnsi="Times New Roman"/>
          <w:sz w:val="24"/>
          <w:szCs w:val="24"/>
        </w:rPr>
        <w:t>Совершенно не согласен</w:t>
      </w:r>
      <w:r>
        <w:rPr>
          <w:rFonts w:ascii="Times New Roman" w:hAnsi="Times New Roman"/>
          <w:sz w:val="24"/>
          <w:szCs w:val="24"/>
        </w:rPr>
        <w:t>».</w:t>
      </w:r>
      <w:r w:rsidRPr="00357AA7">
        <w:rPr>
          <w:rFonts w:ascii="Times New Roman" w:hAnsi="Times New Roman"/>
          <w:sz w:val="24"/>
          <w:szCs w:val="24"/>
        </w:rPr>
        <w:t xml:space="preserve">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t>В ходе исследования в качестве показателя, фиксирующего соответствие образования запросам и ожиданиям родителей, (законных представителей) обучающихся использовался целевой показатель «удовлетворенность качеством образовательных услуг»</w:t>
      </w:r>
      <w:r>
        <w:rPr>
          <w:rFonts w:ascii="Times New Roman" w:hAnsi="Times New Roman"/>
          <w:sz w:val="24"/>
          <w:szCs w:val="24"/>
        </w:rPr>
        <w:t xml:space="preserve"> - ответ «Согласен»</w:t>
      </w:r>
      <w:r w:rsidRPr="00357AA7">
        <w:rPr>
          <w:rFonts w:ascii="Times New Roman" w:hAnsi="Times New Roman"/>
          <w:sz w:val="24"/>
          <w:szCs w:val="24"/>
        </w:rPr>
        <w:t>.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t xml:space="preserve"> По результатам анкетирования выявлено следующее (в %)</w:t>
      </w:r>
      <w:r>
        <w:rPr>
          <w:rFonts w:ascii="Times New Roman" w:hAnsi="Times New Roman"/>
          <w:sz w:val="24"/>
          <w:szCs w:val="24"/>
        </w:rPr>
        <w:t>: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t xml:space="preserve"> Удовлетворенность родителей (законных представителей) обучающихся составляет</w:t>
      </w:r>
      <w:r>
        <w:rPr>
          <w:rFonts w:ascii="Times New Roman" w:hAnsi="Times New Roman"/>
          <w:sz w:val="24"/>
          <w:szCs w:val="24"/>
        </w:rPr>
        <w:t xml:space="preserve">: 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sym w:font="Symbol" w:char="F0D8"/>
      </w:r>
      <w:r>
        <w:rPr>
          <w:rFonts w:ascii="Times New Roman" w:hAnsi="Times New Roman"/>
          <w:sz w:val="24"/>
          <w:szCs w:val="24"/>
        </w:rPr>
        <w:t xml:space="preserve"> Согласен)</w:t>
      </w:r>
      <w:r w:rsidRPr="00357AA7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357AA7">
        <w:rPr>
          <w:rFonts w:ascii="Times New Roman" w:hAnsi="Times New Roman"/>
          <w:sz w:val="24"/>
          <w:szCs w:val="24"/>
        </w:rPr>
        <w:t xml:space="preserve">%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sym w:font="Symbol" w:char="F0D8"/>
      </w:r>
      <w:r w:rsidRPr="00357A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Скорее согласен, чем не согласен</w:t>
      </w:r>
      <w:r w:rsidRPr="00357AA7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357AA7">
        <w:rPr>
          <w:rFonts w:ascii="Times New Roman" w:hAnsi="Times New Roman"/>
          <w:sz w:val="24"/>
          <w:szCs w:val="24"/>
        </w:rPr>
        <w:t xml:space="preserve">% респондентов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sym w:font="Symbol" w:char="F0D8"/>
      </w:r>
      <w:r w:rsidRPr="00357AA7">
        <w:rPr>
          <w:rFonts w:ascii="Times New Roman" w:hAnsi="Times New Roman"/>
          <w:sz w:val="24"/>
          <w:szCs w:val="24"/>
        </w:rPr>
        <w:t xml:space="preserve"> Скорее </w:t>
      </w:r>
      <w:r>
        <w:rPr>
          <w:rFonts w:ascii="Times New Roman" w:hAnsi="Times New Roman"/>
          <w:sz w:val="24"/>
          <w:szCs w:val="24"/>
        </w:rPr>
        <w:t>не согласен, чем согласен</w:t>
      </w:r>
      <w:r w:rsidRPr="00357AA7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357AA7">
        <w:rPr>
          <w:rFonts w:ascii="Times New Roman" w:hAnsi="Times New Roman"/>
          <w:sz w:val="24"/>
          <w:szCs w:val="24"/>
        </w:rPr>
        <w:t>%</w:t>
      </w:r>
    </w:p>
    <w:p w:rsidR="009D2471" w:rsidRPr="00357AA7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sym w:font="Symbol" w:char="F0D8"/>
      </w:r>
      <w:r w:rsidRPr="00357A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Совершенно</w:t>
      </w:r>
      <w:r w:rsidRPr="00357A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 согласен</w:t>
      </w:r>
      <w:r w:rsidRPr="00357AA7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357AA7">
        <w:rPr>
          <w:rFonts w:ascii="Times New Roman" w:hAnsi="Times New Roman"/>
          <w:sz w:val="24"/>
          <w:szCs w:val="24"/>
        </w:rPr>
        <w:t>%</w:t>
      </w:r>
    </w:p>
    <w:p w:rsidR="009D2471" w:rsidRPr="00357AA7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52" w:type="dxa"/>
        <w:jc w:val="center"/>
        <w:tblLook w:val="04A0" w:firstRow="1" w:lastRow="0" w:firstColumn="1" w:lastColumn="0" w:noHBand="0" w:noVBand="1"/>
      </w:tblPr>
      <w:tblGrid>
        <w:gridCol w:w="4070"/>
        <w:gridCol w:w="1412"/>
        <w:gridCol w:w="1410"/>
        <w:gridCol w:w="1275"/>
        <w:gridCol w:w="1585"/>
      </w:tblGrid>
      <w:tr w:rsidR="009D2471" w:rsidRPr="004B588A" w:rsidTr="009D2471">
        <w:trPr>
          <w:trHeight w:val="824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6DDE8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E49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</w:t>
            </w: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огласен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Скорее согласен, чем не согласен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Скорее не согласен, чем согласен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Совершенно не согласен</w:t>
            </w:r>
          </w:p>
        </w:tc>
      </w:tr>
      <w:tr w:rsidR="009D2471" w:rsidRPr="004B588A" w:rsidTr="009D2471">
        <w:trPr>
          <w:trHeight w:val="315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6DDE8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Оснащенность ДО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6DDE8"/>
            <w:noWrap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3E5A4D">
        <w:trPr>
          <w:trHeight w:val="842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 Детский сад достаточно обеспечен развивающими игрушками, игровым оборудованием, позволяющим удовлетворить интересы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3E5A4D">
        <w:trPr>
          <w:trHeight w:val="995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Участок детского сада оснащен современным и разнообразным оборудованием, привлекательным для детей и обеспечивающим оптимальную двигательную активность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3E5A4D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В детском саду созданы условия для физического развития и укрепления здоровья ребёнка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3E5A4D">
        <w:trPr>
          <w:trHeight w:val="905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Детский сад оптимально оснащен техническим оборудованием: телевизорами, мультимедийными устройствами, музыкальными центрами, компьютерами, другой техникой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3E5A4D">
        <w:trPr>
          <w:trHeight w:val="692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В детском саду достаточно книг, пособий, детских журналов, методических материалов для организации качественного педагогического процесса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9D2471">
        <w:trPr>
          <w:trHeight w:val="315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6DDE8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Квалифицированность педагогов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3E5A4D">
        <w:trPr>
          <w:trHeight w:val="38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 В детском саду работают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доброжелательн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вежлив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3E5A4D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детском саду работают квалифицированные и компетентные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3E5A4D">
        <w:trPr>
          <w:trHeight w:val="338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Все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создают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комфортные и безопасные условия для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3E5A4D">
        <w:trPr>
          <w:trHeight w:val="428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 детского сада находят индивидуальный подход к каждому ребенку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3E5A4D">
        <w:trPr>
          <w:trHeight w:val="817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детском саду воспитатели и специалисты (музыкальный руководитель, инструктор по физической культуре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педагоги дополнительного образования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оптимально согласуют свои цели для полноценного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обучения, развития и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3E5A4D">
        <w:trPr>
          <w:trHeight w:val="584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2471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В детском саду предоставлен широкий спектр дополнительных образованных услуг по разным направлениям развития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9D2471">
        <w:trPr>
          <w:trHeight w:val="315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Обучение и р</w:t>
            </w: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азвитие ребенка в ДО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3E5A4D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Ребенок с интересом и пользой проводит время в детском саду, его привлекают к участию в организуемых мероприятиях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3E5A4D">
        <w:trPr>
          <w:trHeight w:val="558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детском саду созданы все условия для раскрытия способностей ребенка, удовлетворения его познавательных интересов и разумных потребностей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3E5A4D">
        <w:trPr>
          <w:trHeight w:val="552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успехах ребенка есть очевидные заслуги педагогов детского сада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3E5A4D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Благодаря посещению детского сада ребенок легко общается со взрослыми и сверстниками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3E5A4D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Благодаря посещению детского сада ребенок приобрел соответствующие возрасту необходимые знания и умения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3E5A4D">
        <w:trPr>
          <w:trHeight w:val="630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Режим работы детского сада оптимален для полноценного развития ребенка и удобен для родителей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3E5A4D">
        <w:trPr>
          <w:trHeight w:val="701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Благодаря посещению детского сада ребенок готов к поступлению в школу </w:t>
            </w:r>
            <w:r w:rsidRPr="004B588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(оценка дается по отношению к ребенку старшей и подготовительной групп)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9D2471">
        <w:trPr>
          <w:trHeight w:val="315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Взаимодействие с родителями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3E5A4D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Родителям доступна полная информация о жизнедеятельности ребенка в детском саду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3E5A4D">
        <w:trPr>
          <w:trHeight w:val="511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Педагоги предоставляют консультационную и иную помощь родителям в вопросах воспитания ребенка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3E5A4D">
        <w:trPr>
          <w:trHeight w:val="661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Любые предложения родителей оперативно рассматриваются администрацией и педагогами детского сада, учитываются при дальнейшей работе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3E5A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b/>
          <w:sz w:val="24"/>
          <w:szCs w:val="24"/>
        </w:rPr>
        <w:t>Основные выводы по результатам анализа анкетирования</w:t>
      </w:r>
      <w:r w:rsidRPr="00A9075B">
        <w:rPr>
          <w:rFonts w:ascii="Times New Roman" w:hAnsi="Times New Roman"/>
          <w:sz w:val="24"/>
          <w:szCs w:val="24"/>
        </w:rPr>
        <w:t>: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t xml:space="preserve"> Подавляющее большинство родителей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075B">
        <w:rPr>
          <w:rFonts w:ascii="Times New Roman" w:hAnsi="Times New Roman"/>
          <w:sz w:val="24"/>
          <w:szCs w:val="24"/>
        </w:rPr>
        <w:t>(законных представителей) обучающихся удовлетворены компетентностью педагогов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075B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A9075B">
        <w:rPr>
          <w:rFonts w:ascii="Times New Roman" w:hAnsi="Times New Roman"/>
          <w:sz w:val="24"/>
          <w:szCs w:val="24"/>
        </w:rPr>
        <w:t>%) и взаимоотношением педагога с ребенком (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A9075B">
        <w:rPr>
          <w:rFonts w:ascii="Times New Roman" w:hAnsi="Times New Roman"/>
          <w:sz w:val="24"/>
          <w:szCs w:val="24"/>
        </w:rPr>
        <w:t xml:space="preserve">%) и признают детский сад оптимальной формой приобретения ребёнком личного опыта перед поступлением в школу.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t xml:space="preserve">Качеством предоставляемых образовательных услуг удовлетворены полностью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A9075B">
        <w:rPr>
          <w:rFonts w:ascii="Times New Roman" w:hAnsi="Times New Roman"/>
          <w:sz w:val="24"/>
          <w:szCs w:val="24"/>
        </w:rPr>
        <w:t xml:space="preserve">% опрошенных родителей, что позволяет нам сделать вывод о высоком уровне компетентности нашего ДОУ среди образовательных учреждений </w:t>
      </w:r>
      <w:r>
        <w:rPr>
          <w:rFonts w:ascii="Times New Roman" w:hAnsi="Times New Roman"/>
          <w:sz w:val="24"/>
          <w:szCs w:val="24"/>
        </w:rPr>
        <w:t>города(района)</w:t>
      </w:r>
      <w:r w:rsidRPr="00A9075B">
        <w:rPr>
          <w:rFonts w:ascii="Times New Roman" w:hAnsi="Times New Roman"/>
          <w:sz w:val="24"/>
          <w:szCs w:val="24"/>
        </w:rPr>
        <w:t>. Кроме того, родителей интересуют вопросы сохранения и укрепления здоровья детей, обучения и воспитания и успешной социализации как в кругу сверстников, так и взрослых и считают, что в ДОУ созданы оптимальные условия (в том числе материально-техническое оснащение) для раскрытия способностей ребенка, удовлетворение его познавательных интересов и потребностей. Родители отметили, что ДОУ в целом и группы в частности достаточно оснащены развивающим оборудованием и игрушками (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A9075B">
        <w:rPr>
          <w:rFonts w:ascii="Times New Roman" w:hAnsi="Times New Roman"/>
          <w:sz w:val="24"/>
          <w:szCs w:val="24"/>
        </w:rPr>
        <w:t>%).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t xml:space="preserve"> Исходя из выше указанного, в качестве рекомендаций по повышению удовлетворённости родителей (законных представителе) </w:t>
      </w:r>
      <w:r>
        <w:rPr>
          <w:rFonts w:ascii="Times New Roman" w:hAnsi="Times New Roman"/>
          <w:sz w:val="24"/>
          <w:szCs w:val="24"/>
        </w:rPr>
        <w:t>воспитанников</w:t>
      </w:r>
      <w:r w:rsidRPr="00A9075B">
        <w:rPr>
          <w:rFonts w:ascii="Times New Roman" w:hAnsi="Times New Roman"/>
          <w:sz w:val="24"/>
          <w:szCs w:val="24"/>
        </w:rPr>
        <w:t xml:space="preserve"> качеством образовательного процесса и учета мнений всех категорий его участников отметим следующие перспективные направления деятельности ДОУ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A9075B">
        <w:rPr>
          <w:rFonts w:ascii="Times New Roman" w:hAnsi="Times New Roman"/>
          <w:sz w:val="24"/>
          <w:szCs w:val="24"/>
        </w:rPr>
        <w:t>следующем учебном году</w:t>
      </w:r>
      <w:r>
        <w:rPr>
          <w:rFonts w:ascii="Times New Roman" w:hAnsi="Times New Roman"/>
          <w:sz w:val="24"/>
          <w:szCs w:val="24"/>
        </w:rPr>
        <w:t xml:space="preserve"> (например)</w:t>
      </w:r>
      <w:r w:rsidRPr="00A9075B">
        <w:rPr>
          <w:rFonts w:ascii="Times New Roman" w:hAnsi="Times New Roman"/>
          <w:sz w:val="24"/>
          <w:szCs w:val="24"/>
        </w:rPr>
        <w:t xml:space="preserve">: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sym w:font="Symbol" w:char="F0D8"/>
      </w:r>
      <w:r w:rsidRPr="00A9075B">
        <w:rPr>
          <w:rFonts w:ascii="Times New Roman" w:hAnsi="Times New Roman"/>
          <w:sz w:val="24"/>
          <w:szCs w:val="24"/>
        </w:rPr>
        <w:t xml:space="preserve"> Продолжать деятельность по повышению уровня профессиональной подготовки педагогов.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sym w:font="Symbol" w:char="F0D8"/>
      </w:r>
      <w:r w:rsidRPr="00A9075B">
        <w:rPr>
          <w:rFonts w:ascii="Times New Roman" w:hAnsi="Times New Roman"/>
          <w:sz w:val="24"/>
          <w:szCs w:val="24"/>
        </w:rPr>
        <w:t xml:space="preserve"> Внедрять наиболее эффективные формы взаимодействия с семьями обучающихся с учетом выявленного мнения родителей. </w:t>
      </w:r>
    </w:p>
    <w:p w:rsidR="009D2471" w:rsidRDefault="009D2471" w:rsidP="009D2471">
      <w:pPr>
        <w:spacing w:after="0" w:line="240" w:lineRule="auto"/>
        <w:ind w:firstLine="709"/>
        <w:jc w:val="both"/>
      </w:pPr>
      <w:r w:rsidRPr="00A9075B">
        <w:rPr>
          <w:rFonts w:ascii="Times New Roman" w:hAnsi="Times New Roman"/>
          <w:sz w:val="24"/>
          <w:szCs w:val="24"/>
        </w:rPr>
        <w:sym w:font="Symbol" w:char="F0D8"/>
      </w:r>
      <w:r w:rsidRPr="00A9075B">
        <w:rPr>
          <w:rFonts w:ascii="Times New Roman" w:hAnsi="Times New Roman"/>
          <w:sz w:val="24"/>
          <w:szCs w:val="24"/>
        </w:rPr>
        <w:t xml:space="preserve"> Привлекать родителей к жизни детского сада регулярного посещения мероприятий, участия в реализации проектов по благоустройству участков и оформлению групп ДОУ и т.д.</w:t>
      </w:r>
      <w:r>
        <w:rPr>
          <w:rFonts w:ascii="Times New Roman" w:hAnsi="Times New Roman"/>
          <w:sz w:val="24"/>
          <w:szCs w:val="24"/>
        </w:rPr>
        <w:t xml:space="preserve"> </w:t>
      </w:r>
    </w:p>
    <w:sectPr w:rsidR="009D2471" w:rsidSect="00D424D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34A86"/>
    <w:multiLevelType w:val="hybridMultilevel"/>
    <w:tmpl w:val="8FAE9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ED617B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963449"/>
    <w:multiLevelType w:val="hybridMultilevel"/>
    <w:tmpl w:val="2DB84A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DA46A8"/>
    <w:multiLevelType w:val="hybridMultilevel"/>
    <w:tmpl w:val="D52EEE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E9756B9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F5532D"/>
    <w:multiLevelType w:val="hybridMultilevel"/>
    <w:tmpl w:val="49E66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7203E5"/>
    <w:multiLevelType w:val="hybridMultilevel"/>
    <w:tmpl w:val="737834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A3E7645"/>
    <w:multiLevelType w:val="hybridMultilevel"/>
    <w:tmpl w:val="0282736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A500C0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D96289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A2612F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C34941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EE3C17"/>
    <w:multiLevelType w:val="multilevel"/>
    <w:tmpl w:val="FBB2A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527ECE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BA2C42"/>
    <w:multiLevelType w:val="hybridMultilevel"/>
    <w:tmpl w:val="17103B1E"/>
    <w:lvl w:ilvl="0" w:tplc="F186478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BF38A3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0139E4"/>
    <w:multiLevelType w:val="hybridMultilevel"/>
    <w:tmpl w:val="5EBE00BC"/>
    <w:lvl w:ilvl="0" w:tplc="44DE6908">
      <w:numFmt w:val="bullet"/>
      <w:lvlText w:val="•"/>
      <w:lvlJc w:val="left"/>
      <w:pPr>
        <w:ind w:left="85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7">
    <w:nsid w:val="40DD1DCA"/>
    <w:multiLevelType w:val="hybridMultilevel"/>
    <w:tmpl w:val="2FAE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2B00EB3"/>
    <w:multiLevelType w:val="hybridMultilevel"/>
    <w:tmpl w:val="0282736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8528F9"/>
    <w:multiLevelType w:val="hybridMultilevel"/>
    <w:tmpl w:val="0406B08E"/>
    <w:lvl w:ilvl="0" w:tplc="F186478A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2E7A1F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3C0F91"/>
    <w:multiLevelType w:val="hybridMultilevel"/>
    <w:tmpl w:val="A6CAF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654A73"/>
    <w:multiLevelType w:val="hybridMultilevel"/>
    <w:tmpl w:val="D748620C"/>
    <w:lvl w:ilvl="0" w:tplc="F186478A">
      <w:start w:val="1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2149A7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E250AB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ED6584"/>
    <w:multiLevelType w:val="hybridMultilevel"/>
    <w:tmpl w:val="7F347E72"/>
    <w:lvl w:ilvl="0" w:tplc="893673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07A6EB5"/>
    <w:multiLevelType w:val="hybridMultilevel"/>
    <w:tmpl w:val="1B2A5EE2"/>
    <w:lvl w:ilvl="0" w:tplc="44DE690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0CD6243"/>
    <w:multiLevelType w:val="hybridMultilevel"/>
    <w:tmpl w:val="BFF488B2"/>
    <w:lvl w:ilvl="0" w:tplc="F186478A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E46490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F469EA"/>
    <w:multiLevelType w:val="hybridMultilevel"/>
    <w:tmpl w:val="0282736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3617E4"/>
    <w:multiLevelType w:val="hybridMultilevel"/>
    <w:tmpl w:val="875C4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523596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114867"/>
    <w:multiLevelType w:val="hybridMultilevel"/>
    <w:tmpl w:val="B8D0AE6A"/>
    <w:lvl w:ilvl="0" w:tplc="44DE690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D8C6170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83254D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744B58"/>
    <w:multiLevelType w:val="hybridMultilevel"/>
    <w:tmpl w:val="5364BE16"/>
    <w:lvl w:ilvl="0" w:tplc="893673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25"/>
  </w:num>
  <w:num w:numId="4">
    <w:abstractNumId w:val="27"/>
  </w:num>
  <w:num w:numId="5">
    <w:abstractNumId w:val="22"/>
  </w:num>
  <w:num w:numId="6">
    <w:abstractNumId w:val="35"/>
  </w:num>
  <w:num w:numId="7">
    <w:abstractNumId w:val="14"/>
  </w:num>
  <w:num w:numId="8">
    <w:abstractNumId w:val="3"/>
  </w:num>
  <w:num w:numId="9">
    <w:abstractNumId w:val="31"/>
  </w:num>
  <w:num w:numId="10">
    <w:abstractNumId w:val="34"/>
  </w:num>
  <w:num w:numId="11">
    <w:abstractNumId w:val="10"/>
  </w:num>
  <w:num w:numId="12">
    <w:abstractNumId w:val="20"/>
  </w:num>
  <w:num w:numId="13">
    <w:abstractNumId w:val="29"/>
  </w:num>
  <w:num w:numId="14">
    <w:abstractNumId w:val="24"/>
  </w:num>
  <w:num w:numId="15">
    <w:abstractNumId w:val="23"/>
  </w:num>
  <w:num w:numId="16">
    <w:abstractNumId w:val="12"/>
  </w:num>
  <w:num w:numId="17">
    <w:abstractNumId w:val="6"/>
  </w:num>
  <w:num w:numId="18">
    <w:abstractNumId w:val="17"/>
  </w:num>
  <w:num w:numId="19">
    <w:abstractNumId w:val="2"/>
  </w:num>
  <w:num w:numId="20">
    <w:abstractNumId w:val="32"/>
  </w:num>
  <w:num w:numId="21">
    <w:abstractNumId w:val="16"/>
  </w:num>
  <w:num w:numId="22">
    <w:abstractNumId w:val="26"/>
  </w:num>
  <w:num w:numId="23">
    <w:abstractNumId w:val="1"/>
  </w:num>
  <w:num w:numId="24">
    <w:abstractNumId w:val="9"/>
  </w:num>
  <w:num w:numId="25">
    <w:abstractNumId w:val="15"/>
  </w:num>
  <w:num w:numId="26">
    <w:abstractNumId w:val="18"/>
  </w:num>
  <w:num w:numId="27">
    <w:abstractNumId w:val="7"/>
  </w:num>
  <w:num w:numId="28">
    <w:abstractNumId w:val="4"/>
  </w:num>
  <w:num w:numId="29">
    <w:abstractNumId w:val="33"/>
  </w:num>
  <w:num w:numId="30">
    <w:abstractNumId w:val="28"/>
  </w:num>
  <w:num w:numId="31">
    <w:abstractNumId w:val="13"/>
  </w:num>
  <w:num w:numId="32">
    <w:abstractNumId w:val="8"/>
  </w:num>
  <w:num w:numId="33">
    <w:abstractNumId w:val="21"/>
  </w:num>
  <w:num w:numId="34">
    <w:abstractNumId w:val="11"/>
  </w:num>
  <w:num w:numId="35">
    <w:abstractNumId w:val="30"/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86320"/>
    <w:rsid w:val="00006A1D"/>
    <w:rsid w:val="00077ACD"/>
    <w:rsid w:val="000B415F"/>
    <w:rsid w:val="000E6711"/>
    <w:rsid w:val="00167D40"/>
    <w:rsid w:val="0019466D"/>
    <w:rsid w:val="0019612D"/>
    <w:rsid w:val="001B1DAB"/>
    <w:rsid w:val="00223C1C"/>
    <w:rsid w:val="002C690A"/>
    <w:rsid w:val="002D0967"/>
    <w:rsid w:val="00312D46"/>
    <w:rsid w:val="003238AC"/>
    <w:rsid w:val="00394D02"/>
    <w:rsid w:val="003E5A4D"/>
    <w:rsid w:val="00412BD8"/>
    <w:rsid w:val="0043512D"/>
    <w:rsid w:val="00442C5A"/>
    <w:rsid w:val="00445AF1"/>
    <w:rsid w:val="004765BD"/>
    <w:rsid w:val="004924A9"/>
    <w:rsid w:val="004C549C"/>
    <w:rsid w:val="005E43B3"/>
    <w:rsid w:val="0068198B"/>
    <w:rsid w:val="006E4EF5"/>
    <w:rsid w:val="007120DF"/>
    <w:rsid w:val="0089006F"/>
    <w:rsid w:val="008B2B6F"/>
    <w:rsid w:val="0092401B"/>
    <w:rsid w:val="009B139E"/>
    <w:rsid w:val="009C20F3"/>
    <w:rsid w:val="009D2471"/>
    <w:rsid w:val="00A256E8"/>
    <w:rsid w:val="00A37071"/>
    <w:rsid w:val="00A5384F"/>
    <w:rsid w:val="00A6318B"/>
    <w:rsid w:val="00A653F1"/>
    <w:rsid w:val="00AE682C"/>
    <w:rsid w:val="00CD1AFE"/>
    <w:rsid w:val="00D37777"/>
    <w:rsid w:val="00D424D4"/>
    <w:rsid w:val="00D86320"/>
    <w:rsid w:val="00E55603"/>
    <w:rsid w:val="00EF000B"/>
    <w:rsid w:val="00F6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BF9742-D669-414B-A411-1B81A2700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15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B139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9240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240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2401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customStyle="1" w:styleId="110">
    <w:name w:val="Сетка таблицы11"/>
    <w:basedOn w:val="a1"/>
    <w:next w:val="a3"/>
    <w:uiPriority w:val="59"/>
    <w:rsid w:val="004C549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4C549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0B415F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0B415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0B415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9B139E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9B139E"/>
  </w:style>
  <w:style w:type="paragraph" w:styleId="a4">
    <w:name w:val="List Paragraph"/>
    <w:basedOn w:val="a"/>
    <w:uiPriority w:val="34"/>
    <w:qFormat/>
    <w:rsid w:val="009B139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B1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rsid w:val="009B139E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9B1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rsid w:val="009B139E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B1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9B139E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9B139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rsid w:val="009B139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5">
    <w:name w:val="Сетка таблицы5"/>
    <w:basedOn w:val="a1"/>
    <w:next w:val="a3"/>
    <w:uiPriority w:val="59"/>
    <w:rsid w:val="009B139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Основной текст (4)_"/>
    <w:link w:val="41"/>
    <w:uiPriority w:val="99"/>
    <w:locked/>
    <w:rsid w:val="009B139E"/>
    <w:rPr>
      <w:b/>
      <w:bCs/>
      <w:sz w:val="23"/>
      <w:szCs w:val="23"/>
      <w:shd w:val="clear" w:color="auto" w:fill="FFFFFF"/>
    </w:rPr>
  </w:style>
  <w:style w:type="paragraph" w:customStyle="1" w:styleId="41">
    <w:name w:val="Основной текст (4)"/>
    <w:basedOn w:val="a"/>
    <w:link w:val="40"/>
    <w:uiPriority w:val="99"/>
    <w:rsid w:val="009B139E"/>
    <w:pPr>
      <w:shd w:val="clear" w:color="auto" w:fill="FFFFFF"/>
      <w:spacing w:after="0" w:line="312" w:lineRule="exact"/>
      <w:jc w:val="both"/>
    </w:pPr>
    <w:rPr>
      <w:b/>
      <w:bCs/>
      <w:sz w:val="23"/>
      <w:szCs w:val="23"/>
      <w:lang w:eastAsia="ru-RU"/>
    </w:rPr>
  </w:style>
  <w:style w:type="table" w:customStyle="1" w:styleId="6">
    <w:name w:val="Сетка таблицы6"/>
    <w:basedOn w:val="a1"/>
    <w:next w:val="a3"/>
    <w:uiPriority w:val="39"/>
    <w:rsid w:val="00A256E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39"/>
    <w:rsid w:val="00A256E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39"/>
    <w:rsid w:val="00412BD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link w:val="ac"/>
    <w:qFormat/>
    <w:rsid w:val="00412BD8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c">
    <w:name w:val="Название Знак"/>
    <w:link w:val="ab"/>
    <w:rsid w:val="00412BD8"/>
    <w:rPr>
      <w:rFonts w:ascii="Times New Roman" w:eastAsia="Times New Roman" w:hAnsi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9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F50817107AF7D5C7561B6652838B946B98F7B9D75480EAE8D40F23F9755034DB78C33FF59D0BD61E99B3CE2FE32674367C32BB0F97E1CE2D6dB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11401</Words>
  <Characters>64987</Characters>
  <Application>Microsoft Office Word</Application>
  <DocSecurity>0</DocSecurity>
  <Lines>541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Морева</dc:creator>
  <cp:lastModifiedBy>дс №29</cp:lastModifiedBy>
  <cp:revision>18</cp:revision>
  <cp:lastPrinted>2020-01-11T10:37:00Z</cp:lastPrinted>
  <dcterms:created xsi:type="dcterms:W3CDTF">2020-01-03T19:30:00Z</dcterms:created>
  <dcterms:modified xsi:type="dcterms:W3CDTF">2021-07-23T08:49:00Z</dcterms:modified>
</cp:coreProperties>
</file>