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73" w:rsidRDefault="000F1473" w:rsidP="000F147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C00000"/>
          <w:sz w:val="28"/>
          <w:szCs w:val="27"/>
        </w:rPr>
      </w:pPr>
      <w:r>
        <w:rPr>
          <w:noProof/>
        </w:rPr>
        <w:drawing>
          <wp:inline distT="0" distB="0" distL="0" distR="0" wp14:anchorId="6D272207" wp14:editId="11515E6E">
            <wp:extent cx="2720623" cy="1890232"/>
            <wp:effectExtent l="0" t="0" r="3810" b="0"/>
            <wp:docPr id="4" name="Рисунок 4" descr="мир детей через чтение произведений художественной литературы, общение с п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р детей через чтение произведений художественной литературы, общение с пр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02" cy="188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C00000"/>
          <w:sz w:val="28"/>
          <w:szCs w:val="27"/>
        </w:rPr>
        <w:t xml:space="preserve">       </w:t>
      </w:r>
      <w:r w:rsidR="00410191" w:rsidRPr="000F1473">
        <w:rPr>
          <w:b/>
          <w:bCs/>
          <w:color w:val="C00000"/>
          <w:sz w:val="28"/>
          <w:szCs w:val="27"/>
        </w:rPr>
        <w:t xml:space="preserve">КОНСУЛЬТАЦИЯ </w:t>
      </w:r>
    </w:p>
    <w:p w:rsidR="00410191" w:rsidRDefault="00410191" w:rsidP="000F147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bCs/>
          <w:color w:val="C00000"/>
          <w:sz w:val="28"/>
          <w:szCs w:val="27"/>
        </w:rPr>
      </w:pPr>
      <w:r w:rsidRPr="000F1473">
        <w:rPr>
          <w:b/>
          <w:bCs/>
          <w:color w:val="C00000"/>
          <w:sz w:val="28"/>
          <w:szCs w:val="27"/>
        </w:rPr>
        <w:t>ДЛЯ РОДИТЕЛЕЙ</w:t>
      </w:r>
    </w:p>
    <w:p w:rsidR="00410191" w:rsidRDefault="00410191" w:rsidP="000F147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10191" w:rsidRPr="004B40FF" w:rsidRDefault="00410191" w:rsidP="00410191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i/>
          <w:color w:val="C00000"/>
          <w:sz w:val="21"/>
          <w:szCs w:val="21"/>
        </w:rPr>
      </w:pPr>
      <w:bookmarkStart w:id="0" w:name="_GoBack"/>
      <w:r w:rsidRPr="004B40FF">
        <w:rPr>
          <w:bCs/>
          <w:i/>
          <w:color w:val="C00000"/>
          <w:sz w:val="27"/>
          <w:szCs w:val="27"/>
        </w:rPr>
        <w:t>Роль потешек и прибауток в музыкальном развитии детей младшего возраста</w:t>
      </w:r>
    </w:p>
    <w:bookmarkEnd w:id="0"/>
    <w:p w:rsidR="00410191" w:rsidRPr="004B40FF" w:rsidRDefault="00410191" w:rsidP="0041019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C00000"/>
          <w:sz w:val="21"/>
          <w:szCs w:val="21"/>
        </w:rPr>
      </w:pPr>
    </w:p>
    <w:p w:rsidR="00410191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>Богатейшим материалом, основой для игр, развивающих коммуникативные навыки, развивающих речь во всех её аспектах, является русский народный фольклор.                             </w:t>
      </w:r>
    </w:p>
    <w:p w:rsidR="00410191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 xml:space="preserve"> - малый жанр устного народного творчества. Особую роль в развитии детей младшего дошкольного возраста играют </w:t>
      </w: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 xml:space="preserve">. Неповторимое своеобразие </w:t>
      </w: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 xml:space="preserve"> особенно ценно для ребёнка. Активизирующее воздействие оказывает звуковой речевой поток. Дети выделяют речь из всех других звуковых сигналов, оказывают ей предпочтение.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 развивается речевой слух, произношение звуков. В детских </w:t>
      </w:r>
      <w:proofErr w:type="spellStart"/>
      <w:r>
        <w:rPr>
          <w:color w:val="000000"/>
          <w:sz w:val="26"/>
          <w:szCs w:val="26"/>
        </w:rPr>
        <w:t>потешках</w:t>
      </w:r>
      <w:proofErr w:type="spellEnd"/>
      <w:r>
        <w:rPr>
          <w:color w:val="000000"/>
          <w:sz w:val="26"/>
          <w:szCs w:val="26"/>
        </w:rPr>
        <w:t xml:space="preserve"> заложен тонкий педагогический смысл.</w:t>
      </w:r>
    </w:p>
    <w:p w:rsidR="004B40FF" w:rsidRDefault="004B40FF" w:rsidP="0041019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6"/>
          <w:szCs w:val="26"/>
        </w:rPr>
      </w:pPr>
    </w:p>
    <w:p w:rsidR="00410191" w:rsidRPr="004B40FF" w:rsidRDefault="00410191" w:rsidP="0041019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C00000"/>
          <w:sz w:val="22"/>
          <w:szCs w:val="21"/>
        </w:rPr>
      </w:pPr>
      <w:r w:rsidRPr="004B40FF">
        <w:rPr>
          <w:b/>
          <w:i/>
          <w:color w:val="C00000"/>
          <w:sz w:val="28"/>
          <w:szCs w:val="26"/>
        </w:rPr>
        <w:t>Они направлены на решение следующих задач:  </w:t>
      </w:r>
    </w:p>
    <w:p w:rsidR="00410191" w:rsidRDefault="004B40FF" w:rsidP="00F510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>В</w:t>
      </w:r>
      <w:r w:rsidR="00410191">
        <w:rPr>
          <w:color w:val="000000"/>
          <w:sz w:val="26"/>
          <w:szCs w:val="26"/>
        </w:rPr>
        <w:t>оспитание звуковой культуры речи.</w:t>
      </w:r>
    </w:p>
    <w:p w:rsidR="00410191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 xml:space="preserve"> всегда забавны и лаконичны. Они отлично развивают речевой слух ребенка: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голоса.</w:t>
      </w:r>
    </w:p>
    <w:p w:rsidR="00410191" w:rsidRDefault="004B40FF" w:rsidP="00F510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>О</w:t>
      </w:r>
      <w:r w:rsidR="00410191">
        <w:rPr>
          <w:color w:val="000000"/>
          <w:sz w:val="26"/>
          <w:szCs w:val="26"/>
        </w:rPr>
        <w:t>богащение словаря</w:t>
      </w:r>
      <w:r>
        <w:rPr>
          <w:color w:val="000000"/>
          <w:sz w:val="26"/>
          <w:szCs w:val="26"/>
        </w:rPr>
        <w:t xml:space="preserve">. </w:t>
      </w:r>
    </w:p>
    <w:p w:rsidR="004B40FF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6"/>
          <w:szCs w:val="26"/>
        </w:rPr>
        <w:t>Фольклорные произведения содержат много красочных и ярких словесных картинок, что позволяет обогащать детский словарный запас. Частое прослушивание их помогают усвоить новые формы слов, обозначающих предметы. Накопление подобных речевых образцов в дальнейшем способствуют переходу к языковым обобщениям.</w:t>
      </w:r>
    </w:p>
    <w:p w:rsidR="00410191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Чтение </w:t>
      </w:r>
      <w:proofErr w:type="spellStart"/>
      <w:r>
        <w:rPr>
          <w:color w:val="000000"/>
          <w:sz w:val="26"/>
          <w:szCs w:val="26"/>
        </w:rPr>
        <w:t>потешек</w:t>
      </w:r>
      <w:proofErr w:type="spellEnd"/>
      <w:r>
        <w:rPr>
          <w:color w:val="000000"/>
          <w:sz w:val="26"/>
          <w:szCs w:val="26"/>
        </w:rPr>
        <w:t xml:space="preserve"> происходит </w:t>
      </w:r>
      <w:proofErr w:type="gramStart"/>
      <w:r>
        <w:rPr>
          <w:color w:val="000000"/>
          <w:sz w:val="26"/>
          <w:szCs w:val="26"/>
        </w:rPr>
        <w:t>со</w:t>
      </w:r>
      <w:proofErr w:type="gramEnd"/>
      <w:r>
        <w:rPr>
          <w:color w:val="000000"/>
          <w:sz w:val="26"/>
          <w:szCs w:val="26"/>
        </w:rPr>
        <w:t xml:space="preserve"> множеством повторов, где неоднократно произносятся отдельные слова, словосочетания, предложения и даже четверостишия. Всё это способствует запоминанию слов, а затем активному их употреблению. Еще ценность </w:t>
      </w:r>
      <w:proofErr w:type="spellStart"/>
      <w:r>
        <w:rPr>
          <w:color w:val="000000"/>
          <w:sz w:val="26"/>
          <w:szCs w:val="26"/>
        </w:rPr>
        <w:t>потешек</w:t>
      </w:r>
      <w:proofErr w:type="spellEnd"/>
      <w:r>
        <w:rPr>
          <w:color w:val="000000"/>
          <w:sz w:val="26"/>
          <w:szCs w:val="26"/>
        </w:rPr>
        <w:t xml:space="preserve"> в том, что слово можно соединить с действием ребенка. Содержание многих </w:t>
      </w:r>
      <w:proofErr w:type="spellStart"/>
      <w:r>
        <w:rPr>
          <w:color w:val="000000"/>
          <w:sz w:val="26"/>
          <w:szCs w:val="26"/>
        </w:rPr>
        <w:t>потешек</w:t>
      </w:r>
      <w:proofErr w:type="spellEnd"/>
      <w:r>
        <w:rPr>
          <w:color w:val="000000"/>
          <w:sz w:val="26"/>
          <w:szCs w:val="26"/>
        </w:rPr>
        <w:t xml:space="preserve"> богато глаголами. С их использованием демонстрируются действия, обозначенные словами, тем самым, связывая само слово с действием.</w:t>
      </w:r>
    </w:p>
    <w:p w:rsidR="004B40FF" w:rsidRDefault="004B40FF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</w:p>
    <w:p w:rsidR="00410191" w:rsidRDefault="004B40FF" w:rsidP="00F510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Ф</w:t>
      </w:r>
      <w:r w:rsidR="00410191">
        <w:rPr>
          <w:color w:val="000000"/>
          <w:sz w:val="26"/>
          <w:szCs w:val="26"/>
        </w:rPr>
        <w:t>ормирование грамматического строя речи</w:t>
      </w:r>
    </w:p>
    <w:p w:rsidR="00410191" w:rsidRDefault="004B40FF" w:rsidP="00F510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>Р</w:t>
      </w:r>
      <w:r w:rsidR="00410191">
        <w:rPr>
          <w:color w:val="000000"/>
          <w:sz w:val="26"/>
          <w:szCs w:val="26"/>
        </w:rPr>
        <w:t>азвитие монологической и диалогической речи</w:t>
      </w:r>
    </w:p>
    <w:p w:rsidR="00410191" w:rsidRPr="004B40FF" w:rsidRDefault="004B40FF" w:rsidP="00F510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>Р</w:t>
      </w:r>
      <w:r w:rsidR="00410191">
        <w:rPr>
          <w:color w:val="000000"/>
          <w:sz w:val="26"/>
          <w:szCs w:val="26"/>
        </w:rPr>
        <w:t>азвитие мелкой моторики.</w:t>
      </w:r>
    </w:p>
    <w:p w:rsidR="004B40FF" w:rsidRDefault="004B40FF" w:rsidP="00F5106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rFonts w:ascii="Arial" w:hAnsi="Arial" w:cs="Arial"/>
          <w:color w:val="181818"/>
          <w:sz w:val="21"/>
          <w:szCs w:val="21"/>
        </w:rPr>
      </w:pPr>
    </w:p>
    <w:p w:rsidR="00410191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 xml:space="preserve">Важную роль в чтении </w:t>
      </w: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 xml:space="preserve"> играет ритм. Речь детей сопровождается движением рук. Доказано, что между речевой функцией и общей двигательной системой существует тесная связь. Совокупность движения тела, мелкой моторики рук и органов речи способствует снятию напряжения, учит соблюдению речевых пауз, помогает избавиться от монотонности речи, нормализует ее темп и формирует правильное произношение. Заучивание стихотворных текстов и </w:t>
      </w:r>
      <w:proofErr w:type="spellStart"/>
      <w:r>
        <w:rPr>
          <w:color w:val="000000"/>
          <w:sz w:val="26"/>
          <w:szCs w:val="26"/>
        </w:rPr>
        <w:t>потешек</w:t>
      </w:r>
      <w:proofErr w:type="spellEnd"/>
      <w:r>
        <w:rPr>
          <w:color w:val="000000"/>
          <w:sz w:val="26"/>
          <w:szCs w:val="26"/>
        </w:rPr>
        <w:t xml:space="preserve"> с участием рук и пальцев приводит к тому, что ребенок лучше запоминает, развивается воображение и активизируется мыслительная деятельность малыша.</w:t>
      </w:r>
    </w:p>
    <w:p w:rsidR="004B40FF" w:rsidRDefault="004B40FF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6"/>
          <w:szCs w:val="26"/>
        </w:rPr>
      </w:pPr>
    </w:p>
    <w:p w:rsidR="004B40FF" w:rsidRDefault="00410191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Большое значение имеют </w:t>
      </w:r>
      <w:proofErr w:type="spellStart"/>
      <w:r>
        <w:rPr>
          <w:color w:val="000000"/>
          <w:sz w:val="26"/>
          <w:szCs w:val="26"/>
        </w:rPr>
        <w:t>потешки</w:t>
      </w:r>
      <w:proofErr w:type="spellEnd"/>
      <w:r>
        <w:rPr>
          <w:color w:val="000000"/>
          <w:sz w:val="26"/>
          <w:szCs w:val="26"/>
        </w:rPr>
        <w:t xml:space="preserve"> для воспитания у малышей дружелюбия, доброжелательности, чувства сопереживания. В результате общения с фольклорными произведениями ребенку передаются их настроения и чувства: радость, тревога, сожаление, грусть, нежность. Они расширяют словарный запас малыша, активизируют познавательное и умственное развитие, способствуют ознакомлению с окружающим миром, в результате чего развивается их восприимчивость и чувствительность, формируется гуманное отношение к миру.</w:t>
      </w:r>
    </w:p>
    <w:p w:rsidR="004B40FF" w:rsidRDefault="004B40FF" w:rsidP="00F5106D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6"/>
          <w:szCs w:val="26"/>
        </w:rPr>
      </w:pPr>
    </w:p>
    <w:p w:rsidR="00410191" w:rsidRDefault="00410191" w:rsidP="0041019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6"/>
          <w:szCs w:val="26"/>
        </w:rPr>
        <w:t xml:space="preserve">                      </w:t>
      </w:r>
    </w:p>
    <w:p w:rsidR="00B85484" w:rsidRDefault="00B85484" w:rsidP="004B40F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C00000"/>
          <w:sz w:val="32"/>
          <w:szCs w:val="28"/>
        </w:rPr>
      </w:pPr>
      <w:r w:rsidRPr="004B40FF">
        <w:rPr>
          <w:rStyle w:val="c1"/>
          <w:b/>
          <w:bCs/>
          <w:i/>
          <w:color w:val="C00000"/>
          <w:sz w:val="32"/>
          <w:szCs w:val="28"/>
        </w:rPr>
        <w:t xml:space="preserve">Когда начинать знакомить малыша с </w:t>
      </w:r>
      <w:proofErr w:type="spellStart"/>
      <w:r w:rsidRPr="004B40FF">
        <w:rPr>
          <w:rStyle w:val="c1"/>
          <w:b/>
          <w:bCs/>
          <w:i/>
          <w:color w:val="C00000"/>
          <w:sz w:val="32"/>
          <w:szCs w:val="28"/>
        </w:rPr>
        <w:t>потешками</w:t>
      </w:r>
      <w:proofErr w:type="spellEnd"/>
      <w:r w:rsidRPr="004B40FF">
        <w:rPr>
          <w:rStyle w:val="c1"/>
          <w:b/>
          <w:bCs/>
          <w:i/>
          <w:color w:val="C00000"/>
          <w:sz w:val="32"/>
          <w:szCs w:val="28"/>
        </w:rPr>
        <w:t>.</w:t>
      </w:r>
    </w:p>
    <w:p w:rsidR="004B40FF" w:rsidRPr="004B40FF" w:rsidRDefault="004B40FF" w:rsidP="004B40F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C00000"/>
          <w:szCs w:val="22"/>
        </w:rPr>
      </w:pPr>
    </w:p>
    <w:p w:rsidR="004B40FF" w:rsidRDefault="00B85484" w:rsidP="00F5106D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Специалисты утверждают, что никогда не рано. Петь </w:t>
      </w:r>
      <w:r w:rsidR="004B40FF">
        <w:rPr>
          <w:rStyle w:val="c4"/>
          <w:color w:val="000000"/>
          <w:sz w:val="28"/>
          <w:szCs w:val="28"/>
        </w:rPr>
        <w:t>песенки</w:t>
      </w:r>
      <w:r>
        <w:rPr>
          <w:rStyle w:val="c4"/>
          <w:color w:val="000000"/>
          <w:sz w:val="28"/>
          <w:szCs w:val="28"/>
        </w:rPr>
        <w:t xml:space="preserve"> и рассказывать стихи стоит крохе с самого раннего возраста</w:t>
      </w:r>
    </w:p>
    <w:p w:rsidR="00B85484" w:rsidRDefault="00B85484" w:rsidP="00F5106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Позже, когда ребенок немного подрастет, ему можно предложить  и более «взрослые»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 xml:space="preserve"> о животных, а так же о предметах быта. Хорошо делать небольшие разминки</w:t>
      </w:r>
      <w:r w:rsidR="004B40FF"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сопровождаемые </w:t>
      </w:r>
      <w:proofErr w:type="spellStart"/>
      <w:r>
        <w:rPr>
          <w:rStyle w:val="c4"/>
          <w:color w:val="000000"/>
          <w:sz w:val="28"/>
          <w:szCs w:val="28"/>
        </w:rPr>
        <w:t>потешками</w:t>
      </w:r>
      <w:proofErr w:type="spellEnd"/>
      <w:r>
        <w:rPr>
          <w:rStyle w:val="c4"/>
          <w:color w:val="000000"/>
          <w:sz w:val="28"/>
          <w:szCs w:val="28"/>
        </w:rPr>
        <w:t xml:space="preserve"> во время игр и творческих занятий.</w:t>
      </w:r>
    </w:p>
    <w:p w:rsidR="00B85484" w:rsidRDefault="00B85484" w:rsidP="004B40F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C00000"/>
          <w:sz w:val="32"/>
          <w:szCs w:val="28"/>
        </w:rPr>
      </w:pPr>
      <w:r w:rsidRPr="004B40FF">
        <w:rPr>
          <w:rStyle w:val="c1"/>
          <w:b/>
          <w:bCs/>
          <w:i/>
          <w:color w:val="C00000"/>
          <w:sz w:val="32"/>
          <w:szCs w:val="28"/>
        </w:rPr>
        <w:t xml:space="preserve">Кто должен петь и рассказывать </w:t>
      </w:r>
      <w:proofErr w:type="spellStart"/>
      <w:r w:rsidRPr="004B40FF">
        <w:rPr>
          <w:rStyle w:val="c1"/>
          <w:b/>
          <w:bCs/>
          <w:i/>
          <w:color w:val="C00000"/>
          <w:sz w:val="32"/>
          <w:szCs w:val="28"/>
        </w:rPr>
        <w:t>потешки</w:t>
      </w:r>
      <w:proofErr w:type="spellEnd"/>
      <w:r w:rsidRPr="004B40FF">
        <w:rPr>
          <w:rStyle w:val="c1"/>
          <w:b/>
          <w:bCs/>
          <w:i/>
          <w:color w:val="C00000"/>
          <w:sz w:val="32"/>
          <w:szCs w:val="28"/>
        </w:rPr>
        <w:t>?</w:t>
      </w:r>
    </w:p>
    <w:p w:rsidR="004B40FF" w:rsidRPr="004B40FF" w:rsidRDefault="004B40FF" w:rsidP="004B40FF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C00000"/>
          <w:szCs w:val="22"/>
        </w:rPr>
      </w:pPr>
    </w:p>
    <w:p w:rsidR="00B85484" w:rsidRDefault="00B85484" w:rsidP="00F5106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Для песенок необходимо хорошее настроение и радостное предвкушение игры с малышом. Изначально начинает общаться с </w:t>
      </w:r>
      <w:proofErr w:type="gramStart"/>
      <w:r>
        <w:rPr>
          <w:rStyle w:val="c4"/>
          <w:color w:val="000000"/>
          <w:sz w:val="28"/>
          <w:szCs w:val="28"/>
        </w:rPr>
        <w:t>малышом</w:t>
      </w:r>
      <w:proofErr w:type="gramEnd"/>
      <w:r>
        <w:rPr>
          <w:rStyle w:val="c4"/>
          <w:color w:val="000000"/>
          <w:sz w:val="28"/>
          <w:szCs w:val="28"/>
        </w:rPr>
        <w:t xml:space="preserve"> таким образом мама. Но никто не мешает включаться в игру и папе и бабушке с дедушкой. Главное, чтобы все были довольны и счастливы. Можно придумывать и </w:t>
      </w:r>
      <w:proofErr w:type="gramStart"/>
      <w:r>
        <w:rPr>
          <w:rStyle w:val="c4"/>
          <w:color w:val="000000"/>
          <w:sz w:val="28"/>
          <w:szCs w:val="28"/>
        </w:rPr>
        <w:t>свои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>, главное, чтобы нравилось малышу.</w:t>
      </w:r>
    </w:p>
    <w:p w:rsidR="00B85484" w:rsidRDefault="00B85484" w:rsidP="00F5106D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   Не упускайте таких  моментов вместе с ребенком, как игры и </w:t>
      </w:r>
      <w:proofErr w:type="spellStart"/>
      <w:r>
        <w:rPr>
          <w:rStyle w:val="c4"/>
          <w:color w:val="000000"/>
          <w:sz w:val="28"/>
          <w:szCs w:val="28"/>
        </w:rPr>
        <w:t>потешки</w:t>
      </w:r>
      <w:proofErr w:type="spellEnd"/>
      <w:r>
        <w:rPr>
          <w:rStyle w:val="c4"/>
          <w:color w:val="000000"/>
          <w:sz w:val="28"/>
          <w:szCs w:val="28"/>
        </w:rPr>
        <w:t>! Ведь это чудесный шанс стать ближе и роднее, да и, кроме того, обогатить малыша новыми знаниями и навыками.</w:t>
      </w:r>
    </w:p>
    <w:p w:rsidR="00753143" w:rsidRDefault="00753143" w:rsidP="00F5106D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753143" w:rsidRDefault="00753143" w:rsidP="00B8548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53143" w:rsidRDefault="00753143" w:rsidP="00B8548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753143" w:rsidRDefault="00753143" w:rsidP="000F1473">
      <w:pPr>
        <w:pStyle w:val="c3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763F62" wp14:editId="366A75CF">
            <wp:extent cx="2656448" cy="2551289"/>
            <wp:effectExtent l="0" t="0" r="0" b="1905"/>
            <wp:docPr id="1" name="Рисунок 1" descr="https://img1.liveinternet.ru/images/attach/b/4/104/415/104415299_large_2fu5HSiK9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b/4/104/415/104415299_large_2fu5HSiK9U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48" cy="255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43" w:rsidRDefault="00753143" w:rsidP="000F147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252B7EB" wp14:editId="1DBA1E16">
            <wp:extent cx="2348089" cy="2630311"/>
            <wp:effectExtent l="0" t="0" r="0" b="0"/>
            <wp:docPr id="2" name="Рисунок 2" descr="https://img1.liveinternet.ru/images/attach/b/4/104/415/104415303_large_idfZidU6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attach/b/4/104/415/104415303_large_idfZidU6IY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089" cy="263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43" w:rsidRDefault="00753143" w:rsidP="00B8548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53143" w:rsidRDefault="00753143" w:rsidP="00B8548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E5A07" w:rsidRDefault="00753143" w:rsidP="00753143">
      <w:pPr>
        <w:jc w:val="right"/>
      </w:pPr>
      <w:r>
        <w:rPr>
          <w:noProof/>
          <w:lang w:eastAsia="ru-RU"/>
        </w:rPr>
        <w:drawing>
          <wp:inline distT="0" distB="0" distL="0" distR="0" wp14:anchorId="149ACB99" wp14:editId="6CEB5EBC">
            <wp:extent cx="2650129" cy="3612444"/>
            <wp:effectExtent l="0" t="0" r="0" b="7620"/>
            <wp:docPr id="3" name="Рисунок 3" descr="https://img1.liveinternet.ru/images/attach/b/4/104/415/104415313_large_p1_QPdP2x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1.liveinternet.ru/images/attach/b/4/104/415/104415313_large_p1_QPdP2xi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68" cy="363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7117C"/>
    <w:multiLevelType w:val="multilevel"/>
    <w:tmpl w:val="E860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507AA"/>
    <w:multiLevelType w:val="multilevel"/>
    <w:tmpl w:val="4D9E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7D762E"/>
    <w:multiLevelType w:val="multilevel"/>
    <w:tmpl w:val="40AC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29"/>
    <w:rsid w:val="000F1473"/>
    <w:rsid w:val="001E5A07"/>
    <w:rsid w:val="00410191"/>
    <w:rsid w:val="004B40FF"/>
    <w:rsid w:val="00753143"/>
    <w:rsid w:val="00805129"/>
    <w:rsid w:val="00B85484"/>
    <w:rsid w:val="00F5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8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5484"/>
  </w:style>
  <w:style w:type="character" w:customStyle="1" w:styleId="c4">
    <w:name w:val="c4"/>
    <w:basedOn w:val="a0"/>
    <w:rsid w:val="00B85484"/>
  </w:style>
  <w:style w:type="character" w:customStyle="1" w:styleId="c9">
    <w:name w:val="c9"/>
    <w:basedOn w:val="a0"/>
    <w:rsid w:val="00B85484"/>
  </w:style>
  <w:style w:type="paragraph" w:styleId="a3">
    <w:name w:val="Normal (Web)"/>
    <w:basedOn w:val="a"/>
    <w:uiPriority w:val="99"/>
    <w:semiHidden/>
    <w:unhideWhenUsed/>
    <w:rsid w:val="0041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8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5484"/>
  </w:style>
  <w:style w:type="character" w:customStyle="1" w:styleId="c4">
    <w:name w:val="c4"/>
    <w:basedOn w:val="a0"/>
    <w:rsid w:val="00B85484"/>
  </w:style>
  <w:style w:type="character" w:customStyle="1" w:styleId="c9">
    <w:name w:val="c9"/>
    <w:basedOn w:val="a0"/>
    <w:rsid w:val="00B85484"/>
  </w:style>
  <w:style w:type="paragraph" w:styleId="a3">
    <w:name w:val="Normal (Web)"/>
    <w:basedOn w:val="a"/>
    <w:uiPriority w:val="99"/>
    <w:semiHidden/>
    <w:unhideWhenUsed/>
    <w:rsid w:val="0041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E7E8E-5B64-40FA-9CB8-DEEA3B71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8</cp:revision>
  <dcterms:created xsi:type="dcterms:W3CDTF">2022-03-21T08:20:00Z</dcterms:created>
  <dcterms:modified xsi:type="dcterms:W3CDTF">2022-03-26T19:04:00Z</dcterms:modified>
</cp:coreProperties>
</file>