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E5" w:rsidRPr="008F518E" w:rsidRDefault="00B00DE5" w:rsidP="00B00DE5">
      <w:pPr>
        <w:jc w:val="center"/>
        <w:rPr>
          <w:sz w:val="28"/>
          <w:szCs w:val="28"/>
        </w:rPr>
      </w:pPr>
      <w:r w:rsidRPr="008F518E">
        <w:rPr>
          <w:sz w:val="28"/>
          <w:szCs w:val="28"/>
        </w:rPr>
        <w:t>ОТЧЕТ</w:t>
      </w:r>
    </w:p>
    <w:p w:rsidR="00B00DE5" w:rsidRDefault="00B00DE5" w:rsidP="00B00DE5">
      <w:pPr>
        <w:jc w:val="center"/>
        <w:rPr>
          <w:sz w:val="28"/>
          <w:szCs w:val="28"/>
        </w:rPr>
      </w:pPr>
      <w:r w:rsidRPr="008F518E">
        <w:rPr>
          <w:sz w:val="28"/>
          <w:szCs w:val="28"/>
        </w:rPr>
        <w:t xml:space="preserve">о проведении I </w:t>
      </w:r>
      <w:r>
        <w:rPr>
          <w:sz w:val="28"/>
          <w:szCs w:val="28"/>
        </w:rPr>
        <w:t xml:space="preserve">(школьного) </w:t>
      </w:r>
      <w:r w:rsidRPr="008F518E">
        <w:rPr>
          <w:sz w:val="28"/>
          <w:szCs w:val="28"/>
        </w:rPr>
        <w:t xml:space="preserve">этапа </w:t>
      </w:r>
    </w:p>
    <w:p w:rsidR="00B00DE5" w:rsidRPr="008F518E" w:rsidRDefault="00B00DE5" w:rsidP="00B00DE5">
      <w:pPr>
        <w:jc w:val="center"/>
        <w:rPr>
          <w:sz w:val="28"/>
          <w:szCs w:val="28"/>
        </w:rPr>
      </w:pPr>
      <w:r w:rsidRPr="008F518E">
        <w:rPr>
          <w:sz w:val="28"/>
          <w:szCs w:val="28"/>
        </w:rPr>
        <w:t xml:space="preserve">городской конференции юных исследователей </w:t>
      </w:r>
    </w:p>
    <w:p w:rsidR="00B00DE5" w:rsidRPr="008F518E" w:rsidRDefault="00B00DE5" w:rsidP="00B00DE5">
      <w:pPr>
        <w:jc w:val="center"/>
        <w:rPr>
          <w:sz w:val="28"/>
          <w:szCs w:val="28"/>
        </w:rPr>
      </w:pPr>
      <w:r w:rsidRPr="008F518E">
        <w:rPr>
          <w:sz w:val="28"/>
          <w:szCs w:val="28"/>
        </w:rPr>
        <w:t>«Будущее Петрозаводска»</w:t>
      </w:r>
      <w:bookmarkStart w:id="0" w:name="_GoBack"/>
      <w:bookmarkEnd w:id="0"/>
    </w:p>
    <w:p w:rsidR="00B00DE5" w:rsidRPr="008F518E" w:rsidRDefault="00B00DE5" w:rsidP="00B00D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598"/>
        <w:gridCol w:w="1692"/>
        <w:gridCol w:w="1152"/>
        <w:gridCol w:w="1810"/>
        <w:gridCol w:w="2375"/>
      </w:tblGrid>
      <w:tr w:rsidR="00B00DE5" w:rsidRPr="00E37DEA" w:rsidTr="007779BC">
        <w:tc>
          <w:tcPr>
            <w:tcW w:w="1350" w:type="dxa"/>
            <w:shd w:val="clear" w:color="auto" w:fill="auto"/>
          </w:tcPr>
          <w:p w:rsidR="00B00DE5" w:rsidRPr="00E37DEA" w:rsidRDefault="00B00DE5" w:rsidP="007779BC">
            <w:pPr>
              <w:jc w:val="center"/>
              <w:rPr>
                <w:sz w:val="28"/>
                <w:szCs w:val="28"/>
              </w:rPr>
            </w:pPr>
            <w:r w:rsidRPr="00E37DEA">
              <w:rPr>
                <w:sz w:val="28"/>
                <w:szCs w:val="28"/>
              </w:rPr>
              <w:t>ОО</w:t>
            </w:r>
          </w:p>
        </w:tc>
        <w:tc>
          <w:tcPr>
            <w:tcW w:w="1598" w:type="dxa"/>
            <w:shd w:val="clear" w:color="auto" w:fill="auto"/>
          </w:tcPr>
          <w:p w:rsidR="00B00DE5" w:rsidRPr="00E37DEA" w:rsidRDefault="00B00DE5" w:rsidP="007779BC">
            <w:pPr>
              <w:jc w:val="center"/>
              <w:rPr>
                <w:sz w:val="28"/>
                <w:szCs w:val="28"/>
              </w:rPr>
            </w:pPr>
            <w:r w:rsidRPr="00E37DE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38" w:type="dxa"/>
            <w:shd w:val="clear" w:color="auto" w:fill="auto"/>
          </w:tcPr>
          <w:p w:rsidR="00B00DE5" w:rsidRPr="00E37DEA" w:rsidRDefault="00B00DE5" w:rsidP="007779BC">
            <w:pPr>
              <w:jc w:val="center"/>
              <w:rPr>
                <w:sz w:val="28"/>
                <w:szCs w:val="28"/>
              </w:rPr>
            </w:pPr>
            <w:r w:rsidRPr="00E37DEA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486" w:type="dxa"/>
            <w:shd w:val="clear" w:color="auto" w:fill="auto"/>
          </w:tcPr>
          <w:p w:rsidR="00B00DE5" w:rsidRPr="00E37DEA" w:rsidRDefault="00B00DE5" w:rsidP="007779BC">
            <w:pPr>
              <w:jc w:val="center"/>
              <w:rPr>
                <w:sz w:val="28"/>
                <w:szCs w:val="28"/>
              </w:rPr>
            </w:pPr>
            <w:r w:rsidRPr="00E37DEA">
              <w:rPr>
                <w:sz w:val="28"/>
                <w:szCs w:val="28"/>
              </w:rPr>
              <w:t>Кол-во работ</w:t>
            </w:r>
          </w:p>
        </w:tc>
        <w:tc>
          <w:tcPr>
            <w:tcW w:w="1915" w:type="dxa"/>
            <w:shd w:val="clear" w:color="auto" w:fill="auto"/>
          </w:tcPr>
          <w:p w:rsidR="00B00DE5" w:rsidRPr="00E37DEA" w:rsidRDefault="00B00DE5" w:rsidP="007779BC">
            <w:pPr>
              <w:jc w:val="center"/>
              <w:rPr>
                <w:sz w:val="28"/>
                <w:szCs w:val="28"/>
              </w:rPr>
            </w:pPr>
            <w:r w:rsidRPr="00E37DEA">
              <w:rPr>
                <w:sz w:val="28"/>
                <w:szCs w:val="28"/>
              </w:rPr>
              <w:t>Кол-во победителей и призеров</w:t>
            </w:r>
          </w:p>
        </w:tc>
        <w:tc>
          <w:tcPr>
            <w:tcW w:w="2375" w:type="dxa"/>
            <w:shd w:val="clear" w:color="auto" w:fill="auto"/>
          </w:tcPr>
          <w:p w:rsidR="00B00DE5" w:rsidRPr="00E37DEA" w:rsidRDefault="00B00DE5" w:rsidP="007779BC">
            <w:pPr>
              <w:jc w:val="center"/>
              <w:rPr>
                <w:sz w:val="28"/>
                <w:szCs w:val="28"/>
              </w:rPr>
            </w:pPr>
            <w:r w:rsidRPr="00E37DEA">
              <w:rPr>
                <w:sz w:val="28"/>
                <w:szCs w:val="28"/>
              </w:rPr>
              <w:t xml:space="preserve">Кол-во работ, рекомендованных на </w:t>
            </w:r>
            <w:r w:rsidRPr="00E37DEA">
              <w:rPr>
                <w:sz w:val="28"/>
                <w:szCs w:val="28"/>
                <w:lang w:val="en-US"/>
              </w:rPr>
              <w:t>II</w:t>
            </w:r>
            <w:r w:rsidRPr="00E37DEA">
              <w:rPr>
                <w:sz w:val="28"/>
                <w:szCs w:val="28"/>
              </w:rPr>
              <w:t xml:space="preserve"> этап</w:t>
            </w:r>
          </w:p>
        </w:tc>
      </w:tr>
      <w:tr w:rsidR="00B00DE5" w:rsidRPr="00E37DEA" w:rsidTr="007779BC">
        <w:tc>
          <w:tcPr>
            <w:tcW w:w="1350" w:type="dxa"/>
            <w:shd w:val="clear" w:color="auto" w:fill="auto"/>
          </w:tcPr>
          <w:p w:rsidR="00B00DE5" w:rsidRPr="00E37DEA" w:rsidRDefault="00B00DE5" w:rsidP="0077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B00DE5" w:rsidRPr="00E37DEA" w:rsidRDefault="00B00DE5" w:rsidP="0077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B00DE5" w:rsidRPr="00E37DEA" w:rsidRDefault="00B00DE5" w:rsidP="0077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:rsidR="00B00DE5" w:rsidRPr="00E37DEA" w:rsidRDefault="00B00DE5" w:rsidP="0077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00DE5" w:rsidRPr="00E37DEA" w:rsidRDefault="00B00DE5" w:rsidP="0077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00DE5" w:rsidRPr="00E37DEA" w:rsidRDefault="00B00DE5" w:rsidP="007779BC">
            <w:pPr>
              <w:jc w:val="both"/>
              <w:rPr>
                <w:sz w:val="28"/>
                <w:szCs w:val="28"/>
              </w:rPr>
            </w:pPr>
          </w:p>
        </w:tc>
      </w:tr>
    </w:tbl>
    <w:p w:rsidR="006A6EA1" w:rsidRDefault="006A6EA1"/>
    <w:sectPr w:rsidR="006A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4B"/>
    <w:rsid w:val="006A6EA1"/>
    <w:rsid w:val="00B00DE5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2025-11-05T06:11:00Z</dcterms:created>
  <dcterms:modified xsi:type="dcterms:W3CDTF">2025-11-05T06:11:00Z</dcterms:modified>
</cp:coreProperties>
</file>