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0E" w:rsidRPr="00834988" w:rsidRDefault="00460EF3" w:rsidP="00FE0B77">
      <w:pPr>
        <w:pStyle w:val="Default"/>
        <w:spacing w:after="240" w:line="360" w:lineRule="auto"/>
        <w:ind w:firstLine="709"/>
        <w:contextualSpacing/>
        <w:jc w:val="center"/>
      </w:pPr>
      <w:r w:rsidRPr="00460EF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5544007</wp:posOffset>
            </wp:positionH>
            <wp:positionV relativeFrom="paragraph">
              <wp:posOffset>4140</wp:posOffset>
            </wp:positionV>
            <wp:extent cx="895350" cy="1027153"/>
            <wp:effectExtent l="0" t="0" r="0" b="1905"/>
            <wp:wrapNone/>
            <wp:docPr id="1" name="Рисунок 1" descr="Z:\ПЕТРОВСКИЙ ДВОРЕЦ Brand_Book\PNG_лого_элементы\лого_основной\лого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ЕТРОВСКИЙ ДВОРЕЦ Brand_Book\PNG_лого_элементы\лого_основной\лого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00E" w:rsidRPr="00834988">
        <w:t>Администрация Петрозаводского городского округа</w:t>
      </w:r>
    </w:p>
    <w:p w:rsidR="0057000E" w:rsidRPr="00834988" w:rsidRDefault="0057000E" w:rsidP="00F73CDB">
      <w:pPr>
        <w:pStyle w:val="Default"/>
        <w:ind w:firstLine="709"/>
        <w:contextualSpacing/>
        <w:jc w:val="center"/>
      </w:pPr>
      <w:r w:rsidRPr="00834988">
        <w:t>муниципальное бюджетное общеобразовательное учреждение</w:t>
      </w:r>
    </w:p>
    <w:p w:rsidR="0057000E" w:rsidRPr="00834988" w:rsidRDefault="0057000E" w:rsidP="00F73CDB">
      <w:pPr>
        <w:pStyle w:val="Default"/>
        <w:ind w:firstLine="709"/>
        <w:contextualSpacing/>
        <w:jc w:val="center"/>
      </w:pPr>
      <w:r w:rsidRPr="00834988">
        <w:t>Петрозаводского городского округа</w:t>
      </w:r>
    </w:p>
    <w:p w:rsidR="0057000E" w:rsidRPr="00834988" w:rsidRDefault="0057000E" w:rsidP="00F73CDB">
      <w:pPr>
        <w:pStyle w:val="Default"/>
        <w:ind w:firstLine="709"/>
        <w:contextualSpacing/>
        <w:jc w:val="center"/>
      </w:pPr>
      <w:r w:rsidRPr="00834988">
        <w:t>«Центр образования и творчества «Петровский Дворец»</w:t>
      </w:r>
    </w:p>
    <w:tbl>
      <w:tblPr>
        <w:tblW w:w="1085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6153"/>
      </w:tblGrid>
      <w:tr w:rsidR="0057000E" w:rsidRPr="00834988" w:rsidTr="00241B65">
        <w:trPr>
          <w:trHeight w:val="280"/>
        </w:trPr>
        <w:tc>
          <w:tcPr>
            <w:tcW w:w="4698" w:type="dxa"/>
          </w:tcPr>
          <w:p w:rsidR="0057000E" w:rsidRPr="00834988" w:rsidRDefault="0057000E" w:rsidP="00F73CDB">
            <w:pPr>
              <w:pStyle w:val="Default"/>
              <w:ind w:firstLine="709"/>
              <w:contextualSpacing/>
            </w:pPr>
          </w:p>
        </w:tc>
        <w:tc>
          <w:tcPr>
            <w:tcW w:w="6153" w:type="dxa"/>
          </w:tcPr>
          <w:p w:rsidR="0057000E" w:rsidRPr="00834988" w:rsidRDefault="0057000E" w:rsidP="00F73CDB">
            <w:pPr>
              <w:pStyle w:val="Default"/>
              <w:ind w:firstLine="709"/>
              <w:contextualSpacing/>
              <w:jc w:val="right"/>
            </w:pPr>
          </w:p>
        </w:tc>
      </w:tr>
    </w:tbl>
    <w:p w:rsidR="00FE0B77" w:rsidRDefault="00FE0B77" w:rsidP="00F73CDB">
      <w:pPr>
        <w:pStyle w:val="Default"/>
        <w:ind w:firstLine="709"/>
        <w:contextualSpacing/>
        <w:jc w:val="center"/>
        <w:rPr>
          <w:b/>
          <w:bCs/>
        </w:rPr>
      </w:pPr>
    </w:p>
    <w:p w:rsidR="00FE0B77" w:rsidRDefault="00FE0B77" w:rsidP="00F73CDB">
      <w:pPr>
        <w:pStyle w:val="Default"/>
        <w:ind w:firstLine="709"/>
        <w:contextualSpacing/>
        <w:jc w:val="center"/>
        <w:rPr>
          <w:b/>
          <w:bCs/>
        </w:rPr>
      </w:pPr>
    </w:p>
    <w:p w:rsidR="00FE0B77" w:rsidRDefault="00FE0B77" w:rsidP="00F73CDB">
      <w:pPr>
        <w:pStyle w:val="Default"/>
        <w:ind w:firstLine="709"/>
        <w:contextualSpacing/>
        <w:jc w:val="center"/>
        <w:rPr>
          <w:b/>
          <w:bCs/>
        </w:rPr>
      </w:pPr>
    </w:p>
    <w:p w:rsidR="00FE0B77" w:rsidRDefault="00FE0B77" w:rsidP="00F73CDB">
      <w:pPr>
        <w:pStyle w:val="Default"/>
        <w:ind w:firstLine="709"/>
        <w:contextualSpacing/>
        <w:jc w:val="center"/>
        <w:rPr>
          <w:b/>
          <w:bCs/>
        </w:rPr>
      </w:pPr>
    </w:p>
    <w:p w:rsidR="00FE0B77" w:rsidRDefault="00FE0B77" w:rsidP="00F73CDB">
      <w:pPr>
        <w:pStyle w:val="Default"/>
        <w:ind w:firstLine="709"/>
        <w:contextualSpacing/>
        <w:jc w:val="center"/>
        <w:rPr>
          <w:b/>
          <w:bCs/>
        </w:rPr>
      </w:pPr>
    </w:p>
    <w:p w:rsidR="0057000E" w:rsidRDefault="0057000E" w:rsidP="00F73CDB">
      <w:pPr>
        <w:pStyle w:val="Default"/>
        <w:ind w:firstLine="709"/>
        <w:contextualSpacing/>
        <w:jc w:val="center"/>
        <w:rPr>
          <w:b/>
          <w:bCs/>
        </w:rPr>
      </w:pPr>
      <w:r w:rsidRPr="00834988">
        <w:rPr>
          <w:b/>
          <w:bCs/>
        </w:rPr>
        <w:t>Уважаемые коллеги!</w:t>
      </w:r>
    </w:p>
    <w:p w:rsidR="00834988" w:rsidRPr="00834988" w:rsidRDefault="00834988" w:rsidP="00F73CDB">
      <w:pPr>
        <w:pStyle w:val="Default"/>
        <w:ind w:firstLine="709"/>
        <w:contextualSpacing/>
        <w:jc w:val="center"/>
      </w:pPr>
    </w:p>
    <w:p w:rsidR="0057000E" w:rsidRDefault="0057000E" w:rsidP="00F73C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7EA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="00EF355F" w:rsidRPr="006967E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0004B" w:rsidRPr="006967E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36C6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6967EA">
        <w:rPr>
          <w:rFonts w:ascii="Times New Roman" w:hAnsi="Times New Roman" w:cs="Times New Roman"/>
          <w:b/>
          <w:sz w:val="24"/>
          <w:szCs w:val="24"/>
        </w:rPr>
        <w:t xml:space="preserve"> конференции учебно-исследовательских и проектных работ «Шанс и успех». </w:t>
      </w:r>
      <w:r w:rsidRPr="006967EA">
        <w:rPr>
          <w:rFonts w:ascii="Times New Roman" w:hAnsi="Times New Roman" w:cs="Times New Roman"/>
          <w:sz w:val="24"/>
          <w:szCs w:val="24"/>
        </w:rPr>
        <w:t xml:space="preserve">Конференция направлена на создание условий, способствующих развитию интеллектуального и творческого потенциала обучающихся через включение их в </w:t>
      </w:r>
      <w:r w:rsidR="00C92BF8" w:rsidRPr="006967EA">
        <w:rPr>
          <w:rFonts w:ascii="Times New Roman" w:hAnsi="Times New Roman" w:cs="Times New Roman"/>
          <w:sz w:val="24"/>
          <w:szCs w:val="24"/>
        </w:rPr>
        <w:t>исследовательскую и проектную</w:t>
      </w:r>
      <w:r w:rsidRPr="006967EA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FE0B77" w:rsidRPr="006967EA" w:rsidRDefault="00FE0B77" w:rsidP="00F73C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355F" w:rsidRPr="006967EA" w:rsidRDefault="00EF355F" w:rsidP="00F73C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7EA">
        <w:rPr>
          <w:rFonts w:ascii="Times New Roman" w:hAnsi="Times New Roman" w:cs="Times New Roman"/>
          <w:sz w:val="24"/>
          <w:szCs w:val="24"/>
        </w:rPr>
        <w:t>К</w:t>
      </w:r>
      <w:r w:rsidR="00B02278" w:rsidRPr="006967EA">
        <w:rPr>
          <w:rFonts w:ascii="Times New Roman" w:hAnsi="Times New Roman" w:cs="Times New Roman"/>
          <w:sz w:val="24"/>
          <w:szCs w:val="24"/>
        </w:rPr>
        <w:t>онфер</w:t>
      </w:r>
      <w:r w:rsidRPr="006967EA">
        <w:rPr>
          <w:rFonts w:ascii="Times New Roman" w:hAnsi="Times New Roman" w:cs="Times New Roman"/>
          <w:sz w:val="24"/>
          <w:szCs w:val="24"/>
        </w:rPr>
        <w:t>енция проводится в два тура: первый тур (заочный) в дистанционном</w:t>
      </w:r>
      <w:r w:rsidR="00B02278" w:rsidRPr="006967EA">
        <w:rPr>
          <w:rFonts w:ascii="Times New Roman" w:hAnsi="Times New Roman" w:cs="Times New Roman"/>
          <w:sz w:val="24"/>
          <w:szCs w:val="24"/>
        </w:rPr>
        <w:t xml:space="preserve"> формате на </w:t>
      </w:r>
      <w:r w:rsidR="00854121">
        <w:rPr>
          <w:rFonts w:ascii="Times New Roman" w:hAnsi="Times New Roman" w:cs="Times New Roman"/>
          <w:sz w:val="24"/>
          <w:szCs w:val="24"/>
        </w:rPr>
        <w:t xml:space="preserve">научном портале «Ломоносов» </w:t>
      </w:r>
      <w:r w:rsidR="00854121" w:rsidRPr="00854121">
        <w:rPr>
          <w:rFonts w:ascii="Times New Roman" w:hAnsi="Times New Roman" w:cs="Times New Roman"/>
          <w:sz w:val="24"/>
          <w:szCs w:val="24"/>
        </w:rPr>
        <w:t>https://lomonosov-msu.ru/rus/event/10081/</w:t>
      </w:r>
      <w:r w:rsidR="00CE40DE">
        <w:rPr>
          <w:rFonts w:ascii="Times New Roman" w:hAnsi="Times New Roman" w:cs="Times New Roman"/>
          <w:sz w:val="24"/>
          <w:szCs w:val="24"/>
        </w:rPr>
        <w:t>.</w:t>
      </w:r>
    </w:p>
    <w:p w:rsidR="00EF355F" w:rsidRPr="006967EA" w:rsidRDefault="00EF355F" w:rsidP="00F73CD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7EA">
        <w:rPr>
          <w:rFonts w:ascii="Times New Roman" w:hAnsi="Times New Roman" w:cs="Times New Roman"/>
          <w:sz w:val="24"/>
          <w:szCs w:val="24"/>
        </w:rPr>
        <w:t xml:space="preserve">Второй тур (очный) Конференции проводится </w:t>
      </w:r>
      <w:r w:rsidR="00854121">
        <w:rPr>
          <w:rFonts w:ascii="Times New Roman" w:hAnsi="Times New Roman" w:cs="Times New Roman"/>
          <w:b/>
          <w:sz w:val="24"/>
          <w:szCs w:val="24"/>
        </w:rPr>
        <w:t>4 февраля</w:t>
      </w:r>
      <w:r w:rsidR="009377C3" w:rsidRPr="006967E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4121">
        <w:rPr>
          <w:rFonts w:ascii="Times New Roman" w:hAnsi="Times New Roman" w:cs="Times New Roman"/>
          <w:b/>
          <w:sz w:val="24"/>
          <w:szCs w:val="24"/>
        </w:rPr>
        <w:t>6</w:t>
      </w:r>
      <w:r w:rsidRPr="006967EA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6967EA">
        <w:rPr>
          <w:rFonts w:ascii="Times New Roman" w:hAnsi="Times New Roman" w:cs="Times New Roman"/>
          <w:sz w:val="24"/>
          <w:szCs w:val="24"/>
        </w:rPr>
        <w:t>в МОУ «Петровский Дворец» (Петрозаводск ул. Красная д. 8).</w:t>
      </w:r>
    </w:p>
    <w:p w:rsidR="00B02278" w:rsidRPr="006967EA" w:rsidRDefault="001D278A" w:rsidP="00F73C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7EA">
        <w:rPr>
          <w:rFonts w:ascii="Times New Roman" w:hAnsi="Times New Roman" w:cs="Times New Roman"/>
          <w:sz w:val="24"/>
          <w:szCs w:val="24"/>
        </w:rPr>
        <w:t>В</w:t>
      </w:r>
      <w:r w:rsidR="00EF355F" w:rsidRPr="006967EA">
        <w:rPr>
          <w:rFonts w:ascii="Times New Roman" w:hAnsi="Times New Roman" w:cs="Times New Roman"/>
          <w:sz w:val="24"/>
          <w:szCs w:val="24"/>
        </w:rPr>
        <w:t xml:space="preserve"> Ко</w:t>
      </w:r>
      <w:r w:rsidR="00B02278" w:rsidRPr="006967EA">
        <w:rPr>
          <w:rFonts w:ascii="Times New Roman" w:hAnsi="Times New Roman" w:cs="Times New Roman"/>
          <w:sz w:val="24"/>
          <w:szCs w:val="24"/>
        </w:rPr>
        <w:t xml:space="preserve">нференции </w:t>
      </w:r>
      <w:r w:rsidRPr="006967EA">
        <w:rPr>
          <w:rFonts w:ascii="Times New Roman" w:hAnsi="Times New Roman" w:cs="Times New Roman"/>
          <w:sz w:val="24"/>
          <w:szCs w:val="24"/>
        </w:rPr>
        <w:t xml:space="preserve">могут принимать участие </w:t>
      </w:r>
      <w:r w:rsidR="00834988" w:rsidRPr="006967EA">
        <w:rPr>
          <w:rFonts w:ascii="Times New Roman" w:hAnsi="Times New Roman" w:cs="Times New Roman"/>
          <w:sz w:val="24"/>
          <w:szCs w:val="24"/>
        </w:rPr>
        <w:t>обучающие</w:t>
      </w:r>
      <w:r w:rsidR="00B02278" w:rsidRPr="006967EA">
        <w:rPr>
          <w:rFonts w:ascii="Times New Roman" w:hAnsi="Times New Roman" w:cs="Times New Roman"/>
          <w:sz w:val="24"/>
          <w:szCs w:val="24"/>
        </w:rPr>
        <w:t>ся образовательных учреждений дополнительного образования, общеобразовательных учреждений города Петрозаводска и Республики Карелия в двух</w:t>
      </w:r>
      <w:r w:rsidR="00B02278" w:rsidRPr="006967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864" w:rsidRPr="006967EA">
        <w:rPr>
          <w:rFonts w:ascii="Times New Roman" w:hAnsi="Times New Roman" w:cs="Times New Roman"/>
          <w:sz w:val="24"/>
          <w:szCs w:val="24"/>
        </w:rPr>
        <w:t>возрастных категориях</w:t>
      </w:r>
      <w:r w:rsidR="00B02278" w:rsidRPr="006967EA">
        <w:rPr>
          <w:rFonts w:ascii="Times New Roman" w:hAnsi="Times New Roman" w:cs="Times New Roman"/>
          <w:sz w:val="24"/>
          <w:szCs w:val="24"/>
        </w:rPr>
        <w:t xml:space="preserve">: </w:t>
      </w:r>
      <w:r w:rsidR="00C07864" w:rsidRPr="00696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864" w:rsidRPr="006967EA" w:rsidRDefault="00C07864" w:rsidP="00C078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7EA">
        <w:rPr>
          <w:rFonts w:ascii="Times New Roman" w:hAnsi="Times New Roman" w:cs="Times New Roman"/>
          <w:b/>
          <w:sz w:val="24"/>
          <w:szCs w:val="24"/>
        </w:rPr>
        <w:t>9-11 лет</w:t>
      </w:r>
      <w:r w:rsidRPr="006967EA">
        <w:rPr>
          <w:rFonts w:ascii="Times New Roman" w:hAnsi="Times New Roman" w:cs="Times New Roman"/>
          <w:sz w:val="24"/>
          <w:szCs w:val="24"/>
        </w:rPr>
        <w:t xml:space="preserve"> (3-5 классы) – работы принимаются на секцию «Первый шаг к успеху» учебно-исследовательского и проектного профилей;</w:t>
      </w:r>
    </w:p>
    <w:p w:rsidR="00C07864" w:rsidRPr="006967EA" w:rsidRDefault="00C07864" w:rsidP="00C078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7EA">
        <w:rPr>
          <w:rFonts w:ascii="Times New Roman" w:hAnsi="Times New Roman" w:cs="Times New Roman"/>
          <w:b/>
          <w:sz w:val="24"/>
          <w:szCs w:val="24"/>
        </w:rPr>
        <w:t>12-18 лет</w:t>
      </w:r>
      <w:r w:rsidRPr="006967EA">
        <w:rPr>
          <w:rFonts w:ascii="Times New Roman" w:hAnsi="Times New Roman" w:cs="Times New Roman"/>
          <w:sz w:val="24"/>
          <w:szCs w:val="24"/>
        </w:rPr>
        <w:t xml:space="preserve"> (6-11 классы) – работы принимаются по всем предметам и областям учебно-исследовательского профиля; секцию «Творческий проект» проектного профиля.</w:t>
      </w:r>
    </w:p>
    <w:p w:rsidR="00FE0B77" w:rsidRPr="006967EA" w:rsidRDefault="00FE0B77" w:rsidP="00FE0B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7EA">
        <w:rPr>
          <w:rFonts w:ascii="Times New Roman" w:hAnsi="Times New Roman" w:cs="Times New Roman"/>
          <w:sz w:val="24"/>
          <w:szCs w:val="24"/>
        </w:rPr>
        <w:t>К участию в Конференции принимаются индивидуальные и коллективные (не более 3 человек) учебно-исследовательские работы и творческие проекты. Руководителями учебно-исследовательских и проектных работ могут быть педагоги, родители, студенты, обучающиеся старших классов.</w:t>
      </w:r>
    </w:p>
    <w:p w:rsidR="00854121" w:rsidRPr="00854121" w:rsidRDefault="00FE0B77" w:rsidP="008541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121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Конференции проводится </w:t>
      </w:r>
      <w:r w:rsidRPr="00854121">
        <w:rPr>
          <w:rFonts w:ascii="Times New Roman" w:hAnsi="Times New Roman" w:cs="Times New Roman"/>
          <w:b/>
          <w:sz w:val="24"/>
          <w:szCs w:val="24"/>
        </w:rPr>
        <w:t xml:space="preserve">с 1 декабря по </w:t>
      </w:r>
      <w:r w:rsidR="00E71A6B">
        <w:rPr>
          <w:rFonts w:ascii="Times New Roman" w:hAnsi="Times New Roman" w:cs="Times New Roman"/>
          <w:b/>
          <w:sz w:val="24"/>
          <w:szCs w:val="24"/>
        </w:rPr>
        <w:t>20</w:t>
      </w:r>
      <w:r w:rsidRPr="008541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A6B">
        <w:rPr>
          <w:rFonts w:ascii="Times New Roman" w:hAnsi="Times New Roman" w:cs="Times New Roman"/>
          <w:b/>
          <w:sz w:val="24"/>
          <w:szCs w:val="24"/>
        </w:rPr>
        <w:t>января</w:t>
      </w:r>
      <w:r w:rsidRPr="0085412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1A6B">
        <w:rPr>
          <w:rFonts w:ascii="Times New Roman" w:hAnsi="Times New Roman" w:cs="Times New Roman"/>
          <w:b/>
          <w:sz w:val="24"/>
          <w:szCs w:val="24"/>
        </w:rPr>
        <w:t>6</w:t>
      </w:r>
      <w:r w:rsidRPr="0085412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854121">
        <w:rPr>
          <w:rFonts w:ascii="Times New Roman" w:hAnsi="Times New Roman" w:cs="Times New Roman"/>
          <w:sz w:val="24"/>
          <w:szCs w:val="24"/>
        </w:rPr>
        <w:t xml:space="preserve">. Для участия в Конференции необходимо </w:t>
      </w:r>
      <w:r w:rsidR="00854121" w:rsidRPr="00854121">
        <w:rPr>
          <w:rFonts w:ascii="Times New Roman" w:hAnsi="Times New Roman" w:cs="Times New Roman"/>
          <w:sz w:val="24"/>
          <w:szCs w:val="24"/>
        </w:rPr>
        <w:t xml:space="preserve">зарегистрироваться на платформе создания и управления мероприятиями </w:t>
      </w:r>
      <w:hyperlink r:id="rId8" w:history="1">
        <w:r w:rsidR="00854121" w:rsidRPr="00854121">
          <w:rPr>
            <w:rStyle w:val="a3"/>
            <w:rFonts w:ascii="Times New Roman" w:hAnsi="Times New Roman" w:cs="Times New Roman"/>
            <w:sz w:val="24"/>
            <w:szCs w:val="24"/>
          </w:rPr>
          <w:t>https://lomonosov-msu.ru</w:t>
        </w:r>
      </w:hyperlink>
      <w:r w:rsidR="00854121" w:rsidRPr="00854121">
        <w:rPr>
          <w:rFonts w:ascii="Times New Roman" w:hAnsi="Times New Roman" w:cs="Times New Roman"/>
          <w:sz w:val="24"/>
          <w:szCs w:val="24"/>
        </w:rPr>
        <w:t xml:space="preserve">  К заявке необходимо прикрепить файл квитанции об оплате организационного взноса и файл самой работы в формате .</w:t>
      </w:r>
      <w:r w:rsidR="00854121" w:rsidRPr="00854121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54121" w:rsidRPr="00854121">
        <w:rPr>
          <w:rFonts w:ascii="Times New Roman" w:hAnsi="Times New Roman" w:cs="Times New Roman"/>
          <w:sz w:val="24"/>
          <w:szCs w:val="24"/>
        </w:rPr>
        <w:t>.</w:t>
      </w:r>
    </w:p>
    <w:p w:rsidR="00FE0B77" w:rsidRPr="00FE0B77" w:rsidRDefault="00FE0B77" w:rsidP="00FE0B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7EA">
        <w:rPr>
          <w:rFonts w:ascii="Times New Roman" w:hAnsi="Times New Roman" w:cs="Times New Roman"/>
          <w:sz w:val="24"/>
          <w:szCs w:val="24"/>
        </w:rPr>
        <w:t xml:space="preserve"> </w:t>
      </w:r>
      <w:r w:rsidRPr="00FE0B77">
        <w:rPr>
          <w:rFonts w:ascii="Times New Roman" w:hAnsi="Times New Roman" w:cs="Times New Roman"/>
          <w:sz w:val="24"/>
          <w:szCs w:val="24"/>
        </w:rPr>
        <w:t>Организационный взнос,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направленный на формирование</w:t>
      </w:r>
      <w:r w:rsidRPr="006967EA">
        <w:rPr>
          <w:rFonts w:ascii="Times New Roman" w:hAnsi="Times New Roman" w:cs="Times New Roman"/>
          <w:sz w:val="24"/>
          <w:szCs w:val="24"/>
        </w:rPr>
        <w:t xml:space="preserve"> призового фонда Ко</w:t>
      </w:r>
      <w:r>
        <w:rPr>
          <w:rFonts w:ascii="Times New Roman" w:hAnsi="Times New Roman" w:cs="Times New Roman"/>
          <w:sz w:val="24"/>
          <w:szCs w:val="24"/>
        </w:rPr>
        <w:t>нференции,</w:t>
      </w:r>
      <w:r w:rsidRPr="006967EA">
        <w:rPr>
          <w:rFonts w:ascii="Times New Roman" w:hAnsi="Times New Roman" w:cs="Times New Roman"/>
          <w:sz w:val="24"/>
          <w:szCs w:val="24"/>
        </w:rPr>
        <w:t xml:space="preserve"> </w:t>
      </w:r>
      <w:r w:rsidRPr="00FE0B7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54121">
        <w:rPr>
          <w:rFonts w:ascii="Times New Roman" w:hAnsi="Times New Roman" w:cs="Times New Roman"/>
          <w:sz w:val="24"/>
          <w:szCs w:val="24"/>
        </w:rPr>
        <w:t>5</w:t>
      </w:r>
      <w:r w:rsidRPr="00FE0B77">
        <w:rPr>
          <w:rFonts w:ascii="Times New Roman" w:hAnsi="Times New Roman" w:cs="Times New Roman"/>
          <w:sz w:val="24"/>
          <w:szCs w:val="24"/>
        </w:rPr>
        <w:t>00 рублей.</w:t>
      </w:r>
    </w:p>
    <w:p w:rsidR="00FE0B77" w:rsidRDefault="00FE0B77" w:rsidP="00F73C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3FB" w:rsidRPr="006967EA" w:rsidRDefault="003433FB" w:rsidP="00F73CDB">
      <w:pPr>
        <w:spacing w:after="0" w:line="240" w:lineRule="auto"/>
        <w:ind w:firstLine="709"/>
        <w:contextualSpacing/>
        <w:jc w:val="both"/>
        <w:rPr>
          <w:rStyle w:val="a3"/>
          <w:shd w:val="clear" w:color="auto" w:fill="FFFFFF"/>
        </w:rPr>
      </w:pPr>
      <w:r w:rsidRPr="006967EA">
        <w:rPr>
          <w:rFonts w:ascii="Times New Roman" w:hAnsi="Times New Roman" w:cs="Times New Roman"/>
          <w:b/>
          <w:sz w:val="24"/>
          <w:szCs w:val="24"/>
        </w:rPr>
        <w:t>Руководитель организационного комитета:</w:t>
      </w:r>
      <w:r w:rsidRPr="006967EA">
        <w:rPr>
          <w:rFonts w:ascii="Times New Roman" w:hAnsi="Times New Roman" w:cs="Times New Roman"/>
          <w:sz w:val="24"/>
          <w:szCs w:val="24"/>
        </w:rPr>
        <w:t xml:space="preserve"> Сухарева Елена Владимировна, </w:t>
      </w:r>
      <w:hyperlink r:id="rId9" w:history="1">
        <w:r w:rsidR="00F73CDB" w:rsidRPr="006967E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request@pd.karelia.ru</w:t>
        </w:r>
      </w:hyperlink>
      <w:r w:rsidR="00F73CDB" w:rsidRPr="006967EA">
        <w:rPr>
          <w:rStyle w:val="a3"/>
          <w:sz w:val="24"/>
          <w:szCs w:val="24"/>
        </w:rPr>
        <w:t xml:space="preserve"> </w:t>
      </w:r>
    </w:p>
    <w:p w:rsidR="002D7A52" w:rsidRDefault="00FE0B77" w:rsidP="00813C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Подробности</w:t>
      </w:r>
      <w:r w:rsidR="00CE6502" w:rsidRPr="006967EA">
        <w:rPr>
          <w:rFonts w:ascii="Times New Roman" w:hAnsi="Times New Roman" w:cs="Times New Roman"/>
          <w:sz w:val="24"/>
          <w:szCs w:val="24"/>
        </w:rPr>
        <w:t xml:space="preserve"> в</w:t>
      </w:r>
      <w:r w:rsidR="001D278A" w:rsidRPr="006967E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CE6502" w:rsidRPr="006967EA">
        <w:rPr>
          <w:rFonts w:ascii="Times New Roman" w:hAnsi="Times New Roman" w:cs="Times New Roman"/>
          <w:sz w:val="24"/>
          <w:szCs w:val="24"/>
        </w:rPr>
        <w:t>и</w:t>
      </w:r>
      <w:r w:rsidR="00854121">
        <w:rPr>
          <w:rFonts w:ascii="Times New Roman" w:hAnsi="Times New Roman" w:cs="Times New Roman"/>
          <w:sz w:val="24"/>
          <w:szCs w:val="24"/>
        </w:rPr>
        <w:t xml:space="preserve"> о </w:t>
      </w:r>
      <w:r w:rsidR="001D278A" w:rsidRPr="006967EA">
        <w:rPr>
          <w:rFonts w:ascii="Times New Roman" w:hAnsi="Times New Roman" w:cs="Times New Roman"/>
          <w:sz w:val="24"/>
          <w:szCs w:val="24"/>
        </w:rPr>
        <w:t>конференции учебно-иссл</w:t>
      </w:r>
      <w:r w:rsidR="00854121">
        <w:rPr>
          <w:rFonts w:ascii="Times New Roman" w:hAnsi="Times New Roman" w:cs="Times New Roman"/>
          <w:sz w:val="24"/>
          <w:szCs w:val="24"/>
        </w:rPr>
        <w:t>едовательских и проектных работ на офиц</w:t>
      </w:r>
      <w:bookmarkStart w:id="0" w:name="_GoBack"/>
      <w:bookmarkEnd w:id="0"/>
      <w:r w:rsidR="00854121">
        <w:rPr>
          <w:rFonts w:ascii="Times New Roman" w:hAnsi="Times New Roman" w:cs="Times New Roman"/>
          <w:sz w:val="24"/>
          <w:szCs w:val="24"/>
        </w:rPr>
        <w:t>иальном сайте и в госпаблике Петровского Дворца.</w:t>
      </w:r>
    </w:p>
    <w:p w:rsidR="00D0381F" w:rsidRDefault="00D0381F" w:rsidP="00F73C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381F" w:rsidRDefault="00D0381F" w:rsidP="00F73C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381F" w:rsidRPr="00834988" w:rsidRDefault="00D0381F" w:rsidP="00F73C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D0381F" w:rsidRPr="00834988" w:rsidSect="00FE0B77">
      <w:pgSz w:w="11906" w:h="16838"/>
      <w:pgMar w:top="993" w:right="113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B7" w:rsidRDefault="002502B7" w:rsidP="00EF355F">
      <w:pPr>
        <w:spacing w:after="0" w:line="240" w:lineRule="auto"/>
      </w:pPr>
      <w:r>
        <w:separator/>
      </w:r>
    </w:p>
  </w:endnote>
  <w:endnote w:type="continuationSeparator" w:id="0">
    <w:p w:rsidR="002502B7" w:rsidRDefault="002502B7" w:rsidP="00E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B7" w:rsidRDefault="002502B7" w:rsidP="00EF355F">
      <w:pPr>
        <w:spacing w:after="0" w:line="240" w:lineRule="auto"/>
      </w:pPr>
      <w:r>
        <w:separator/>
      </w:r>
    </w:p>
  </w:footnote>
  <w:footnote w:type="continuationSeparator" w:id="0">
    <w:p w:rsidR="002502B7" w:rsidRDefault="002502B7" w:rsidP="00EF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A3333C1"/>
    <w:multiLevelType w:val="hybridMultilevel"/>
    <w:tmpl w:val="45C621D2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" w15:restartNumberingAfterBreak="0">
    <w:nsid w:val="31746DAE"/>
    <w:multiLevelType w:val="hybridMultilevel"/>
    <w:tmpl w:val="D63A2826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" w15:restartNumberingAfterBreak="0">
    <w:nsid w:val="56F11DC2"/>
    <w:multiLevelType w:val="multilevel"/>
    <w:tmpl w:val="42AE7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3B4313"/>
    <w:multiLevelType w:val="hybridMultilevel"/>
    <w:tmpl w:val="BFE672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416229"/>
    <w:multiLevelType w:val="hybridMultilevel"/>
    <w:tmpl w:val="23503F98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0C"/>
    <w:rsid w:val="000D416F"/>
    <w:rsid w:val="001424A4"/>
    <w:rsid w:val="001D278A"/>
    <w:rsid w:val="00241B65"/>
    <w:rsid w:val="002502B7"/>
    <w:rsid w:val="002D7A52"/>
    <w:rsid w:val="003433FB"/>
    <w:rsid w:val="0037092B"/>
    <w:rsid w:val="003E28EC"/>
    <w:rsid w:val="00460EF3"/>
    <w:rsid w:val="00493631"/>
    <w:rsid w:val="0050004B"/>
    <w:rsid w:val="0057000E"/>
    <w:rsid w:val="006967EA"/>
    <w:rsid w:val="007D3239"/>
    <w:rsid w:val="00813C99"/>
    <w:rsid w:val="00834988"/>
    <w:rsid w:val="00854121"/>
    <w:rsid w:val="009377C3"/>
    <w:rsid w:val="0099435D"/>
    <w:rsid w:val="009D5D6C"/>
    <w:rsid w:val="00B02278"/>
    <w:rsid w:val="00B36C6B"/>
    <w:rsid w:val="00B93D0C"/>
    <w:rsid w:val="00C07864"/>
    <w:rsid w:val="00C41E03"/>
    <w:rsid w:val="00C4486B"/>
    <w:rsid w:val="00C92BF8"/>
    <w:rsid w:val="00CC7896"/>
    <w:rsid w:val="00CE40DE"/>
    <w:rsid w:val="00CE6502"/>
    <w:rsid w:val="00D0381F"/>
    <w:rsid w:val="00D34D9D"/>
    <w:rsid w:val="00D72B02"/>
    <w:rsid w:val="00DA21DD"/>
    <w:rsid w:val="00E71A6B"/>
    <w:rsid w:val="00E93662"/>
    <w:rsid w:val="00EB0366"/>
    <w:rsid w:val="00ED6120"/>
    <w:rsid w:val="00EF355F"/>
    <w:rsid w:val="00F41953"/>
    <w:rsid w:val="00F73CDB"/>
    <w:rsid w:val="00FC6AA5"/>
    <w:rsid w:val="00FE0B77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59B2"/>
  <w15:chartTrackingRefBased/>
  <w15:docId w15:val="{664CF009-AD3D-474F-BAC7-1BBCF7FD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36D6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0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4486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E28EC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355F"/>
    <w:pPr>
      <w:spacing w:after="200" w:line="276" w:lineRule="auto"/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F355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F355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F355F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83498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F36D6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quest@pd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Сухарева Елена Владимировна</cp:lastModifiedBy>
  <cp:revision>3</cp:revision>
  <cp:lastPrinted>2023-12-07T08:00:00Z</cp:lastPrinted>
  <dcterms:created xsi:type="dcterms:W3CDTF">2025-12-08T10:04:00Z</dcterms:created>
  <dcterms:modified xsi:type="dcterms:W3CDTF">2026-01-13T09:11:00Z</dcterms:modified>
</cp:coreProperties>
</file>