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FA" w:rsidRPr="002978ED" w:rsidRDefault="00D21139" w:rsidP="008A00FA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8A00FA" w:rsidRPr="002978ED">
        <w:rPr>
          <w:b/>
          <w:bCs/>
          <w:sz w:val="28"/>
          <w:szCs w:val="28"/>
        </w:rPr>
        <w:t>аявлени</w:t>
      </w:r>
      <w:r>
        <w:rPr>
          <w:b/>
          <w:bCs/>
          <w:sz w:val="28"/>
          <w:szCs w:val="28"/>
        </w:rPr>
        <w:t>е</w:t>
      </w:r>
      <w:r w:rsidR="008A00FA" w:rsidRPr="002978ED">
        <w:rPr>
          <w:b/>
          <w:bCs/>
          <w:sz w:val="28"/>
          <w:szCs w:val="28"/>
        </w:rPr>
        <w:t xml:space="preserve"> на участие в ОГЭ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A00FA" w:rsidRPr="002978ED" w:rsidTr="00CC707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председателю 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ГЭК 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____________________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8A00FA" w:rsidRPr="002978ED" w:rsidTr="00CC7074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 xml:space="preserve">Заявление на участие в ОГЭ                   </w:t>
            </w:r>
          </w:p>
        </w:tc>
      </w:tr>
      <w:tr w:rsidR="008A00FA" w:rsidRPr="002978ED" w:rsidTr="00CC707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A00FA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A00FA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4"/>
        <w:gridCol w:w="386"/>
        <w:gridCol w:w="386"/>
        <w:gridCol w:w="283"/>
        <w:gridCol w:w="386"/>
        <w:gridCol w:w="387"/>
        <w:gridCol w:w="387"/>
        <w:gridCol w:w="384"/>
      </w:tblGrid>
      <w:tr w:rsidR="00D21139" w:rsidRPr="002978ED" w:rsidTr="00D21139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00FA" w:rsidRPr="002978ED" w:rsidTr="00CC707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886"/>
        <w:gridCol w:w="3488"/>
      </w:tblGrid>
      <w:tr w:rsidR="00D21139" w:rsidRPr="002978ED" w:rsidTr="00D21139">
        <w:trPr>
          <w:trHeight w:val="858"/>
        </w:trPr>
        <w:tc>
          <w:tcPr>
            <w:tcW w:w="1590" w:type="pct"/>
            <w:vAlign w:val="center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544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</w:t>
            </w:r>
            <w:r>
              <w:t>основной/</w:t>
            </w:r>
            <w:r>
              <w:br/>
            </w:r>
            <w:r w:rsidRPr="002978ED">
              <w:t>дополнительный период)</w:t>
            </w:r>
          </w:p>
        </w:tc>
        <w:tc>
          <w:tcPr>
            <w:tcW w:w="1866" w:type="pct"/>
            <w:vAlign w:val="center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Выбор даты в соответствии с единым расписанием проведения ОГЭ/ГВЭ</w:t>
            </w: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302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21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47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Немецкий язык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76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1001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lastRenderedPageBreak/>
              <w:t xml:space="preserve">Обществознание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A00FA" w:rsidRPr="002978ED" w:rsidRDefault="008A00FA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8A00FA" w:rsidRPr="002978ED" w:rsidRDefault="008A00FA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F8AA0" wp14:editId="76661B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4482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978ED">
        <w:t xml:space="preserve">        Копией рекомендаций психолого-медико-педагогической комиссии</w:t>
      </w:r>
    </w:p>
    <w:p w:rsidR="008A00FA" w:rsidRPr="002978ED" w:rsidRDefault="008A00FA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FB580" wp14:editId="1522D5A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2E4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B+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xglAfp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Pr="002978ED"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A00FA" w:rsidRPr="002978ED" w:rsidRDefault="008A00FA" w:rsidP="00D21139">
      <w:pPr>
        <w:overflowPunct w:val="0"/>
        <w:autoSpaceDE w:val="0"/>
        <w:autoSpaceDN w:val="0"/>
        <w:adjustRightInd w:val="0"/>
        <w:spacing w:before="240" w:after="120"/>
        <w:ind w:left="426"/>
        <w:textAlignment w:val="baseline"/>
        <w:rPr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6A4B11" wp14:editId="2CCEB34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7362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6mvkJ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978ED">
        <w:rPr>
          <w:szCs w:val="26"/>
        </w:rPr>
        <w:t xml:space="preserve">Специализированная аудитория </w:t>
      </w:r>
    </w:p>
    <w:p w:rsidR="008A00FA" w:rsidRPr="002978ED" w:rsidRDefault="008A00FA" w:rsidP="00D21139">
      <w:pPr>
        <w:overflowPunct w:val="0"/>
        <w:autoSpaceDE w:val="0"/>
        <w:autoSpaceDN w:val="0"/>
        <w:adjustRightInd w:val="0"/>
        <w:spacing w:before="240" w:after="120"/>
        <w:ind w:left="426"/>
        <w:jc w:val="both"/>
        <w:textAlignment w:val="baseline"/>
        <w:rPr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BF83A2" wp14:editId="1E29881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85F86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EzBauWbAgAAJw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2978ED">
        <w:rPr>
          <w:szCs w:val="26"/>
        </w:rPr>
        <w:t>Увеличение продолжительности выполнения экзаменационной работы ОГЭ</w:t>
      </w:r>
      <w:r w:rsidR="00D21139">
        <w:rPr>
          <w:szCs w:val="26"/>
        </w:rPr>
        <w:t xml:space="preserve"> </w:t>
      </w:r>
      <w:r w:rsidRPr="002978ED">
        <w:rPr>
          <w:szCs w:val="26"/>
        </w:rPr>
        <w:t>на 1,5 часа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578518" wp14:editId="4A99CB4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E1C4C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C0Dj0n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2870A48" wp14:editId="31A2268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7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279B0" id="Прямая соединительная линия 2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9R/gEAALADAAAOAAAAZHJzL2Uyb0RvYy54bWysU0tuE0EQ3SNxh1bv8diWHM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EOJ9R/gEAALA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A00FA" w:rsidRPr="002978ED" w:rsidRDefault="008A00FA" w:rsidP="008A00F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4ACCFA0" wp14:editId="64A60B02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AB43B" id="Прямая соединительная линия 19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Is/gEAALA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G5pMiz+AQAAsA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8A00FA" w:rsidRPr="002978ED" w:rsidRDefault="008A00FA" w:rsidP="00D2113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1013C6B" wp14:editId="3777B5E7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4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18F77" id="Прямая соединительная линия 1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Ap/gEAALA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AGwfAp/gEAALA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A00FA" w:rsidRPr="002978ED" w:rsidRDefault="008A00FA" w:rsidP="00D21139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Pr="002978ED"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bookmarkStart w:id="0" w:name="_GoBack"/>
      <w:bookmarkEnd w:id="0"/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00FA" w:rsidRPr="002978ED" w:rsidTr="00CC7074">
        <w:trPr>
          <w:trHeight w:hRule="exact" w:val="340"/>
        </w:trPr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A00FA" w:rsidRPr="002978ED" w:rsidTr="00CC707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p w:rsidR="008A00FA" w:rsidRPr="002978ED" w:rsidRDefault="008A00FA" w:rsidP="008A00FA">
      <w:pPr>
        <w:jc w:val="both"/>
        <w:rPr>
          <w:sz w:val="26"/>
          <w:szCs w:val="26"/>
        </w:rPr>
      </w:pPr>
    </w:p>
    <w:p w:rsidR="00DD5C1D" w:rsidRDefault="00DD5C1D"/>
    <w:sectPr w:rsidR="00DD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FA"/>
    <w:rsid w:val="008A00FA"/>
    <w:rsid w:val="00D21139"/>
    <w:rsid w:val="00D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8FA48-989B-4925-B633-C6B96774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Толстихина Светлана Андреевна</dc:creator>
  <cp:keywords/>
  <dc:description/>
  <cp:lastModifiedBy>Печерина Татьяна Дмитриевна</cp:lastModifiedBy>
  <cp:revision>2</cp:revision>
  <dcterms:created xsi:type="dcterms:W3CDTF">2017-01-09T07:36:00Z</dcterms:created>
  <dcterms:modified xsi:type="dcterms:W3CDTF">2022-01-20T03:25:00Z</dcterms:modified>
</cp:coreProperties>
</file>