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D1" w:rsidRDefault="007238D1" w:rsidP="00A735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Адресные рекомендации руководителям ОУ, узким специалистам, учителям предметникам по результатам оценочных процедур</w:t>
      </w:r>
    </w:p>
    <w:p w:rsidR="007238D1" w:rsidRDefault="007238D1" w:rsidP="00A735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В рамках мониторинга качества обеспечения профессионального</w:t>
      </w:r>
      <w:r w:rsidR="007238D1">
        <w:rPr>
          <w:rFonts w:ascii="Times New Roman" w:hAnsi="Times New Roman" w:cs="Times New Roman"/>
          <w:sz w:val="24"/>
          <w:szCs w:val="24"/>
        </w:rPr>
        <w:t xml:space="preserve"> </w:t>
      </w:r>
      <w:r w:rsidRPr="00312191">
        <w:rPr>
          <w:rFonts w:ascii="Times New Roman" w:hAnsi="Times New Roman" w:cs="Times New Roman"/>
          <w:sz w:val="24"/>
          <w:szCs w:val="24"/>
        </w:rPr>
        <w:t xml:space="preserve">развития педагогических работников образовательных учреждений, </w:t>
      </w:r>
      <w:r w:rsidR="007238D1">
        <w:rPr>
          <w:rFonts w:ascii="Times New Roman" w:hAnsi="Times New Roman" w:cs="Times New Roman"/>
          <w:sz w:val="24"/>
          <w:szCs w:val="24"/>
        </w:rPr>
        <w:t>Боготольского района проведенного в течение года</w:t>
      </w:r>
      <w:r w:rsidRPr="00312191">
        <w:rPr>
          <w:rFonts w:ascii="Times New Roman" w:hAnsi="Times New Roman" w:cs="Times New Roman"/>
          <w:sz w:val="24"/>
          <w:szCs w:val="24"/>
        </w:rPr>
        <w:t xml:space="preserve"> в целях повышения профессионального мастерства</w:t>
      </w:r>
      <w:r w:rsidR="007238D1">
        <w:rPr>
          <w:rFonts w:ascii="Times New Roman" w:hAnsi="Times New Roman" w:cs="Times New Roman"/>
          <w:sz w:val="24"/>
          <w:szCs w:val="24"/>
        </w:rPr>
        <w:t xml:space="preserve"> </w:t>
      </w:r>
      <w:r w:rsidRPr="00312191">
        <w:rPr>
          <w:rFonts w:ascii="Times New Roman" w:hAnsi="Times New Roman" w:cs="Times New Roman"/>
          <w:sz w:val="24"/>
          <w:szCs w:val="24"/>
        </w:rPr>
        <w:t>педагогических работников, поддержки молодых педагогов, выявления</w:t>
      </w:r>
      <w:r w:rsidR="007238D1">
        <w:rPr>
          <w:rFonts w:ascii="Times New Roman" w:hAnsi="Times New Roman" w:cs="Times New Roman"/>
          <w:sz w:val="24"/>
          <w:szCs w:val="24"/>
        </w:rPr>
        <w:t xml:space="preserve"> </w:t>
      </w:r>
      <w:r w:rsidRPr="00312191">
        <w:rPr>
          <w:rFonts w:ascii="Times New Roman" w:hAnsi="Times New Roman" w:cs="Times New Roman"/>
          <w:sz w:val="24"/>
          <w:szCs w:val="24"/>
        </w:rPr>
        <w:t>кадровых потребностей и стимулирования педагогических работников к</w:t>
      </w:r>
      <w:r w:rsidR="007238D1">
        <w:rPr>
          <w:rFonts w:ascii="Times New Roman" w:hAnsi="Times New Roman" w:cs="Times New Roman"/>
          <w:sz w:val="24"/>
          <w:szCs w:val="24"/>
        </w:rPr>
        <w:t xml:space="preserve"> </w:t>
      </w:r>
      <w:r w:rsidRPr="00312191">
        <w:rPr>
          <w:rFonts w:ascii="Times New Roman" w:hAnsi="Times New Roman" w:cs="Times New Roman"/>
          <w:sz w:val="24"/>
          <w:szCs w:val="24"/>
        </w:rPr>
        <w:t>непрерывному профессиональному росту</w:t>
      </w:r>
      <w:r w:rsidR="007238D1">
        <w:rPr>
          <w:rFonts w:ascii="Times New Roman" w:hAnsi="Times New Roman" w:cs="Times New Roman"/>
          <w:sz w:val="24"/>
          <w:szCs w:val="24"/>
        </w:rPr>
        <w:t>. У</w:t>
      </w:r>
      <w:r w:rsidRPr="00312191">
        <w:rPr>
          <w:rFonts w:ascii="Times New Roman" w:hAnsi="Times New Roman" w:cs="Times New Roman"/>
          <w:sz w:val="24"/>
          <w:szCs w:val="24"/>
        </w:rPr>
        <w:t>правление образования</w:t>
      </w:r>
      <w:r w:rsidR="007238D1">
        <w:rPr>
          <w:rFonts w:ascii="Times New Roman" w:hAnsi="Times New Roman" w:cs="Times New Roman"/>
          <w:sz w:val="24"/>
          <w:szCs w:val="24"/>
        </w:rPr>
        <w:t xml:space="preserve"> администрации Боготольского </w:t>
      </w:r>
      <w:proofErr w:type="gramStart"/>
      <w:r w:rsidR="007238D1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312191">
        <w:rPr>
          <w:rFonts w:ascii="Times New Roman" w:hAnsi="Times New Roman" w:cs="Times New Roman"/>
          <w:sz w:val="24"/>
          <w:szCs w:val="24"/>
        </w:rPr>
        <w:t xml:space="preserve"> направляет</w:t>
      </w:r>
      <w:proofErr w:type="gramEnd"/>
      <w:r w:rsidR="007238D1">
        <w:rPr>
          <w:rFonts w:ascii="Times New Roman" w:hAnsi="Times New Roman" w:cs="Times New Roman"/>
          <w:sz w:val="24"/>
          <w:szCs w:val="24"/>
        </w:rPr>
        <w:t xml:space="preserve"> </w:t>
      </w:r>
      <w:r w:rsidRPr="00312191">
        <w:rPr>
          <w:rFonts w:ascii="Times New Roman" w:hAnsi="Times New Roman" w:cs="Times New Roman"/>
          <w:sz w:val="24"/>
          <w:szCs w:val="24"/>
        </w:rPr>
        <w:t>аналитические материалы, содержащие адресные рекомендации,</w:t>
      </w:r>
      <w:r w:rsidR="007238D1">
        <w:rPr>
          <w:rFonts w:ascii="Times New Roman" w:hAnsi="Times New Roman" w:cs="Times New Roman"/>
          <w:sz w:val="24"/>
          <w:szCs w:val="24"/>
        </w:rPr>
        <w:t xml:space="preserve"> </w:t>
      </w:r>
      <w:r w:rsidRPr="00312191">
        <w:rPr>
          <w:rFonts w:ascii="Times New Roman" w:hAnsi="Times New Roman" w:cs="Times New Roman"/>
          <w:sz w:val="24"/>
          <w:szCs w:val="24"/>
        </w:rPr>
        <w:t xml:space="preserve">разработанные с </w:t>
      </w:r>
      <w:r w:rsidR="007238D1" w:rsidRPr="00312191">
        <w:rPr>
          <w:rFonts w:ascii="Times New Roman" w:hAnsi="Times New Roman" w:cs="Times New Roman"/>
          <w:sz w:val="24"/>
          <w:szCs w:val="24"/>
        </w:rPr>
        <w:t>учётом</w:t>
      </w:r>
      <w:r w:rsidRPr="00312191">
        <w:rPr>
          <w:rFonts w:ascii="Times New Roman" w:hAnsi="Times New Roman" w:cs="Times New Roman"/>
          <w:sz w:val="24"/>
          <w:szCs w:val="24"/>
        </w:rPr>
        <w:t xml:space="preserve"> анализа результатов мониторинга показателей для</w:t>
      </w:r>
      <w:r w:rsidR="007238D1">
        <w:rPr>
          <w:rFonts w:ascii="Times New Roman" w:hAnsi="Times New Roman" w:cs="Times New Roman"/>
          <w:sz w:val="24"/>
          <w:szCs w:val="24"/>
        </w:rPr>
        <w:t xml:space="preserve"> </w:t>
      </w:r>
      <w:r w:rsidRPr="00312191">
        <w:rPr>
          <w:rFonts w:ascii="Times New Roman" w:hAnsi="Times New Roman" w:cs="Times New Roman"/>
          <w:sz w:val="24"/>
          <w:szCs w:val="24"/>
        </w:rPr>
        <w:t>использования в работе.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191" w:rsidRPr="00312191" w:rsidRDefault="007238D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РЕКОМЕНДАЦИИ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(ИПР) выстраивать с учетом оптимального для каждого ребенка с особыми образовательными потребностями соотношения форм и видов деятельности, объема и глубины содержания. Подбирать необходимые психолого-педагогические технологии, учебно-методические материалы и технические средства.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Организовать сетевое взаимодействие со сторонними организациями (медицинскими, образовательными, обще</w:t>
      </w:r>
      <w:r w:rsidR="007238D1">
        <w:rPr>
          <w:rFonts w:ascii="Times New Roman" w:hAnsi="Times New Roman" w:cs="Times New Roman"/>
          <w:sz w:val="24"/>
          <w:szCs w:val="24"/>
        </w:rPr>
        <w:t>ственными, социальными</w:t>
      </w:r>
      <w:r w:rsidRPr="00312191">
        <w:rPr>
          <w:rFonts w:ascii="Times New Roman" w:hAnsi="Times New Roman" w:cs="Times New Roman"/>
          <w:sz w:val="24"/>
          <w:szCs w:val="24"/>
        </w:rPr>
        <w:t xml:space="preserve"> и др.) для повышения эффективности образовательной деятельности с детьми с особыми образовательными потребностями.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Формы воспитания и обучения необходимо гибко менять (перестраивать/подстраивать) для удовлетворения особых образовательных потребностей ребенка и максимальной реализации его потенциала.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Организовать ознакомление с примерами лучших практик образовательной деятельности с детьми в условии инклюзивного образования.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Обеспечить детям доступность материалов, книг, наглядных пособий, позволяющих на разном уровне осваивать содержание образования (например, карточки с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разноуровневыми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заданиями или заданиями, в которых ребенок может выбирать свой способ выполнения).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Предусмотреть программные мероприятия по развитию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толерантности детей группы к детям с ОВЗ, детям-инвалидам.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Предусматривать разноуровневые программы для освоения содержания детьми, демонстрирующими опережение развития сверстников (с одаренными детьми) либо отстающими в развитии от сверстников (расширяющие спектр уровней обучения).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Педагогам получать специальное, дополнительное образование (повышение квалификации), чтобы лучше реагировать на потребности детей, которые могут испытывать сложности в образовательном процессе или опережать развитие сверстников.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Предусмотреть возможность адаптировать пространство и его обустройство к потребностям всех категорий детей (детей с ОВЗ, детей- инвалидов, детей с проявляющейся потенциальной одаренностью).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lastRenderedPageBreak/>
        <w:t>Обеспечить зонирование пространства и его оснащение, позволяющее детям в течение дня реализовывать свои интересы на доступном им уровне.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Предусмотреть систему мониторинга динамики развития детей, которая включает регулярную педагогическую диагностику и педагогические наблюдения в формах, позволяющих сформировать более полное представление о развитии ребенка. Результаты мониторинга развития фиксируются (например, в портфолио ребенка или картах развития), в том числе с участием ребенка.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Предусмотреть проведение регулярных педагогических наблюдений за развитием детей (процедура должна быть формализована).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В предметно-пространственной среде отражать этническое и культурное разнообразие детей группы.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В образовательной (рабочей) программе описать этнокультурные условия, потребности и интересы детей, особенности региона, что, в свою очередь, способствует формированию у детей, семей и педагогов положительного отношения к разнообразию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Обеспечить детям доступные разнообразные возможности с учетом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социокультурного контекста их развития (национальные игры, игры на родном языке и пр.).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Обсуждать с детьми темы отношений между разными людьми с учетом разного социокультурного контекста, рассказывает, какие способы взаимодействия более эффективны в разных ситуациях (эту работу следует предусмотреть в рабочей программе).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Предусмотреть возможность адаптировать распорядок дня к потребностям детей группы (в т. ч. детей с ОВЗ, детей-инвалидов и др.) с учетом их интересов и инициатив, обеспечить поддержку баланса между собственной активностью ребенка и активностью взрослого.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Инициативе детей уделять особое внимание, выслушивать идеи детей, при возможности фиксировать,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версионно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к ним возвращаться при необходимости.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Предусмотреть возможность самоопределения и соучастия детей в формировании содержания образовательной деятельности; создавать многочисленные ситуации, открывающие возможности для сотрудничества и сотворчества детей, реализации оригинальных творческих замыслов.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Предоставлять детям право принимать решения и брать на себя ответственность в соответствии со своими возможностями (например, дети выбирают задачу себе по плечу и доводят ее до завершения).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Каждый участник (взрослые и дети) должен иметь возможность внести свой индивидуальный вклад в ход игры, занятия, проекта, обсуждения, в планирование образовательного процесса, проявить инициативу.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4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Предусмотреть время самостоятельной деятельности детей, реализуемой по собственной инициативе, а также совместной с педагогом деятельности, инициируемой педагогом и направленной на освоение содержания образовательных областей.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lastRenderedPageBreak/>
        <w:t>Создать условия для реализации индивидуальной траектории развития (предусматривать ситуации выбора ребенком деятельности, используемых материалов, индивидуальных заданий, игр, создания условий дифференциации содержания образования).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Предусматривать индивидуализацию образования с учетом результатов педагогической диагностики и наблюдений (фиксация рекомендаций).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Педагогам подбирать</w:t>
      </w:r>
      <w:r w:rsidR="007D222F">
        <w:rPr>
          <w:rFonts w:ascii="Times New Roman" w:hAnsi="Times New Roman" w:cs="Times New Roman"/>
          <w:sz w:val="24"/>
          <w:szCs w:val="24"/>
        </w:rPr>
        <w:t xml:space="preserve"> </w:t>
      </w:r>
      <w:r w:rsidRPr="00312191">
        <w:rPr>
          <w:rFonts w:ascii="Times New Roman" w:hAnsi="Times New Roman" w:cs="Times New Roman"/>
          <w:sz w:val="24"/>
          <w:szCs w:val="24"/>
        </w:rPr>
        <w:t>формы образовательной деятельности, позволяющие ребенку выбирать вид и степень своего участия, форму и способ представления результатов.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Обеспечивать вариативность и разнообразие образовательного содержания и организационных форм дошкольного образования, нацеленных на достижение детьми целевых ориентиров.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педагогам начальной школы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(по результатам выявленных предметных дефицитов педагогов):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Совершенствование механизмов получения содержательной и достоверной информации о состоянии системы образования в общеобразовательной организации.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Содействие процессам стандартизации оценочных процедур.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Использование результатов ВПР для самоанализа, выявления успехов или затруднений у различных групп обучающихся, определения задач по совершенствованию используемых методов, </w:t>
      </w:r>
      <w:r w:rsidR="007D222F" w:rsidRPr="00312191">
        <w:rPr>
          <w:rFonts w:ascii="Times New Roman" w:hAnsi="Times New Roman" w:cs="Times New Roman"/>
          <w:sz w:val="24"/>
          <w:szCs w:val="24"/>
        </w:rPr>
        <w:t>приёмов</w:t>
      </w:r>
      <w:bookmarkStart w:id="0" w:name="_GoBack"/>
      <w:bookmarkEnd w:id="0"/>
      <w:r w:rsidRPr="00312191">
        <w:rPr>
          <w:rFonts w:ascii="Times New Roman" w:hAnsi="Times New Roman" w:cs="Times New Roman"/>
          <w:sz w:val="24"/>
          <w:szCs w:val="24"/>
        </w:rPr>
        <w:t xml:space="preserve"> и технологий в организации образовательной деятельности педагогов.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Развитие умения определять конкретную цель своей деятельности, четко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формулировать и проектировать действия по диагностике ее реализации.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Развитие умения устанавливать связь и понимать взаимозависимость между условиями, средствами и результатами педагогической деятельности в процессе достижения педагогических целей.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Формирование умения четко планировать и прогнозировать результаты своего педагогического труда в соотношении со средствами их достижения.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Развитие умения обнаруживать и осознавать существенную связь между способами своих действий и конечным результатом.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(по результатам выявленных методических дефицитов педагогов):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Освоение современных инновационных образовательных технологий и методик в режиме обучения на курсах повышения квалификации или самообразования.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Создание банка методических материалов по вопросам поддержки одаренных детей и детей с ограниченными возможностями здоровья.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5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Развитие рефлексивно-исследовательской позиции учителя.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Основными приемами выхода в рефлексивную позицию (по Б.М. Островскому) являются вопросы и ответы каждого учителя самому себе: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Первый рефлексивный уровень (исследовательский) предполагает поиск ответов на следующие вопросы: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lastRenderedPageBreak/>
        <w:t>Что я сделал (результат)? Как я это сделал (средства, способы, «технология»)? Зачем я это сделал, ради чего? (обоснование)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Критическому осмыслению собственной деятельности способствуют ответы на вопросы: Я действительно сделал, что хотел? Я получил тот результат, на который рассчитывал? Так ли я сделал, как хотел? На сколько оправдан полученный результат? Как я отношусь к тому, ради чего я это сделал?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Исследуя нормативную часть, учителю имеет смысл задаться вопросами: Что впредь я буду делать в подобных ситуациях? Как я буду делать это в следующий раз? Что я готов сделать, что бы такой ситуации больше не возникло? Ради чего я буду делать то, что буду делать?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Второй рефлексивный уровень -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этоанализ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уже полученных результатов, который заключается в ответах на следующие вопросы: </w:t>
      </w:r>
      <w:proofErr w:type="gramStart"/>
      <w:r w:rsidRPr="0031219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2191">
        <w:rPr>
          <w:rFonts w:ascii="Times New Roman" w:hAnsi="Times New Roman" w:cs="Times New Roman"/>
          <w:sz w:val="24"/>
          <w:szCs w:val="24"/>
        </w:rPr>
        <w:t xml:space="preserve"> чем состоит моя рефлексия? Как это я это сделал? Изменились ли у меня представления о необходимости проделанной работы? о способах и средствах проделанной работы, о значении и значимости проделанной работы? Почему?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Таким образом, в ходе анализа учитель всесторонне рассматривает свой урок, осознает его как явление в целом, целенаправленно осмысливает совокупность собственных теоретических знаний, способов, приемов работы в их практическом преломлении во взаимодействии с классом и конкретными учениками. Это позволяет правильно оценивать свои сильные и слабые стороны, определять резервы, не реализуемые в полной мере, уточнять и корректировать отдельные моменты индивидуального стиля деятельности.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Разработка мер по обеспечению проведения всероссийских проверочных работ, может включать следующее: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Проанализировать выполнение обучающимися заданий ВПР и запланировать работу с блоками ПООП НОО, вызвавшими у обучающихся наибольшие затруднения;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Внесение изменений в рабочие программы учебных предметов на основе анализа результатов всероссийских проверочных работ прошлого года;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Рассчитать проблемы в формировании базовых предметных компетенциях, на основе метода статистического анализа </w:t>
      </w:r>
      <w:proofErr w:type="gramStart"/>
      <w:r w:rsidRPr="00312191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proofErr w:type="gramEnd"/>
      <w:r w:rsidRPr="00312191">
        <w:rPr>
          <w:rFonts w:ascii="Times New Roman" w:hAnsi="Times New Roman" w:cs="Times New Roman"/>
          <w:sz w:val="24"/>
          <w:szCs w:val="24"/>
        </w:rPr>
        <w:t xml:space="preserve"> обучающихся на предмет требования ФГОС НОО.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Создание индивидуальных образовательных маршрутов с учетом дифференцированного подхода к обучению обучающихся, испытывающих затруднения в обучении, и для одаренных детей.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(по результатам выявленных психолого-педагогических дефицитов):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Выстроить модель психолого-педагогической компетентности педагога современной школы, опираясь на три ключевых компонента: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6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Мотивационно-личностный, куда входят обоснование собственного педагогического стиля, осознание смысла осуществляемой учителем профессиональной деятельности в контексте развития личности ребенка и саморазвития самого педагога, а также гуманистическая направленность личности учителя;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lastRenderedPageBreak/>
        <w:t>Содержательный, предполагающий наличие базовых знаний в области психологии (и прежде всего, возрастной психологии и психологии развития), а также умения и навыки использования психологических знаний в практике учителя;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>, включающий в себя комплекс умений и навыков, необходимых для планирования, организации и успешного осуществления педагогической профессиональной деятельности.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для педагогов-психологов: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1. Обновлять знания в области организации работы с детьми с ОВЗ.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В организации работы с детьми с ЗПР и легкой умственной отсталостью обращать внимание в первую очередь на развитие познавательных процессов: память, внимание, мышление, восприятие, речь. При этом необходимо выявить наиболее слабое звено в развитии познавательных процессов и строить коррекционно-развивающую работу опираясь на те стороны психического развития, которые являются более сохранными. Для детей с этими особенностями актуальным направлением коррекционно-развивающей работы является формирование полноценных социальных компетенций.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При организации коррекционно-развивающих занятий можно использовать следующие приемы: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- повтор инструкции;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- альтернативный выбор (из предложенных вариантов правильный);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- речевой образец или начало фразы;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- демонстрация действий;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- подбор по аналогии, по противопоставлению;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- чередование легких и трудных заданий (вопросов);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- совместные или имитационные действия.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В организации коррекционно-развивающей работы с обучающимися с РАС важно учитывать, что нарушения в развитии у этих обучающихся наблюдаются в трех областях: в социальном взаимодействии, поведении и коммуникации. РАС может сочетаться с интеллектуальными нарушениями. Для обучающихся, имеющих диагноз РАС становится максимально актуальным наличие индивидуального учебного плана,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(особенно в период адаптации к обучению).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Для работы с обучающимися, имеющими диагноз РАС необходимо владеть технологией АВА (или ПАП) (прикладной анализ поведения), методикой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Floortime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>. Необходимо делать упор на максимум визуальной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7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информации и минимизацию информации «на слух», адаптировать тексты- исключать сарказм, аллегории, крылатые выражения.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Для эффективной работы с детьми с РАС рекомендуется иметь ряд методических и технических средств, например,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шумопоглащающие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наушники, материалы для коммуникативной системы обмена карточками (PECS), коммуникатор (планшет и </w:t>
      </w:r>
      <w:r w:rsidRPr="0031219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PECS IV+), наклонные доски, таймер, сенсорные игрушки (антистрессовые игрушки, лизуны,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гелевые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лабиринты, набор трубочек, мигающие мохнатые игрушки, тактильные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гелевые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волны, тактильный сенсорный набор, цветной кинестетический песок, жвачки для рук, набор для поощрений и т.д.), визуальное расписание.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Основными направлениями коррекционно-развивающей работы с обучающимися с нарушениями опорно-двигательного аппарата (НОДА) являются: коррекция и развитие сенсорно-перцептивных и интеллектуальных процессов, развитие пространственных представлений, развитие эмоционально-волевой сферы, снижение эмоционального и мышечного напряжения, развитие коммуникативных навыков.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руководителям ОО по организации деятельности педагога-психолога: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1. Пересмотреть нагрузку педагога-психолога в соответствии с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ПриказомМинобрнауки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России от 11.05.2016 N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(Зарегистрировано в Минюсте России 01.06.2016 N 42388)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n.VIII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ПисьмомМинобрнауки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России от 30.07.2018 N 07-4587 «О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нормативном регулировании деятельности психологической службы в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образовательныхорганизациях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>».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2. Включать педагога-психолога в обсуждение и разработку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мониторинга, программ развития образовательной организации.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3. Разрабатывать и своевременно обновлять должностные инструкции педагога-психолога в соответствии с задачами, поставленными перед педагогом-психологом в соответствии с особенностями, направлением деятельности образовательной организации.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4. Организовать для педагога-психолога рабочее место с учетом особенностей деятельности данного специалиста.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для педагогических работников, осуществляющих образовательную деятельность по основным общеобразовательным программам по математике, информатике, физике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1. Организовывать учебную работу, способствующую формированию у учеников позитивного отношения к продуктивной деятельности, больше используя решение практико-ориентированных задач. Использовать ресурс предметов для достижения личностных и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8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2. Систематически организовывать учебную работу с использованием информационных технологий.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3. Скорректировать рабочие программы в части учебного материала и заданий, направленных на формирование математической и естественнонаучной грамотности.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учителям химии и биологии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сформулированы с учетом результатов ВПР, ОГЭ, ЕГЭ, выявивших в 2019 году следующие затруднения школьников из ОО Свердловской области: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lastRenderedPageBreak/>
        <w:t>1. затруднение в умении «использовать предметные знания в практической деятельности» различается по степени проявления у школьников;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2. затруднения в использовании методов биологической и химической науки и проведения несложных экспериментов с целью изучения природы, живых организмов и человека, при проведения экологического мониторинга в окружающей среде и др.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3. затруднения, связанные с планированием эксперимента, прогнозированием результатов эксперимента, анализом хода процесса, формулированием выводов и т.д.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4. дефициты в овладении умениями: извлекать нужную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информацию из текста; различать по внешнему виду, схемам и описаниям реальные биологические объекты или их изображения; выявлять отличительные признаки биологических объектов; навыки самоконтроля, навыки работы с инструкцией, работы по плану, алгоритму.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учителям биологии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1. Для достижения </w:t>
      </w:r>
      <w:proofErr w:type="gramStart"/>
      <w:r w:rsidRPr="00312191">
        <w:rPr>
          <w:rFonts w:ascii="Times New Roman" w:hAnsi="Times New Roman" w:cs="Times New Roman"/>
          <w:sz w:val="24"/>
          <w:szCs w:val="24"/>
        </w:rPr>
        <w:t>высоких результатов</w:t>
      </w:r>
      <w:proofErr w:type="gramEnd"/>
      <w:r w:rsidRPr="00312191">
        <w:rPr>
          <w:rFonts w:ascii="Times New Roman" w:hAnsi="Times New Roman" w:cs="Times New Roman"/>
          <w:sz w:val="24"/>
          <w:szCs w:val="24"/>
        </w:rPr>
        <w:t xml:space="preserve"> обучающихся рекомендуется увеличить долю их самостоятельной деятельности как на уроке, так и во внеурочной работе, акцентировать внимание на выполнение творческих, исследовательских заданий.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2. В ходе проведения практических и лабораторных работ необходимо развивать у обучающихся практические навыки самостоятельного выполнения лабораторных экспериментов (опытов), в ходе которых формируются и развиваются методологические навыки, являющиеся важным элементом естественнонаучной грамотности обучающихся.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3. Удалять особое внимание формированию на уроках у обучающихся опыта работы в выполнении учебных практических заданий по биологии: составлению рационов питания, определению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человека в ситуации с конкретными заданными условиями, решению биологических задач по цитологии и генетике и т.д.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4. Для преодоления затруднений в умении «использовать биологические знания в практической деятельности» обучающимся необходимо накапливать опыт работы с тестовыми заданиями на умение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9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применять биологические знания в ситуации, новой для ученика - в частности, на «установление соответствия признака с моделью по заданному алгоритму», на «умение применять модели и схемы для решения учебных и познавательных задач», «умение работать по инструкции», «умение соотносить морфологические признаки организма или его отдельных органов с предложенными моделями по заданному алгоритму».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5. При планировании уроков избегать однообразной формулировки заданий, обучать школьников разным способам выполнения задания; предлагать учащимся объяснять выполнение задания, доказывать, почему ими выбран тот или иной способ действия.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6. Учить ориентироваться в определенной жизненной ситуации, описанной в задании (задаче), учить осознанному выделению данных, выбору действий.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7. В целях преодоления выявленных «дефицитов» необходимо обратить особое внимание на освоение школьниками: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lastRenderedPageBreak/>
        <w:t>- биологической терминологии и символики;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- знаний основных признаков царств живой природы;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- особенностей строения растений и животных; строения организма человека; основных знаний строения (и функций) органоидов клетки;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- мер профилактики травм и оказания первой помощи;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- особенностей среды обитания организмов, экологических факторов, роли растений и животных в биоценозах.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8. Осваивать приемы смыслового чтения: осмысленного чтения текста задания (задачи), выявления сути задания, фиксирования вопроса (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>) требующих ответа и т.д.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9. Повышение педагогом предметной компетентности разными доступными способами: самообразование, посещения курсов повышения квалификации, участие в работе ГМО, наставничество.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10. Осваивать содержание естественнонаучной грамотности, накапливать опыт в достижении данного результата естественнонаучного образования в ходе освоения учащимися курса «Биология».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11. Обратить особое внимание на задания, направленные как на формирование, так и на оценку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191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proofErr w:type="gramEnd"/>
      <w:r w:rsidRPr="00312191">
        <w:rPr>
          <w:rFonts w:ascii="Times New Roman" w:hAnsi="Times New Roman" w:cs="Times New Roman"/>
          <w:sz w:val="24"/>
          <w:szCs w:val="24"/>
        </w:rPr>
        <w:t xml:space="preserve"> учащихся в предметном поле.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12. Накапливать и развивать опыт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оценки ответов учащихся на задания ВПР, ОГЭ, ЕГЭ по биологии.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учителям химии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1. На основе анализа полученных данных ОГЭ, ЕГЭ и ВПР одной из актуальных задач в преподавании химии должна стать организация целенаправленной работы с химическим текстом (задачи, задания), а именно умение анализировать, выделять главное (ключевые понятия).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2. Для успешного формирования важнейших теоретических понятий в учебном процессе целесообразно использовать различные по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10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форме упражнения и задания на применение этих понятий в различных ситуациях.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а) Систематически использовать в работе задания на установление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- следственных связей между отдельными предметами содержания (между положением элементов в Периодической системе химических элементов и свойствами атомов, простых веществ и соединений; между положением металла в ряду напряжений и их активностью; между электронной конфигурацией и степенью окисления, между возможность иметь различные степени окисления и способностью вступать в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>-восстановительные реакции и т.п.).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б) Использовать различные типы заданий, показывающих взаимосвязь химии с предметами естественнонаучного цикла (физика, биология) и математики.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в) Включать в работу больше творческих химических заданий с целью применения обучающимися полученных теоретические знаний к ситуациям жизненного характера.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lastRenderedPageBreak/>
        <w:t>3. При изучении отдельных тем школьного курса химии следует уделять больше внимания темам, вызывающих ежегодные затруднения у обучающихся на экзаменах.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4. Активно развивать у обучающихся практические навыки и по возможности, не сокращать время, отводимое на самостоятельное выполнение учениками реальных химических экспериментов, так как задания на «мысленный эксперимент» включены в материалы ЕГЭ, ВПР и представлены разными уровнями сложности. Важность практических навыков необходима и потому, что с 2020 года в КИМ ОГЭ по химии вводится реальный химический эксперимент.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5. Следует отметить, что при выполнении лабораторных работ и демонстрационных опытов следует акцентировать внимание обучающихся на обсуждении наблюдений и полученных результатов, а также обучению правилам фиксации результатов. Существенное значение в этом отношении должны иметь четкая постановка целей и задач планируемого эксперимента, определение порядка его выполнения, а также формы предъявления результатов.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6. Способствовать формированию УУД (познавательных и регулятивных): применять знания в системе, самостоятельно оценивать правильность выполнения учебной задачи, а также сочетать знания о химических объектах с пониманием математической зависимости между различными физическими величинами.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7. Повышение педагогом предметной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компетентностиразными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доступными способами: самообразование, посещения курсов повышения квалификации, участие в работе ГМО, наставничество. Известно, что штат учителей химии не укомплектован, и уроки ведут другие предметники, которые не имеют хорошей предметной подготовки. Но результаты, зафиксированные в исследовании НСУР, свидетельствуют, что между уровнем предметной подготовки и уровнем методической компетентности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11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существует прямая закономерность.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учителям истории, обществознания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1. Педагогам необходимо обратить внимание на совершенствование профессиональных компетенций в области анализа </w:t>
      </w:r>
      <w:proofErr w:type="gramStart"/>
      <w:r w:rsidRPr="00312191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proofErr w:type="gramEnd"/>
      <w:r w:rsidRPr="00312191">
        <w:rPr>
          <w:rFonts w:ascii="Times New Roman" w:hAnsi="Times New Roman" w:cs="Times New Roman"/>
          <w:sz w:val="24"/>
          <w:szCs w:val="24"/>
        </w:rPr>
        <w:t xml:space="preserve"> обучающихся; в области планировании преподавания учебного предмета (с акцентом на преодоление дефицитов обучающихся); расширять арсенал методических приемов и технологий, направленных на организацию деятельности детей на уроке в соответствии с планируемыми результатами.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2. В каждой школе необходимо прийти к единому пониманию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результатов (в первую очередь УУД). Формирование единого понимания в рамках школы позволит учителям эффективно организовывать совместную деятельность в классе, в параллели для преодоления имеющихся у детей дефицитов; детям будут предъявляться единые требования.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Педагогам каждой школы необходимо прийти к единому подходу по вопросу формирования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результатов, а также расширять арсенал эффективных методических приемов и технологий, направленных на формирование и развитие УУД.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3. Необходимо совершенствование компетенций в области анализа и мониторинга образовательных результатов обучающихся.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lastRenderedPageBreak/>
        <w:t>4. Необходимо осваивать информационные технологии и грамотно применять их для достижения планируемых образовательных результатов.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5. Целесообразно системно вести работу по формированию представлений, </w:t>
      </w:r>
      <w:proofErr w:type="gramStart"/>
      <w:r w:rsidRPr="00312191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312191">
        <w:rPr>
          <w:rFonts w:ascii="Times New Roman" w:hAnsi="Times New Roman" w:cs="Times New Roman"/>
          <w:sz w:val="24"/>
          <w:szCs w:val="24"/>
        </w:rPr>
        <w:t xml:space="preserve"> обучающихся в области логики, необходимых для грамотного осуществления теоретической и фактической аргументации тезиса; обязательно выявлять ошибки обучающихся, допускаемые в ходе аргументации. Обеспечивать работу над понятиями, в том числе, используя задания для осуществления корректного определения понятии; составления корректных сложных и простых планов текста и развернутого ответа.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учителям предметной области «Искусство»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1. Для создания на уроке искусства проблемных ситуаций обращаться к методам педагогики искусства, отражающим законы художественного восприятия (диалога, актуализации личностного опыта, художественных ассоциаций, эстетической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и пр.), что открывает возможности обучающимся к творческому самовыражению, самопознанию через искусство.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2. Освоить разные способы оценивания (нормативный, сопоставительный, личностный). Применять их в соответствующих технологиях, методах обучения, формах организации деятельности.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3. Рассматривать форму творческого задания как возможность комплексной проверки сформированности у обучающегося компетенций по предметным, 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и личностным результатам обучения,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12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соответственно формулировать критерии оценки.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Рекомендации для педагогических работников, осуществляющих образовательную деятельность по адаптированным основным общеобразовательным программам общего образования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1. При определении содержания общего образования обучающихся с ограниченными возможностями здоровья руководствоваться установкой о сопоставимости планируемых результатов обучения с таковыми относительно нормативно развивающихся сверстников.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2. Обеспечивать качество образовательной деятельности по адаптированным основным общеобразовательным программам общего образования не ниже базового содержания образования, следуя при этом принципу объективности оценивания образовательных достижений.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3. Осуществлять объективное оценивание образовательных достижений на основе использования для обучающихся с ограниченными возможностями здоровья единой с нормативными детьми системы оценки образовательных достижений, но с учетом методов ее адаптации. Это позволит избежать завышения отметок и обеспечить объективность оценки качества образования.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4. Обеспечить успешное включение обучающихся с ограниченными возможностями здоровья во Всероссийские проверочные работы и иные оценочные процедуры.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5. Обеспечить выполнение рекомендаций заключения психолого- медико-педагогических комиссий при реализации адаптированных основных общеобразовательных программ </w:t>
      </w:r>
      <w:r w:rsidRPr="00312191">
        <w:rPr>
          <w:rFonts w:ascii="Times New Roman" w:hAnsi="Times New Roman" w:cs="Times New Roman"/>
          <w:sz w:val="24"/>
          <w:szCs w:val="24"/>
        </w:rPr>
        <w:lastRenderedPageBreak/>
        <w:t>общего образования в части направлений и содержания психолого-педагогический коррекции и особенностей организации обучения.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6. Осуществлять систематическое применение приемов индивидуализации образовательной деятельности с обучающимися с ограниченными возможностями здоровья в соответствии с их особыми образовательными потребностями и потенциальными возможностями.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7. Осуществлять реализацию урочной деятельности с обучающимися с ограниченными возможностями здоровья с учетом системно-</w:t>
      </w:r>
      <w:proofErr w:type="spellStart"/>
      <w:r w:rsidRPr="0031219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12191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8. Обеспечить неформальное выявление и учет в образовательной деятельности особых образовательных потребностей конкретных обучающихся с ограниченными возможностями здоровья.</w:t>
      </w:r>
    </w:p>
    <w:p w:rsidR="00312191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 xml:space="preserve">9. Осуществлять ориентацию в образовательной деятельности на реализацию </w:t>
      </w:r>
      <w:proofErr w:type="gramStart"/>
      <w:r w:rsidRPr="00312191">
        <w:rPr>
          <w:rFonts w:ascii="Times New Roman" w:hAnsi="Times New Roman" w:cs="Times New Roman"/>
          <w:sz w:val="24"/>
          <w:szCs w:val="24"/>
        </w:rPr>
        <w:t>потенциальных возможностей</w:t>
      </w:r>
      <w:proofErr w:type="gramEnd"/>
      <w:r w:rsidRPr="00312191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в освоении адаптированных основных общеобразовательных программ общего образования в противовес приспособлению к недостаткам.</w:t>
      </w:r>
    </w:p>
    <w:p w:rsidR="005C1586" w:rsidRPr="00312191" w:rsidRDefault="00312191" w:rsidP="00A7358C">
      <w:pPr>
        <w:jc w:val="both"/>
        <w:rPr>
          <w:rFonts w:ascii="Times New Roman" w:hAnsi="Times New Roman" w:cs="Times New Roman"/>
          <w:sz w:val="24"/>
          <w:szCs w:val="24"/>
        </w:rPr>
      </w:pPr>
      <w:r w:rsidRPr="00312191">
        <w:rPr>
          <w:rFonts w:ascii="Times New Roman" w:hAnsi="Times New Roman" w:cs="Times New Roman"/>
          <w:sz w:val="24"/>
          <w:szCs w:val="24"/>
        </w:rPr>
        <w:t>10. Обеспечить преодоление профессиональных затруднений педагогов на основе развития / обновления системы профессионального развития</w:t>
      </w:r>
    </w:p>
    <w:sectPr w:rsidR="005C1586" w:rsidRPr="0031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91"/>
    <w:rsid w:val="00312191"/>
    <w:rsid w:val="005C1586"/>
    <w:rsid w:val="007238D1"/>
    <w:rsid w:val="007D222F"/>
    <w:rsid w:val="00A7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A75F6-7102-41A4-8BD8-DECCE782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4075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2023-06-08T04:06:00Z</dcterms:created>
  <dcterms:modified xsi:type="dcterms:W3CDTF">2023-06-08T04:17:00Z</dcterms:modified>
</cp:coreProperties>
</file>