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1"/>
        <w:ind w:firstLine="992"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№1</w:t>
      </w:r>
    </w:p>
    <w:p w14:paraId="03000000">
      <w:pPr>
        <w:pStyle w:val="Style_1"/>
        <w:ind w:firstLine="992"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Оценочный лист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37"/>
        <w:gridCol w:w="12482"/>
      </w:tblGrid>
      <w:tr>
        <w:trPr>
          <w:trHeight w:hRule="atLeast" w:val="360"/>
        </w:trPr>
        <w:tc>
          <w:tcPr>
            <w:tcW w:type="dxa" w:w="313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04000000">
            <w:pPr>
              <w:ind w:firstLine="1417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Член жюри</w:t>
            </w:r>
          </w:p>
        </w:tc>
        <w:tc>
          <w:tcPr>
            <w:tcW w:type="dxa" w:w="12482"/>
            <w:tcBorders>
              <w:top w:color="000000" w:val="nil"/>
              <w:left w:color="000000" w:val="nil"/>
              <w:bottom w:color="000000" w:sz="6" w:val="single"/>
              <w:right w:color="000000" w:val="nil"/>
              <w:tl2br w:color="000000" w:val="nil"/>
              <w:tr2bl w:color="000000" w:val="nil"/>
            </w:tcBorders>
          </w:tcPr>
          <w:p w14:paraId="05000000">
            <w:pPr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</w:tbl>
    <w:p w14:paraId="06000000">
      <w:pPr>
        <w:pStyle w:val="Style_1"/>
        <w:rPr>
          <w:rFonts w:ascii="Times New Roman" w:hAnsi="Times New Roman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0"/>
        <w:gridCol w:w="2340"/>
        <w:gridCol w:w="5328"/>
        <w:gridCol w:w="1851"/>
        <w:gridCol w:w="1836"/>
        <w:gridCol w:w="1515"/>
        <w:gridCol w:w="2124"/>
        <w:gridCol w:w="1065"/>
      </w:tblGrid>
      <w:tr>
        <w:trPr>
          <w:trHeight w:hRule="atLeast" w:val="720"/>
          <w:hidden w:val="0"/>
        </w:trPr>
        <w:tc>
          <w:tcPr>
            <w:tcW w:type="dxa" w:w="4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07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type="dxa" w:w="23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08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ФИ чтеца, автор, название произведения</w:t>
            </w:r>
          </w:p>
        </w:tc>
        <w:tc>
          <w:tcPr>
            <w:tcW w:type="dxa" w:w="126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09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Критерии оценки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</w:tcPr>
          <w:p w14:paraId="0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360"/>
        </w:trPr>
        <w:tc>
          <w:tcPr>
            <w:tcW w:type="dxa" w:w="4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23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</w:tcPr>
          <w:p w14:paraId="0B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Выбор текста произведения</w:t>
            </w:r>
          </w:p>
        </w:tc>
        <w:tc>
          <w:tcPr>
            <w:tcW w:type="dxa" w:w="36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</w:tcPr>
          <w:p w14:paraId="0C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Способность оказывать</w:t>
            </w:r>
          </w:p>
          <w:p w14:paraId="0D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эстетическое, интеллектуальное и</w:t>
            </w:r>
          </w:p>
          <w:p w14:paraId="0E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эмоциональное воздействие на</w:t>
            </w:r>
          </w:p>
          <w:p w14:paraId="0F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слушателей:</w:t>
            </w:r>
          </w:p>
        </w:tc>
        <w:tc>
          <w:tcPr>
            <w:tcW w:type="dxa" w:w="15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10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Грамотност</w:t>
            </w:r>
          </w:p>
          <w:p w14:paraId="11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ь речи</w:t>
            </w:r>
          </w:p>
          <w:p w14:paraId="1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Оцениваетcя</w:t>
            </w:r>
          </w:p>
          <w:p w14:paraId="1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0 до 5-</w:t>
            </w:r>
          </w:p>
          <w:p w14:paraId="1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ти баллов.</w:t>
            </w:r>
          </w:p>
        </w:tc>
        <w:tc>
          <w:tcPr>
            <w:tcW w:type="dxa" w:w="21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15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Дикция</w:t>
            </w:r>
          </w:p>
          <w:p w14:paraId="1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Оцениваетcя от 0</w:t>
            </w:r>
          </w:p>
          <w:p w14:paraId="1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 5-</w:t>
            </w:r>
          </w:p>
          <w:p w14:paraId="18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ти баллов.</w:t>
            </w:r>
          </w:p>
        </w:tc>
        <w:tc>
          <w:tcPr>
            <w:tcW w:type="dxa" w:w="10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19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Всего баллов</w:t>
            </w:r>
          </w:p>
        </w:tc>
      </w:tr>
      <w:tr>
        <w:trPr>
          <w:trHeight w:hRule="atLeast" w:val="4208"/>
          <w:hidden w:val="0"/>
        </w:trPr>
        <w:tc>
          <w:tcPr>
            <w:tcW w:type="dxa" w:w="4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23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</w:tcPr>
          <w:p w14:paraId="1A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сокращение текста, при котором искажается</w:t>
            </w:r>
          </w:p>
          <w:p w14:paraId="1B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содержание произведения, смысл теряется или</w:t>
            </w:r>
          </w:p>
          <w:p w14:paraId="1C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меняется на противоположный: </w:t>
            </w:r>
            <w:r>
              <w:rPr>
                <w:rFonts w:ascii="Times New Roman" w:hAnsi="Times New Roman"/>
                <w:b w:val="1"/>
                <w:sz w:val="22"/>
              </w:rPr>
              <w:t>минус 7 баллов</w:t>
            </w:r>
          </w:p>
          <w:p w14:paraId="1D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выбор отрывка, не понятный вне контекста: </w:t>
            </w:r>
            <w:r>
              <w:rPr>
                <w:rFonts w:ascii="Times New Roman" w:hAnsi="Times New Roman"/>
                <w:b w:val="1"/>
                <w:sz w:val="22"/>
              </w:rPr>
              <w:t>минус</w:t>
            </w:r>
          </w:p>
          <w:p w14:paraId="1E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7 баллов</w:t>
            </w:r>
          </w:p>
          <w:p w14:paraId="1F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произведения, призывающие к жестокости,</w:t>
            </w:r>
          </w:p>
          <w:p w14:paraId="20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содержащие нецензурную лексику: </w:t>
            </w:r>
            <w:r>
              <w:rPr>
                <w:rFonts w:ascii="Times New Roman" w:hAnsi="Times New Roman"/>
                <w:b w:val="1"/>
                <w:sz w:val="22"/>
              </w:rPr>
              <w:t>минус 10 баллов</w:t>
            </w:r>
          </w:p>
          <w:p w14:paraId="21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 произведение, рассчитанное на дошкольный</w:t>
            </w:r>
          </w:p>
          <w:p w14:paraId="22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возраст или на младший школьный возраст, если</w:t>
            </w:r>
          </w:p>
          <w:p w14:paraId="23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исполнитель является старшеклассником: </w:t>
            </w:r>
            <w:r>
              <w:rPr>
                <w:rFonts w:ascii="Times New Roman" w:hAnsi="Times New Roman"/>
                <w:b w:val="1"/>
                <w:sz w:val="22"/>
              </w:rPr>
              <w:t>минус 5</w:t>
            </w:r>
          </w:p>
          <w:p w14:paraId="24000000">
            <w:pPr>
              <w:ind w:firstLine="0" w:left="0"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баллов</w:t>
            </w:r>
          </w:p>
          <w:p w14:paraId="25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  <w:p w14:paraId="26000000">
            <w:pPr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Оцениваетcя от 0 до 10-ти баллов.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2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Чтецу</w:t>
            </w:r>
          </w:p>
          <w:p w14:paraId="28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удалось</w:t>
            </w:r>
          </w:p>
          <w:p w14:paraId="29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рассказать</w:t>
            </w:r>
          </w:p>
          <w:p w14:paraId="2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историю так,</w:t>
            </w:r>
          </w:p>
          <w:p w14:paraId="2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чтобы</w:t>
            </w:r>
          </w:p>
          <w:p w14:paraId="2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слушатель</w:t>
            </w:r>
          </w:p>
          <w:p w14:paraId="2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(член жюри)</w:t>
            </w:r>
          </w:p>
          <w:p w14:paraId="2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понял ее.</w:t>
            </w:r>
          </w:p>
          <w:p w14:paraId="2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Оцениваетcя от 0</w:t>
            </w:r>
          </w:p>
          <w:p w14:paraId="30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 5-</w:t>
            </w:r>
          </w:p>
          <w:p w14:paraId="31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ти баллов.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 w14:paraId="3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Чтецу</w:t>
            </w:r>
          </w:p>
          <w:p w14:paraId="3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удалось</w:t>
            </w:r>
          </w:p>
          <w:p w14:paraId="3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эмоционально</w:t>
            </w:r>
          </w:p>
          <w:p w14:paraId="3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вовлечь</w:t>
            </w:r>
          </w:p>
          <w:p w14:paraId="3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слушателя</w:t>
            </w:r>
          </w:p>
          <w:p w14:paraId="3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(члена</w:t>
            </w:r>
          </w:p>
          <w:p w14:paraId="38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жюри):</w:t>
            </w:r>
          </w:p>
          <w:p w14:paraId="39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заставить</w:t>
            </w:r>
          </w:p>
          <w:p w14:paraId="3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задуматься,</w:t>
            </w:r>
          </w:p>
          <w:p w14:paraId="3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смеяться,</w:t>
            </w:r>
          </w:p>
          <w:p w14:paraId="3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сопереживать.</w:t>
            </w:r>
          </w:p>
          <w:p w14:paraId="3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Оцениваетcя от</w:t>
            </w:r>
          </w:p>
          <w:p w14:paraId="3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до 5-</w:t>
            </w:r>
          </w:p>
          <w:p w14:paraId="3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ти баллов.</w:t>
            </w:r>
          </w:p>
        </w:tc>
        <w:tc>
          <w:tcPr>
            <w:tcW w:type="dxa" w:w="15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21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  <w:tc>
          <w:tcPr>
            <w:tcW w:type="dxa" w:w="10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D8" w:val="clear"/>
            <w:vAlign w:val="center"/>
          </w:tcPr>
          <w:p/>
        </w:tc>
      </w:tr>
      <w:tr>
        <w:trPr>
          <w:trHeight w:hRule="atLeast" w:val="79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8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33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5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2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2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4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5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3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2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3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2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81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35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720"/>
          <w:hidden w:val="0"/>
        </w:trPr>
        <w:tc>
          <w:tcPr>
            <w:tcW w:type="dxa" w:w="4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1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2…10</w:t>
            </w:r>
          </w:p>
        </w:tc>
        <w:tc>
          <w:tcPr>
            <w:tcW w:type="dxa" w:w="1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2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0 1 2 3 4 5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ind w:firstLine="0" w:left="0"/>
              <w:jc w:val="left"/>
              <w:rPr>
                <w:rFonts w:ascii="Times New Roman" w:hAnsi="Times New Roman"/>
                <w:sz w:val="22"/>
              </w:rPr>
            </w:pPr>
          </w:p>
        </w:tc>
      </w:tr>
    </w:tbl>
    <w:p w14:paraId="B8000000">
      <w:pPr>
        <w:pStyle w:val="Style_1"/>
        <w:rPr>
          <w:rFonts w:ascii="Times New Roman" w:hAnsi="Times New Roman"/>
        </w:rPr>
      </w:pPr>
    </w:p>
    <w:sectPr>
      <w:footerReference r:id="rId1" w:type="default"/>
      <w:pgSz w:h="11908" w:orient="landscape" w:w="16848"/>
      <w:pgMar w:bottom="1420" w:left="142" w:right="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2024-01-18T06:55:10Z</dcterms:modified>
</cp:coreProperties>
</file>