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624" w:rsidRPr="003B1174" w:rsidRDefault="00900D51" w:rsidP="00260624">
      <w:pPr>
        <w:jc w:val="right"/>
      </w:pPr>
      <w:r w:rsidRPr="003B1174">
        <w:t xml:space="preserve"> </w:t>
      </w:r>
    </w:p>
    <w:p w:rsidR="00EB69B0" w:rsidRPr="003B1174" w:rsidRDefault="00856BAB" w:rsidP="004E72F7">
      <w:pPr>
        <w:jc w:val="center"/>
      </w:pPr>
      <w:r w:rsidRPr="003B1174">
        <w:rPr>
          <w:noProof/>
        </w:rPr>
        <w:drawing>
          <wp:inline distT="0" distB="0" distL="0" distR="0">
            <wp:extent cx="561975" cy="666750"/>
            <wp:effectExtent l="19050" t="0" r="9525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9B0" w:rsidRPr="003B1174" w:rsidRDefault="00EB69B0" w:rsidP="004E72F7">
      <w:pPr>
        <w:jc w:val="center"/>
      </w:pPr>
      <w:r w:rsidRPr="003B1174">
        <w:t>Администрация Боготольского района</w:t>
      </w:r>
    </w:p>
    <w:p w:rsidR="00EB69B0" w:rsidRPr="003B1174" w:rsidRDefault="00EB69B0" w:rsidP="004E72F7">
      <w:pPr>
        <w:jc w:val="center"/>
      </w:pPr>
      <w:r w:rsidRPr="003B1174">
        <w:t>Красноярского края</w:t>
      </w:r>
    </w:p>
    <w:p w:rsidR="00E16B9F" w:rsidRPr="003B1174" w:rsidRDefault="00E16B9F" w:rsidP="004E72F7">
      <w:pPr>
        <w:jc w:val="center"/>
      </w:pPr>
    </w:p>
    <w:p w:rsidR="00EB69B0" w:rsidRPr="003B1174" w:rsidRDefault="00EB69B0" w:rsidP="004E72F7">
      <w:pPr>
        <w:jc w:val="center"/>
      </w:pPr>
      <w:r w:rsidRPr="003B1174">
        <w:t>ПОСТАНОВЛЕНИ</w:t>
      </w:r>
      <w:r w:rsidR="006954E8" w:rsidRPr="003B1174">
        <w:t>Е</w:t>
      </w:r>
    </w:p>
    <w:p w:rsidR="00EB69B0" w:rsidRPr="003B1174" w:rsidRDefault="00EB69B0" w:rsidP="004E72F7"/>
    <w:p w:rsidR="00EB69B0" w:rsidRPr="003B1174" w:rsidRDefault="00594C2C" w:rsidP="004E72F7">
      <w:pPr>
        <w:jc w:val="center"/>
      </w:pPr>
      <w:r w:rsidRPr="003B1174">
        <w:t>г. Боготол</w:t>
      </w:r>
    </w:p>
    <w:p w:rsidR="00EB69B0" w:rsidRPr="003B1174" w:rsidRDefault="00D35274" w:rsidP="004E72F7">
      <w:r w:rsidRPr="003B1174">
        <w:t xml:space="preserve"> </w:t>
      </w:r>
      <w:r w:rsidR="00EB69B0" w:rsidRPr="003B1174">
        <w:t>«</w:t>
      </w:r>
      <w:r w:rsidR="00900D51" w:rsidRPr="003B1174">
        <w:t>05</w:t>
      </w:r>
      <w:r w:rsidR="00EB69B0" w:rsidRPr="003B1174">
        <w:t>»</w:t>
      </w:r>
      <w:r w:rsidR="005960A1" w:rsidRPr="003B1174">
        <w:t xml:space="preserve"> </w:t>
      </w:r>
      <w:r w:rsidR="00900D51" w:rsidRPr="003B1174">
        <w:t xml:space="preserve">ноября </w:t>
      </w:r>
      <w:r w:rsidR="00077520" w:rsidRPr="003B1174">
        <w:t>202</w:t>
      </w:r>
      <w:r w:rsidR="00D14F9A" w:rsidRPr="003B1174">
        <w:t>4</w:t>
      </w:r>
      <w:r w:rsidR="00EB69B0" w:rsidRPr="003B1174">
        <w:tab/>
      </w:r>
      <w:r w:rsidR="00EB69B0" w:rsidRPr="003B1174">
        <w:tab/>
      </w:r>
      <w:r w:rsidR="00594C2C" w:rsidRPr="003B1174">
        <w:t xml:space="preserve">           </w:t>
      </w:r>
      <w:r w:rsidR="00EB69B0" w:rsidRPr="003B1174">
        <w:tab/>
      </w:r>
      <w:r w:rsidR="00077520" w:rsidRPr="003B1174">
        <w:t xml:space="preserve">  </w:t>
      </w:r>
      <w:r w:rsidR="00A03806" w:rsidRPr="003B1174">
        <w:t xml:space="preserve">    </w:t>
      </w:r>
      <w:r w:rsidR="00EB69B0" w:rsidRPr="003B1174">
        <w:tab/>
      </w:r>
      <w:r w:rsidR="00077520" w:rsidRPr="003B1174">
        <w:t xml:space="preserve"> </w:t>
      </w:r>
      <w:r w:rsidR="005960A1" w:rsidRPr="003B1174">
        <w:tab/>
      </w:r>
      <w:r w:rsidR="005960A1" w:rsidRPr="003B1174">
        <w:tab/>
      </w:r>
      <w:r w:rsidR="005960A1" w:rsidRPr="003B1174">
        <w:tab/>
      </w:r>
      <w:r w:rsidR="00536BB4" w:rsidRPr="003B1174">
        <w:t xml:space="preserve">                            </w:t>
      </w:r>
      <w:r w:rsidR="002E7517" w:rsidRPr="003B1174">
        <w:t xml:space="preserve">№ </w:t>
      </w:r>
      <w:r w:rsidR="008B57C0">
        <w:t>621</w:t>
      </w:r>
      <w:bookmarkStart w:id="0" w:name="_GoBack"/>
      <w:bookmarkEnd w:id="0"/>
      <w:r w:rsidR="005960A1" w:rsidRPr="003B1174">
        <w:t>-п</w:t>
      </w:r>
    </w:p>
    <w:p w:rsidR="00EB69B0" w:rsidRPr="003B1174" w:rsidRDefault="00EB69B0" w:rsidP="004E72F7">
      <w:pPr>
        <w:jc w:val="both"/>
      </w:pPr>
    </w:p>
    <w:p w:rsidR="00077520" w:rsidRPr="003B1174" w:rsidRDefault="00077520" w:rsidP="002652CD">
      <w:pPr>
        <w:ind w:firstLine="851"/>
        <w:jc w:val="both"/>
      </w:pPr>
    </w:p>
    <w:p w:rsidR="009B75A6" w:rsidRPr="003B1174" w:rsidRDefault="006E48A6" w:rsidP="002652CD">
      <w:pPr>
        <w:ind w:firstLine="851"/>
        <w:jc w:val="both"/>
        <w:rPr>
          <w:lang w:bidi="ru-RU"/>
        </w:rPr>
      </w:pPr>
      <w:r w:rsidRPr="003B1174">
        <w:t>О внесении изменений в постановлени</w:t>
      </w:r>
      <w:r w:rsidR="00441D0C" w:rsidRPr="003B1174">
        <w:t>е</w:t>
      </w:r>
      <w:r w:rsidR="00E16B9F" w:rsidRPr="003B1174">
        <w:t xml:space="preserve"> а</w:t>
      </w:r>
      <w:r w:rsidRPr="003B1174">
        <w:t xml:space="preserve">дминистрации Боготольского района от </w:t>
      </w:r>
      <w:r w:rsidR="005D5C0F" w:rsidRPr="003B1174">
        <w:t>05.08</w:t>
      </w:r>
      <w:r w:rsidR="00A466FA" w:rsidRPr="003B1174">
        <w:t>.2022</w:t>
      </w:r>
      <w:r w:rsidRPr="003B1174">
        <w:t xml:space="preserve"> №</w:t>
      </w:r>
      <w:r w:rsidR="005C37F5" w:rsidRPr="003B1174">
        <w:t xml:space="preserve"> </w:t>
      </w:r>
      <w:r w:rsidR="005D5C0F" w:rsidRPr="003B1174">
        <w:t>352</w:t>
      </w:r>
      <w:r w:rsidRPr="003B1174">
        <w:t xml:space="preserve">-п </w:t>
      </w:r>
      <w:r w:rsidR="009B75A6" w:rsidRPr="003B1174">
        <w:t>«</w:t>
      </w:r>
      <w:r w:rsidR="005D5C0F" w:rsidRPr="003B1174">
        <w:t xml:space="preserve">Об утверждении административного регламента предоставления </w:t>
      </w:r>
      <w:r w:rsidR="005D5C0F" w:rsidRPr="003B1174">
        <w:rPr>
          <w:lang w:bidi="ru-RU"/>
        </w:rPr>
        <w:t>муниципальной услуги по зачислению на обучение по дополнительной образовательной программе</w:t>
      </w:r>
      <w:r w:rsidR="00A466FA" w:rsidRPr="003B1174">
        <w:t>»</w:t>
      </w:r>
    </w:p>
    <w:p w:rsidR="0080487A" w:rsidRPr="003B1174" w:rsidRDefault="0080487A" w:rsidP="002652CD">
      <w:pPr>
        <w:ind w:firstLine="851"/>
        <w:jc w:val="both"/>
      </w:pPr>
    </w:p>
    <w:p w:rsidR="00970CF9" w:rsidRPr="003B1174" w:rsidRDefault="00970CF9" w:rsidP="002652CD">
      <w:pPr>
        <w:ind w:firstLine="851"/>
        <w:jc w:val="both"/>
      </w:pPr>
    </w:p>
    <w:p w:rsidR="00970CF9" w:rsidRPr="003B1174" w:rsidRDefault="00970CF9" w:rsidP="002652CD">
      <w:pPr>
        <w:pStyle w:val="Default"/>
        <w:tabs>
          <w:tab w:val="left" w:pos="1276"/>
          <w:tab w:val="left" w:pos="1560"/>
        </w:tabs>
        <w:ind w:firstLine="851"/>
        <w:jc w:val="both"/>
      </w:pPr>
      <w:r w:rsidRPr="003B1174">
        <w:t>В целях приведения правовых актов администрации Боготольского района в соответствие с действующим законодательством Российской Федерации</w:t>
      </w:r>
      <w:r w:rsidRPr="003B1174">
        <w:rPr>
          <w:color w:val="auto"/>
        </w:rPr>
        <w:t xml:space="preserve"> в </w:t>
      </w:r>
      <w:r w:rsidR="009B75A6" w:rsidRPr="003B1174">
        <w:rPr>
          <w:color w:val="auto"/>
        </w:rPr>
        <w:t xml:space="preserve">соответствии с Федеральным законом от 29.12.2012 № 273-ФЗ «Об образовании в Российской Федерации», </w:t>
      </w:r>
      <w:hyperlink r:id="rId9" w:history="1">
        <w:r w:rsidRPr="003B1174">
          <w:rPr>
            <w:rStyle w:val="af6"/>
            <w:color w:val="auto"/>
          </w:rPr>
          <w:t>Федеральным законом</w:t>
        </w:r>
      </w:hyperlink>
      <w:r w:rsidRPr="003B1174">
        <w:t xml:space="preserve"> от 27.07.2010 № 210-ФЗ «Об организации предоставления государственных и муниципальных услуг»</w:t>
      </w:r>
      <w:r w:rsidR="009B75A6" w:rsidRPr="003B1174">
        <w:rPr>
          <w:color w:val="auto"/>
        </w:rPr>
        <w:t xml:space="preserve">, </w:t>
      </w:r>
      <w:r w:rsidRPr="003B1174">
        <w:rPr>
          <w:color w:val="auto"/>
        </w:rPr>
        <w:t xml:space="preserve"> </w:t>
      </w:r>
      <w:r w:rsidRPr="003B1174">
        <w:t>постановлением администрации Боготольского района от 07.02.2019 № 130-п «Об утверждении Порядка разработки и утверждения административных регламентов предоставления муниципальных услуг, случаев и порядка проведения экспертизы проектов административных регламентов предоставления муниципальных услуг», руководствуясь ст. 18 Устава Боготольского района,</w:t>
      </w:r>
    </w:p>
    <w:p w:rsidR="00EB69B0" w:rsidRPr="003B1174" w:rsidRDefault="00EB69B0" w:rsidP="002652CD">
      <w:pPr>
        <w:ind w:firstLine="851"/>
        <w:jc w:val="both"/>
      </w:pPr>
      <w:r w:rsidRPr="003B1174">
        <w:t>ПОСТАНОВЛЯЮ:</w:t>
      </w:r>
    </w:p>
    <w:p w:rsidR="006372E0" w:rsidRPr="003B1174" w:rsidRDefault="00EB1AD6" w:rsidP="00900D51">
      <w:pPr>
        <w:pStyle w:val="af"/>
        <w:numPr>
          <w:ilvl w:val="0"/>
          <w:numId w:val="14"/>
        </w:numPr>
        <w:tabs>
          <w:tab w:val="left" w:pos="851"/>
          <w:tab w:val="left" w:pos="1134"/>
        </w:tabs>
        <w:ind w:left="0" w:firstLine="851"/>
        <w:jc w:val="both"/>
      </w:pPr>
      <w:r w:rsidRPr="003B1174">
        <w:t xml:space="preserve">Внести в постановление администрации Боготольского района от </w:t>
      </w:r>
      <w:r w:rsidR="005D5C0F" w:rsidRPr="003B1174">
        <w:t xml:space="preserve">05.08.2022 № 352-п «Об утверждении административного регламента предоставления </w:t>
      </w:r>
      <w:r w:rsidR="005D5C0F" w:rsidRPr="003B1174">
        <w:rPr>
          <w:lang w:bidi="ru-RU"/>
        </w:rPr>
        <w:t>муниципальной услуги по зачислению на обучение по дополнительной образовательной программе</w:t>
      </w:r>
      <w:r w:rsidR="005D5C0F" w:rsidRPr="003B1174">
        <w:t>»</w:t>
      </w:r>
      <w:r w:rsidR="009B75A6" w:rsidRPr="003B1174">
        <w:rPr>
          <w:i/>
        </w:rPr>
        <w:t>,</w:t>
      </w:r>
      <w:r w:rsidR="006372E0" w:rsidRPr="003B1174">
        <w:t xml:space="preserve"> </w:t>
      </w:r>
      <w:r w:rsidRPr="003B1174">
        <w:t>следующие изменения</w:t>
      </w:r>
      <w:r w:rsidR="006372E0" w:rsidRPr="003B1174">
        <w:t xml:space="preserve"> в Приложение к постановлению:   </w:t>
      </w:r>
    </w:p>
    <w:p w:rsidR="00EB1AD6" w:rsidRPr="003B1174" w:rsidRDefault="006372E0" w:rsidP="00900D51">
      <w:pPr>
        <w:pStyle w:val="af"/>
        <w:numPr>
          <w:ilvl w:val="1"/>
          <w:numId w:val="14"/>
        </w:numPr>
        <w:tabs>
          <w:tab w:val="left" w:pos="851"/>
          <w:tab w:val="left" w:pos="1134"/>
          <w:tab w:val="left" w:pos="1276"/>
        </w:tabs>
        <w:ind w:left="0" w:firstLine="851"/>
        <w:jc w:val="both"/>
      </w:pPr>
      <w:r w:rsidRPr="003B1174">
        <w:t>Д</w:t>
      </w:r>
      <w:r w:rsidR="00EB1AD6" w:rsidRPr="003B1174">
        <w:t>ополнить пункт 1.</w:t>
      </w:r>
      <w:r w:rsidR="005D5C0F" w:rsidRPr="003B1174">
        <w:t>4</w:t>
      </w:r>
      <w:r w:rsidR="00EB1AD6" w:rsidRPr="003B1174">
        <w:t xml:space="preserve">. абзацами </w:t>
      </w:r>
      <w:r w:rsidR="005D5C0F" w:rsidRPr="003B1174">
        <w:t>3</w:t>
      </w:r>
      <w:r w:rsidR="00A466FA" w:rsidRPr="003B1174">
        <w:t>-</w:t>
      </w:r>
      <w:r w:rsidR="005D5C0F" w:rsidRPr="003B1174">
        <w:t>4</w:t>
      </w:r>
      <w:r w:rsidR="003F7974" w:rsidRPr="003B1174">
        <w:t xml:space="preserve"> следующего</w:t>
      </w:r>
      <w:r w:rsidR="00EB1AD6" w:rsidRPr="003B1174">
        <w:t xml:space="preserve"> содержания:</w:t>
      </w:r>
    </w:p>
    <w:p w:rsidR="00EB1AD6" w:rsidRPr="003B1174" w:rsidRDefault="00EB1AD6" w:rsidP="00900D51">
      <w:pPr>
        <w:pStyle w:val="af3"/>
        <w:widowControl w:val="0"/>
        <w:tabs>
          <w:tab w:val="left" w:pos="851"/>
          <w:tab w:val="left" w:pos="1134"/>
        </w:tabs>
        <w:spacing w:before="0" w:beforeAutospacing="0" w:after="0" w:afterAutospacing="0"/>
        <w:ind w:firstLine="851"/>
        <w:jc w:val="both"/>
      </w:pPr>
      <w:r w:rsidRPr="003B1174">
        <w:t>«В качестве уполномоченного представителя заявителя может быть лицо, указанное в части 2 статьи 5 Федерального закона от 27.07.2010 № 210-ФЗ.</w:t>
      </w:r>
    </w:p>
    <w:p w:rsidR="006372E0" w:rsidRPr="003B1174" w:rsidRDefault="00EB1AD6" w:rsidP="00900D51">
      <w:pPr>
        <w:tabs>
          <w:tab w:val="left" w:pos="851"/>
          <w:tab w:val="left" w:pos="1134"/>
        </w:tabs>
        <w:ind w:firstLine="851"/>
        <w:jc w:val="both"/>
      </w:pPr>
      <w:r w:rsidRPr="003B1174">
        <w:t xml:space="preserve"> 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 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несовершеннолетнего.»</w:t>
      </w:r>
      <w:r w:rsidR="006372E0" w:rsidRPr="003B1174">
        <w:t>;</w:t>
      </w:r>
    </w:p>
    <w:p w:rsidR="00182979" w:rsidRPr="003B1174" w:rsidRDefault="006372E0" w:rsidP="00900D51">
      <w:pPr>
        <w:pStyle w:val="af"/>
        <w:numPr>
          <w:ilvl w:val="1"/>
          <w:numId w:val="14"/>
        </w:numPr>
        <w:tabs>
          <w:tab w:val="left" w:pos="851"/>
          <w:tab w:val="left" w:pos="1134"/>
          <w:tab w:val="left" w:pos="1276"/>
        </w:tabs>
        <w:ind w:left="0" w:firstLine="851"/>
        <w:jc w:val="both"/>
      </w:pPr>
      <w:r w:rsidRPr="003B1174">
        <w:t xml:space="preserve">  Д</w:t>
      </w:r>
      <w:r w:rsidR="00182979" w:rsidRPr="003B1174">
        <w:t>ополнить пункт</w:t>
      </w:r>
      <w:r w:rsidR="003105B5" w:rsidRPr="003B1174">
        <w:t>ом</w:t>
      </w:r>
      <w:r w:rsidR="00182979" w:rsidRPr="003B1174">
        <w:t xml:space="preserve"> 1.</w:t>
      </w:r>
      <w:r w:rsidR="003105B5" w:rsidRPr="003B1174">
        <w:t>8</w:t>
      </w:r>
      <w:r w:rsidR="00182979" w:rsidRPr="003B1174">
        <w:t>. следующего содержания:</w:t>
      </w:r>
    </w:p>
    <w:p w:rsidR="003105B5" w:rsidRPr="003B1174" w:rsidRDefault="003105B5" w:rsidP="00900D51">
      <w:pPr>
        <w:pStyle w:val="af3"/>
        <w:widowControl w:val="0"/>
        <w:tabs>
          <w:tab w:val="left" w:pos="851"/>
          <w:tab w:val="left" w:pos="993"/>
          <w:tab w:val="left" w:pos="1134"/>
          <w:tab w:val="left" w:pos="1276"/>
        </w:tabs>
        <w:spacing w:before="0" w:beforeAutospacing="0" w:after="0" w:afterAutospacing="0"/>
        <w:ind w:firstLine="851"/>
        <w:jc w:val="both"/>
      </w:pPr>
      <w:r w:rsidRPr="003B1174">
        <w:t>«1.8.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на ЕПГУ и/или РПГУ, а также в соответствующем структурном подразделении Уполномоченного органа</w:t>
      </w:r>
      <w:r w:rsidR="00995AF5" w:rsidRPr="003B1174">
        <w:t xml:space="preserve"> </w:t>
      </w:r>
      <w:r w:rsidRPr="003B1174">
        <w:t xml:space="preserve">при обращении </w:t>
      </w:r>
      <w:r w:rsidRPr="003B1174">
        <w:lastRenderedPageBreak/>
        <w:t>заявителя лично, по телефону, посредством электронной почты или почтовой связи.</w:t>
      </w:r>
    </w:p>
    <w:p w:rsidR="00182979" w:rsidRPr="003B1174" w:rsidRDefault="00182979" w:rsidP="00900D51">
      <w:pPr>
        <w:pStyle w:val="af3"/>
        <w:widowControl w:val="0"/>
        <w:tabs>
          <w:tab w:val="left" w:pos="851"/>
          <w:tab w:val="left" w:pos="1134"/>
        </w:tabs>
        <w:spacing w:before="0" w:beforeAutospacing="0" w:after="0" w:afterAutospacing="0"/>
        <w:ind w:firstLine="851"/>
        <w:jc w:val="both"/>
      </w:pPr>
      <w:r w:rsidRPr="003B1174">
        <w:t>При этом 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лично.»</w:t>
      </w:r>
      <w:r w:rsidR="006372E0" w:rsidRPr="003B1174">
        <w:t>;</w:t>
      </w:r>
      <w:r w:rsidRPr="003B1174">
        <w:t xml:space="preserve"> </w:t>
      </w:r>
    </w:p>
    <w:p w:rsidR="006372E0" w:rsidRPr="003B1174" w:rsidRDefault="006372E0" w:rsidP="00900D51">
      <w:pPr>
        <w:pStyle w:val="af"/>
        <w:numPr>
          <w:ilvl w:val="1"/>
          <w:numId w:val="14"/>
        </w:numPr>
        <w:tabs>
          <w:tab w:val="left" w:pos="851"/>
          <w:tab w:val="left" w:pos="1134"/>
          <w:tab w:val="left" w:pos="1276"/>
        </w:tabs>
        <w:ind w:left="0" w:firstLine="851"/>
        <w:jc w:val="both"/>
      </w:pPr>
      <w:r w:rsidRPr="003B1174">
        <w:t>Пункт  2.10 «</w:t>
      </w:r>
      <w:r w:rsidRPr="003B1174">
        <w:rPr>
          <w:lang w:bidi="ru-RU"/>
        </w:rPr>
        <w:t>Перечень нормативных правовых актов, регулирующих предоставление муниципальной услуги, размещается на официальных сайтах Учреждений, размещенных в сети Интернет, Едином портале или Региональном портале, в информационной системе» изложить в следующей редакции: «2.10</w:t>
      </w:r>
      <w:r w:rsidRPr="003B1174">
        <w:t xml:space="preserve"> Перечень нормативных правовых актов, регулирующих предоставление муниципальной услуги, указан в федеральной государственной информационной системе «Федеральный реестр государственных и муниципальных услуг (функций)» и на ЕПГУ:</w:t>
      </w:r>
    </w:p>
    <w:p w:rsidR="001525E5" w:rsidRPr="003B1174" w:rsidRDefault="001525E5" w:rsidP="00900D51">
      <w:pPr>
        <w:pStyle w:val="af"/>
        <w:tabs>
          <w:tab w:val="left" w:pos="851"/>
          <w:tab w:val="left" w:pos="1134"/>
        </w:tabs>
        <w:ind w:left="0" w:firstLine="851"/>
        <w:jc w:val="both"/>
      </w:pPr>
      <w:r w:rsidRPr="003B1174"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1525E5" w:rsidRPr="003B1174" w:rsidRDefault="001525E5" w:rsidP="00900D51">
      <w:pPr>
        <w:pStyle w:val="af7"/>
        <w:tabs>
          <w:tab w:val="left" w:pos="851"/>
          <w:tab w:val="left" w:pos="1134"/>
          <w:tab w:val="left" w:pos="1276"/>
          <w:tab w:val="left" w:pos="156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1174">
        <w:rPr>
          <w:rFonts w:ascii="Times New Roman" w:hAnsi="Times New Roman" w:cs="Times New Roman"/>
          <w:sz w:val="24"/>
          <w:szCs w:val="24"/>
          <w:lang w:eastAsia="ru-RU"/>
        </w:rPr>
        <w:t>- Федеральный закон от 27.07.2006 № 152-ФЗ «О персональных данных»;</w:t>
      </w:r>
    </w:p>
    <w:p w:rsidR="001525E5" w:rsidRPr="003B1174" w:rsidRDefault="001525E5" w:rsidP="00900D51">
      <w:pPr>
        <w:pStyle w:val="af7"/>
        <w:tabs>
          <w:tab w:val="left" w:pos="851"/>
          <w:tab w:val="left" w:pos="1134"/>
          <w:tab w:val="left" w:pos="1276"/>
          <w:tab w:val="left" w:pos="156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1174">
        <w:rPr>
          <w:rFonts w:ascii="Times New Roman" w:hAnsi="Times New Roman" w:cs="Times New Roman"/>
          <w:sz w:val="24"/>
          <w:szCs w:val="24"/>
          <w:lang w:eastAsia="ru-RU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1525E5" w:rsidRPr="003B1174" w:rsidRDefault="001525E5" w:rsidP="00900D51">
      <w:pPr>
        <w:pStyle w:val="af"/>
        <w:tabs>
          <w:tab w:val="left" w:pos="851"/>
          <w:tab w:val="left" w:pos="1134"/>
        </w:tabs>
        <w:ind w:left="0" w:firstLine="851"/>
        <w:jc w:val="both"/>
      </w:pPr>
      <w:r w:rsidRPr="003B1174">
        <w:t xml:space="preserve">- Федеральный закон </w:t>
      </w:r>
      <w:hyperlink r:id="rId10" w:tgtFrame="_blank" w:history="1">
        <w:r w:rsidRPr="003B1174">
          <w:t>от 24.07.1998 № 124-ФЗ</w:t>
        </w:r>
      </w:hyperlink>
      <w:r w:rsidRPr="003B1174">
        <w:t xml:space="preserve"> «Об основных гарантиях прав ребенка в Российской Федерации»;</w:t>
      </w:r>
    </w:p>
    <w:p w:rsidR="001525E5" w:rsidRPr="003B1174" w:rsidRDefault="001525E5" w:rsidP="00900D51">
      <w:pPr>
        <w:pStyle w:val="af7"/>
        <w:tabs>
          <w:tab w:val="left" w:pos="851"/>
          <w:tab w:val="left" w:pos="1134"/>
          <w:tab w:val="left" w:pos="1276"/>
          <w:tab w:val="left" w:pos="156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1174">
        <w:rPr>
          <w:rFonts w:ascii="Times New Roman" w:hAnsi="Times New Roman" w:cs="Times New Roman"/>
          <w:sz w:val="24"/>
          <w:szCs w:val="24"/>
          <w:lang w:eastAsia="ru-RU"/>
        </w:rPr>
        <w:t xml:space="preserve"> - Федеральный закон от 06.04.2011 № 63-ФЗ «Об электронной подписи»;</w:t>
      </w:r>
    </w:p>
    <w:p w:rsidR="001525E5" w:rsidRPr="003B1174" w:rsidRDefault="001525E5" w:rsidP="00900D51">
      <w:pPr>
        <w:pStyle w:val="af7"/>
        <w:tabs>
          <w:tab w:val="left" w:pos="851"/>
          <w:tab w:val="left" w:pos="1134"/>
          <w:tab w:val="left" w:pos="1276"/>
          <w:tab w:val="left" w:pos="156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1174">
        <w:rPr>
          <w:rFonts w:ascii="Times New Roman" w:hAnsi="Times New Roman" w:cs="Times New Roman"/>
          <w:sz w:val="24"/>
          <w:szCs w:val="24"/>
          <w:lang w:eastAsia="ru-RU"/>
        </w:rPr>
        <w:t>- Федеральный закон от 29.12.2012 № 273-ФЗ «Об образовании в Российской Федерации»;</w:t>
      </w:r>
    </w:p>
    <w:p w:rsidR="001525E5" w:rsidRPr="003B1174" w:rsidRDefault="001525E5" w:rsidP="00900D51">
      <w:pPr>
        <w:pStyle w:val="af7"/>
        <w:tabs>
          <w:tab w:val="left" w:pos="851"/>
          <w:tab w:val="left" w:pos="1134"/>
          <w:tab w:val="left" w:pos="1276"/>
          <w:tab w:val="left" w:pos="156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1174">
        <w:rPr>
          <w:rFonts w:ascii="Times New Roman" w:hAnsi="Times New Roman" w:cs="Times New Roman"/>
          <w:sz w:val="24"/>
          <w:szCs w:val="24"/>
          <w:lang w:eastAsia="ru-RU"/>
        </w:rPr>
        <w:t>- П</w:t>
      </w:r>
      <w:hyperlink r:id="rId11" w:tooltip="https://login.consultant.ru/link/?req=doc&amp;base=LAW&amp;n=442097&amp;date=08.06.2023" w:history="1">
        <w:r w:rsidRPr="003B1174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остановление</w:t>
        </w:r>
      </w:hyperlink>
      <w:r w:rsidRPr="003B1174">
        <w:rPr>
          <w:rFonts w:ascii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25.01.2013 № 33 «Об использовании простой электронной подписи при оказании государственных и муниципальных услуг»;</w:t>
      </w:r>
    </w:p>
    <w:p w:rsidR="001525E5" w:rsidRPr="003B1174" w:rsidRDefault="001525E5" w:rsidP="00900D51">
      <w:pPr>
        <w:pStyle w:val="af7"/>
        <w:tabs>
          <w:tab w:val="left" w:pos="851"/>
          <w:tab w:val="left" w:pos="1134"/>
          <w:tab w:val="left" w:pos="1276"/>
          <w:tab w:val="left" w:pos="156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1174">
        <w:rPr>
          <w:rFonts w:ascii="Times New Roman" w:hAnsi="Times New Roman" w:cs="Times New Roman"/>
          <w:sz w:val="24"/>
          <w:szCs w:val="24"/>
        </w:rPr>
        <w:t>- Закон Красноярского края от 26.06.2014 № 6-2519 «Об образовании в Красноярском крае».</w:t>
      </w:r>
    </w:p>
    <w:p w:rsidR="001525E5" w:rsidRPr="003B1174" w:rsidRDefault="001525E5" w:rsidP="00900D51">
      <w:pPr>
        <w:pStyle w:val="af7"/>
        <w:tabs>
          <w:tab w:val="left" w:pos="851"/>
          <w:tab w:val="left" w:pos="1134"/>
          <w:tab w:val="left" w:pos="1276"/>
          <w:tab w:val="left" w:pos="156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1174">
        <w:rPr>
          <w:rFonts w:ascii="Times New Roman" w:hAnsi="Times New Roman" w:cs="Times New Roman"/>
          <w:sz w:val="24"/>
          <w:szCs w:val="24"/>
        </w:rPr>
        <w:t>- Настоящий административный регламент.</w:t>
      </w:r>
    </w:p>
    <w:p w:rsidR="001525E5" w:rsidRPr="003B1174" w:rsidRDefault="001525E5" w:rsidP="00900D51">
      <w:pPr>
        <w:pStyle w:val="af7"/>
        <w:tabs>
          <w:tab w:val="left" w:pos="851"/>
          <w:tab w:val="left" w:pos="1134"/>
          <w:tab w:val="left" w:pos="1276"/>
          <w:tab w:val="left" w:pos="1560"/>
        </w:tabs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1174">
        <w:rPr>
          <w:rFonts w:ascii="Times New Roman" w:hAnsi="Times New Roman" w:cs="Times New Roman"/>
          <w:sz w:val="24"/>
          <w:szCs w:val="24"/>
        </w:rPr>
        <w:t>-</w:t>
      </w:r>
      <w:r w:rsidRPr="003B1174">
        <w:rPr>
          <w:rFonts w:ascii="Times New Roman" w:hAnsi="Times New Roman" w:cs="Times New Roman"/>
          <w:sz w:val="24"/>
          <w:szCs w:val="24"/>
          <w:lang w:eastAsia="ru-RU"/>
        </w:rPr>
        <w:t>Иные законы и нормативные правовые акты Российской Федерации и Красноярского края, нормативные правовые акты органов местного самоуправления, закрепляющие функции уполномоченных органов по предоставлению муниципальной услуги, а также устанавливающие порядок и условия ее предоставления.</w:t>
      </w:r>
      <w:r w:rsidR="00023C34" w:rsidRPr="003B1174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9A3E3A" w:rsidRPr="003B1174" w:rsidRDefault="009A3E3A" w:rsidP="00900D51">
      <w:pPr>
        <w:pStyle w:val="af"/>
        <w:widowControl w:val="0"/>
        <w:numPr>
          <w:ilvl w:val="1"/>
          <w:numId w:val="14"/>
        </w:numPr>
        <w:tabs>
          <w:tab w:val="left" w:pos="1134"/>
          <w:tab w:val="left" w:pos="1276"/>
          <w:tab w:val="left" w:pos="1463"/>
        </w:tabs>
        <w:ind w:left="0" w:firstLine="851"/>
        <w:jc w:val="both"/>
      </w:pPr>
      <w:r w:rsidRPr="003B1174">
        <w:rPr>
          <w:lang w:bidi="ru-RU"/>
        </w:rPr>
        <w:t xml:space="preserve">Пункт 2.36  </w:t>
      </w:r>
      <w:r w:rsidR="00866E01" w:rsidRPr="003B1174">
        <w:rPr>
          <w:lang w:bidi="ru-RU"/>
        </w:rPr>
        <w:t xml:space="preserve"> </w:t>
      </w:r>
      <w:r w:rsidRPr="003B1174">
        <w:rPr>
          <w:lang w:bidi="ru-RU"/>
        </w:rPr>
        <w:t xml:space="preserve">Показатели доступности и качества </w:t>
      </w:r>
      <w:r w:rsidRPr="003B1174">
        <w:rPr>
          <w:rFonts w:eastAsiaTheme="minorEastAsia"/>
        </w:rPr>
        <w:t>муниципальной</w:t>
      </w:r>
      <w:r w:rsidRPr="003B1174">
        <w:rPr>
          <w:lang w:bidi="ru-RU"/>
        </w:rPr>
        <w:t xml:space="preserve"> услуги:</w:t>
      </w:r>
    </w:p>
    <w:p w:rsidR="009A3E3A" w:rsidRPr="003B1174" w:rsidRDefault="009A3E3A" w:rsidP="00900D51">
      <w:pPr>
        <w:widowControl w:val="0"/>
        <w:tabs>
          <w:tab w:val="left" w:pos="1214"/>
          <w:tab w:val="left" w:pos="1276"/>
        </w:tabs>
        <w:ind w:firstLine="851"/>
        <w:jc w:val="both"/>
      </w:pPr>
    </w:p>
    <w:tbl>
      <w:tblPr>
        <w:tblStyle w:val="a9"/>
        <w:tblW w:w="9346" w:type="dxa"/>
        <w:tblLayout w:type="fixed"/>
        <w:tblLook w:val="04A0" w:firstRow="1" w:lastRow="0" w:firstColumn="1" w:lastColumn="0" w:noHBand="0" w:noVBand="1"/>
      </w:tblPr>
      <w:tblGrid>
        <w:gridCol w:w="5098"/>
        <w:gridCol w:w="4248"/>
      </w:tblGrid>
      <w:tr w:rsidR="009A3E3A" w:rsidRPr="003B1174" w:rsidTr="007B7075">
        <w:tc>
          <w:tcPr>
            <w:tcW w:w="5098" w:type="dxa"/>
          </w:tcPr>
          <w:p w:rsidR="009A3E3A" w:rsidRPr="003B1174" w:rsidRDefault="009A3E3A" w:rsidP="00900D51">
            <w:pPr>
              <w:tabs>
                <w:tab w:val="left" w:pos="1276"/>
              </w:tabs>
              <w:spacing w:line="280" w:lineRule="exact"/>
              <w:ind w:firstLine="851"/>
            </w:pPr>
            <w:r w:rsidRPr="003B1174">
              <w:rPr>
                <w:rStyle w:val="2Exact"/>
                <w:rFonts w:eastAsiaTheme="minorEastAsia"/>
                <w:sz w:val="24"/>
                <w:szCs w:val="24"/>
              </w:rPr>
              <w:t>Наименование показателей</w:t>
            </w:r>
          </w:p>
          <w:p w:rsidR="009A3E3A" w:rsidRPr="003B1174" w:rsidRDefault="009A3E3A" w:rsidP="00900D51">
            <w:pPr>
              <w:widowControl w:val="0"/>
              <w:tabs>
                <w:tab w:val="left" w:pos="1214"/>
                <w:tab w:val="left" w:pos="1276"/>
              </w:tabs>
              <w:ind w:firstLine="851"/>
              <w:jc w:val="both"/>
            </w:pPr>
          </w:p>
        </w:tc>
        <w:tc>
          <w:tcPr>
            <w:tcW w:w="4248" w:type="dxa"/>
          </w:tcPr>
          <w:p w:rsidR="009A3E3A" w:rsidRPr="003B1174" w:rsidRDefault="009A3E3A" w:rsidP="00900D51">
            <w:pPr>
              <w:widowControl w:val="0"/>
              <w:tabs>
                <w:tab w:val="left" w:pos="1214"/>
                <w:tab w:val="left" w:pos="1276"/>
              </w:tabs>
              <w:ind w:firstLine="851"/>
              <w:jc w:val="both"/>
            </w:pPr>
            <w:r w:rsidRPr="003B1174">
              <w:rPr>
                <w:rStyle w:val="2Exact"/>
                <w:rFonts w:eastAsiaTheme="minorEastAsia"/>
                <w:sz w:val="24"/>
                <w:szCs w:val="24"/>
              </w:rPr>
              <w:t>Нормативное значение</w:t>
            </w:r>
            <w:r w:rsidRPr="003B1174">
              <w:rPr>
                <w:rFonts w:eastAsiaTheme="minorEastAsia"/>
              </w:rPr>
              <w:t xml:space="preserve"> показателя</w:t>
            </w:r>
          </w:p>
        </w:tc>
      </w:tr>
      <w:tr w:rsidR="009A3E3A" w:rsidRPr="003B1174" w:rsidTr="007B7075">
        <w:tc>
          <w:tcPr>
            <w:tcW w:w="9346" w:type="dxa"/>
            <w:gridSpan w:val="2"/>
          </w:tcPr>
          <w:p w:rsidR="009A3E3A" w:rsidRPr="003B1174" w:rsidRDefault="009A3E3A" w:rsidP="002652CD">
            <w:pPr>
              <w:widowControl w:val="0"/>
              <w:tabs>
                <w:tab w:val="left" w:pos="1214"/>
              </w:tabs>
              <w:ind w:firstLine="851"/>
              <w:jc w:val="both"/>
            </w:pPr>
            <w:r w:rsidRPr="003B1174">
              <w:rPr>
                <w:rFonts w:eastAsiaTheme="minorEastAsia"/>
              </w:rPr>
              <w:t>Доступность</w:t>
            </w:r>
          </w:p>
        </w:tc>
      </w:tr>
      <w:tr w:rsidR="009A3E3A" w:rsidRPr="003B1174" w:rsidTr="007B7075">
        <w:tc>
          <w:tcPr>
            <w:tcW w:w="5098" w:type="dxa"/>
          </w:tcPr>
          <w:p w:rsidR="009A3E3A" w:rsidRPr="003B1174" w:rsidRDefault="009A3E3A" w:rsidP="002652CD">
            <w:pPr>
              <w:ind w:firstLine="851"/>
            </w:pPr>
            <w:r w:rsidRPr="003B1174">
              <w:rPr>
                <w:rFonts w:eastAsiaTheme="minorEastAsia"/>
              </w:rPr>
              <w:t>Наличие возможности получения информации о порядке и условиях предоставления муниципальной услуги:</w:t>
            </w:r>
          </w:p>
          <w:p w:rsidR="009A3E3A" w:rsidRPr="003B1174" w:rsidRDefault="009A3E3A" w:rsidP="002652CD">
            <w:pPr>
              <w:widowControl w:val="0"/>
              <w:tabs>
                <w:tab w:val="left" w:pos="1065"/>
              </w:tabs>
              <w:ind w:firstLine="851"/>
            </w:pPr>
            <w:r w:rsidRPr="003B1174">
              <w:rPr>
                <w:rFonts w:eastAsiaTheme="minorEastAsia"/>
              </w:rPr>
              <w:t>- на информационных стендах;</w:t>
            </w:r>
          </w:p>
          <w:p w:rsidR="009A3E3A" w:rsidRPr="003B1174" w:rsidRDefault="009A3E3A" w:rsidP="002652CD">
            <w:pPr>
              <w:widowControl w:val="0"/>
              <w:tabs>
                <w:tab w:val="left" w:pos="927"/>
              </w:tabs>
              <w:ind w:firstLine="851"/>
            </w:pPr>
            <w:r w:rsidRPr="003B1174">
              <w:rPr>
                <w:rFonts w:eastAsiaTheme="minorEastAsia"/>
              </w:rPr>
              <w:t>- на официальном сайте Учреждения;</w:t>
            </w:r>
          </w:p>
          <w:p w:rsidR="009A3E3A" w:rsidRPr="003B1174" w:rsidRDefault="009A3E3A" w:rsidP="002652CD">
            <w:pPr>
              <w:widowControl w:val="0"/>
              <w:tabs>
                <w:tab w:val="left" w:pos="933"/>
              </w:tabs>
              <w:ind w:firstLine="851"/>
            </w:pPr>
            <w:r w:rsidRPr="003B1174">
              <w:rPr>
                <w:rFonts w:eastAsiaTheme="minorEastAsia"/>
              </w:rPr>
              <w:t>- на Едином портале либо Региональном портале;</w:t>
            </w:r>
          </w:p>
          <w:p w:rsidR="009A3E3A" w:rsidRPr="003B1174" w:rsidRDefault="009A3E3A" w:rsidP="002652CD">
            <w:pPr>
              <w:widowControl w:val="0"/>
              <w:tabs>
                <w:tab w:val="left" w:pos="1214"/>
              </w:tabs>
              <w:ind w:firstLine="851"/>
            </w:pPr>
            <w:r w:rsidRPr="003B1174">
              <w:rPr>
                <w:rFonts w:eastAsiaTheme="minorEastAsia"/>
              </w:rPr>
              <w:t>- в информационной системе</w:t>
            </w:r>
          </w:p>
        </w:tc>
        <w:tc>
          <w:tcPr>
            <w:tcW w:w="4248" w:type="dxa"/>
          </w:tcPr>
          <w:p w:rsidR="009A3E3A" w:rsidRPr="003B1174" w:rsidRDefault="009A3E3A" w:rsidP="002652CD">
            <w:pPr>
              <w:widowControl w:val="0"/>
              <w:tabs>
                <w:tab w:val="left" w:pos="1214"/>
              </w:tabs>
              <w:ind w:firstLine="851"/>
            </w:pPr>
            <w:r w:rsidRPr="003B1174">
              <w:rPr>
                <w:rFonts w:eastAsiaTheme="minorEastAsia"/>
              </w:rPr>
              <w:t>да/нет</w:t>
            </w:r>
          </w:p>
        </w:tc>
      </w:tr>
      <w:tr w:rsidR="009A3E3A" w:rsidRPr="003B1174" w:rsidTr="007B7075">
        <w:tc>
          <w:tcPr>
            <w:tcW w:w="5098" w:type="dxa"/>
          </w:tcPr>
          <w:p w:rsidR="009A3E3A" w:rsidRPr="003B1174" w:rsidRDefault="009A3E3A" w:rsidP="002750F3">
            <w:pPr>
              <w:widowControl w:val="0"/>
              <w:tabs>
                <w:tab w:val="left" w:pos="1214"/>
              </w:tabs>
              <w:ind w:firstLine="851"/>
            </w:pPr>
            <w:r w:rsidRPr="003B1174">
              <w:rPr>
                <w:rFonts w:eastAsiaTheme="minorEastAsia"/>
              </w:rPr>
              <w:t>Продолжительность взаимодействия заявителя со специалистами Учреждения при предоставлении муниципальной услуги</w:t>
            </w:r>
          </w:p>
        </w:tc>
        <w:tc>
          <w:tcPr>
            <w:tcW w:w="4248" w:type="dxa"/>
          </w:tcPr>
          <w:p w:rsidR="009A3E3A" w:rsidRPr="003B1174" w:rsidRDefault="009A3E3A" w:rsidP="002750F3">
            <w:pPr>
              <w:widowControl w:val="0"/>
              <w:tabs>
                <w:tab w:val="left" w:pos="1214"/>
              </w:tabs>
              <w:ind w:firstLine="851"/>
            </w:pPr>
            <w:r w:rsidRPr="003B1174">
              <w:rPr>
                <w:rFonts w:eastAsiaTheme="minorEastAsia"/>
              </w:rPr>
              <w:t>не более 30 минут (с учетом максимального срока ожидания в очереди при подаче заявления о предоставлении муниципальной услуги)</w:t>
            </w:r>
          </w:p>
        </w:tc>
      </w:tr>
      <w:tr w:rsidR="009A3E3A" w:rsidRPr="003B1174" w:rsidTr="007B7075">
        <w:tc>
          <w:tcPr>
            <w:tcW w:w="9346" w:type="dxa"/>
            <w:gridSpan w:val="2"/>
          </w:tcPr>
          <w:p w:rsidR="009A3E3A" w:rsidRPr="003B1174" w:rsidRDefault="009A3E3A" w:rsidP="002652CD">
            <w:pPr>
              <w:widowControl w:val="0"/>
              <w:tabs>
                <w:tab w:val="left" w:pos="1214"/>
              </w:tabs>
              <w:ind w:firstLine="851"/>
            </w:pPr>
            <w:r w:rsidRPr="003B1174">
              <w:rPr>
                <w:rFonts w:eastAsiaTheme="minorEastAsia"/>
              </w:rPr>
              <w:lastRenderedPageBreak/>
              <w:t>Качество</w:t>
            </w:r>
          </w:p>
        </w:tc>
      </w:tr>
      <w:tr w:rsidR="009A3E3A" w:rsidRPr="003B1174" w:rsidTr="007B7075">
        <w:trPr>
          <w:trHeight w:val="1605"/>
        </w:trPr>
        <w:tc>
          <w:tcPr>
            <w:tcW w:w="5098" w:type="dxa"/>
          </w:tcPr>
          <w:p w:rsidR="009A3E3A" w:rsidRPr="003B1174" w:rsidRDefault="009A3E3A" w:rsidP="002652CD">
            <w:pPr>
              <w:widowControl w:val="0"/>
              <w:tabs>
                <w:tab w:val="left" w:pos="1214"/>
              </w:tabs>
              <w:ind w:firstLine="851"/>
            </w:pPr>
            <w:r w:rsidRPr="003B1174">
              <w:rPr>
                <w:rFonts w:eastAsiaTheme="minorEastAsia"/>
              </w:rPr>
              <w:t>Наличие оборудованных мест ожидания и написания заявления о предоставлении муниципальной услуги, в том числе для инвалидов и других маломобильных групп населения</w:t>
            </w:r>
          </w:p>
        </w:tc>
        <w:tc>
          <w:tcPr>
            <w:tcW w:w="4248" w:type="dxa"/>
          </w:tcPr>
          <w:p w:rsidR="009A3E3A" w:rsidRPr="003B1174" w:rsidRDefault="009A3E3A" w:rsidP="002652CD">
            <w:pPr>
              <w:widowControl w:val="0"/>
              <w:tabs>
                <w:tab w:val="left" w:pos="1214"/>
              </w:tabs>
              <w:ind w:firstLine="851"/>
            </w:pPr>
            <w:r w:rsidRPr="003B1174">
              <w:rPr>
                <w:rFonts w:eastAsiaTheme="minorEastAsia"/>
              </w:rPr>
              <w:t>да/нет</w:t>
            </w:r>
          </w:p>
        </w:tc>
      </w:tr>
      <w:tr w:rsidR="009A3E3A" w:rsidRPr="003B1174" w:rsidTr="007B7075">
        <w:tc>
          <w:tcPr>
            <w:tcW w:w="5098" w:type="dxa"/>
          </w:tcPr>
          <w:p w:rsidR="009A3E3A" w:rsidRPr="003B1174" w:rsidRDefault="009A3E3A" w:rsidP="002652CD">
            <w:pPr>
              <w:widowControl w:val="0"/>
              <w:tabs>
                <w:tab w:val="left" w:pos="1214"/>
              </w:tabs>
              <w:ind w:firstLine="851"/>
            </w:pPr>
            <w:r w:rsidRPr="003B1174">
              <w:rPr>
                <w:rFonts w:eastAsiaTheme="minorEastAsia"/>
              </w:rPr>
              <w:t>Удельный вес количества обоснованных жалоб к числу заявителей, которым предоставлена муниципальной услуга в календарном году</w:t>
            </w:r>
          </w:p>
        </w:tc>
        <w:tc>
          <w:tcPr>
            <w:tcW w:w="4248" w:type="dxa"/>
          </w:tcPr>
          <w:p w:rsidR="009A3E3A" w:rsidRPr="003B1174" w:rsidRDefault="009A3E3A" w:rsidP="002652CD">
            <w:pPr>
              <w:ind w:firstLine="851"/>
            </w:pPr>
            <w:r w:rsidRPr="003B1174">
              <w:rPr>
                <w:rFonts w:eastAsiaTheme="minorEastAsia"/>
              </w:rPr>
              <w:t>не более 01 % в календарном</w:t>
            </w:r>
          </w:p>
          <w:p w:rsidR="009A3E3A" w:rsidRPr="003B1174" w:rsidRDefault="009A3E3A" w:rsidP="002652CD">
            <w:pPr>
              <w:widowControl w:val="0"/>
              <w:tabs>
                <w:tab w:val="left" w:pos="1214"/>
              </w:tabs>
              <w:ind w:firstLine="851"/>
            </w:pPr>
            <w:r w:rsidRPr="003B1174">
              <w:rPr>
                <w:rFonts w:eastAsiaTheme="minorEastAsia"/>
              </w:rPr>
              <w:t>году</w:t>
            </w:r>
          </w:p>
        </w:tc>
      </w:tr>
    </w:tbl>
    <w:p w:rsidR="009A3E3A" w:rsidRPr="003B1174" w:rsidRDefault="009A3E3A" w:rsidP="002750F3">
      <w:pPr>
        <w:widowControl w:val="0"/>
        <w:tabs>
          <w:tab w:val="left" w:pos="142"/>
          <w:tab w:val="left" w:pos="1463"/>
        </w:tabs>
        <w:ind w:firstLine="851"/>
        <w:jc w:val="both"/>
      </w:pPr>
      <w:r w:rsidRPr="003B1174">
        <w:t xml:space="preserve">Изложить </w:t>
      </w:r>
      <w:r w:rsidR="002652CD" w:rsidRPr="003B1174">
        <w:t>в следующей</w:t>
      </w:r>
      <w:r w:rsidRPr="003B1174">
        <w:t xml:space="preserve"> редакции: </w:t>
      </w:r>
    </w:p>
    <w:p w:rsidR="009A3E3A" w:rsidRPr="003B1174" w:rsidRDefault="002652CD" w:rsidP="00900D51">
      <w:pPr>
        <w:widowControl w:val="0"/>
        <w:tabs>
          <w:tab w:val="left" w:pos="142"/>
          <w:tab w:val="left" w:pos="1276"/>
          <w:tab w:val="left" w:pos="1418"/>
        </w:tabs>
        <w:ind w:firstLine="851"/>
        <w:jc w:val="both"/>
      </w:pPr>
      <w:r w:rsidRPr="003B1174">
        <w:t xml:space="preserve">«2.36. </w:t>
      </w:r>
      <w:r w:rsidR="009A3E3A" w:rsidRPr="003B1174">
        <w:t xml:space="preserve">Оценка доступности и качества предоставления Услуги должна осуществляться по следующим показателям:  </w:t>
      </w:r>
    </w:p>
    <w:p w:rsidR="009A3E3A" w:rsidRPr="003B1174" w:rsidRDefault="009A3E3A" w:rsidP="00900D51">
      <w:pPr>
        <w:pStyle w:val="af7"/>
        <w:numPr>
          <w:ilvl w:val="2"/>
          <w:numId w:val="20"/>
        </w:numPr>
        <w:tabs>
          <w:tab w:val="left" w:pos="142"/>
          <w:tab w:val="left" w:pos="851"/>
          <w:tab w:val="left" w:pos="1418"/>
          <w:tab w:val="left" w:pos="1560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1174">
        <w:rPr>
          <w:rFonts w:ascii="Times New Roman" w:hAnsi="Times New Roman" w:cs="Times New Roman"/>
          <w:sz w:val="24"/>
          <w:szCs w:val="24"/>
        </w:rPr>
        <w:t>степень информированности граждан о порядке предоставления Услуги (доступность информации об Услуге, возможность выбора способа получения информации);</w:t>
      </w:r>
    </w:p>
    <w:p w:rsidR="009A3E3A" w:rsidRPr="003B1174" w:rsidRDefault="009A3E3A" w:rsidP="00900D51">
      <w:pPr>
        <w:pStyle w:val="af7"/>
        <w:numPr>
          <w:ilvl w:val="2"/>
          <w:numId w:val="20"/>
        </w:numPr>
        <w:tabs>
          <w:tab w:val="left" w:pos="142"/>
          <w:tab w:val="left" w:pos="851"/>
          <w:tab w:val="left" w:pos="1418"/>
          <w:tab w:val="left" w:pos="1560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1174">
        <w:rPr>
          <w:rFonts w:ascii="Times New Roman" w:hAnsi="Times New Roman" w:cs="Times New Roman"/>
          <w:sz w:val="24"/>
          <w:szCs w:val="24"/>
        </w:rPr>
        <w:t>возможность выбора заявителем форм предоставления Услуги, в том числе с использованием ЕПГУ;</w:t>
      </w:r>
    </w:p>
    <w:p w:rsidR="009A3E3A" w:rsidRPr="003B1174" w:rsidRDefault="009A3E3A" w:rsidP="00900D51">
      <w:pPr>
        <w:pStyle w:val="af7"/>
        <w:numPr>
          <w:ilvl w:val="2"/>
          <w:numId w:val="20"/>
        </w:numPr>
        <w:tabs>
          <w:tab w:val="left" w:pos="142"/>
          <w:tab w:val="left" w:pos="851"/>
          <w:tab w:val="left" w:pos="1418"/>
          <w:tab w:val="left" w:pos="1560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1174">
        <w:rPr>
          <w:rFonts w:ascii="Times New Roman" w:hAnsi="Times New Roman" w:cs="Times New Roman"/>
          <w:sz w:val="24"/>
          <w:szCs w:val="24"/>
        </w:rPr>
        <w:t xml:space="preserve">обеспечение бесплатного доступа к ЕПГУ для подачи заявлений, документов, информации, необходимых для получения Услуги в электронной форме; </w:t>
      </w:r>
    </w:p>
    <w:p w:rsidR="009A3E3A" w:rsidRPr="003B1174" w:rsidRDefault="009A3E3A" w:rsidP="002750F3">
      <w:pPr>
        <w:pStyle w:val="af7"/>
        <w:numPr>
          <w:ilvl w:val="2"/>
          <w:numId w:val="20"/>
        </w:numPr>
        <w:tabs>
          <w:tab w:val="left" w:pos="142"/>
          <w:tab w:val="left" w:pos="851"/>
          <w:tab w:val="left" w:pos="1560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1174">
        <w:rPr>
          <w:rFonts w:ascii="Times New Roman" w:hAnsi="Times New Roman" w:cs="Times New Roman"/>
          <w:sz w:val="24"/>
          <w:szCs w:val="24"/>
        </w:rPr>
        <w:t xml:space="preserve">доступность обращения за предоставлением Услуги, в том числе для инвалидов и других маломобильных групп населения;  </w:t>
      </w:r>
    </w:p>
    <w:p w:rsidR="009A3E3A" w:rsidRPr="003B1174" w:rsidRDefault="009A3E3A" w:rsidP="002750F3">
      <w:pPr>
        <w:pStyle w:val="af7"/>
        <w:numPr>
          <w:ilvl w:val="2"/>
          <w:numId w:val="20"/>
        </w:numPr>
        <w:tabs>
          <w:tab w:val="left" w:pos="142"/>
          <w:tab w:val="left" w:pos="851"/>
          <w:tab w:val="left" w:pos="1560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1174">
        <w:rPr>
          <w:rFonts w:ascii="Times New Roman" w:hAnsi="Times New Roman" w:cs="Times New Roman"/>
          <w:sz w:val="24"/>
          <w:szCs w:val="24"/>
        </w:rPr>
        <w:t xml:space="preserve">соблюдение установленного времени ожидания в очереди при подаче заявления и при получении результата предоставления Услуги;  </w:t>
      </w:r>
    </w:p>
    <w:p w:rsidR="009A3E3A" w:rsidRPr="003B1174" w:rsidRDefault="009A3E3A" w:rsidP="002750F3">
      <w:pPr>
        <w:pStyle w:val="af7"/>
        <w:numPr>
          <w:ilvl w:val="2"/>
          <w:numId w:val="20"/>
        </w:numPr>
        <w:tabs>
          <w:tab w:val="left" w:pos="142"/>
          <w:tab w:val="left" w:pos="851"/>
          <w:tab w:val="left" w:pos="1560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1174">
        <w:rPr>
          <w:rFonts w:ascii="Times New Roman" w:hAnsi="Times New Roman" w:cs="Times New Roman"/>
          <w:sz w:val="24"/>
          <w:szCs w:val="24"/>
        </w:rPr>
        <w:t xml:space="preserve">соблюдение сроков предоставления Услуги и сроков выполнения административных процедур при предоставлении Услуги;  </w:t>
      </w:r>
    </w:p>
    <w:p w:rsidR="009A3E3A" w:rsidRPr="003B1174" w:rsidRDefault="009A3E3A" w:rsidP="002750F3">
      <w:pPr>
        <w:pStyle w:val="af7"/>
        <w:numPr>
          <w:ilvl w:val="2"/>
          <w:numId w:val="20"/>
        </w:numPr>
        <w:tabs>
          <w:tab w:val="left" w:pos="142"/>
          <w:tab w:val="left" w:pos="851"/>
          <w:tab w:val="left" w:pos="1560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1174">
        <w:rPr>
          <w:rFonts w:ascii="Times New Roman" w:hAnsi="Times New Roman" w:cs="Times New Roman"/>
          <w:sz w:val="24"/>
          <w:szCs w:val="24"/>
        </w:rPr>
        <w:t xml:space="preserve">отсутствие обоснованных жалоб со стороны заявителей по результатам предоставления Услуги;  </w:t>
      </w:r>
    </w:p>
    <w:p w:rsidR="009A3E3A" w:rsidRPr="003B1174" w:rsidRDefault="009A3E3A" w:rsidP="002750F3">
      <w:pPr>
        <w:pStyle w:val="af7"/>
        <w:numPr>
          <w:ilvl w:val="2"/>
          <w:numId w:val="20"/>
        </w:numPr>
        <w:tabs>
          <w:tab w:val="left" w:pos="142"/>
          <w:tab w:val="left" w:pos="851"/>
          <w:tab w:val="left" w:pos="1560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1174">
        <w:rPr>
          <w:rFonts w:ascii="Times New Roman" w:hAnsi="Times New Roman" w:cs="Times New Roman"/>
          <w:sz w:val="24"/>
          <w:szCs w:val="24"/>
        </w:rPr>
        <w:t xml:space="preserve">возможность получения информации о ходе предоставления Услуги, в том числе с использованием ЕПГУ;  </w:t>
      </w:r>
    </w:p>
    <w:p w:rsidR="009A3E3A" w:rsidRPr="003B1174" w:rsidRDefault="009A3E3A" w:rsidP="002750F3">
      <w:pPr>
        <w:pStyle w:val="af7"/>
        <w:numPr>
          <w:ilvl w:val="2"/>
          <w:numId w:val="20"/>
        </w:numPr>
        <w:tabs>
          <w:tab w:val="left" w:pos="142"/>
          <w:tab w:val="left" w:pos="851"/>
          <w:tab w:val="left" w:pos="1560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1174">
        <w:rPr>
          <w:rFonts w:ascii="Times New Roman" w:hAnsi="Times New Roman" w:cs="Times New Roman"/>
          <w:sz w:val="24"/>
          <w:szCs w:val="24"/>
        </w:rPr>
        <w:t xml:space="preserve">количество взаимодействий заявителя с должностными лицами Образовательной организации при предоставлении Услуги и их продолжительность.  </w:t>
      </w:r>
    </w:p>
    <w:p w:rsidR="009A3E3A" w:rsidRPr="003B1174" w:rsidRDefault="009A3E3A" w:rsidP="002750F3">
      <w:pPr>
        <w:pStyle w:val="af7"/>
        <w:tabs>
          <w:tab w:val="left" w:pos="142"/>
          <w:tab w:val="left" w:pos="851"/>
          <w:tab w:val="left" w:pos="156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1174">
        <w:rPr>
          <w:rFonts w:ascii="Times New Roman" w:hAnsi="Times New Roman" w:cs="Times New Roman"/>
          <w:sz w:val="24"/>
          <w:szCs w:val="24"/>
        </w:rPr>
        <w:t>В целях предоставления Услуги, консультаций и информирования о ходе предоставления Услуги осуществляется прием заявителей по предварительной записи. Запись на прием проводится при личном обращении заявителя или с использованием средств телефонной связи, а также через сеть Интернет, в том числе через официальный сайт Образовательной организации.</w:t>
      </w:r>
      <w:r w:rsidR="00866E01" w:rsidRPr="003B1174">
        <w:rPr>
          <w:rFonts w:ascii="Times New Roman" w:hAnsi="Times New Roman" w:cs="Times New Roman"/>
          <w:sz w:val="24"/>
          <w:szCs w:val="24"/>
        </w:rPr>
        <w:t>»</w:t>
      </w:r>
      <w:r w:rsidR="002750F3" w:rsidRPr="003B1174">
        <w:rPr>
          <w:rFonts w:ascii="Times New Roman" w:hAnsi="Times New Roman" w:cs="Times New Roman"/>
          <w:sz w:val="24"/>
          <w:szCs w:val="24"/>
        </w:rPr>
        <w:t>.</w:t>
      </w:r>
    </w:p>
    <w:p w:rsidR="003B1174" w:rsidRDefault="003B1174" w:rsidP="003B1174">
      <w:pPr>
        <w:pStyle w:val="af"/>
        <w:widowControl w:val="0"/>
        <w:numPr>
          <w:ilvl w:val="1"/>
          <w:numId w:val="14"/>
        </w:numPr>
        <w:tabs>
          <w:tab w:val="left" w:pos="1134"/>
          <w:tab w:val="left" w:pos="1276"/>
          <w:tab w:val="left" w:pos="1463"/>
        </w:tabs>
        <w:ind w:left="0" w:firstLine="851"/>
        <w:jc w:val="both"/>
      </w:pPr>
      <w:r w:rsidRPr="003B1174">
        <w:t>Дополнить пунктом 2.42. следующего содержания: «Предоставление Услуги в упреждающем (проактивном) режиме не</w:t>
      </w:r>
      <w:bookmarkStart w:id="1" w:name="l22"/>
      <w:bookmarkEnd w:id="1"/>
      <w:r w:rsidRPr="003B1174">
        <w:t xml:space="preserve"> осуществляется.» </w:t>
      </w:r>
    </w:p>
    <w:p w:rsidR="00260624" w:rsidRPr="003B1174" w:rsidRDefault="00260624" w:rsidP="003B1174">
      <w:pPr>
        <w:pStyle w:val="af"/>
        <w:widowControl w:val="0"/>
        <w:numPr>
          <w:ilvl w:val="0"/>
          <w:numId w:val="22"/>
        </w:numPr>
        <w:tabs>
          <w:tab w:val="left" w:pos="1134"/>
          <w:tab w:val="left" w:pos="1276"/>
          <w:tab w:val="left" w:pos="1463"/>
        </w:tabs>
        <w:ind w:left="0" w:firstLine="851"/>
        <w:jc w:val="both"/>
      </w:pPr>
      <w:r w:rsidRPr="003B1174">
        <w:t>Контроль над выполнением настоящего постановления возложить на заместителя Главы Боготольского района по социальным вопросам Н.А. Цупель.</w:t>
      </w:r>
    </w:p>
    <w:p w:rsidR="002652CD" w:rsidRPr="003B1174" w:rsidRDefault="001859DB" w:rsidP="003B1174">
      <w:pPr>
        <w:pStyle w:val="af"/>
        <w:numPr>
          <w:ilvl w:val="0"/>
          <w:numId w:val="20"/>
        </w:numPr>
        <w:tabs>
          <w:tab w:val="left" w:pos="142"/>
          <w:tab w:val="left" w:pos="851"/>
          <w:tab w:val="left" w:pos="1134"/>
        </w:tabs>
        <w:ind w:left="0" w:firstLine="851"/>
        <w:jc w:val="both"/>
      </w:pPr>
      <w:r w:rsidRPr="003B1174">
        <w:t xml:space="preserve">Опубликовать настоящее постановление в периодическом печатном издании «Официальный вестник Боготольского района» и разместить на официальном сайте Боготольского района в сети Интернет </w:t>
      </w:r>
      <w:hyperlink r:id="rId12" w:history="1">
        <w:r w:rsidRPr="003B1174">
          <w:rPr>
            <w:rStyle w:val="ab"/>
          </w:rPr>
          <w:t>www.bogotol-r.ru</w:t>
        </w:r>
      </w:hyperlink>
      <w:r w:rsidRPr="003B1174">
        <w:t xml:space="preserve">.  </w:t>
      </w:r>
    </w:p>
    <w:p w:rsidR="00260624" w:rsidRPr="003B1174" w:rsidRDefault="00260624" w:rsidP="003B1174">
      <w:pPr>
        <w:pStyle w:val="af"/>
        <w:numPr>
          <w:ilvl w:val="0"/>
          <w:numId w:val="20"/>
        </w:numPr>
        <w:tabs>
          <w:tab w:val="left" w:pos="142"/>
          <w:tab w:val="left" w:pos="851"/>
          <w:tab w:val="left" w:pos="1134"/>
        </w:tabs>
        <w:ind w:left="0" w:firstLine="851"/>
        <w:jc w:val="both"/>
      </w:pPr>
      <w:r w:rsidRPr="003B1174">
        <w:t xml:space="preserve">Постановление вступает в силу после его официального опубликования. </w:t>
      </w:r>
    </w:p>
    <w:p w:rsidR="00A46E39" w:rsidRPr="00BF187D" w:rsidRDefault="00A46E39" w:rsidP="002750F3">
      <w:pPr>
        <w:tabs>
          <w:tab w:val="left" w:pos="142"/>
          <w:tab w:val="left" w:pos="851"/>
        </w:tabs>
        <w:ind w:firstLine="851"/>
        <w:jc w:val="both"/>
      </w:pPr>
    </w:p>
    <w:p w:rsidR="007573B9" w:rsidRPr="00B84843" w:rsidRDefault="007573B9" w:rsidP="00182979">
      <w:pPr>
        <w:ind w:firstLine="851"/>
        <w:jc w:val="both"/>
      </w:pPr>
    </w:p>
    <w:p w:rsidR="007573B9" w:rsidRPr="00B84843" w:rsidRDefault="007573B9" w:rsidP="00182979">
      <w:pPr>
        <w:ind w:firstLine="851"/>
        <w:jc w:val="both"/>
      </w:pPr>
    </w:p>
    <w:p w:rsidR="004E72F7" w:rsidRPr="00B84843" w:rsidRDefault="004E72F7" w:rsidP="004E72F7">
      <w:pPr>
        <w:jc w:val="both"/>
      </w:pPr>
    </w:p>
    <w:p w:rsidR="00724BDB" w:rsidRPr="00B84843" w:rsidRDefault="00A908FA" w:rsidP="004E72F7">
      <w:pPr>
        <w:jc w:val="both"/>
      </w:pPr>
      <w:r w:rsidRPr="00B84843">
        <w:t>Глав</w:t>
      </w:r>
      <w:r w:rsidR="00E136EE" w:rsidRPr="00B84843">
        <w:t>а</w:t>
      </w:r>
      <w:r w:rsidRPr="00B84843">
        <w:t xml:space="preserve"> Боготольского района</w:t>
      </w:r>
      <w:r w:rsidRPr="00B84843">
        <w:tab/>
      </w:r>
      <w:r w:rsidR="00724BDB" w:rsidRPr="00B84843">
        <w:tab/>
      </w:r>
      <w:r w:rsidR="00724BDB" w:rsidRPr="00B84843">
        <w:tab/>
      </w:r>
      <w:r w:rsidR="00724BDB" w:rsidRPr="00B84843">
        <w:tab/>
        <w:t xml:space="preserve">                 Н.В. Бакуневич</w:t>
      </w:r>
    </w:p>
    <w:sectPr w:rsidR="00724BDB" w:rsidRPr="00B84843" w:rsidSect="00475A0A">
      <w:pgSz w:w="11906" w:h="16838"/>
      <w:pgMar w:top="851" w:right="991" w:bottom="1134" w:left="1701" w:header="14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410" w:rsidRDefault="005B7410" w:rsidP="00425A12">
      <w:r>
        <w:separator/>
      </w:r>
    </w:p>
  </w:endnote>
  <w:endnote w:type="continuationSeparator" w:id="0">
    <w:p w:rsidR="005B7410" w:rsidRDefault="005B7410" w:rsidP="00425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410" w:rsidRDefault="005B7410" w:rsidP="00425A12">
      <w:r>
        <w:separator/>
      </w:r>
    </w:p>
  </w:footnote>
  <w:footnote w:type="continuationSeparator" w:id="0">
    <w:p w:rsidR="005B7410" w:rsidRDefault="005B7410" w:rsidP="00425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3.5pt;height:18pt" o:bullet="t">
        <v:imagedata r:id="rId1" o:title=""/>
      </v:shape>
    </w:pict>
  </w:numPicBullet>
  <w:abstractNum w:abstractNumId="0" w15:restartNumberingAfterBreak="0">
    <w:nsid w:val="00BD7204"/>
    <w:multiLevelType w:val="hybridMultilevel"/>
    <w:tmpl w:val="704220E2"/>
    <w:lvl w:ilvl="0" w:tplc="ABE86B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F5365E"/>
    <w:multiLevelType w:val="hybridMultilevel"/>
    <w:tmpl w:val="C91A9142"/>
    <w:lvl w:ilvl="0" w:tplc="627A7592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D77C66"/>
    <w:multiLevelType w:val="hybridMultilevel"/>
    <w:tmpl w:val="2C5AC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A00B2"/>
    <w:multiLevelType w:val="multilevel"/>
    <w:tmpl w:val="83FA88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4" w15:restartNumberingAfterBreak="0">
    <w:nsid w:val="2A2D3EE1"/>
    <w:multiLevelType w:val="multilevel"/>
    <w:tmpl w:val="B0E239F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8" w:hanging="1800"/>
      </w:pPr>
      <w:rPr>
        <w:rFonts w:hint="default"/>
      </w:rPr>
    </w:lvl>
  </w:abstractNum>
  <w:abstractNum w:abstractNumId="5" w15:restartNumberingAfterBreak="0">
    <w:nsid w:val="2EC579AE"/>
    <w:multiLevelType w:val="multilevel"/>
    <w:tmpl w:val="6684428E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32EC4687"/>
    <w:multiLevelType w:val="hybridMultilevel"/>
    <w:tmpl w:val="547ED492"/>
    <w:lvl w:ilvl="0" w:tplc="A4E2F252">
      <w:start w:val="1"/>
      <w:numFmt w:val="bullet"/>
      <w:lvlText w:val=""/>
      <w:lvlPicBulletId w:val="0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36"/>
        <w:szCs w:val="36"/>
      </w:rPr>
    </w:lvl>
    <w:lvl w:ilvl="1" w:tplc="F23ED0FC" w:tentative="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E81659C2" w:tentative="1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3" w:tplc="EE18BF80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4D7E579C" w:tentative="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  <w:lvl w:ilvl="5" w:tplc="5186F9E6" w:tentative="1">
      <w:start w:val="1"/>
      <w:numFmt w:val="bullet"/>
      <w:lvlText w:val=""/>
      <w:lvlJc w:val="left"/>
      <w:pPr>
        <w:tabs>
          <w:tab w:val="num" w:pos="4811"/>
        </w:tabs>
        <w:ind w:left="4811" w:hanging="360"/>
      </w:pPr>
      <w:rPr>
        <w:rFonts w:ascii="Symbol" w:hAnsi="Symbol" w:hint="default"/>
      </w:rPr>
    </w:lvl>
    <w:lvl w:ilvl="6" w:tplc="B6C06B04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ED76642E" w:tentative="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</w:rPr>
    </w:lvl>
    <w:lvl w:ilvl="8" w:tplc="A65E06EE" w:tentative="1">
      <w:start w:val="1"/>
      <w:numFmt w:val="bullet"/>
      <w:lvlText w:val=""/>
      <w:lvlJc w:val="left"/>
      <w:pPr>
        <w:tabs>
          <w:tab w:val="num" w:pos="6971"/>
        </w:tabs>
        <w:ind w:left="6971" w:hanging="360"/>
      </w:pPr>
      <w:rPr>
        <w:rFonts w:ascii="Symbol" w:hAnsi="Symbol" w:hint="default"/>
      </w:rPr>
    </w:lvl>
  </w:abstractNum>
  <w:abstractNum w:abstractNumId="7" w15:restartNumberingAfterBreak="0">
    <w:nsid w:val="34073F13"/>
    <w:multiLevelType w:val="multilevel"/>
    <w:tmpl w:val="8CAADAD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8" w:hanging="1800"/>
      </w:pPr>
      <w:rPr>
        <w:rFonts w:hint="default"/>
      </w:rPr>
    </w:lvl>
  </w:abstractNum>
  <w:abstractNum w:abstractNumId="8" w15:restartNumberingAfterBreak="0">
    <w:nsid w:val="3A53437B"/>
    <w:multiLevelType w:val="hybridMultilevel"/>
    <w:tmpl w:val="0E786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E6227"/>
    <w:multiLevelType w:val="multilevel"/>
    <w:tmpl w:val="40D806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 w15:restartNumberingAfterBreak="0">
    <w:nsid w:val="45B61CA2"/>
    <w:multiLevelType w:val="hybridMultilevel"/>
    <w:tmpl w:val="46221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F5CBB"/>
    <w:multiLevelType w:val="multilevel"/>
    <w:tmpl w:val="77A6931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0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ascii="Calibri" w:hAnsi="Calibri" w:cs="Times New Roman"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hAnsi="Calibri"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Times New Roman" w:hint="default"/>
        <w:sz w:val="20"/>
      </w:rPr>
    </w:lvl>
  </w:abstractNum>
  <w:abstractNum w:abstractNumId="12" w15:restartNumberingAfterBreak="0">
    <w:nsid w:val="48BB72D0"/>
    <w:multiLevelType w:val="hybridMultilevel"/>
    <w:tmpl w:val="CB6EDC7C"/>
    <w:lvl w:ilvl="0" w:tplc="E5628D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722E0"/>
    <w:multiLevelType w:val="multilevel"/>
    <w:tmpl w:val="97449E6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15"/>
      <w:numFmt w:val="decimal"/>
      <w:lvlText w:val="%1.%2."/>
      <w:lvlJc w:val="left"/>
      <w:pPr>
        <w:ind w:left="117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  <w:color w:val="000000"/>
      </w:rPr>
    </w:lvl>
  </w:abstractNum>
  <w:abstractNum w:abstractNumId="14" w15:restartNumberingAfterBreak="0">
    <w:nsid w:val="531766AA"/>
    <w:multiLevelType w:val="multilevel"/>
    <w:tmpl w:val="A3384C4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6"/>
      <w:numFmt w:val="decimal"/>
      <w:lvlText w:val="%1.%2."/>
      <w:lvlJc w:val="left"/>
      <w:pPr>
        <w:ind w:left="189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58DB088A"/>
    <w:multiLevelType w:val="hybridMultilevel"/>
    <w:tmpl w:val="4C5A93BA"/>
    <w:lvl w:ilvl="0" w:tplc="FB5C8204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FD2539F"/>
    <w:multiLevelType w:val="hybridMultilevel"/>
    <w:tmpl w:val="77FC5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B432A9"/>
    <w:multiLevelType w:val="multilevel"/>
    <w:tmpl w:val="A29CA3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8" w15:restartNumberingAfterBreak="0">
    <w:nsid w:val="65F35E01"/>
    <w:multiLevelType w:val="hybridMultilevel"/>
    <w:tmpl w:val="455AE17E"/>
    <w:lvl w:ilvl="0" w:tplc="381252D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F1DE4"/>
    <w:multiLevelType w:val="hybridMultilevel"/>
    <w:tmpl w:val="914A3C2E"/>
    <w:lvl w:ilvl="0" w:tplc="A20056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28F1807"/>
    <w:multiLevelType w:val="multilevel"/>
    <w:tmpl w:val="E0E09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6781D1F"/>
    <w:multiLevelType w:val="multilevel"/>
    <w:tmpl w:val="04187E82"/>
    <w:lvl w:ilvl="0">
      <w:start w:val="1"/>
      <w:numFmt w:val="decimal"/>
      <w:lvlText w:val="%1."/>
      <w:lvlJc w:val="left"/>
      <w:pPr>
        <w:ind w:left="1623" w:hanging="6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0"/>
  </w:num>
  <w:num w:numId="5">
    <w:abstractNumId w:val="19"/>
  </w:num>
  <w:num w:numId="6">
    <w:abstractNumId w:val="8"/>
  </w:num>
  <w:num w:numId="7">
    <w:abstractNumId w:val="2"/>
  </w:num>
  <w:num w:numId="8">
    <w:abstractNumId w:val="16"/>
  </w:num>
  <w:num w:numId="9">
    <w:abstractNumId w:val="3"/>
  </w:num>
  <w:num w:numId="10">
    <w:abstractNumId w:val="15"/>
  </w:num>
  <w:num w:numId="11">
    <w:abstractNumId w:val="4"/>
  </w:num>
  <w:num w:numId="12">
    <w:abstractNumId w:val="20"/>
  </w:num>
  <w:num w:numId="13">
    <w:abstractNumId w:val="11"/>
  </w:num>
  <w:num w:numId="14">
    <w:abstractNumId w:val="17"/>
  </w:num>
  <w:num w:numId="15">
    <w:abstractNumId w:val="9"/>
  </w:num>
  <w:num w:numId="16">
    <w:abstractNumId w:val="21"/>
  </w:num>
  <w:num w:numId="17">
    <w:abstractNumId w:val="5"/>
  </w:num>
  <w:num w:numId="18">
    <w:abstractNumId w:val="18"/>
  </w:num>
  <w:num w:numId="19">
    <w:abstractNumId w:val="13"/>
  </w:num>
  <w:num w:numId="20">
    <w:abstractNumId w:val="14"/>
  </w:num>
  <w:num w:numId="21">
    <w:abstractNumId w:val="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B24"/>
    <w:rsid w:val="000044BB"/>
    <w:rsid w:val="00023C34"/>
    <w:rsid w:val="000242E5"/>
    <w:rsid w:val="00044186"/>
    <w:rsid w:val="000461E4"/>
    <w:rsid w:val="00050148"/>
    <w:rsid w:val="0006011E"/>
    <w:rsid w:val="00066242"/>
    <w:rsid w:val="0007503D"/>
    <w:rsid w:val="00077520"/>
    <w:rsid w:val="000777DD"/>
    <w:rsid w:val="00081383"/>
    <w:rsid w:val="000843FE"/>
    <w:rsid w:val="00086042"/>
    <w:rsid w:val="000901DB"/>
    <w:rsid w:val="00091147"/>
    <w:rsid w:val="000A14FF"/>
    <w:rsid w:val="000B00AF"/>
    <w:rsid w:val="000B2190"/>
    <w:rsid w:val="000B26BC"/>
    <w:rsid w:val="000B35DE"/>
    <w:rsid w:val="000B3B24"/>
    <w:rsid w:val="000B6B06"/>
    <w:rsid w:val="000B7298"/>
    <w:rsid w:val="000C3C0B"/>
    <w:rsid w:val="000E10A1"/>
    <w:rsid w:val="000F0E7E"/>
    <w:rsid w:val="000F3FF0"/>
    <w:rsid w:val="000F4050"/>
    <w:rsid w:val="00104146"/>
    <w:rsid w:val="00112D08"/>
    <w:rsid w:val="00112E64"/>
    <w:rsid w:val="00122BAC"/>
    <w:rsid w:val="0012488A"/>
    <w:rsid w:val="00127819"/>
    <w:rsid w:val="00127E86"/>
    <w:rsid w:val="00137885"/>
    <w:rsid w:val="00143E87"/>
    <w:rsid w:val="001525E5"/>
    <w:rsid w:val="0016428A"/>
    <w:rsid w:val="00165620"/>
    <w:rsid w:val="00170865"/>
    <w:rsid w:val="00180B2F"/>
    <w:rsid w:val="00182979"/>
    <w:rsid w:val="001859DB"/>
    <w:rsid w:val="001979BF"/>
    <w:rsid w:val="001A4871"/>
    <w:rsid w:val="001A589A"/>
    <w:rsid w:val="001A633F"/>
    <w:rsid w:val="001A67C1"/>
    <w:rsid w:val="001B3082"/>
    <w:rsid w:val="001C2C99"/>
    <w:rsid w:val="001C3A3D"/>
    <w:rsid w:val="001D1536"/>
    <w:rsid w:val="001D7CCC"/>
    <w:rsid w:val="001E29BB"/>
    <w:rsid w:val="001E48BF"/>
    <w:rsid w:val="001E7823"/>
    <w:rsid w:val="001F73F2"/>
    <w:rsid w:val="00204424"/>
    <w:rsid w:val="00205BA6"/>
    <w:rsid w:val="0022719E"/>
    <w:rsid w:val="00234D14"/>
    <w:rsid w:val="00237831"/>
    <w:rsid w:val="00242608"/>
    <w:rsid w:val="00250FEA"/>
    <w:rsid w:val="00251FDB"/>
    <w:rsid w:val="002532D1"/>
    <w:rsid w:val="00257825"/>
    <w:rsid w:val="00260624"/>
    <w:rsid w:val="002652CD"/>
    <w:rsid w:val="00266D58"/>
    <w:rsid w:val="002750F3"/>
    <w:rsid w:val="00275EB8"/>
    <w:rsid w:val="002805F2"/>
    <w:rsid w:val="002837AB"/>
    <w:rsid w:val="00284D68"/>
    <w:rsid w:val="002A25EF"/>
    <w:rsid w:val="002A26E4"/>
    <w:rsid w:val="002A5A25"/>
    <w:rsid w:val="002B3E0C"/>
    <w:rsid w:val="002B6094"/>
    <w:rsid w:val="002C2A13"/>
    <w:rsid w:val="002D5F20"/>
    <w:rsid w:val="002E079D"/>
    <w:rsid w:val="002E3EBF"/>
    <w:rsid w:val="002E53B5"/>
    <w:rsid w:val="002E72AF"/>
    <w:rsid w:val="002E7517"/>
    <w:rsid w:val="00303B30"/>
    <w:rsid w:val="003044E8"/>
    <w:rsid w:val="003052F9"/>
    <w:rsid w:val="00306BB7"/>
    <w:rsid w:val="003105B5"/>
    <w:rsid w:val="003124B9"/>
    <w:rsid w:val="00315495"/>
    <w:rsid w:val="00321CE4"/>
    <w:rsid w:val="00340E9B"/>
    <w:rsid w:val="003434B0"/>
    <w:rsid w:val="00350F5B"/>
    <w:rsid w:val="003527C4"/>
    <w:rsid w:val="0035399F"/>
    <w:rsid w:val="00363B4E"/>
    <w:rsid w:val="0036470A"/>
    <w:rsid w:val="00375A15"/>
    <w:rsid w:val="00377675"/>
    <w:rsid w:val="00383ADD"/>
    <w:rsid w:val="0038724A"/>
    <w:rsid w:val="00390256"/>
    <w:rsid w:val="003A657E"/>
    <w:rsid w:val="003B1174"/>
    <w:rsid w:val="003B77DE"/>
    <w:rsid w:val="003C1D76"/>
    <w:rsid w:val="003C29E4"/>
    <w:rsid w:val="003C6536"/>
    <w:rsid w:val="003D0F1C"/>
    <w:rsid w:val="003D2618"/>
    <w:rsid w:val="003E3CC7"/>
    <w:rsid w:val="003E70DB"/>
    <w:rsid w:val="003F31D1"/>
    <w:rsid w:val="003F7974"/>
    <w:rsid w:val="003F7D62"/>
    <w:rsid w:val="00401808"/>
    <w:rsid w:val="00407BB2"/>
    <w:rsid w:val="00425A12"/>
    <w:rsid w:val="00425C70"/>
    <w:rsid w:val="004261D8"/>
    <w:rsid w:val="00434FCA"/>
    <w:rsid w:val="004405C4"/>
    <w:rsid w:val="00441A64"/>
    <w:rsid w:val="00441D0C"/>
    <w:rsid w:val="00442E30"/>
    <w:rsid w:val="004436D7"/>
    <w:rsid w:val="00450E49"/>
    <w:rsid w:val="004518F2"/>
    <w:rsid w:val="00452CA2"/>
    <w:rsid w:val="00455882"/>
    <w:rsid w:val="00463A43"/>
    <w:rsid w:val="00466787"/>
    <w:rsid w:val="00475A0A"/>
    <w:rsid w:val="00476BB0"/>
    <w:rsid w:val="00490383"/>
    <w:rsid w:val="004A12E9"/>
    <w:rsid w:val="004B17A2"/>
    <w:rsid w:val="004C035A"/>
    <w:rsid w:val="004C0E4A"/>
    <w:rsid w:val="004D3689"/>
    <w:rsid w:val="004E2CF8"/>
    <w:rsid w:val="004E2F75"/>
    <w:rsid w:val="004E3CBD"/>
    <w:rsid w:val="004E4E8E"/>
    <w:rsid w:val="004E72F7"/>
    <w:rsid w:val="004F1697"/>
    <w:rsid w:val="004F6AED"/>
    <w:rsid w:val="004F7331"/>
    <w:rsid w:val="004F78B3"/>
    <w:rsid w:val="00501184"/>
    <w:rsid w:val="005023CE"/>
    <w:rsid w:val="00520146"/>
    <w:rsid w:val="005252F8"/>
    <w:rsid w:val="00526562"/>
    <w:rsid w:val="005332EF"/>
    <w:rsid w:val="005367D8"/>
    <w:rsid w:val="00536BB4"/>
    <w:rsid w:val="00542A5D"/>
    <w:rsid w:val="00542FF0"/>
    <w:rsid w:val="0055484B"/>
    <w:rsid w:val="00555EBE"/>
    <w:rsid w:val="00575513"/>
    <w:rsid w:val="00584AAE"/>
    <w:rsid w:val="00586371"/>
    <w:rsid w:val="005871CC"/>
    <w:rsid w:val="005941B2"/>
    <w:rsid w:val="00594C2C"/>
    <w:rsid w:val="00594E95"/>
    <w:rsid w:val="005960A1"/>
    <w:rsid w:val="0059715F"/>
    <w:rsid w:val="005A1100"/>
    <w:rsid w:val="005A4395"/>
    <w:rsid w:val="005A6C82"/>
    <w:rsid w:val="005B0538"/>
    <w:rsid w:val="005B13F6"/>
    <w:rsid w:val="005B7410"/>
    <w:rsid w:val="005B7EB5"/>
    <w:rsid w:val="005C0CEB"/>
    <w:rsid w:val="005C13EC"/>
    <w:rsid w:val="005C37F5"/>
    <w:rsid w:val="005C47BA"/>
    <w:rsid w:val="005D5C0F"/>
    <w:rsid w:val="005F26B3"/>
    <w:rsid w:val="005F4E4B"/>
    <w:rsid w:val="005F4F07"/>
    <w:rsid w:val="005F5B84"/>
    <w:rsid w:val="00612812"/>
    <w:rsid w:val="00615352"/>
    <w:rsid w:val="0063047A"/>
    <w:rsid w:val="00632860"/>
    <w:rsid w:val="006372E0"/>
    <w:rsid w:val="0066066B"/>
    <w:rsid w:val="00661556"/>
    <w:rsid w:val="0066259E"/>
    <w:rsid w:val="00663BF1"/>
    <w:rsid w:val="00667A5C"/>
    <w:rsid w:val="00681A15"/>
    <w:rsid w:val="006821D7"/>
    <w:rsid w:val="0068298C"/>
    <w:rsid w:val="006868B8"/>
    <w:rsid w:val="006954E8"/>
    <w:rsid w:val="00696854"/>
    <w:rsid w:val="006A10AD"/>
    <w:rsid w:val="006A15DD"/>
    <w:rsid w:val="006A6C36"/>
    <w:rsid w:val="006B4AAC"/>
    <w:rsid w:val="006B603A"/>
    <w:rsid w:val="006B71CF"/>
    <w:rsid w:val="006C3F95"/>
    <w:rsid w:val="006C442E"/>
    <w:rsid w:val="006C5CD0"/>
    <w:rsid w:val="006C662F"/>
    <w:rsid w:val="006D2A6A"/>
    <w:rsid w:val="006D477B"/>
    <w:rsid w:val="006D5C83"/>
    <w:rsid w:val="006D6632"/>
    <w:rsid w:val="006D7885"/>
    <w:rsid w:val="006E2978"/>
    <w:rsid w:val="006E48A6"/>
    <w:rsid w:val="006F0681"/>
    <w:rsid w:val="006F34A3"/>
    <w:rsid w:val="00700028"/>
    <w:rsid w:val="007033F4"/>
    <w:rsid w:val="0071110F"/>
    <w:rsid w:val="00724BDB"/>
    <w:rsid w:val="00741C98"/>
    <w:rsid w:val="00744C25"/>
    <w:rsid w:val="00750B28"/>
    <w:rsid w:val="007556CD"/>
    <w:rsid w:val="007573B9"/>
    <w:rsid w:val="00764F20"/>
    <w:rsid w:val="007744F7"/>
    <w:rsid w:val="007843B1"/>
    <w:rsid w:val="00784B78"/>
    <w:rsid w:val="007930C9"/>
    <w:rsid w:val="007A3D17"/>
    <w:rsid w:val="007A70A0"/>
    <w:rsid w:val="007B26D5"/>
    <w:rsid w:val="007B7F0C"/>
    <w:rsid w:val="007D5C3B"/>
    <w:rsid w:val="007F3B16"/>
    <w:rsid w:val="007F49DD"/>
    <w:rsid w:val="007F71A5"/>
    <w:rsid w:val="00802770"/>
    <w:rsid w:val="0080487A"/>
    <w:rsid w:val="00805C53"/>
    <w:rsid w:val="008065E0"/>
    <w:rsid w:val="00812887"/>
    <w:rsid w:val="00814691"/>
    <w:rsid w:val="00814EAD"/>
    <w:rsid w:val="00815E2E"/>
    <w:rsid w:val="0082387D"/>
    <w:rsid w:val="008356C2"/>
    <w:rsid w:val="0084684F"/>
    <w:rsid w:val="00852E6F"/>
    <w:rsid w:val="00856BAB"/>
    <w:rsid w:val="008615A0"/>
    <w:rsid w:val="008635CE"/>
    <w:rsid w:val="00866E01"/>
    <w:rsid w:val="008747EA"/>
    <w:rsid w:val="0087670F"/>
    <w:rsid w:val="00883B7C"/>
    <w:rsid w:val="00886953"/>
    <w:rsid w:val="008A01C1"/>
    <w:rsid w:val="008A148C"/>
    <w:rsid w:val="008A4F2C"/>
    <w:rsid w:val="008A563D"/>
    <w:rsid w:val="008A72BC"/>
    <w:rsid w:val="008A78FF"/>
    <w:rsid w:val="008B57C0"/>
    <w:rsid w:val="008C3829"/>
    <w:rsid w:val="008C3BA5"/>
    <w:rsid w:val="008C675F"/>
    <w:rsid w:val="008E32F2"/>
    <w:rsid w:val="008E4BDE"/>
    <w:rsid w:val="008E5297"/>
    <w:rsid w:val="008E7E42"/>
    <w:rsid w:val="008F2537"/>
    <w:rsid w:val="008F2583"/>
    <w:rsid w:val="008F5E1C"/>
    <w:rsid w:val="008F72AA"/>
    <w:rsid w:val="00900D51"/>
    <w:rsid w:val="0090483C"/>
    <w:rsid w:val="00906328"/>
    <w:rsid w:val="0090750F"/>
    <w:rsid w:val="00912CF8"/>
    <w:rsid w:val="00924E89"/>
    <w:rsid w:val="00935285"/>
    <w:rsid w:val="009357BF"/>
    <w:rsid w:val="0093611F"/>
    <w:rsid w:val="00937FB5"/>
    <w:rsid w:val="00941D40"/>
    <w:rsid w:val="009448AA"/>
    <w:rsid w:val="00945339"/>
    <w:rsid w:val="00951583"/>
    <w:rsid w:val="00953D9E"/>
    <w:rsid w:val="00970329"/>
    <w:rsid w:val="00970CF9"/>
    <w:rsid w:val="009720BC"/>
    <w:rsid w:val="00975307"/>
    <w:rsid w:val="00976909"/>
    <w:rsid w:val="00976AC7"/>
    <w:rsid w:val="009823EB"/>
    <w:rsid w:val="00987506"/>
    <w:rsid w:val="00995AF5"/>
    <w:rsid w:val="00997A73"/>
    <w:rsid w:val="009A0EFC"/>
    <w:rsid w:val="009A2785"/>
    <w:rsid w:val="009A3E3A"/>
    <w:rsid w:val="009A6B7C"/>
    <w:rsid w:val="009B20CD"/>
    <w:rsid w:val="009B75A6"/>
    <w:rsid w:val="009B7D17"/>
    <w:rsid w:val="009C0159"/>
    <w:rsid w:val="009D339D"/>
    <w:rsid w:val="009D342A"/>
    <w:rsid w:val="009D38A9"/>
    <w:rsid w:val="009D405F"/>
    <w:rsid w:val="009D6EC0"/>
    <w:rsid w:val="009E1B88"/>
    <w:rsid w:val="009E75E5"/>
    <w:rsid w:val="009F0C0E"/>
    <w:rsid w:val="009F0CFE"/>
    <w:rsid w:val="009F1363"/>
    <w:rsid w:val="009F7598"/>
    <w:rsid w:val="00A03806"/>
    <w:rsid w:val="00A065E6"/>
    <w:rsid w:val="00A07A03"/>
    <w:rsid w:val="00A10DE1"/>
    <w:rsid w:val="00A11C4D"/>
    <w:rsid w:val="00A14482"/>
    <w:rsid w:val="00A229AC"/>
    <w:rsid w:val="00A22F51"/>
    <w:rsid w:val="00A245D7"/>
    <w:rsid w:val="00A2737E"/>
    <w:rsid w:val="00A42746"/>
    <w:rsid w:val="00A466FA"/>
    <w:rsid w:val="00A46E39"/>
    <w:rsid w:val="00A50283"/>
    <w:rsid w:val="00A54D73"/>
    <w:rsid w:val="00A64F5E"/>
    <w:rsid w:val="00A66947"/>
    <w:rsid w:val="00A70D71"/>
    <w:rsid w:val="00A77913"/>
    <w:rsid w:val="00A830FB"/>
    <w:rsid w:val="00A908FA"/>
    <w:rsid w:val="00A9123F"/>
    <w:rsid w:val="00A954C5"/>
    <w:rsid w:val="00A969F6"/>
    <w:rsid w:val="00AA1375"/>
    <w:rsid w:val="00AB0156"/>
    <w:rsid w:val="00AB2AF9"/>
    <w:rsid w:val="00AB336D"/>
    <w:rsid w:val="00AB58E6"/>
    <w:rsid w:val="00AB740E"/>
    <w:rsid w:val="00AC14B1"/>
    <w:rsid w:val="00AC18A7"/>
    <w:rsid w:val="00AC3B0B"/>
    <w:rsid w:val="00AC4345"/>
    <w:rsid w:val="00AD03B0"/>
    <w:rsid w:val="00AD3D1D"/>
    <w:rsid w:val="00AD47B6"/>
    <w:rsid w:val="00AD6B2B"/>
    <w:rsid w:val="00AE255B"/>
    <w:rsid w:val="00AE38E7"/>
    <w:rsid w:val="00B14C59"/>
    <w:rsid w:val="00B1745B"/>
    <w:rsid w:val="00B216CB"/>
    <w:rsid w:val="00B22D73"/>
    <w:rsid w:val="00B31AB5"/>
    <w:rsid w:val="00B3352D"/>
    <w:rsid w:val="00B4343F"/>
    <w:rsid w:val="00B466B2"/>
    <w:rsid w:val="00B512FA"/>
    <w:rsid w:val="00B53155"/>
    <w:rsid w:val="00B70E24"/>
    <w:rsid w:val="00B806A7"/>
    <w:rsid w:val="00B84843"/>
    <w:rsid w:val="00BB050A"/>
    <w:rsid w:val="00BC626D"/>
    <w:rsid w:val="00BD0D04"/>
    <w:rsid w:val="00BD0EAB"/>
    <w:rsid w:val="00BE5D56"/>
    <w:rsid w:val="00BF187D"/>
    <w:rsid w:val="00BF206F"/>
    <w:rsid w:val="00C001A6"/>
    <w:rsid w:val="00C10AF7"/>
    <w:rsid w:val="00C11210"/>
    <w:rsid w:val="00C24CF5"/>
    <w:rsid w:val="00C32909"/>
    <w:rsid w:val="00C32C1F"/>
    <w:rsid w:val="00C3478D"/>
    <w:rsid w:val="00C55A01"/>
    <w:rsid w:val="00C6420C"/>
    <w:rsid w:val="00C64A16"/>
    <w:rsid w:val="00C64E65"/>
    <w:rsid w:val="00C7053A"/>
    <w:rsid w:val="00C75FA4"/>
    <w:rsid w:val="00C900EC"/>
    <w:rsid w:val="00C95D76"/>
    <w:rsid w:val="00C966C5"/>
    <w:rsid w:val="00C96DCF"/>
    <w:rsid w:val="00CA0085"/>
    <w:rsid w:val="00CA127F"/>
    <w:rsid w:val="00CA554D"/>
    <w:rsid w:val="00CA6321"/>
    <w:rsid w:val="00CB0B5D"/>
    <w:rsid w:val="00CB158A"/>
    <w:rsid w:val="00CB1A04"/>
    <w:rsid w:val="00CB658A"/>
    <w:rsid w:val="00CB7921"/>
    <w:rsid w:val="00CD0756"/>
    <w:rsid w:val="00CE101B"/>
    <w:rsid w:val="00CE202A"/>
    <w:rsid w:val="00CE7E8D"/>
    <w:rsid w:val="00CF3C44"/>
    <w:rsid w:val="00CF4864"/>
    <w:rsid w:val="00CF4A3F"/>
    <w:rsid w:val="00CF581A"/>
    <w:rsid w:val="00D00683"/>
    <w:rsid w:val="00D14E5F"/>
    <w:rsid w:val="00D14F9A"/>
    <w:rsid w:val="00D249D6"/>
    <w:rsid w:val="00D24AE5"/>
    <w:rsid w:val="00D264F5"/>
    <w:rsid w:val="00D35274"/>
    <w:rsid w:val="00D444BC"/>
    <w:rsid w:val="00D46872"/>
    <w:rsid w:val="00D520A4"/>
    <w:rsid w:val="00D543D3"/>
    <w:rsid w:val="00D6080E"/>
    <w:rsid w:val="00D61906"/>
    <w:rsid w:val="00D621EA"/>
    <w:rsid w:val="00D64850"/>
    <w:rsid w:val="00D67E3B"/>
    <w:rsid w:val="00D72AAE"/>
    <w:rsid w:val="00D72FCE"/>
    <w:rsid w:val="00D84127"/>
    <w:rsid w:val="00D84FDE"/>
    <w:rsid w:val="00D9288B"/>
    <w:rsid w:val="00D92C2E"/>
    <w:rsid w:val="00D9312A"/>
    <w:rsid w:val="00DA55D7"/>
    <w:rsid w:val="00DB163B"/>
    <w:rsid w:val="00DB54CD"/>
    <w:rsid w:val="00DB57E5"/>
    <w:rsid w:val="00DC19AA"/>
    <w:rsid w:val="00DC3278"/>
    <w:rsid w:val="00DC3B95"/>
    <w:rsid w:val="00DC5E02"/>
    <w:rsid w:val="00DD4EE7"/>
    <w:rsid w:val="00DE6560"/>
    <w:rsid w:val="00DE745B"/>
    <w:rsid w:val="00DF5B05"/>
    <w:rsid w:val="00E02700"/>
    <w:rsid w:val="00E136EE"/>
    <w:rsid w:val="00E13B0C"/>
    <w:rsid w:val="00E16B9F"/>
    <w:rsid w:val="00E21F35"/>
    <w:rsid w:val="00E45AB5"/>
    <w:rsid w:val="00E45D27"/>
    <w:rsid w:val="00E47DBE"/>
    <w:rsid w:val="00E47EF7"/>
    <w:rsid w:val="00E515A3"/>
    <w:rsid w:val="00E565F2"/>
    <w:rsid w:val="00E57CDA"/>
    <w:rsid w:val="00E62665"/>
    <w:rsid w:val="00E6511A"/>
    <w:rsid w:val="00E65816"/>
    <w:rsid w:val="00E71612"/>
    <w:rsid w:val="00E74945"/>
    <w:rsid w:val="00E74B6D"/>
    <w:rsid w:val="00E86999"/>
    <w:rsid w:val="00EA1CF3"/>
    <w:rsid w:val="00EA249B"/>
    <w:rsid w:val="00EA3E6D"/>
    <w:rsid w:val="00EA7C75"/>
    <w:rsid w:val="00EB1AD6"/>
    <w:rsid w:val="00EB39B0"/>
    <w:rsid w:val="00EB69B0"/>
    <w:rsid w:val="00EC0170"/>
    <w:rsid w:val="00EC1599"/>
    <w:rsid w:val="00EC19CB"/>
    <w:rsid w:val="00EC5C79"/>
    <w:rsid w:val="00ED6261"/>
    <w:rsid w:val="00EF21EF"/>
    <w:rsid w:val="00EF29EB"/>
    <w:rsid w:val="00EF3281"/>
    <w:rsid w:val="00EF42A0"/>
    <w:rsid w:val="00EF7D18"/>
    <w:rsid w:val="00F10C7D"/>
    <w:rsid w:val="00F13EF6"/>
    <w:rsid w:val="00F1471B"/>
    <w:rsid w:val="00F152E4"/>
    <w:rsid w:val="00F20BC2"/>
    <w:rsid w:val="00F215F4"/>
    <w:rsid w:val="00F35A8D"/>
    <w:rsid w:val="00F41457"/>
    <w:rsid w:val="00F43B2D"/>
    <w:rsid w:val="00F46CEC"/>
    <w:rsid w:val="00F6305A"/>
    <w:rsid w:val="00F80732"/>
    <w:rsid w:val="00F817A2"/>
    <w:rsid w:val="00F85BD7"/>
    <w:rsid w:val="00FA42DE"/>
    <w:rsid w:val="00FA5BE6"/>
    <w:rsid w:val="00FB2049"/>
    <w:rsid w:val="00FB4154"/>
    <w:rsid w:val="00FB62DC"/>
    <w:rsid w:val="00FD13DA"/>
    <w:rsid w:val="00FD333C"/>
    <w:rsid w:val="00FD3437"/>
    <w:rsid w:val="00FF00B0"/>
    <w:rsid w:val="00FF4192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3C2654C-476E-4BDD-B3FE-3CD1550EA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B24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32D1"/>
    <w:pPr>
      <w:keepNext/>
      <w:autoSpaceDE w:val="0"/>
      <w:autoSpaceDN w:val="0"/>
      <w:jc w:val="center"/>
      <w:outlineLvl w:val="0"/>
    </w:pPr>
    <w:rPr>
      <w:b/>
      <w:bCs/>
      <w:spacing w:val="8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0B3B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locked/>
    <w:rsid w:val="000B3B24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25A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425A12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25A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425A12"/>
    <w:rPr>
      <w:rFonts w:ascii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6A1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8A563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A26E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6155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Знак"/>
    <w:basedOn w:val="a"/>
    <w:rsid w:val="00FD13DA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D14E5F"/>
    <w:pPr>
      <w:ind w:firstLine="708"/>
      <w:jc w:val="both"/>
    </w:pPr>
    <w:rPr>
      <w:rFonts w:eastAsia="Calibri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locked/>
    <w:rsid w:val="00D14E5F"/>
    <w:rPr>
      <w:rFonts w:eastAsia="Calibri"/>
      <w:sz w:val="28"/>
      <w:szCs w:val="28"/>
      <w:lang w:val="ru-RU" w:eastAsia="ru-RU" w:bidi="ar-SA"/>
    </w:rPr>
  </w:style>
  <w:style w:type="character" w:styleId="ab">
    <w:name w:val="Hyperlink"/>
    <w:rsid w:val="001A633F"/>
    <w:rPr>
      <w:color w:val="0000FF"/>
      <w:u w:val="single"/>
    </w:rPr>
  </w:style>
  <w:style w:type="paragraph" w:customStyle="1" w:styleId="ac">
    <w:basedOn w:val="a"/>
    <w:next w:val="ad"/>
    <w:link w:val="ae"/>
    <w:qFormat/>
    <w:rsid w:val="00AC18A7"/>
    <w:pPr>
      <w:jc w:val="center"/>
    </w:pPr>
    <w:rPr>
      <w:b/>
      <w:bCs/>
    </w:rPr>
  </w:style>
  <w:style w:type="character" w:customStyle="1" w:styleId="ae">
    <w:name w:val="Название Знак"/>
    <w:link w:val="ac"/>
    <w:rsid w:val="00AC18A7"/>
    <w:rPr>
      <w:b/>
      <w:bCs/>
      <w:sz w:val="24"/>
      <w:szCs w:val="24"/>
    </w:rPr>
  </w:style>
  <w:style w:type="paragraph" w:styleId="ad">
    <w:name w:val="Title"/>
    <w:basedOn w:val="a"/>
    <w:next w:val="a"/>
    <w:link w:val="11"/>
    <w:qFormat/>
    <w:rsid w:val="00AC18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d"/>
    <w:uiPriority w:val="10"/>
    <w:rsid w:val="00AC1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List Paragraph"/>
    <w:aliases w:val="мой"/>
    <w:basedOn w:val="a"/>
    <w:link w:val="af0"/>
    <w:uiPriority w:val="34"/>
    <w:qFormat/>
    <w:rsid w:val="00B512FA"/>
    <w:pPr>
      <w:ind w:left="720"/>
      <w:contextualSpacing/>
    </w:pPr>
  </w:style>
  <w:style w:type="paragraph" w:customStyle="1" w:styleId="ConsPlusTitle">
    <w:name w:val="ConsPlusTitle"/>
    <w:qFormat/>
    <w:rsid w:val="00D72AA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uiPriority w:val="99"/>
    <w:rsid w:val="002532D1"/>
    <w:rPr>
      <w:rFonts w:ascii="Times New Roman" w:hAnsi="Times New Roman"/>
      <w:b/>
      <w:bCs/>
      <w:spacing w:val="80"/>
      <w:sz w:val="36"/>
      <w:szCs w:val="36"/>
      <w:lang w:val="x-none" w:eastAsia="x-none"/>
    </w:rPr>
  </w:style>
  <w:style w:type="paragraph" w:styleId="af1">
    <w:name w:val="Plain Text"/>
    <w:basedOn w:val="a"/>
    <w:link w:val="af2"/>
    <w:rsid w:val="002532D1"/>
    <w:pPr>
      <w:autoSpaceDE w:val="0"/>
      <w:autoSpaceDN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2">
    <w:name w:val="Текст Знак"/>
    <w:basedOn w:val="a0"/>
    <w:link w:val="af1"/>
    <w:rsid w:val="002532D1"/>
    <w:rPr>
      <w:rFonts w:ascii="Courier New" w:hAnsi="Courier New"/>
      <w:lang w:val="x-none" w:eastAsia="x-none"/>
    </w:rPr>
  </w:style>
  <w:style w:type="paragraph" w:styleId="af3">
    <w:name w:val="Normal (Web)"/>
    <w:basedOn w:val="a"/>
    <w:unhideWhenUsed/>
    <w:qFormat/>
    <w:rsid w:val="002532D1"/>
    <w:pPr>
      <w:spacing w:before="100" w:beforeAutospacing="1" w:after="100" w:afterAutospacing="1"/>
    </w:pPr>
  </w:style>
  <w:style w:type="character" w:customStyle="1" w:styleId="21">
    <w:name w:val="Основной текст (2)_"/>
    <w:link w:val="22"/>
    <w:rsid w:val="002532D1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532D1"/>
    <w:pPr>
      <w:widowControl w:val="0"/>
      <w:shd w:val="clear" w:color="auto" w:fill="FFFFFF"/>
      <w:spacing w:line="298" w:lineRule="exact"/>
      <w:ind w:hanging="280"/>
    </w:pPr>
    <w:rPr>
      <w:rFonts w:ascii="Calibri" w:hAnsi="Calibri"/>
      <w:sz w:val="20"/>
      <w:szCs w:val="20"/>
    </w:rPr>
  </w:style>
  <w:style w:type="character" w:customStyle="1" w:styleId="211pt">
    <w:name w:val="Основной текст (2) + 11 pt;Не полужирный"/>
    <w:rsid w:val="002532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4">
    <w:name w:val="Подпись к таблице_"/>
    <w:link w:val="af5"/>
    <w:rsid w:val="002532D1"/>
    <w:rPr>
      <w:shd w:val="clear" w:color="auto" w:fill="FFFFFF"/>
    </w:rPr>
  </w:style>
  <w:style w:type="paragraph" w:customStyle="1" w:styleId="af5">
    <w:name w:val="Подпись к таблице"/>
    <w:basedOn w:val="a"/>
    <w:link w:val="af4"/>
    <w:rsid w:val="002532D1"/>
    <w:pPr>
      <w:widowControl w:val="0"/>
      <w:shd w:val="clear" w:color="auto" w:fill="FFFFFF"/>
      <w:spacing w:line="0" w:lineRule="atLeast"/>
    </w:pPr>
    <w:rPr>
      <w:rFonts w:ascii="Calibri" w:hAnsi="Calibri"/>
      <w:sz w:val="20"/>
      <w:szCs w:val="20"/>
    </w:rPr>
  </w:style>
  <w:style w:type="character" w:customStyle="1" w:styleId="211pt0">
    <w:name w:val="Основной текст (2) + 11 pt;Не полужирный;Курсив"/>
    <w:rsid w:val="002532D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5pt">
    <w:name w:val="Основной текст (2) + 15 pt;Не полужирный"/>
    <w:rsid w:val="002532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rsid w:val="002532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docdata">
    <w:name w:val="docdata"/>
    <w:aliases w:val="docy,v5,3627,bqiaagaaeyqcaaagiaiaaaosdqaabaanaaaaaaaaaaaaaaaaaaaaaaaaaaaaaaaaaaaaaaaaaaaaaaaaaaaaaaaaaaaaaaaaaaaaaaaaaaaaaaaaaaaaaaaaaaaaaaaaaaaaaaaaaaaaaaaaaaaaaaaaaaaaaaaaaaaaaaaaaaaaaaaaaaaaaaaaaaaaaaaaaaaaaaaaaaaaaaaaaaaaaaaaaaaaaaaaaaaaaaaa"/>
    <w:basedOn w:val="a0"/>
    <w:rsid w:val="00D35274"/>
  </w:style>
  <w:style w:type="character" w:customStyle="1" w:styleId="af0">
    <w:name w:val="Абзац списка Знак"/>
    <w:aliases w:val="мой Знак"/>
    <w:basedOn w:val="a0"/>
    <w:link w:val="af"/>
    <w:uiPriority w:val="34"/>
    <w:locked/>
    <w:rsid w:val="00260624"/>
    <w:rPr>
      <w:rFonts w:ascii="Times New Roman" w:hAnsi="Times New Roman"/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260624"/>
    <w:rPr>
      <w:rFonts w:cs="Times New Roman"/>
      <w:b w:val="0"/>
      <w:color w:val="106BBE"/>
    </w:rPr>
  </w:style>
  <w:style w:type="character" w:customStyle="1" w:styleId="3">
    <w:name w:val="Основной текст (3)_"/>
    <w:basedOn w:val="a0"/>
    <w:link w:val="30"/>
    <w:rsid w:val="009B75A6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31">
    <w:name w:val="Основной текст (3) + Курсив"/>
    <w:basedOn w:val="3"/>
    <w:rsid w:val="009B75A6"/>
    <w:rPr>
      <w:rFonts w:ascii="Times New Roman" w:hAnsi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9B75A6"/>
    <w:pPr>
      <w:widowControl w:val="0"/>
      <w:shd w:val="clear" w:color="auto" w:fill="FFFFFF"/>
      <w:spacing w:line="322" w:lineRule="exact"/>
      <w:ind w:hanging="600"/>
      <w:jc w:val="center"/>
    </w:pPr>
    <w:rPr>
      <w:b/>
      <w:bCs/>
      <w:sz w:val="28"/>
      <w:szCs w:val="28"/>
    </w:rPr>
  </w:style>
  <w:style w:type="paragraph" w:customStyle="1" w:styleId="Default">
    <w:name w:val="Default"/>
    <w:rsid w:val="009B75A6"/>
    <w:pPr>
      <w:autoSpaceDE w:val="0"/>
      <w:autoSpaceDN w:val="0"/>
      <w:adjustRightInd w:val="0"/>
    </w:pPr>
    <w:rPr>
      <w:rFonts w:ascii="Times New Roman" w:eastAsia="Tahoma" w:hAnsi="Times New Roman"/>
      <w:color w:val="000000"/>
      <w:sz w:val="24"/>
      <w:szCs w:val="24"/>
    </w:rPr>
  </w:style>
  <w:style w:type="table" w:customStyle="1" w:styleId="GridTable2-Accent2">
    <w:name w:val="Grid Table 2 - Accent 2"/>
    <w:basedOn w:val="a1"/>
    <w:uiPriority w:val="99"/>
    <w:rsid w:val="006372E0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character" w:customStyle="1" w:styleId="12">
    <w:name w:val="Гиперссылка1"/>
    <w:basedOn w:val="a0"/>
    <w:rsid w:val="006372E0"/>
  </w:style>
  <w:style w:type="character" w:customStyle="1" w:styleId="6">
    <w:name w:val="Основной текст (6)_"/>
    <w:basedOn w:val="a0"/>
    <w:link w:val="60"/>
    <w:rsid w:val="001525E5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525E5"/>
    <w:pPr>
      <w:widowControl w:val="0"/>
      <w:shd w:val="clear" w:color="auto" w:fill="FFFFFF"/>
      <w:spacing w:before="840" w:after="360" w:line="0" w:lineRule="atLeast"/>
      <w:jc w:val="center"/>
    </w:pPr>
    <w:rPr>
      <w:i/>
      <w:iCs/>
      <w:sz w:val="18"/>
      <w:szCs w:val="18"/>
    </w:rPr>
  </w:style>
  <w:style w:type="paragraph" w:styleId="af7">
    <w:name w:val="No Spacing"/>
    <w:uiPriority w:val="1"/>
    <w:qFormat/>
    <w:rsid w:val="001525E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Exact">
    <w:name w:val="Основной текст (2) Exact"/>
    <w:basedOn w:val="a0"/>
    <w:rsid w:val="009A3E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42097&amp;date=08.06.202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avo-search.minjust.ru/bigs/showDocument.html?id=4F5D3878-C2CF-49D3-B38A-0D14AC08026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2177515/0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26B30-D8B4-42D2-8801-73CB94A9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8550</CharactersWithSpaces>
  <SharedDoc>false</SharedDoc>
  <HLinks>
    <vt:vector size="6" baseType="variant">
      <vt:variant>
        <vt:i4>1638473</vt:i4>
      </vt:variant>
      <vt:variant>
        <vt:i4>0</vt:i4>
      </vt:variant>
      <vt:variant>
        <vt:i4>0</vt:i4>
      </vt:variant>
      <vt:variant>
        <vt:i4>5</vt:i4>
      </vt:variant>
      <vt:variant>
        <vt:lpwstr>http://www.bogotol-r.ru/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6</cp:revision>
  <cp:lastPrinted>2024-11-05T02:17:00Z</cp:lastPrinted>
  <dcterms:created xsi:type="dcterms:W3CDTF">2024-11-05T02:12:00Z</dcterms:created>
  <dcterms:modified xsi:type="dcterms:W3CDTF">2024-11-05T08:50:00Z</dcterms:modified>
</cp:coreProperties>
</file>