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388" w:rsidRPr="00FD4388" w:rsidRDefault="000E094F" w:rsidP="00AB457D">
      <w:pPr>
        <w:autoSpaceDE w:val="0"/>
        <w:autoSpaceDN w:val="0"/>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w:t>
      </w:r>
    </w:p>
    <w:p w:rsidR="00FD4388" w:rsidRPr="00FD4388" w:rsidRDefault="000E094F" w:rsidP="00FD4388">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1</w:t>
      </w:r>
    </w:p>
    <w:p w:rsidR="00FD4388" w:rsidRDefault="000E094F" w:rsidP="00FD4388">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к приказу У</w:t>
      </w:r>
      <w:r w:rsidR="00FD4388" w:rsidRPr="00FD4388">
        <w:rPr>
          <w:rFonts w:ascii="Times New Roman" w:eastAsia="Times New Roman" w:hAnsi="Times New Roman"/>
          <w:sz w:val="28"/>
          <w:szCs w:val="28"/>
          <w:lang w:eastAsia="ru-RU"/>
        </w:rPr>
        <w:t xml:space="preserve">правления образования </w:t>
      </w:r>
    </w:p>
    <w:p w:rsidR="002D2BE8" w:rsidRPr="00FD4388" w:rsidRDefault="002D2BE8" w:rsidP="00FD4388">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22 от 01.03.2021</w:t>
      </w:r>
    </w:p>
    <w:p w:rsidR="00FD4388" w:rsidRPr="00FD4388" w:rsidRDefault="00FD4388" w:rsidP="000E094F">
      <w:pPr>
        <w:autoSpaceDE w:val="0"/>
        <w:autoSpaceDN w:val="0"/>
        <w:spacing w:after="0" w:line="240" w:lineRule="auto"/>
        <w:ind w:left="4248" w:firstLine="708"/>
        <w:jc w:val="center"/>
        <w:rPr>
          <w:rFonts w:ascii="Times New Roman" w:eastAsia="Times New Roman" w:hAnsi="Times New Roman"/>
          <w:sz w:val="28"/>
          <w:szCs w:val="28"/>
          <w:lang w:eastAsia="ru-RU"/>
        </w:rPr>
      </w:pPr>
    </w:p>
    <w:p w:rsidR="00530363" w:rsidRPr="00530363" w:rsidRDefault="00530363" w:rsidP="00530363">
      <w:pPr>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Положение</w:t>
      </w:r>
    </w:p>
    <w:p w:rsidR="00530363" w:rsidRPr="00530363" w:rsidRDefault="00AB457D" w:rsidP="0053036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D619C2">
        <w:rPr>
          <w:rFonts w:ascii="Times New Roman" w:eastAsia="Times New Roman" w:hAnsi="Times New Roman"/>
          <w:b/>
          <w:sz w:val="28"/>
          <w:szCs w:val="28"/>
          <w:lang w:eastAsia="ru-RU"/>
        </w:rPr>
        <w:t xml:space="preserve">о </w:t>
      </w:r>
      <w:r w:rsidR="00D619C2" w:rsidRPr="00530363">
        <w:rPr>
          <w:rFonts w:ascii="Times New Roman" w:eastAsia="Times New Roman" w:hAnsi="Times New Roman"/>
          <w:b/>
          <w:sz w:val="28"/>
          <w:szCs w:val="28"/>
          <w:lang w:eastAsia="ru-RU"/>
        </w:rPr>
        <w:t>муниципальный этап</w:t>
      </w:r>
      <w:r w:rsidR="00530363" w:rsidRPr="00530363">
        <w:rPr>
          <w:rFonts w:ascii="Times New Roman" w:eastAsia="Times New Roman" w:hAnsi="Times New Roman"/>
          <w:b/>
          <w:sz w:val="28"/>
          <w:szCs w:val="28"/>
          <w:lang w:eastAsia="ru-RU"/>
        </w:rPr>
        <w:t xml:space="preserve"> краевого молодежного форума</w:t>
      </w:r>
    </w:p>
    <w:p w:rsidR="00530363" w:rsidRPr="00530363" w:rsidRDefault="00530363" w:rsidP="00530363">
      <w:pPr>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«Научно-технический потенциал Сибири»</w:t>
      </w:r>
    </w:p>
    <w:p w:rsidR="00530363" w:rsidRPr="00530363" w:rsidRDefault="00530363" w:rsidP="00530363">
      <w:pPr>
        <w:spacing w:after="0" w:line="240" w:lineRule="auto"/>
        <w:jc w:val="center"/>
        <w:rPr>
          <w:rFonts w:ascii="Times New Roman" w:eastAsia="Times New Roman" w:hAnsi="Times New Roman"/>
          <w:b/>
          <w:sz w:val="28"/>
          <w:szCs w:val="28"/>
          <w:lang w:eastAsia="ru-RU"/>
        </w:rPr>
      </w:pPr>
    </w:p>
    <w:p w:rsidR="00530363" w:rsidRPr="00530363" w:rsidRDefault="00530363" w:rsidP="00530363">
      <w:pPr>
        <w:numPr>
          <w:ilvl w:val="0"/>
          <w:numId w:val="1"/>
        </w:numPr>
        <w:spacing w:after="0" w:line="240" w:lineRule="auto"/>
        <w:ind w:left="0" w:firstLine="0"/>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Общие положения</w:t>
      </w:r>
    </w:p>
    <w:p w:rsidR="00530363" w:rsidRPr="00530363" w:rsidRDefault="00530363" w:rsidP="00530363">
      <w:pPr>
        <w:spacing w:after="0" w:line="240" w:lineRule="auto"/>
        <w:jc w:val="both"/>
        <w:rPr>
          <w:rFonts w:ascii="Times New Roman" w:eastAsia="Times New Roman" w:hAnsi="Times New Roman"/>
          <w:b/>
          <w:sz w:val="28"/>
          <w:szCs w:val="28"/>
          <w:lang w:eastAsia="ru-RU"/>
        </w:rPr>
      </w:pP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1.1. Настоящее Положение определяет цель, задачи, регламент проведения районной научно-практической конференции (далее по тексту - Конференция) обучающихся общеобразовательных организаций и организаций д</w:t>
      </w:r>
      <w:r w:rsidR="000E094F" w:rsidRPr="00AB457D">
        <w:rPr>
          <w:rFonts w:ascii="Times New Roman" w:eastAsia="Times New Roman" w:hAnsi="Times New Roman"/>
          <w:sz w:val="24"/>
          <w:szCs w:val="24"/>
          <w:lang w:eastAsia="ru-RU"/>
        </w:rPr>
        <w:t>ополнительного образования Боготольского</w:t>
      </w:r>
      <w:r w:rsidRPr="00AB457D">
        <w:rPr>
          <w:rFonts w:ascii="Times New Roman" w:eastAsia="Times New Roman" w:hAnsi="Times New Roman"/>
          <w:sz w:val="24"/>
          <w:szCs w:val="24"/>
          <w:lang w:eastAsia="ru-RU"/>
        </w:rPr>
        <w:t xml:space="preserve"> района. </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Конкурсные работы участников должны носить исследовательский или экспериментальный характер (не реферативный), содержать собственное обоснованное мнение, иметь практическое применение.</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Участник Конференции может быть дисквалифицирован в случае предоставления или ненадлежащего использования продукта чужого интеллектуального труда.</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1.2. Учредителем Конференции является Управление образ</w:t>
      </w:r>
      <w:r w:rsidR="000E094F" w:rsidRPr="00AB457D">
        <w:rPr>
          <w:rFonts w:ascii="Times New Roman" w:eastAsia="Times New Roman" w:hAnsi="Times New Roman"/>
          <w:sz w:val="24"/>
          <w:szCs w:val="24"/>
          <w:lang w:eastAsia="ru-RU"/>
        </w:rPr>
        <w:t>ования администрации Боготольского</w:t>
      </w:r>
      <w:r w:rsidRPr="00AB457D">
        <w:rPr>
          <w:rFonts w:ascii="Times New Roman" w:eastAsia="Times New Roman" w:hAnsi="Times New Roman"/>
          <w:sz w:val="24"/>
          <w:szCs w:val="24"/>
          <w:lang w:eastAsia="ru-RU"/>
        </w:rPr>
        <w:t xml:space="preserve"> района Красноярского края.</w:t>
      </w:r>
    </w:p>
    <w:p w:rsidR="00530363" w:rsidRPr="00AB457D" w:rsidRDefault="000E094F"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1.3</w:t>
      </w:r>
      <w:r w:rsidR="00530363" w:rsidRPr="00AB457D">
        <w:rPr>
          <w:rFonts w:ascii="Times New Roman" w:eastAsia="Times New Roman" w:hAnsi="Times New Roman"/>
          <w:sz w:val="24"/>
          <w:szCs w:val="24"/>
          <w:lang w:eastAsia="ru-RU"/>
        </w:rPr>
        <w:t>. Состав оргкомитета Кон</w:t>
      </w:r>
      <w:r w:rsidRPr="00AB457D">
        <w:rPr>
          <w:rFonts w:ascii="Times New Roman" w:eastAsia="Times New Roman" w:hAnsi="Times New Roman"/>
          <w:sz w:val="24"/>
          <w:szCs w:val="24"/>
          <w:lang w:eastAsia="ru-RU"/>
        </w:rPr>
        <w:t>ференции утверждается приказом У</w:t>
      </w:r>
      <w:r w:rsidR="00530363" w:rsidRPr="00AB457D">
        <w:rPr>
          <w:rFonts w:ascii="Times New Roman" w:eastAsia="Times New Roman" w:hAnsi="Times New Roman"/>
          <w:sz w:val="24"/>
          <w:szCs w:val="24"/>
          <w:lang w:eastAsia="ru-RU"/>
        </w:rPr>
        <w:t>правления образования.</w:t>
      </w:r>
    </w:p>
    <w:p w:rsidR="00530363" w:rsidRPr="00AB457D" w:rsidRDefault="00530363" w:rsidP="00530363">
      <w:pPr>
        <w:spacing w:after="0" w:line="240" w:lineRule="auto"/>
        <w:jc w:val="both"/>
        <w:rPr>
          <w:rFonts w:ascii="Times New Roman" w:eastAsia="Times New Roman" w:hAnsi="Times New Roman"/>
          <w:b/>
          <w:sz w:val="24"/>
          <w:szCs w:val="24"/>
          <w:lang w:eastAsia="ru-RU"/>
        </w:rPr>
      </w:pPr>
    </w:p>
    <w:p w:rsidR="00530363" w:rsidRPr="00AB457D" w:rsidRDefault="00530363" w:rsidP="00530363">
      <w:pPr>
        <w:spacing w:after="0" w:line="240" w:lineRule="auto"/>
        <w:jc w:val="both"/>
        <w:rPr>
          <w:rFonts w:ascii="Times New Roman" w:eastAsia="Times New Roman" w:hAnsi="Times New Roman"/>
          <w:b/>
          <w:sz w:val="24"/>
          <w:szCs w:val="24"/>
          <w:lang w:eastAsia="ru-RU"/>
        </w:rPr>
      </w:pPr>
      <w:r w:rsidRPr="00AB457D">
        <w:rPr>
          <w:rFonts w:ascii="Times New Roman" w:eastAsia="Times New Roman" w:hAnsi="Times New Roman"/>
          <w:b/>
          <w:sz w:val="24"/>
          <w:szCs w:val="24"/>
          <w:lang w:eastAsia="ru-RU"/>
        </w:rPr>
        <w:t>2. Цели и задачи Конференции</w:t>
      </w:r>
    </w:p>
    <w:p w:rsidR="00530363" w:rsidRPr="00AB457D" w:rsidRDefault="00530363" w:rsidP="00530363">
      <w:pPr>
        <w:spacing w:after="0" w:line="240" w:lineRule="auto"/>
        <w:jc w:val="both"/>
        <w:rPr>
          <w:rFonts w:ascii="Times New Roman" w:eastAsia="Times New Roman" w:hAnsi="Times New Roman"/>
          <w:color w:val="000000"/>
          <w:sz w:val="24"/>
          <w:szCs w:val="24"/>
          <w:lang w:eastAsia="ru-RU"/>
        </w:rPr>
      </w:pPr>
      <w:r w:rsidRPr="00AB457D">
        <w:rPr>
          <w:rFonts w:ascii="Times New Roman" w:eastAsia="Times New Roman" w:hAnsi="Times New Roman"/>
          <w:color w:val="000000"/>
          <w:sz w:val="24"/>
          <w:szCs w:val="24"/>
          <w:lang w:eastAsia="ru-RU"/>
        </w:rPr>
        <w:t>2.1. Цель Конференции: в</w:t>
      </w:r>
      <w:r w:rsidR="000E094F" w:rsidRPr="00AB457D">
        <w:rPr>
          <w:rFonts w:ascii="Times New Roman" w:eastAsia="Times New Roman" w:hAnsi="Times New Roman"/>
          <w:sz w:val="24"/>
          <w:szCs w:val="24"/>
          <w:lang w:eastAsia="ru-RU"/>
        </w:rPr>
        <w:t>ыявление и поддержка  способных</w:t>
      </w:r>
      <w:r w:rsidRPr="00AB457D">
        <w:rPr>
          <w:rFonts w:ascii="Times New Roman" w:eastAsia="Times New Roman" w:hAnsi="Times New Roman"/>
          <w:sz w:val="24"/>
          <w:szCs w:val="24"/>
          <w:lang w:eastAsia="ru-RU"/>
        </w:rPr>
        <w:t xml:space="preserve"> школьников, занимающихся исследовательской деятельностью, демонстрация и пропаганда лучших достижений обучающихся, распространение опыта работы образовательных организаций по организации учебно-исследовательской деятельности.</w:t>
      </w:r>
    </w:p>
    <w:p w:rsidR="00530363" w:rsidRPr="00AB457D" w:rsidRDefault="00530363" w:rsidP="00530363">
      <w:pPr>
        <w:spacing w:after="0" w:line="240" w:lineRule="auto"/>
        <w:jc w:val="both"/>
        <w:rPr>
          <w:rFonts w:ascii="Times New Roman" w:eastAsia="Times New Roman" w:hAnsi="Times New Roman"/>
          <w:b/>
          <w:sz w:val="24"/>
          <w:szCs w:val="24"/>
          <w:lang w:eastAsia="ru-RU"/>
        </w:rPr>
      </w:pPr>
      <w:r w:rsidRPr="00AB457D">
        <w:rPr>
          <w:rFonts w:ascii="Times New Roman" w:eastAsia="Times New Roman" w:hAnsi="Times New Roman"/>
          <w:sz w:val="24"/>
          <w:szCs w:val="24"/>
          <w:lang w:eastAsia="ru-RU"/>
        </w:rPr>
        <w:t>2.2.  Задачи</w:t>
      </w:r>
      <w:r w:rsidRPr="00AB457D">
        <w:rPr>
          <w:rFonts w:ascii="Times New Roman" w:eastAsia="Times New Roman" w:hAnsi="Times New Roman"/>
          <w:color w:val="000000"/>
          <w:sz w:val="24"/>
          <w:szCs w:val="24"/>
          <w:lang w:eastAsia="ru-RU"/>
        </w:rPr>
        <w:t xml:space="preserve"> Конференции</w:t>
      </w:r>
      <w:r w:rsidRPr="00AB457D">
        <w:rPr>
          <w:rFonts w:ascii="Times New Roman" w:eastAsia="Times New Roman" w:hAnsi="Times New Roman"/>
          <w:b/>
          <w:sz w:val="24"/>
          <w:szCs w:val="24"/>
          <w:lang w:eastAsia="ru-RU"/>
        </w:rPr>
        <w:t xml:space="preserve">: </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 привлечение внимания и  привитие интереса школьников и учителей к учебным исследованиям;</w:t>
      </w:r>
    </w:p>
    <w:p w:rsidR="00530363" w:rsidRPr="00AB457D" w:rsidRDefault="00530363" w:rsidP="00530363">
      <w:pPr>
        <w:spacing w:after="0" w:line="240" w:lineRule="auto"/>
        <w:jc w:val="both"/>
        <w:rPr>
          <w:rFonts w:ascii="Times New Roman" w:hAnsi="Times New Roman"/>
          <w:sz w:val="24"/>
          <w:szCs w:val="24"/>
        </w:rPr>
      </w:pPr>
      <w:r w:rsidRPr="00AB457D">
        <w:rPr>
          <w:rFonts w:ascii="Times New Roman" w:eastAsia="Times New Roman" w:hAnsi="Times New Roman"/>
          <w:sz w:val="24"/>
          <w:szCs w:val="24"/>
          <w:lang w:eastAsia="ru-RU"/>
        </w:rPr>
        <w:t>-</w:t>
      </w:r>
      <w:r w:rsidRPr="00AB457D">
        <w:rPr>
          <w:rFonts w:ascii="Times New Roman" w:hAnsi="Times New Roman"/>
          <w:sz w:val="24"/>
          <w:szCs w:val="24"/>
        </w:rPr>
        <w:t xml:space="preserve"> создание условий для обмена научными идеями;</w:t>
      </w:r>
    </w:p>
    <w:p w:rsidR="00530363" w:rsidRPr="00AB457D" w:rsidRDefault="00530363" w:rsidP="00530363">
      <w:pPr>
        <w:spacing w:after="0" w:line="240" w:lineRule="auto"/>
        <w:jc w:val="both"/>
        <w:rPr>
          <w:rFonts w:ascii="Times New Roman" w:hAnsi="Times New Roman"/>
          <w:sz w:val="24"/>
          <w:szCs w:val="24"/>
        </w:rPr>
      </w:pPr>
      <w:r w:rsidRPr="00AB457D">
        <w:rPr>
          <w:rFonts w:ascii="Times New Roman" w:hAnsi="Times New Roman"/>
          <w:sz w:val="24"/>
          <w:szCs w:val="24"/>
        </w:rPr>
        <w:t>- определение победителей муниципального этапа.</w:t>
      </w:r>
    </w:p>
    <w:p w:rsidR="00530363" w:rsidRPr="00AB457D" w:rsidRDefault="00530363" w:rsidP="00530363">
      <w:pPr>
        <w:spacing w:after="0"/>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 формирование районной команды юных исследователей для участия в краевом молодежном форуме «Научно-технический потенциал Сибири».</w:t>
      </w:r>
    </w:p>
    <w:p w:rsidR="00530363" w:rsidRPr="00AB457D" w:rsidRDefault="00530363" w:rsidP="00530363">
      <w:pPr>
        <w:spacing w:after="0" w:line="240" w:lineRule="auto"/>
        <w:jc w:val="both"/>
        <w:rPr>
          <w:rFonts w:ascii="Times New Roman" w:eastAsia="Times New Roman" w:hAnsi="Times New Roman"/>
          <w:sz w:val="24"/>
          <w:szCs w:val="24"/>
          <w:lang w:eastAsia="ru-RU"/>
        </w:rPr>
      </w:pPr>
      <w:proofErr w:type="gramStart"/>
      <w:r w:rsidRPr="00AB457D">
        <w:rPr>
          <w:rFonts w:ascii="Times New Roman" w:eastAsia="Times New Roman" w:hAnsi="Times New Roman"/>
          <w:sz w:val="24"/>
          <w:szCs w:val="24"/>
          <w:lang w:eastAsia="ru-RU"/>
        </w:rPr>
        <w:t>2.3.Участниками  Конференции</w:t>
      </w:r>
      <w:proofErr w:type="gramEnd"/>
      <w:r w:rsidRPr="00AB457D">
        <w:rPr>
          <w:rFonts w:ascii="Times New Roman" w:eastAsia="Times New Roman" w:hAnsi="Times New Roman"/>
          <w:sz w:val="24"/>
          <w:szCs w:val="24"/>
          <w:lang w:eastAsia="ru-RU"/>
        </w:rPr>
        <w:t xml:space="preserve"> являются обучающиеся 5-11 классов</w:t>
      </w:r>
      <w:r w:rsidR="000E094F" w:rsidRPr="00AB457D">
        <w:rPr>
          <w:rFonts w:ascii="Times New Roman" w:eastAsia="Times New Roman" w:hAnsi="Times New Roman"/>
          <w:sz w:val="24"/>
          <w:szCs w:val="24"/>
          <w:lang w:eastAsia="ru-RU"/>
        </w:rPr>
        <w:t xml:space="preserve"> общеобразовательных учреждений Боготольского</w:t>
      </w:r>
      <w:r w:rsidRPr="00AB457D">
        <w:rPr>
          <w:rFonts w:ascii="Times New Roman" w:eastAsia="Times New Roman" w:hAnsi="Times New Roman"/>
          <w:sz w:val="24"/>
          <w:szCs w:val="24"/>
          <w:lang w:eastAsia="ru-RU"/>
        </w:rPr>
        <w:t xml:space="preserve"> </w:t>
      </w:r>
      <w:r w:rsidR="000E094F" w:rsidRPr="00AB457D">
        <w:rPr>
          <w:rFonts w:ascii="Times New Roman" w:eastAsia="Times New Roman" w:hAnsi="Times New Roman"/>
          <w:sz w:val="24"/>
          <w:szCs w:val="24"/>
          <w:lang w:eastAsia="ru-RU"/>
        </w:rPr>
        <w:t>района,</w:t>
      </w:r>
      <w:r w:rsidRPr="00AB457D">
        <w:rPr>
          <w:rFonts w:ascii="Times New Roman" w:eastAsia="Times New Roman" w:hAnsi="Times New Roman"/>
          <w:sz w:val="24"/>
          <w:szCs w:val="24"/>
          <w:lang w:eastAsia="ru-RU"/>
        </w:rPr>
        <w:t xml:space="preserve"> победители школьных научно-практических конференци</w:t>
      </w:r>
      <w:r w:rsidR="00FD54D5">
        <w:rPr>
          <w:rFonts w:ascii="Times New Roman" w:eastAsia="Times New Roman" w:hAnsi="Times New Roman"/>
          <w:sz w:val="24"/>
          <w:szCs w:val="24"/>
          <w:lang w:eastAsia="ru-RU"/>
        </w:rPr>
        <w:t>й.</w:t>
      </w:r>
    </w:p>
    <w:p w:rsidR="00530363" w:rsidRPr="00AB457D" w:rsidRDefault="00530363" w:rsidP="00530363">
      <w:pPr>
        <w:spacing w:after="0" w:line="240" w:lineRule="auto"/>
        <w:jc w:val="both"/>
        <w:rPr>
          <w:rFonts w:ascii="Times New Roman" w:eastAsia="Times New Roman" w:hAnsi="Times New Roman"/>
          <w:sz w:val="24"/>
          <w:szCs w:val="24"/>
          <w:lang w:eastAsia="ru-RU"/>
        </w:rPr>
      </w:pPr>
    </w:p>
    <w:p w:rsidR="00530363" w:rsidRPr="00AB457D" w:rsidRDefault="00530363" w:rsidP="00530363">
      <w:pPr>
        <w:numPr>
          <w:ilvl w:val="0"/>
          <w:numId w:val="5"/>
        </w:numPr>
        <w:spacing w:after="0" w:line="240" w:lineRule="auto"/>
        <w:jc w:val="both"/>
        <w:rPr>
          <w:rFonts w:ascii="Times New Roman" w:eastAsia="Times New Roman" w:hAnsi="Times New Roman"/>
          <w:b/>
          <w:sz w:val="24"/>
          <w:szCs w:val="24"/>
          <w:lang w:eastAsia="ru-RU"/>
        </w:rPr>
      </w:pPr>
      <w:r w:rsidRPr="00AB457D">
        <w:rPr>
          <w:rFonts w:ascii="Times New Roman" w:eastAsia="Times New Roman" w:hAnsi="Times New Roman"/>
          <w:b/>
          <w:sz w:val="24"/>
          <w:szCs w:val="24"/>
          <w:lang w:eastAsia="ru-RU"/>
        </w:rPr>
        <w:t>Порядок и сроки проведения Конференции</w:t>
      </w:r>
    </w:p>
    <w:p w:rsidR="00530363" w:rsidRPr="00AB457D" w:rsidRDefault="00FD54D5" w:rsidP="0053036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Конференция проводится в два</w:t>
      </w:r>
      <w:r w:rsidR="00530363" w:rsidRPr="00AB457D">
        <w:rPr>
          <w:rFonts w:ascii="Times New Roman" w:eastAsia="Times New Roman" w:hAnsi="Times New Roman"/>
          <w:sz w:val="24"/>
          <w:szCs w:val="24"/>
          <w:lang w:eastAsia="ru-RU"/>
        </w:rPr>
        <w:t xml:space="preserve"> этапа:</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b/>
          <w:sz w:val="24"/>
          <w:szCs w:val="24"/>
          <w:lang w:eastAsia="ru-RU"/>
        </w:rPr>
        <w:t>3.1. Первый этап – школьный</w:t>
      </w:r>
      <w:r w:rsidRPr="00AB457D">
        <w:rPr>
          <w:rFonts w:ascii="Times New Roman" w:eastAsia="Times New Roman" w:hAnsi="Times New Roman"/>
          <w:sz w:val="24"/>
          <w:szCs w:val="24"/>
          <w:lang w:eastAsia="ru-RU"/>
        </w:rPr>
        <w:t>, п</w:t>
      </w:r>
      <w:r w:rsidRPr="00AB457D">
        <w:rPr>
          <w:rFonts w:ascii="Times New Roman" w:hAnsi="Times New Roman"/>
          <w:sz w:val="24"/>
          <w:szCs w:val="24"/>
        </w:rPr>
        <w:t xml:space="preserve">роводится </w:t>
      </w:r>
      <w:r w:rsidR="00D619C2">
        <w:rPr>
          <w:rFonts w:ascii="Times New Roman" w:eastAsia="Times New Roman" w:hAnsi="Times New Roman"/>
          <w:color w:val="000000"/>
          <w:sz w:val="24"/>
          <w:szCs w:val="24"/>
          <w:lang w:eastAsia="ru-RU"/>
        </w:rPr>
        <w:t>до 3 марта</w:t>
      </w:r>
      <w:r w:rsidR="00F42B67">
        <w:rPr>
          <w:rFonts w:ascii="Times New Roman" w:eastAsia="Times New Roman" w:hAnsi="Times New Roman"/>
          <w:color w:val="000000"/>
          <w:sz w:val="24"/>
          <w:szCs w:val="24"/>
          <w:lang w:eastAsia="ru-RU"/>
        </w:rPr>
        <w:t xml:space="preserve"> 2021</w:t>
      </w:r>
      <w:r w:rsidRPr="00AB457D">
        <w:rPr>
          <w:rFonts w:ascii="Times New Roman" w:eastAsia="Times New Roman" w:hAnsi="Times New Roman"/>
          <w:color w:val="000000"/>
          <w:sz w:val="24"/>
          <w:szCs w:val="24"/>
          <w:lang w:eastAsia="ru-RU"/>
        </w:rPr>
        <w:t xml:space="preserve"> года включительно </w:t>
      </w:r>
      <w:r w:rsidRPr="00AB457D">
        <w:rPr>
          <w:rFonts w:ascii="Times New Roman" w:hAnsi="Times New Roman"/>
          <w:sz w:val="24"/>
          <w:szCs w:val="24"/>
        </w:rPr>
        <w:t>в образо</w:t>
      </w:r>
      <w:r w:rsidR="000E094F" w:rsidRPr="00AB457D">
        <w:rPr>
          <w:rFonts w:ascii="Times New Roman" w:hAnsi="Times New Roman"/>
          <w:sz w:val="24"/>
          <w:szCs w:val="24"/>
        </w:rPr>
        <w:t>вательных учреждениях Боготольского</w:t>
      </w:r>
      <w:r w:rsidRPr="00AB457D">
        <w:rPr>
          <w:rFonts w:ascii="Times New Roman" w:hAnsi="Times New Roman"/>
          <w:sz w:val="24"/>
          <w:szCs w:val="24"/>
        </w:rPr>
        <w:t xml:space="preserve"> района.</w:t>
      </w:r>
    </w:p>
    <w:p w:rsidR="00530363" w:rsidRPr="00AB457D" w:rsidRDefault="00530363" w:rsidP="00530363">
      <w:pPr>
        <w:spacing w:after="0" w:line="240" w:lineRule="auto"/>
        <w:jc w:val="both"/>
        <w:rPr>
          <w:rFonts w:ascii="Times New Roman" w:hAnsi="Times New Roman"/>
          <w:sz w:val="24"/>
          <w:szCs w:val="24"/>
        </w:rPr>
      </w:pPr>
      <w:r w:rsidRPr="00AB457D">
        <w:rPr>
          <w:rFonts w:ascii="Times New Roman" w:hAnsi="Times New Roman"/>
          <w:sz w:val="24"/>
          <w:szCs w:val="24"/>
        </w:rPr>
        <w:t>3.1.1. На школьных научно-практических конференциях определяются уч</w:t>
      </w:r>
      <w:r w:rsidR="00FD54D5">
        <w:rPr>
          <w:rFonts w:ascii="Times New Roman" w:hAnsi="Times New Roman"/>
          <w:sz w:val="24"/>
          <w:szCs w:val="24"/>
        </w:rPr>
        <w:t>астники районного</w:t>
      </w:r>
      <w:r w:rsidRPr="00AB457D">
        <w:rPr>
          <w:rFonts w:ascii="Times New Roman" w:hAnsi="Times New Roman"/>
          <w:sz w:val="24"/>
          <w:szCs w:val="24"/>
        </w:rPr>
        <w:t xml:space="preserve"> этапа.</w:t>
      </w:r>
      <w:r w:rsidRPr="00AB457D">
        <w:rPr>
          <w:sz w:val="24"/>
          <w:szCs w:val="24"/>
        </w:rPr>
        <w:t xml:space="preserve"> </w:t>
      </w:r>
      <w:r w:rsidRPr="00AB457D">
        <w:rPr>
          <w:rFonts w:ascii="Times New Roman" w:hAnsi="Times New Roman"/>
          <w:sz w:val="24"/>
          <w:szCs w:val="24"/>
        </w:rPr>
        <w:t xml:space="preserve">Работы победителей первого этапа НПК должны быть проверены на интернет – </w:t>
      </w:r>
      <w:r w:rsidR="00F42B67" w:rsidRPr="00AB457D">
        <w:rPr>
          <w:rFonts w:ascii="Times New Roman" w:hAnsi="Times New Roman"/>
          <w:sz w:val="24"/>
          <w:szCs w:val="24"/>
        </w:rPr>
        <w:t>ресурсе https://text.ru/antiplagiat</w:t>
      </w:r>
      <w:r w:rsidRPr="00AB457D">
        <w:rPr>
          <w:rFonts w:ascii="Times New Roman" w:hAnsi="Times New Roman"/>
          <w:sz w:val="24"/>
          <w:szCs w:val="24"/>
        </w:rPr>
        <w:t xml:space="preserve"> и иметь оригинальность не менее 50%</w:t>
      </w:r>
      <w:r w:rsidR="000E094F" w:rsidRPr="00AB457D">
        <w:rPr>
          <w:rFonts w:ascii="Times New Roman" w:hAnsi="Times New Roman"/>
          <w:sz w:val="24"/>
          <w:szCs w:val="24"/>
        </w:rPr>
        <w:t>.</w:t>
      </w:r>
    </w:p>
    <w:p w:rsidR="00530363" w:rsidRPr="00AB457D" w:rsidRDefault="00530363" w:rsidP="00530363">
      <w:pPr>
        <w:spacing w:after="0" w:line="240" w:lineRule="auto"/>
        <w:jc w:val="both"/>
        <w:rPr>
          <w:rFonts w:ascii="Times New Roman" w:hAnsi="Times New Roman"/>
          <w:sz w:val="24"/>
          <w:szCs w:val="24"/>
        </w:rPr>
      </w:pPr>
      <w:r w:rsidRPr="00AB457D">
        <w:rPr>
          <w:rFonts w:ascii="Times New Roman" w:eastAsia="Times New Roman" w:hAnsi="Times New Roman"/>
          <w:color w:val="000000"/>
          <w:sz w:val="24"/>
          <w:szCs w:val="24"/>
          <w:lang w:eastAsia="ru-RU"/>
        </w:rPr>
        <w:t xml:space="preserve">3.1.2. Отчет и протокол о проведении школьного этапа Конференции необходимо отправить на </w:t>
      </w:r>
      <w:r w:rsidRPr="00AB457D">
        <w:rPr>
          <w:rFonts w:ascii="Times New Roman" w:eastAsia="Times New Roman" w:hAnsi="Times New Roman"/>
          <w:color w:val="000000"/>
          <w:sz w:val="24"/>
          <w:szCs w:val="24"/>
          <w:lang w:val="en-US" w:eastAsia="ru-RU"/>
        </w:rPr>
        <w:t>e</w:t>
      </w:r>
      <w:r w:rsidRPr="00AB457D">
        <w:rPr>
          <w:rFonts w:ascii="Times New Roman" w:eastAsia="Times New Roman" w:hAnsi="Times New Roman"/>
          <w:color w:val="000000"/>
          <w:sz w:val="24"/>
          <w:szCs w:val="24"/>
          <w:lang w:eastAsia="ru-RU"/>
        </w:rPr>
        <w:t>-</w:t>
      </w:r>
      <w:r w:rsidRPr="00AB457D">
        <w:rPr>
          <w:rFonts w:ascii="Times New Roman" w:eastAsia="Times New Roman" w:hAnsi="Times New Roman"/>
          <w:color w:val="000000"/>
          <w:sz w:val="24"/>
          <w:szCs w:val="24"/>
          <w:lang w:val="en-US" w:eastAsia="ru-RU"/>
        </w:rPr>
        <w:t>mail</w:t>
      </w:r>
      <w:r w:rsidR="00253744" w:rsidRPr="00253744">
        <w:t>:</w:t>
      </w:r>
      <w:r w:rsidR="00FD54D5">
        <w:t xml:space="preserve"> </w:t>
      </w:r>
      <w:proofErr w:type="gramStart"/>
      <w:r w:rsidR="00253744" w:rsidRPr="00253744">
        <w:t xml:space="preserve">muo56@yandex.ru </w:t>
      </w:r>
      <w:r w:rsidR="00D619C2">
        <w:rPr>
          <w:rFonts w:ascii="Times New Roman" w:hAnsi="Times New Roman"/>
          <w:color w:val="0000FF"/>
          <w:sz w:val="24"/>
          <w:szCs w:val="24"/>
          <w:u w:val="single"/>
        </w:rPr>
        <w:t xml:space="preserve"> </w:t>
      </w:r>
      <w:r w:rsidRPr="00AB457D">
        <w:rPr>
          <w:rFonts w:ascii="Times New Roman" w:hAnsi="Times New Roman"/>
          <w:sz w:val="24"/>
          <w:szCs w:val="24"/>
        </w:rPr>
        <w:t>с</w:t>
      </w:r>
      <w:proofErr w:type="gramEnd"/>
      <w:r w:rsidRPr="00AB457D">
        <w:rPr>
          <w:rFonts w:ascii="Times New Roman" w:hAnsi="Times New Roman"/>
          <w:sz w:val="24"/>
          <w:szCs w:val="24"/>
        </w:rPr>
        <w:t xml:space="preserve"> пометкой</w:t>
      </w:r>
      <w:r w:rsidRPr="00AB457D">
        <w:rPr>
          <w:rFonts w:ascii="Times New Roman" w:hAnsi="Times New Roman"/>
          <w:b/>
          <w:sz w:val="24"/>
          <w:szCs w:val="24"/>
        </w:rPr>
        <w:t xml:space="preserve"> «</w:t>
      </w:r>
      <w:r w:rsidRPr="00AB457D">
        <w:rPr>
          <w:rFonts w:ascii="Times New Roman" w:hAnsi="Times New Roman"/>
          <w:sz w:val="24"/>
          <w:szCs w:val="24"/>
        </w:rPr>
        <w:t>Отчет о проведении школьной НПК</w:t>
      </w:r>
      <w:r w:rsidRPr="00AB457D">
        <w:rPr>
          <w:rFonts w:ascii="Times New Roman" w:hAnsi="Times New Roman"/>
          <w:b/>
          <w:sz w:val="24"/>
          <w:szCs w:val="24"/>
        </w:rPr>
        <w:t xml:space="preserve">» </w:t>
      </w:r>
      <w:r w:rsidR="004B0DFB" w:rsidRPr="00AB457D">
        <w:rPr>
          <w:rFonts w:ascii="Times New Roman" w:hAnsi="Times New Roman"/>
          <w:sz w:val="24"/>
          <w:szCs w:val="24"/>
        </w:rPr>
        <w:t xml:space="preserve">не </w:t>
      </w:r>
      <w:r w:rsidR="00D619C2">
        <w:rPr>
          <w:rFonts w:ascii="Times New Roman" w:hAnsi="Times New Roman"/>
          <w:sz w:val="24"/>
          <w:szCs w:val="24"/>
        </w:rPr>
        <w:t xml:space="preserve">позднее 9 </w:t>
      </w:r>
      <w:r w:rsidR="00D619C2">
        <w:rPr>
          <w:rFonts w:ascii="Times New Roman" w:hAnsi="Times New Roman"/>
          <w:sz w:val="24"/>
          <w:szCs w:val="24"/>
        </w:rPr>
        <w:lastRenderedPageBreak/>
        <w:t>марта</w:t>
      </w:r>
      <w:r w:rsidR="00F42B67">
        <w:rPr>
          <w:rFonts w:ascii="Times New Roman" w:hAnsi="Times New Roman"/>
          <w:sz w:val="24"/>
          <w:szCs w:val="24"/>
        </w:rPr>
        <w:t xml:space="preserve"> 2021</w:t>
      </w:r>
      <w:r w:rsidRPr="00AB457D">
        <w:rPr>
          <w:rFonts w:ascii="Times New Roman" w:hAnsi="Times New Roman"/>
          <w:sz w:val="24"/>
          <w:szCs w:val="24"/>
        </w:rPr>
        <w:t xml:space="preserve"> года </w:t>
      </w:r>
      <w:r w:rsidRPr="00AB457D">
        <w:rPr>
          <w:rFonts w:ascii="Times New Roman" w:eastAsia="Times New Roman" w:hAnsi="Times New Roman"/>
          <w:color w:val="000000"/>
          <w:sz w:val="24"/>
          <w:szCs w:val="24"/>
          <w:lang w:eastAsia="ru-RU"/>
        </w:rPr>
        <w:t>и</w:t>
      </w:r>
      <w:r w:rsidR="00FD54D5">
        <w:rPr>
          <w:rFonts w:ascii="Times New Roman" w:eastAsia="Times New Roman" w:hAnsi="Times New Roman"/>
          <w:color w:val="000000"/>
          <w:sz w:val="24"/>
          <w:szCs w:val="24"/>
          <w:lang w:eastAsia="ru-RU"/>
        </w:rPr>
        <w:t xml:space="preserve"> материалы нужно</w:t>
      </w:r>
      <w:r w:rsidRPr="00AB457D">
        <w:rPr>
          <w:rFonts w:ascii="Times New Roman" w:eastAsia="Times New Roman" w:hAnsi="Times New Roman"/>
          <w:color w:val="000000"/>
          <w:sz w:val="24"/>
          <w:szCs w:val="24"/>
          <w:lang w:eastAsia="ru-RU"/>
        </w:rPr>
        <w:t xml:space="preserve"> опубликовать н</w:t>
      </w:r>
      <w:r w:rsidR="004B0DFB" w:rsidRPr="00AB457D">
        <w:rPr>
          <w:rFonts w:ascii="Times New Roman" w:eastAsia="Times New Roman" w:hAnsi="Times New Roman"/>
          <w:color w:val="000000"/>
          <w:sz w:val="24"/>
          <w:szCs w:val="24"/>
          <w:lang w:eastAsia="ru-RU"/>
        </w:rPr>
        <w:t>а школьном сайте. (Приложение №3, Приложение №4</w:t>
      </w:r>
      <w:r w:rsidRPr="00AB457D">
        <w:rPr>
          <w:rFonts w:ascii="Times New Roman" w:eastAsia="Times New Roman" w:hAnsi="Times New Roman"/>
          <w:color w:val="000000"/>
          <w:sz w:val="24"/>
          <w:szCs w:val="24"/>
          <w:lang w:eastAsia="ru-RU"/>
        </w:rPr>
        <w:t xml:space="preserve">) </w:t>
      </w:r>
    </w:p>
    <w:p w:rsidR="00530363" w:rsidRPr="00AB457D" w:rsidRDefault="00530363" w:rsidP="00530363">
      <w:pPr>
        <w:spacing w:after="0" w:line="240" w:lineRule="auto"/>
        <w:jc w:val="both"/>
        <w:rPr>
          <w:rFonts w:ascii="Times New Roman" w:hAnsi="Times New Roman"/>
          <w:sz w:val="24"/>
          <w:szCs w:val="24"/>
        </w:rPr>
      </w:pPr>
    </w:p>
    <w:p w:rsidR="00530363" w:rsidRPr="00AB457D" w:rsidRDefault="002D2BE8" w:rsidP="0053036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3.2. Второй этап — очный</w:t>
      </w:r>
      <w:r w:rsidR="00530363" w:rsidRPr="00AB457D">
        <w:rPr>
          <w:rFonts w:ascii="Times New Roman" w:eastAsia="Times New Roman" w:hAnsi="Times New Roman"/>
          <w:b/>
          <w:color w:val="000000"/>
          <w:sz w:val="24"/>
          <w:szCs w:val="24"/>
          <w:lang w:eastAsia="ru-RU"/>
        </w:rPr>
        <w:t xml:space="preserve"> (отборочный), </w:t>
      </w:r>
      <w:r w:rsidR="00097103">
        <w:rPr>
          <w:rFonts w:ascii="Times New Roman" w:eastAsia="Times New Roman" w:hAnsi="Times New Roman"/>
          <w:color w:val="000000"/>
          <w:sz w:val="24"/>
          <w:szCs w:val="24"/>
          <w:lang w:eastAsia="ru-RU"/>
        </w:rPr>
        <w:t>проводится</w:t>
      </w:r>
      <w:r w:rsidR="00D619C2">
        <w:rPr>
          <w:rFonts w:ascii="Times New Roman" w:eastAsia="Times New Roman" w:hAnsi="Times New Roman"/>
          <w:color w:val="000000"/>
          <w:sz w:val="24"/>
          <w:szCs w:val="24"/>
          <w:lang w:eastAsia="ru-RU"/>
        </w:rPr>
        <w:t xml:space="preserve"> 22 марта</w:t>
      </w:r>
      <w:r w:rsidR="00097103">
        <w:rPr>
          <w:rFonts w:ascii="Times New Roman" w:eastAsia="Times New Roman" w:hAnsi="Times New Roman"/>
          <w:color w:val="000000"/>
          <w:sz w:val="24"/>
          <w:szCs w:val="24"/>
          <w:lang w:eastAsia="ru-RU"/>
        </w:rPr>
        <w:t xml:space="preserve"> очно </w:t>
      </w:r>
      <w:r w:rsidR="00FD54D5">
        <w:rPr>
          <w:rFonts w:ascii="Times New Roman" w:eastAsia="Times New Roman" w:hAnsi="Times New Roman"/>
          <w:color w:val="000000"/>
          <w:sz w:val="24"/>
          <w:szCs w:val="24"/>
          <w:lang w:eastAsia="ru-RU"/>
        </w:rPr>
        <w:t>(</w:t>
      </w:r>
      <w:r w:rsidR="00097103">
        <w:rPr>
          <w:rFonts w:ascii="Times New Roman" w:eastAsia="Times New Roman" w:hAnsi="Times New Roman"/>
          <w:color w:val="000000"/>
          <w:sz w:val="24"/>
          <w:szCs w:val="24"/>
          <w:lang w:eastAsia="ru-RU"/>
        </w:rPr>
        <w:t>или в режиме онлайн</w:t>
      </w:r>
      <w:r w:rsidR="00D619C2">
        <w:rPr>
          <w:rFonts w:ascii="Times New Roman" w:eastAsia="Times New Roman" w:hAnsi="Times New Roman"/>
          <w:color w:val="000000"/>
          <w:sz w:val="24"/>
          <w:szCs w:val="24"/>
          <w:lang w:eastAsia="ru-RU"/>
        </w:rPr>
        <w:t xml:space="preserve"> </w:t>
      </w:r>
      <w:r w:rsidR="00097103">
        <w:rPr>
          <w:rFonts w:ascii="Times New Roman" w:eastAsia="Times New Roman" w:hAnsi="Times New Roman"/>
          <w:color w:val="000000"/>
          <w:sz w:val="24"/>
          <w:szCs w:val="24"/>
          <w:lang w:eastAsia="ru-RU"/>
        </w:rPr>
        <w:t xml:space="preserve">на платформе </w:t>
      </w:r>
      <w:r w:rsidR="00097103">
        <w:rPr>
          <w:rFonts w:ascii="Times New Roman" w:eastAsia="Times New Roman" w:hAnsi="Times New Roman"/>
          <w:color w:val="000000"/>
          <w:sz w:val="24"/>
          <w:szCs w:val="24"/>
          <w:lang w:val="en-US" w:eastAsia="ru-RU"/>
        </w:rPr>
        <w:t>ZOOM</w:t>
      </w:r>
      <w:r w:rsidR="00097103">
        <w:rPr>
          <w:rFonts w:ascii="Times New Roman" w:eastAsia="Times New Roman" w:hAnsi="Times New Roman"/>
          <w:color w:val="000000"/>
          <w:sz w:val="24"/>
          <w:szCs w:val="24"/>
          <w:lang w:eastAsia="ru-RU"/>
        </w:rPr>
        <w:t>??????</w:t>
      </w:r>
      <w:r w:rsidR="00FD54D5">
        <w:rPr>
          <w:rFonts w:ascii="Times New Roman" w:eastAsia="Times New Roman" w:hAnsi="Times New Roman"/>
          <w:color w:val="000000"/>
          <w:sz w:val="24"/>
          <w:szCs w:val="24"/>
          <w:lang w:eastAsia="ru-RU"/>
        </w:rPr>
        <w:t>)</w:t>
      </w:r>
      <w:r w:rsidR="00097103">
        <w:rPr>
          <w:rFonts w:ascii="Times New Roman" w:eastAsia="Times New Roman" w:hAnsi="Times New Roman"/>
          <w:color w:val="000000"/>
          <w:sz w:val="24"/>
          <w:szCs w:val="24"/>
          <w:lang w:eastAsia="ru-RU"/>
        </w:rPr>
        <w:t xml:space="preserve"> </w:t>
      </w:r>
      <w:r w:rsidR="00D619C2">
        <w:rPr>
          <w:rFonts w:ascii="Times New Roman" w:eastAsia="Times New Roman" w:hAnsi="Times New Roman"/>
          <w:color w:val="000000"/>
          <w:sz w:val="24"/>
          <w:szCs w:val="24"/>
          <w:lang w:eastAsia="ru-RU"/>
        </w:rPr>
        <w:t>2021</w:t>
      </w:r>
      <w:r w:rsidR="00097103">
        <w:rPr>
          <w:rFonts w:ascii="Times New Roman" w:eastAsia="Times New Roman" w:hAnsi="Times New Roman"/>
          <w:color w:val="000000"/>
          <w:sz w:val="24"/>
          <w:szCs w:val="24"/>
          <w:lang w:eastAsia="ru-RU"/>
        </w:rPr>
        <w:t xml:space="preserve"> года. На данном этапе ж</w:t>
      </w:r>
      <w:r w:rsidR="00530363" w:rsidRPr="00AB457D">
        <w:rPr>
          <w:rFonts w:ascii="Times New Roman" w:eastAsia="Times New Roman" w:hAnsi="Times New Roman"/>
          <w:color w:val="000000"/>
          <w:sz w:val="24"/>
          <w:szCs w:val="24"/>
          <w:lang w:eastAsia="ru-RU"/>
        </w:rPr>
        <w:t>юри проводит экспертизу учебно-исследовательских работ в</w:t>
      </w:r>
      <w:r w:rsidR="00530363" w:rsidRPr="00AB457D">
        <w:rPr>
          <w:rFonts w:ascii="Times New Roman" w:eastAsia="Times New Roman" w:hAnsi="Times New Roman"/>
          <w:i/>
          <w:color w:val="000000"/>
          <w:sz w:val="24"/>
          <w:szCs w:val="24"/>
          <w:lang w:eastAsia="ru-RU"/>
        </w:rPr>
        <w:t xml:space="preserve"> </w:t>
      </w:r>
      <w:r w:rsidR="00530363" w:rsidRPr="00AB457D">
        <w:rPr>
          <w:rFonts w:ascii="Times New Roman" w:eastAsia="Times New Roman" w:hAnsi="Times New Roman"/>
          <w:color w:val="000000"/>
          <w:sz w:val="24"/>
          <w:szCs w:val="24"/>
          <w:lang w:eastAsia="ru-RU"/>
        </w:rPr>
        <w:t>соответс</w:t>
      </w:r>
      <w:r w:rsidR="004B0DFB" w:rsidRPr="00AB457D">
        <w:rPr>
          <w:rFonts w:ascii="Times New Roman" w:eastAsia="Times New Roman" w:hAnsi="Times New Roman"/>
          <w:color w:val="000000"/>
          <w:sz w:val="24"/>
          <w:szCs w:val="24"/>
          <w:lang w:eastAsia="ru-RU"/>
        </w:rPr>
        <w:t>твии с критериями (Приложение №5</w:t>
      </w:r>
      <w:r w:rsidR="00530363" w:rsidRPr="00AB457D">
        <w:rPr>
          <w:rFonts w:ascii="Times New Roman" w:eastAsia="Times New Roman" w:hAnsi="Times New Roman"/>
          <w:color w:val="000000"/>
          <w:sz w:val="24"/>
          <w:szCs w:val="24"/>
          <w:lang w:eastAsia="ru-RU"/>
        </w:rPr>
        <w:t>).</w:t>
      </w:r>
    </w:p>
    <w:p w:rsidR="00530363" w:rsidRPr="00AB457D" w:rsidRDefault="00530363" w:rsidP="00530363">
      <w:pPr>
        <w:spacing w:after="0" w:line="240" w:lineRule="auto"/>
        <w:jc w:val="both"/>
        <w:rPr>
          <w:rFonts w:ascii="Times New Roman" w:eastAsia="Times New Roman" w:hAnsi="Times New Roman"/>
          <w:color w:val="000000"/>
          <w:sz w:val="24"/>
          <w:szCs w:val="24"/>
          <w:lang w:eastAsia="ru-RU"/>
        </w:rPr>
      </w:pPr>
    </w:p>
    <w:p w:rsidR="00530363" w:rsidRPr="00AB457D" w:rsidRDefault="00530363" w:rsidP="00530363">
      <w:pPr>
        <w:spacing w:after="0" w:line="240" w:lineRule="auto"/>
        <w:jc w:val="both"/>
        <w:rPr>
          <w:rFonts w:ascii="Times New Roman" w:hAnsi="Times New Roman"/>
          <w:b/>
          <w:sz w:val="24"/>
          <w:szCs w:val="24"/>
        </w:rPr>
      </w:pPr>
      <w:r w:rsidRPr="00AB457D">
        <w:rPr>
          <w:rFonts w:ascii="Times New Roman" w:eastAsia="Times New Roman" w:hAnsi="Times New Roman"/>
          <w:color w:val="000000"/>
          <w:sz w:val="24"/>
          <w:szCs w:val="24"/>
          <w:lang w:eastAsia="ru-RU"/>
        </w:rPr>
        <w:t xml:space="preserve">3.2.1. </w:t>
      </w:r>
      <w:r w:rsidR="00097103">
        <w:rPr>
          <w:rFonts w:ascii="Times New Roman" w:eastAsia="Times New Roman" w:hAnsi="Times New Roman"/>
          <w:sz w:val="24"/>
          <w:szCs w:val="24"/>
          <w:lang w:eastAsia="ru-RU"/>
        </w:rPr>
        <w:t>Для участия в</w:t>
      </w:r>
      <w:r w:rsidR="00FD54D5">
        <w:rPr>
          <w:rFonts w:ascii="Times New Roman" w:eastAsia="Times New Roman" w:hAnsi="Times New Roman"/>
          <w:sz w:val="24"/>
          <w:szCs w:val="24"/>
          <w:lang w:eastAsia="ru-RU"/>
        </w:rPr>
        <w:t xml:space="preserve"> районном</w:t>
      </w:r>
      <w:r w:rsidR="00097103">
        <w:rPr>
          <w:rFonts w:ascii="Times New Roman" w:eastAsia="Times New Roman" w:hAnsi="Times New Roman"/>
          <w:sz w:val="24"/>
          <w:szCs w:val="24"/>
          <w:lang w:eastAsia="ru-RU"/>
        </w:rPr>
        <w:t xml:space="preserve"> очном</w:t>
      </w:r>
      <w:r w:rsidR="00FD54D5">
        <w:rPr>
          <w:rFonts w:ascii="Times New Roman" w:eastAsia="Times New Roman" w:hAnsi="Times New Roman"/>
          <w:sz w:val="24"/>
          <w:szCs w:val="24"/>
          <w:lang w:eastAsia="ru-RU"/>
        </w:rPr>
        <w:t xml:space="preserve"> или онлайн формате</w:t>
      </w:r>
      <w:r w:rsidRPr="00AB457D">
        <w:rPr>
          <w:rFonts w:ascii="Times New Roman" w:eastAsia="Times New Roman" w:hAnsi="Times New Roman"/>
          <w:sz w:val="24"/>
          <w:szCs w:val="24"/>
          <w:lang w:eastAsia="ru-RU"/>
        </w:rPr>
        <w:t xml:space="preserve"> (отборочном) этапе образовательные организации подают в оргкомитет: </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 общую з</w:t>
      </w:r>
      <w:r w:rsidR="00D806B1">
        <w:rPr>
          <w:rFonts w:ascii="Times New Roman" w:eastAsia="Times New Roman" w:hAnsi="Times New Roman"/>
          <w:sz w:val="24"/>
          <w:szCs w:val="24"/>
          <w:lang w:eastAsia="ru-RU"/>
        </w:rPr>
        <w:t>аявку на участие в очном</w:t>
      </w:r>
      <w:r w:rsidRPr="00AB457D">
        <w:rPr>
          <w:rFonts w:ascii="Times New Roman" w:eastAsia="Times New Roman" w:hAnsi="Times New Roman"/>
          <w:sz w:val="24"/>
          <w:szCs w:val="24"/>
          <w:lang w:eastAsia="ru-RU"/>
        </w:rPr>
        <w:t xml:space="preserve"> (отборочном) этапе (Приложение №3) </w:t>
      </w:r>
      <w:r w:rsidR="00FD54D5">
        <w:rPr>
          <w:rFonts w:ascii="Times New Roman" w:eastAsia="Times New Roman" w:hAnsi="Times New Roman"/>
          <w:color w:val="000000"/>
          <w:sz w:val="24"/>
          <w:szCs w:val="24"/>
          <w:lang w:eastAsia="ru-RU"/>
        </w:rPr>
        <w:t>на</w:t>
      </w:r>
      <w:r w:rsidRPr="00AB457D">
        <w:rPr>
          <w:rFonts w:ascii="Times New Roman" w:eastAsia="Times New Roman" w:hAnsi="Times New Roman"/>
          <w:color w:val="000000"/>
          <w:sz w:val="24"/>
          <w:szCs w:val="24"/>
          <w:lang w:eastAsia="ru-RU"/>
        </w:rPr>
        <w:t xml:space="preserve">: </w:t>
      </w:r>
      <w:proofErr w:type="gramStart"/>
      <w:r w:rsidR="00253744" w:rsidRPr="00253744">
        <w:rPr>
          <w:rFonts w:ascii="Times New Roman" w:eastAsia="Times New Roman" w:hAnsi="Times New Roman"/>
          <w:b/>
          <w:color w:val="000000"/>
          <w:sz w:val="24"/>
          <w:szCs w:val="24"/>
          <w:lang w:eastAsia="ru-RU"/>
        </w:rPr>
        <w:t>e-mail:muo56@yandex.ru</w:t>
      </w:r>
      <w:proofErr w:type="gramEnd"/>
      <w:r w:rsidR="00253744" w:rsidRPr="00253744">
        <w:rPr>
          <w:rFonts w:ascii="Times New Roman" w:eastAsia="Times New Roman" w:hAnsi="Times New Roman"/>
          <w:b/>
          <w:color w:val="000000"/>
          <w:sz w:val="24"/>
          <w:szCs w:val="24"/>
          <w:lang w:eastAsia="ru-RU"/>
        </w:rPr>
        <w:t xml:space="preserve"> </w:t>
      </w:r>
      <w:r w:rsidR="00D619C2">
        <w:rPr>
          <w:rFonts w:ascii="Times New Roman" w:hAnsi="Times New Roman"/>
          <w:sz w:val="24"/>
          <w:szCs w:val="24"/>
        </w:rPr>
        <w:t>до 10 марта 2021</w:t>
      </w:r>
      <w:r w:rsidRPr="00AB457D">
        <w:rPr>
          <w:rFonts w:ascii="Times New Roman" w:hAnsi="Times New Roman"/>
          <w:sz w:val="24"/>
          <w:szCs w:val="24"/>
        </w:rPr>
        <w:t>г.</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-учебно-исследовательские работы в печатном варианте (папка с файлами с прозрачной обложкой) и</w:t>
      </w:r>
      <w:r w:rsidR="00FD54D5">
        <w:rPr>
          <w:rFonts w:ascii="Times New Roman" w:eastAsia="Times New Roman" w:hAnsi="Times New Roman"/>
          <w:sz w:val="24"/>
          <w:szCs w:val="24"/>
          <w:lang w:eastAsia="ru-RU"/>
        </w:rPr>
        <w:t xml:space="preserve"> в</w:t>
      </w:r>
      <w:r w:rsidRPr="00AB457D">
        <w:rPr>
          <w:rFonts w:ascii="Times New Roman" w:eastAsia="Times New Roman" w:hAnsi="Times New Roman"/>
          <w:sz w:val="24"/>
          <w:szCs w:val="24"/>
          <w:lang w:eastAsia="ru-RU"/>
        </w:rPr>
        <w:t xml:space="preserve"> электронном варианте (титульный лист и исследовательска</w:t>
      </w:r>
      <w:r w:rsidR="00D619C2">
        <w:rPr>
          <w:rFonts w:ascii="Times New Roman" w:eastAsia="Times New Roman" w:hAnsi="Times New Roman"/>
          <w:sz w:val="24"/>
          <w:szCs w:val="24"/>
          <w:lang w:eastAsia="ru-RU"/>
        </w:rPr>
        <w:t>я работа отдельными файлами).</w:t>
      </w:r>
      <w:r w:rsidRPr="00AB457D">
        <w:rPr>
          <w:rFonts w:ascii="Times New Roman" w:eastAsia="Times New Roman" w:hAnsi="Times New Roman"/>
          <w:sz w:val="24"/>
          <w:szCs w:val="24"/>
          <w:lang w:eastAsia="ru-RU"/>
        </w:rPr>
        <w:t xml:space="preserve"> </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3.2.2. Учебно-исследовательские работы должны быть оформлены в соответствии с требованиями</w:t>
      </w:r>
      <w:r w:rsidRPr="00AB457D">
        <w:rPr>
          <w:rFonts w:ascii="Times New Roman" w:eastAsia="Times New Roman" w:hAnsi="Times New Roman"/>
          <w:b/>
          <w:sz w:val="24"/>
          <w:szCs w:val="24"/>
          <w:lang w:eastAsia="ru-RU"/>
        </w:rPr>
        <w:t xml:space="preserve"> </w:t>
      </w:r>
      <w:r w:rsidRPr="00AB457D">
        <w:rPr>
          <w:rFonts w:ascii="Times New Roman" w:eastAsia="Times New Roman" w:hAnsi="Times New Roman"/>
          <w:sz w:val="24"/>
          <w:szCs w:val="24"/>
          <w:lang w:eastAsia="ru-RU"/>
        </w:rPr>
        <w:t>(Приложение №5).</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hAnsi="Times New Roman"/>
          <w:sz w:val="24"/>
          <w:szCs w:val="24"/>
        </w:rPr>
        <w:t xml:space="preserve">3.2.3. </w:t>
      </w:r>
      <w:r w:rsidRPr="00AB457D">
        <w:rPr>
          <w:rFonts w:ascii="Times New Roman" w:eastAsia="Times New Roman" w:hAnsi="Times New Roman"/>
          <w:sz w:val="24"/>
          <w:szCs w:val="24"/>
          <w:lang w:eastAsia="ru-RU"/>
        </w:rPr>
        <w:t xml:space="preserve">На основании экспертизы </w:t>
      </w:r>
      <w:r w:rsidRPr="00AB457D">
        <w:rPr>
          <w:rFonts w:ascii="Times New Roman" w:eastAsia="Times New Roman" w:hAnsi="Times New Roman"/>
          <w:color w:val="000000"/>
          <w:sz w:val="24"/>
          <w:szCs w:val="24"/>
          <w:lang w:eastAsia="ru-RU"/>
        </w:rPr>
        <w:t xml:space="preserve">учебно-исследовательских работ членами жюри для </w:t>
      </w:r>
      <w:r w:rsidRPr="00AB457D">
        <w:rPr>
          <w:rFonts w:ascii="Times New Roman" w:eastAsia="Times New Roman" w:hAnsi="Times New Roman"/>
          <w:i/>
          <w:sz w:val="24"/>
          <w:szCs w:val="24"/>
          <w:lang w:eastAsia="ru-RU"/>
        </w:rPr>
        <w:t xml:space="preserve"> </w:t>
      </w:r>
      <w:r w:rsidRPr="00AB457D">
        <w:rPr>
          <w:rFonts w:ascii="Times New Roman" w:eastAsia="Times New Roman" w:hAnsi="Times New Roman"/>
          <w:sz w:val="24"/>
          <w:szCs w:val="24"/>
          <w:lang w:eastAsia="ru-RU"/>
        </w:rPr>
        <w:t xml:space="preserve">участия в очном этапе Конференции допускаются работы, набравшие 18 и более баллов. </w:t>
      </w:r>
      <w:r w:rsidRPr="00AB457D">
        <w:rPr>
          <w:rFonts w:ascii="Times New Roman" w:eastAsia="Times New Roman" w:hAnsi="Times New Roman"/>
          <w:color w:val="000000"/>
          <w:sz w:val="24"/>
          <w:szCs w:val="24"/>
          <w:lang w:eastAsia="ru-RU"/>
        </w:rPr>
        <w:t>Решение жюри является окончательным. Апелляции на вынесенные решения не принимаются.</w:t>
      </w:r>
    </w:p>
    <w:p w:rsidR="00530363" w:rsidRDefault="00530363" w:rsidP="00530363">
      <w:pPr>
        <w:spacing w:after="0" w:line="240" w:lineRule="auto"/>
        <w:jc w:val="both"/>
        <w:rPr>
          <w:rFonts w:ascii="Times New Roman" w:eastAsia="Times New Roman" w:hAnsi="Times New Roman"/>
          <w:b/>
          <w:sz w:val="24"/>
          <w:szCs w:val="24"/>
          <w:lang w:eastAsia="ru-RU"/>
        </w:rPr>
      </w:pPr>
      <w:r w:rsidRPr="00AB457D">
        <w:rPr>
          <w:rFonts w:ascii="Times New Roman" w:hAnsi="Times New Roman"/>
          <w:sz w:val="24"/>
          <w:szCs w:val="24"/>
        </w:rPr>
        <w:t>3.2.4</w:t>
      </w:r>
      <w:r w:rsidRPr="00AB457D">
        <w:rPr>
          <w:rFonts w:ascii="Times New Roman" w:hAnsi="Times New Roman"/>
          <w:b/>
          <w:sz w:val="24"/>
          <w:szCs w:val="24"/>
        </w:rPr>
        <w:t xml:space="preserve">. </w:t>
      </w:r>
      <w:r w:rsidRPr="00AB457D">
        <w:rPr>
          <w:rFonts w:ascii="Times New Roman" w:eastAsia="Times New Roman" w:hAnsi="Times New Roman"/>
          <w:sz w:val="24"/>
          <w:szCs w:val="24"/>
          <w:lang w:eastAsia="ru-RU"/>
        </w:rPr>
        <w:t>Список</w:t>
      </w:r>
      <w:r w:rsidR="00FD54D5">
        <w:rPr>
          <w:rFonts w:ascii="Times New Roman" w:eastAsia="Times New Roman" w:hAnsi="Times New Roman"/>
          <w:sz w:val="24"/>
          <w:szCs w:val="24"/>
          <w:lang w:eastAsia="ru-RU"/>
        </w:rPr>
        <w:t xml:space="preserve"> работ, прошедших районный отборочный</w:t>
      </w:r>
      <w:r w:rsidRPr="00AB457D">
        <w:rPr>
          <w:rFonts w:ascii="Times New Roman" w:eastAsia="Times New Roman" w:hAnsi="Times New Roman"/>
          <w:sz w:val="24"/>
          <w:szCs w:val="24"/>
          <w:lang w:eastAsia="ru-RU"/>
        </w:rPr>
        <w:t xml:space="preserve"> этап,</w:t>
      </w:r>
      <w:r w:rsidR="00FD54D5">
        <w:rPr>
          <w:rFonts w:ascii="Times New Roman" w:eastAsia="Times New Roman" w:hAnsi="Times New Roman"/>
          <w:sz w:val="24"/>
          <w:szCs w:val="24"/>
          <w:lang w:eastAsia="ru-RU"/>
        </w:rPr>
        <w:t xml:space="preserve"> </w:t>
      </w:r>
      <w:r w:rsidRPr="00AB457D">
        <w:rPr>
          <w:rFonts w:ascii="Times New Roman" w:eastAsia="Times New Roman" w:hAnsi="Times New Roman"/>
          <w:sz w:val="24"/>
          <w:szCs w:val="24"/>
          <w:lang w:eastAsia="ru-RU"/>
        </w:rPr>
        <w:t>будет направл</w:t>
      </w:r>
      <w:r w:rsidR="007B569B" w:rsidRPr="00AB457D">
        <w:rPr>
          <w:rFonts w:ascii="Times New Roman" w:eastAsia="Times New Roman" w:hAnsi="Times New Roman"/>
          <w:sz w:val="24"/>
          <w:szCs w:val="24"/>
          <w:lang w:eastAsia="ru-RU"/>
        </w:rPr>
        <w:t>ен в образовательные учреждения</w:t>
      </w:r>
      <w:r w:rsidRPr="00AB457D">
        <w:rPr>
          <w:rFonts w:ascii="Times New Roman" w:eastAsia="Times New Roman" w:hAnsi="Times New Roman"/>
          <w:sz w:val="24"/>
          <w:szCs w:val="24"/>
          <w:lang w:eastAsia="ru-RU"/>
        </w:rPr>
        <w:t xml:space="preserve"> по электронно</w:t>
      </w:r>
      <w:r w:rsidR="007B569B" w:rsidRPr="00AB457D">
        <w:rPr>
          <w:rFonts w:ascii="Times New Roman" w:eastAsia="Times New Roman" w:hAnsi="Times New Roman"/>
          <w:sz w:val="24"/>
          <w:szCs w:val="24"/>
          <w:lang w:eastAsia="ru-RU"/>
        </w:rPr>
        <w:t>й почте и опубликован на сайте У</w:t>
      </w:r>
      <w:r w:rsidRPr="00AB457D">
        <w:rPr>
          <w:rFonts w:ascii="Times New Roman" w:eastAsia="Times New Roman" w:hAnsi="Times New Roman"/>
          <w:sz w:val="24"/>
          <w:szCs w:val="24"/>
          <w:lang w:eastAsia="ru-RU"/>
        </w:rPr>
        <w:t>правле</w:t>
      </w:r>
      <w:r w:rsidR="007B569B" w:rsidRPr="00AB457D">
        <w:rPr>
          <w:rFonts w:ascii="Times New Roman" w:eastAsia="Times New Roman" w:hAnsi="Times New Roman"/>
          <w:sz w:val="24"/>
          <w:szCs w:val="24"/>
          <w:lang w:eastAsia="ru-RU"/>
        </w:rPr>
        <w:t>ния образования администрации Боготольского</w:t>
      </w:r>
      <w:r w:rsidRPr="00AB457D">
        <w:rPr>
          <w:rFonts w:ascii="Times New Roman" w:eastAsia="Times New Roman" w:hAnsi="Times New Roman"/>
          <w:sz w:val="24"/>
          <w:szCs w:val="24"/>
          <w:lang w:eastAsia="ru-RU"/>
        </w:rPr>
        <w:t xml:space="preserve"> района, во вкладке «Работа с одаренными детьми»,</w:t>
      </w:r>
      <w:r w:rsidRPr="00AB457D">
        <w:rPr>
          <w:rFonts w:ascii="Times New Roman" w:eastAsia="Times New Roman" w:hAnsi="Times New Roman"/>
          <w:b/>
          <w:sz w:val="24"/>
          <w:szCs w:val="24"/>
          <w:lang w:eastAsia="ru-RU"/>
        </w:rPr>
        <w:t xml:space="preserve"> </w:t>
      </w:r>
      <w:r w:rsidR="00097103">
        <w:rPr>
          <w:rFonts w:ascii="Times New Roman" w:eastAsia="Times New Roman" w:hAnsi="Times New Roman"/>
          <w:sz w:val="24"/>
          <w:szCs w:val="24"/>
          <w:lang w:eastAsia="ru-RU"/>
        </w:rPr>
        <w:t>не позднее 17.00 часов 23</w:t>
      </w:r>
      <w:r w:rsidR="00D619C2">
        <w:rPr>
          <w:rFonts w:ascii="Times New Roman" w:eastAsia="Times New Roman" w:hAnsi="Times New Roman"/>
          <w:sz w:val="24"/>
          <w:szCs w:val="24"/>
          <w:lang w:eastAsia="ru-RU"/>
        </w:rPr>
        <w:t xml:space="preserve"> марта 2021</w:t>
      </w:r>
      <w:r w:rsidRPr="00AB457D">
        <w:rPr>
          <w:rFonts w:ascii="Times New Roman" w:eastAsia="Times New Roman" w:hAnsi="Times New Roman"/>
          <w:sz w:val="24"/>
          <w:szCs w:val="24"/>
          <w:lang w:eastAsia="ru-RU"/>
        </w:rPr>
        <w:t xml:space="preserve"> года. </w:t>
      </w:r>
    </w:p>
    <w:p w:rsidR="00097103" w:rsidRPr="00097103" w:rsidRDefault="00097103" w:rsidP="00530363">
      <w:pPr>
        <w:spacing w:after="0" w:line="240" w:lineRule="auto"/>
        <w:jc w:val="both"/>
        <w:rPr>
          <w:rFonts w:ascii="Times New Roman" w:eastAsia="Times New Roman" w:hAnsi="Times New Roman"/>
          <w:b/>
          <w:sz w:val="24"/>
          <w:szCs w:val="24"/>
          <w:lang w:eastAsia="ru-RU"/>
        </w:rPr>
      </w:pPr>
    </w:p>
    <w:p w:rsidR="00530363" w:rsidRPr="00AB457D" w:rsidRDefault="00530363" w:rsidP="00530363">
      <w:pPr>
        <w:spacing w:after="0" w:line="240" w:lineRule="auto"/>
        <w:jc w:val="both"/>
        <w:rPr>
          <w:rFonts w:ascii="Times New Roman" w:hAnsi="Times New Roman"/>
          <w:sz w:val="24"/>
          <w:szCs w:val="24"/>
        </w:rPr>
      </w:pPr>
      <w:r w:rsidRPr="00AB457D">
        <w:rPr>
          <w:rFonts w:ascii="Times New Roman" w:hAnsi="Times New Roman"/>
          <w:sz w:val="24"/>
          <w:szCs w:val="24"/>
        </w:rPr>
        <w:t xml:space="preserve">3.3.1. Конференция проводится по трем направлениям: </w:t>
      </w:r>
    </w:p>
    <w:p w:rsidR="00530363" w:rsidRPr="00AB457D" w:rsidRDefault="00530363" w:rsidP="00530363">
      <w:pPr>
        <w:spacing w:after="0" w:line="240" w:lineRule="auto"/>
        <w:jc w:val="both"/>
        <w:rPr>
          <w:rFonts w:ascii="Times New Roman" w:hAnsi="Times New Roman"/>
          <w:sz w:val="24"/>
          <w:szCs w:val="24"/>
        </w:rPr>
      </w:pPr>
      <w:r w:rsidRPr="00AB457D">
        <w:rPr>
          <w:rFonts w:ascii="Times New Roman" w:hAnsi="Times New Roman"/>
          <w:sz w:val="24"/>
          <w:szCs w:val="24"/>
          <w:u w:val="single"/>
        </w:rPr>
        <w:t>физико-математические науки</w:t>
      </w:r>
      <w:r w:rsidRPr="00AB457D">
        <w:rPr>
          <w:rFonts w:ascii="Times New Roman" w:hAnsi="Times New Roman"/>
          <w:sz w:val="24"/>
          <w:szCs w:val="24"/>
        </w:rPr>
        <w:t xml:space="preserve">, в которых будет организована работа по секциям: </w:t>
      </w:r>
    </w:p>
    <w:p w:rsidR="00530363" w:rsidRPr="00AB457D" w:rsidRDefault="00530363" w:rsidP="00530363">
      <w:pPr>
        <w:numPr>
          <w:ilvl w:val="0"/>
          <w:numId w:val="6"/>
        </w:numPr>
        <w:spacing w:after="0" w:line="240" w:lineRule="auto"/>
        <w:jc w:val="both"/>
        <w:rPr>
          <w:rFonts w:ascii="Times New Roman" w:hAnsi="Times New Roman"/>
          <w:sz w:val="24"/>
          <w:szCs w:val="24"/>
        </w:rPr>
      </w:pPr>
      <w:r w:rsidRPr="00AB457D">
        <w:rPr>
          <w:rFonts w:ascii="Times New Roman" w:hAnsi="Times New Roman"/>
          <w:b/>
          <w:sz w:val="24"/>
          <w:szCs w:val="24"/>
        </w:rPr>
        <w:t>математика, информатика</w:t>
      </w:r>
      <w:r w:rsidRPr="00AB457D">
        <w:rPr>
          <w:rFonts w:ascii="Times New Roman" w:hAnsi="Times New Roman"/>
          <w:sz w:val="24"/>
          <w:szCs w:val="24"/>
        </w:rPr>
        <w:t xml:space="preserve"> (исследования в области теоретической математики, математического моделирования, алгоритмов информатики, языков программирования, создания собственных программных продуктов);</w:t>
      </w:r>
    </w:p>
    <w:p w:rsidR="00530363" w:rsidRPr="00AB457D" w:rsidRDefault="00530363" w:rsidP="00530363">
      <w:pPr>
        <w:numPr>
          <w:ilvl w:val="0"/>
          <w:numId w:val="6"/>
        </w:numPr>
        <w:spacing w:after="0" w:line="240" w:lineRule="auto"/>
        <w:jc w:val="both"/>
        <w:rPr>
          <w:rFonts w:ascii="Times New Roman" w:hAnsi="Times New Roman"/>
          <w:sz w:val="24"/>
          <w:szCs w:val="24"/>
        </w:rPr>
      </w:pPr>
      <w:r w:rsidRPr="00AB457D">
        <w:rPr>
          <w:rFonts w:ascii="Times New Roman" w:hAnsi="Times New Roman"/>
          <w:b/>
          <w:sz w:val="24"/>
          <w:szCs w:val="24"/>
        </w:rPr>
        <w:t>физика</w:t>
      </w:r>
      <w:r w:rsidRPr="00AB457D">
        <w:rPr>
          <w:rFonts w:ascii="Times New Roman" w:hAnsi="Times New Roman"/>
          <w:sz w:val="24"/>
          <w:szCs w:val="24"/>
        </w:rPr>
        <w:t xml:space="preserve"> (исследования в области теоретической физики различных разделов, молекулярного моделирования, физики природных явлений, радиоэкологии и атомной энергетики)</w:t>
      </w:r>
    </w:p>
    <w:p w:rsidR="00530363" w:rsidRPr="00AB457D" w:rsidRDefault="00530363" w:rsidP="00530363">
      <w:pPr>
        <w:spacing w:after="0" w:line="240" w:lineRule="auto"/>
        <w:jc w:val="both"/>
        <w:rPr>
          <w:rFonts w:ascii="Times New Roman" w:hAnsi="Times New Roman"/>
          <w:sz w:val="24"/>
          <w:szCs w:val="24"/>
        </w:rPr>
      </w:pPr>
      <w:r w:rsidRPr="00AB457D">
        <w:rPr>
          <w:rFonts w:ascii="Times New Roman" w:hAnsi="Times New Roman"/>
          <w:sz w:val="24"/>
          <w:szCs w:val="24"/>
          <w:u w:val="single"/>
        </w:rPr>
        <w:t>биолого-химические науки</w:t>
      </w:r>
      <w:r w:rsidRPr="00AB457D">
        <w:rPr>
          <w:rFonts w:ascii="Times New Roman" w:hAnsi="Times New Roman"/>
          <w:sz w:val="24"/>
          <w:szCs w:val="24"/>
        </w:rPr>
        <w:t xml:space="preserve"> по секциям:</w:t>
      </w:r>
    </w:p>
    <w:p w:rsidR="00530363" w:rsidRPr="00AB457D" w:rsidRDefault="00530363" w:rsidP="00530363">
      <w:pPr>
        <w:numPr>
          <w:ilvl w:val="0"/>
          <w:numId w:val="7"/>
        </w:numPr>
        <w:spacing w:after="0" w:line="240" w:lineRule="auto"/>
        <w:jc w:val="both"/>
        <w:rPr>
          <w:rFonts w:ascii="Times New Roman" w:hAnsi="Times New Roman"/>
          <w:sz w:val="24"/>
          <w:szCs w:val="24"/>
        </w:rPr>
      </w:pPr>
      <w:r w:rsidRPr="00AB457D">
        <w:rPr>
          <w:rFonts w:ascii="Times New Roman" w:hAnsi="Times New Roman"/>
          <w:b/>
          <w:sz w:val="24"/>
          <w:szCs w:val="24"/>
        </w:rPr>
        <w:t>химико-технологические исследования</w:t>
      </w:r>
      <w:r w:rsidRPr="00AB457D">
        <w:rPr>
          <w:rFonts w:ascii="Times New Roman" w:hAnsi="Times New Roman"/>
          <w:sz w:val="24"/>
          <w:szCs w:val="24"/>
        </w:rPr>
        <w:t xml:space="preserve"> (теоретическая химия, химические технологии в производстве, аналитическая химия, органический синтез, горно-химическая промышленность, прикладные разработки в области химии);</w:t>
      </w:r>
    </w:p>
    <w:p w:rsidR="00530363" w:rsidRPr="00AB457D" w:rsidRDefault="00530363" w:rsidP="00530363">
      <w:pPr>
        <w:numPr>
          <w:ilvl w:val="0"/>
          <w:numId w:val="7"/>
        </w:numPr>
        <w:spacing w:after="0" w:line="240" w:lineRule="auto"/>
        <w:jc w:val="both"/>
        <w:rPr>
          <w:rFonts w:ascii="Times New Roman" w:hAnsi="Times New Roman"/>
          <w:sz w:val="24"/>
          <w:szCs w:val="24"/>
        </w:rPr>
      </w:pPr>
      <w:r w:rsidRPr="00AB457D">
        <w:rPr>
          <w:rFonts w:ascii="Times New Roman" w:hAnsi="Times New Roman"/>
          <w:b/>
          <w:sz w:val="24"/>
          <w:szCs w:val="24"/>
        </w:rPr>
        <w:t xml:space="preserve">науки о земле </w:t>
      </w:r>
      <w:r w:rsidRPr="00AB457D">
        <w:rPr>
          <w:rFonts w:ascii="Times New Roman" w:hAnsi="Times New Roman"/>
          <w:sz w:val="24"/>
          <w:szCs w:val="24"/>
        </w:rPr>
        <w:t xml:space="preserve">(география, геология, петрография, минералогия, экологический мониторинг, </w:t>
      </w:r>
      <w:proofErr w:type="spellStart"/>
      <w:r w:rsidRPr="00AB457D">
        <w:rPr>
          <w:rFonts w:ascii="Times New Roman" w:hAnsi="Times New Roman"/>
          <w:sz w:val="24"/>
          <w:szCs w:val="24"/>
        </w:rPr>
        <w:t>экомоделировние</w:t>
      </w:r>
      <w:proofErr w:type="spellEnd"/>
      <w:r w:rsidRPr="00AB457D">
        <w:rPr>
          <w:rFonts w:ascii="Times New Roman" w:hAnsi="Times New Roman"/>
          <w:sz w:val="24"/>
          <w:szCs w:val="24"/>
        </w:rPr>
        <w:t>, исследование больших и малых экосистем, палеонтология);</w:t>
      </w:r>
    </w:p>
    <w:p w:rsidR="00530363" w:rsidRPr="00AB457D" w:rsidRDefault="00530363" w:rsidP="00530363">
      <w:pPr>
        <w:numPr>
          <w:ilvl w:val="0"/>
          <w:numId w:val="7"/>
        </w:numPr>
        <w:spacing w:after="0" w:line="240" w:lineRule="auto"/>
        <w:jc w:val="both"/>
        <w:rPr>
          <w:rFonts w:ascii="Times New Roman" w:hAnsi="Times New Roman"/>
          <w:sz w:val="24"/>
          <w:szCs w:val="24"/>
        </w:rPr>
      </w:pPr>
      <w:r w:rsidRPr="00AB457D">
        <w:rPr>
          <w:rFonts w:ascii="Times New Roman" w:hAnsi="Times New Roman"/>
          <w:b/>
          <w:sz w:val="24"/>
          <w:szCs w:val="24"/>
        </w:rPr>
        <w:t>медико-биологические науки</w:t>
      </w:r>
      <w:r w:rsidRPr="00AB457D">
        <w:rPr>
          <w:rFonts w:ascii="Times New Roman" w:hAnsi="Times New Roman"/>
          <w:sz w:val="24"/>
          <w:szCs w:val="24"/>
        </w:rPr>
        <w:t xml:space="preserve"> (теоретическая и общая биология, биологическое моделирование, зоология, ботаника, анатомия и физиология человека, микробиология, медицинские технологии, антропология, </w:t>
      </w:r>
      <w:proofErr w:type="spellStart"/>
      <w:r w:rsidRPr="00AB457D">
        <w:rPr>
          <w:rFonts w:ascii="Times New Roman" w:hAnsi="Times New Roman"/>
          <w:sz w:val="24"/>
          <w:szCs w:val="24"/>
        </w:rPr>
        <w:t>валеология</w:t>
      </w:r>
      <w:proofErr w:type="spellEnd"/>
      <w:r w:rsidRPr="00AB457D">
        <w:rPr>
          <w:rFonts w:ascii="Times New Roman" w:hAnsi="Times New Roman"/>
          <w:sz w:val="24"/>
          <w:szCs w:val="24"/>
        </w:rPr>
        <w:t>)</w:t>
      </w:r>
    </w:p>
    <w:p w:rsidR="00530363" w:rsidRPr="00AB457D" w:rsidRDefault="00530363" w:rsidP="00530363">
      <w:pPr>
        <w:spacing w:after="0" w:line="240" w:lineRule="auto"/>
        <w:jc w:val="both"/>
        <w:rPr>
          <w:rFonts w:ascii="Times New Roman" w:hAnsi="Times New Roman"/>
          <w:sz w:val="24"/>
          <w:szCs w:val="24"/>
        </w:rPr>
      </w:pPr>
      <w:r w:rsidRPr="00AB457D">
        <w:rPr>
          <w:rFonts w:ascii="Times New Roman" w:hAnsi="Times New Roman"/>
          <w:sz w:val="24"/>
          <w:szCs w:val="24"/>
          <w:u w:val="single"/>
        </w:rPr>
        <w:t xml:space="preserve">социально-гуманитарные науки </w:t>
      </w:r>
      <w:r w:rsidRPr="00AB457D">
        <w:rPr>
          <w:rFonts w:ascii="Times New Roman" w:hAnsi="Times New Roman"/>
          <w:sz w:val="24"/>
          <w:szCs w:val="24"/>
        </w:rPr>
        <w:t>по секциям:</w:t>
      </w:r>
    </w:p>
    <w:p w:rsidR="00530363" w:rsidRPr="00AB457D" w:rsidRDefault="00530363" w:rsidP="00530363">
      <w:pPr>
        <w:numPr>
          <w:ilvl w:val="0"/>
          <w:numId w:val="8"/>
        </w:numPr>
        <w:spacing w:after="0" w:line="240" w:lineRule="auto"/>
        <w:ind w:left="709"/>
        <w:jc w:val="both"/>
        <w:rPr>
          <w:rFonts w:ascii="Times New Roman" w:eastAsia="Times New Roman" w:hAnsi="Times New Roman"/>
          <w:bCs/>
          <w:sz w:val="24"/>
          <w:szCs w:val="24"/>
          <w:lang w:eastAsia="ru-RU"/>
        </w:rPr>
      </w:pPr>
      <w:r w:rsidRPr="00AB457D">
        <w:rPr>
          <w:rFonts w:ascii="Times New Roman" w:eastAsia="Times New Roman" w:hAnsi="Times New Roman"/>
          <w:b/>
          <w:bCs/>
          <w:sz w:val="24"/>
          <w:szCs w:val="24"/>
          <w:lang w:eastAsia="ru-RU"/>
        </w:rPr>
        <w:t>история, обществознание, политология</w:t>
      </w:r>
      <w:r w:rsidRPr="00AB457D">
        <w:rPr>
          <w:rFonts w:ascii="Times New Roman" w:eastAsia="Times New Roman" w:hAnsi="Times New Roman"/>
          <w:bCs/>
          <w:sz w:val="24"/>
          <w:szCs w:val="24"/>
          <w:lang w:eastAsia="ru-RU"/>
        </w:rPr>
        <w:t xml:space="preserve"> (отечественная история различных периодов, история зарубежных стран, историческое моделирование, археология, работа с архивами, историография, исследования в области философских систем, политология, дипломатия);</w:t>
      </w:r>
    </w:p>
    <w:p w:rsidR="00530363" w:rsidRPr="00AB457D" w:rsidRDefault="00530363" w:rsidP="00530363">
      <w:pPr>
        <w:numPr>
          <w:ilvl w:val="0"/>
          <w:numId w:val="8"/>
        </w:numPr>
        <w:spacing w:after="0" w:line="240" w:lineRule="auto"/>
        <w:ind w:left="709"/>
        <w:jc w:val="both"/>
        <w:rPr>
          <w:rFonts w:ascii="Times New Roman" w:eastAsia="Times New Roman" w:hAnsi="Times New Roman"/>
          <w:bCs/>
          <w:sz w:val="24"/>
          <w:szCs w:val="24"/>
          <w:lang w:eastAsia="ru-RU"/>
        </w:rPr>
      </w:pPr>
      <w:r w:rsidRPr="00AB457D">
        <w:rPr>
          <w:rFonts w:ascii="Times New Roman" w:eastAsia="Times New Roman" w:hAnsi="Times New Roman"/>
          <w:b/>
          <w:bCs/>
          <w:sz w:val="24"/>
          <w:szCs w:val="24"/>
          <w:lang w:eastAsia="ru-RU"/>
        </w:rPr>
        <w:t>литература, культурология</w:t>
      </w:r>
      <w:r w:rsidRPr="00AB457D">
        <w:rPr>
          <w:rFonts w:ascii="Times New Roman" w:eastAsia="Times New Roman" w:hAnsi="Times New Roman"/>
          <w:bCs/>
          <w:sz w:val="24"/>
          <w:szCs w:val="24"/>
          <w:lang w:eastAsia="ru-RU"/>
        </w:rPr>
        <w:t xml:space="preserve"> (исследования в области филологии, языковедения, отечественной и зарубежной литературы, мировой художественной культуры, различных отраслей искусствоведения, истории культуры, современного искусства, краеведения, этнической культуры);</w:t>
      </w:r>
    </w:p>
    <w:p w:rsidR="00530363" w:rsidRPr="00594A72" w:rsidRDefault="00530363" w:rsidP="00530363">
      <w:pPr>
        <w:numPr>
          <w:ilvl w:val="0"/>
          <w:numId w:val="8"/>
        </w:numPr>
        <w:spacing w:after="0" w:line="240" w:lineRule="auto"/>
        <w:ind w:left="709"/>
        <w:jc w:val="both"/>
        <w:rPr>
          <w:rFonts w:ascii="Times New Roman" w:eastAsia="Times New Roman" w:hAnsi="Times New Roman"/>
          <w:sz w:val="24"/>
          <w:szCs w:val="24"/>
          <w:lang w:eastAsia="ru-RU"/>
        </w:rPr>
      </w:pPr>
      <w:r w:rsidRPr="00594A72">
        <w:rPr>
          <w:rFonts w:ascii="Times New Roman" w:eastAsia="Times New Roman" w:hAnsi="Times New Roman"/>
          <w:b/>
          <w:bCs/>
          <w:sz w:val="24"/>
          <w:szCs w:val="24"/>
          <w:lang w:eastAsia="ru-RU"/>
        </w:rPr>
        <w:lastRenderedPageBreak/>
        <w:t>психология, социология, менеджмент</w:t>
      </w:r>
      <w:r w:rsidRPr="00594A72">
        <w:rPr>
          <w:rFonts w:ascii="Times New Roman" w:eastAsia="Times New Roman" w:hAnsi="Times New Roman"/>
          <w:bCs/>
          <w:sz w:val="24"/>
          <w:szCs w:val="24"/>
          <w:lang w:eastAsia="ru-RU"/>
        </w:rPr>
        <w:t xml:space="preserve"> (исследования в области классической и практической психологии, социологии, социального моделирования и мониторинга, общественных инициатив, рекламы и связи с общественностью, управленческих систем и механизмов, экономического моделирования).</w:t>
      </w:r>
    </w:p>
    <w:p w:rsidR="00530363" w:rsidRPr="00FD54D5" w:rsidRDefault="00530363" w:rsidP="00530363">
      <w:pPr>
        <w:spacing w:after="0" w:line="240" w:lineRule="auto"/>
        <w:rPr>
          <w:rFonts w:ascii="Times New Roman" w:eastAsia="Times New Roman" w:hAnsi="Times New Roman"/>
          <w:b/>
          <w:sz w:val="24"/>
          <w:szCs w:val="24"/>
          <w:lang w:eastAsia="ru-RU"/>
        </w:rPr>
      </w:pPr>
      <w:r w:rsidRPr="00AB457D">
        <w:rPr>
          <w:rFonts w:ascii="Times New Roman" w:eastAsia="Times New Roman" w:hAnsi="Times New Roman"/>
          <w:b/>
          <w:sz w:val="24"/>
          <w:szCs w:val="24"/>
          <w:lang w:eastAsia="ru-RU"/>
        </w:rPr>
        <w:t xml:space="preserve">4. Порядок </w:t>
      </w:r>
      <w:r w:rsidR="00472543" w:rsidRPr="00AB457D">
        <w:rPr>
          <w:rFonts w:ascii="Times New Roman" w:eastAsia="Times New Roman" w:hAnsi="Times New Roman"/>
          <w:b/>
          <w:sz w:val="24"/>
          <w:szCs w:val="24"/>
          <w:lang w:eastAsia="ru-RU"/>
        </w:rPr>
        <w:t>проведения</w:t>
      </w:r>
      <w:r w:rsidR="00472543">
        <w:rPr>
          <w:rFonts w:ascii="Times New Roman" w:eastAsia="Times New Roman" w:hAnsi="Times New Roman"/>
          <w:b/>
          <w:sz w:val="24"/>
          <w:szCs w:val="24"/>
          <w:lang w:eastAsia="ru-RU"/>
        </w:rPr>
        <w:t xml:space="preserve"> </w:t>
      </w:r>
      <w:r w:rsidR="00472543" w:rsidRPr="00AB457D">
        <w:rPr>
          <w:rFonts w:ascii="Times New Roman" w:eastAsia="Times New Roman" w:hAnsi="Times New Roman"/>
          <w:b/>
          <w:sz w:val="24"/>
          <w:szCs w:val="24"/>
          <w:lang w:eastAsia="ru-RU"/>
        </w:rPr>
        <w:t>районной</w:t>
      </w:r>
      <w:r w:rsidR="00FD54D5">
        <w:rPr>
          <w:rFonts w:ascii="Times New Roman" w:eastAsia="Times New Roman" w:hAnsi="Times New Roman"/>
          <w:b/>
          <w:sz w:val="24"/>
          <w:szCs w:val="24"/>
          <w:lang w:eastAsia="ru-RU"/>
        </w:rPr>
        <w:t xml:space="preserve"> очной или</w:t>
      </w:r>
      <w:r w:rsidR="00472543">
        <w:rPr>
          <w:rFonts w:ascii="Times New Roman" w:eastAsia="Times New Roman" w:hAnsi="Times New Roman"/>
          <w:b/>
          <w:sz w:val="24"/>
          <w:szCs w:val="24"/>
          <w:lang w:eastAsia="ru-RU"/>
        </w:rPr>
        <w:t xml:space="preserve"> онлайн – конференции </w:t>
      </w:r>
      <w:r w:rsidR="00594A72">
        <w:rPr>
          <w:rFonts w:ascii="Times New Roman" w:eastAsia="Times New Roman" w:hAnsi="Times New Roman"/>
          <w:b/>
          <w:sz w:val="24"/>
          <w:szCs w:val="24"/>
          <w:lang w:eastAsia="ru-RU"/>
        </w:rPr>
        <w:t>на платформе</w:t>
      </w:r>
      <w:r w:rsidR="00594A72" w:rsidRPr="00594A72">
        <w:rPr>
          <w:rFonts w:ascii="Times New Roman" w:eastAsia="Times New Roman" w:hAnsi="Times New Roman"/>
          <w:b/>
          <w:sz w:val="24"/>
          <w:szCs w:val="24"/>
          <w:lang w:eastAsia="ru-RU"/>
        </w:rPr>
        <w:t xml:space="preserve"> </w:t>
      </w:r>
      <w:r w:rsidR="00594A72">
        <w:rPr>
          <w:rFonts w:ascii="Times New Roman" w:eastAsia="Times New Roman" w:hAnsi="Times New Roman"/>
          <w:b/>
          <w:sz w:val="24"/>
          <w:szCs w:val="24"/>
          <w:lang w:val="en-US" w:eastAsia="ru-RU"/>
        </w:rPr>
        <w:t>ZOOM</w:t>
      </w:r>
      <w:r w:rsidR="00FD54D5">
        <w:rPr>
          <w:rFonts w:ascii="Times New Roman" w:eastAsia="Times New Roman" w:hAnsi="Times New Roman"/>
          <w:b/>
          <w:sz w:val="24"/>
          <w:szCs w:val="24"/>
          <w:lang w:eastAsia="ru-RU"/>
        </w:rPr>
        <w:t xml:space="preserve"> ?????</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4.1. Д</w:t>
      </w:r>
      <w:r w:rsidR="00097103">
        <w:rPr>
          <w:rFonts w:ascii="Times New Roman" w:eastAsia="Times New Roman" w:hAnsi="Times New Roman"/>
          <w:sz w:val="24"/>
          <w:szCs w:val="24"/>
          <w:lang w:eastAsia="ru-RU"/>
        </w:rPr>
        <w:t>ата проведения Конференции – 22</w:t>
      </w:r>
      <w:r w:rsidR="00472543">
        <w:rPr>
          <w:rFonts w:ascii="Times New Roman" w:eastAsia="Times New Roman" w:hAnsi="Times New Roman"/>
          <w:sz w:val="24"/>
          <w:szCs w:val="24"/>
          <w:lang w:eastAsia="ru-RU"/>
        </w:rPr>
        <w:t xml:space="preserve"> марта 2021</w:t>
      </w:r>
      <w:r w:rsidRPr="00AB457D">
        <w:rPr>
          <w:rFonts w:ascii="Times New Roman" w:eastAsia="Times New Roman" w:hAnsi="Times New Roman"/>
          <w:sz w:val="24"/>
          <w:szCs w:val="24"/>
          <w:lang w:eastAsia="ru-RU"/>
        </w:rPr>
        <w:t xml:space="preserve"> г.</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4.2. Регламент работы Конференции:</w:t>
      </w:r>
    </w:p>
    <w:p w:rsidR="00530363" w:rsidRPr="00AB457D" w:rsidRDefault="00A12CCD" w:rsidP="0053036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12:00-12</w:t>
      </w:r>
      <w:r w:rsidR="00530363" w:rsidRPr="00AB457D">
        <w:rPr>
          <w:rFonts w:ascii="Times New Roman" w:eastAsia="Times New Roman" w:hAnsi="Times New Roman"/>
          <w:sz w:val="24"/>
          <w:szCs w:val="24"/>
          <w:lang w:eastAsia="ru-RU"/>
        </w:rPr>
        <w:t>:</w:t>
      </w:r>
      <w:r w:rsidR="00472543">
        <w:rPr>
          <w:rFonts w:ascii="Times New Roman" w:eastAsia="Times New Roman" w:hAnsi="Times New Roman"/>
          <w:sz w:val="24"/>
          <w:szCs w:val="24"/>
          <w:lang w:eastAsia="ru-RU"/>
        </w:rPr>
        <w:t>10</w:t>
      </w:r>
      <w:r w:rsidR="00530363" w:rsidRPr="00AB457D">
        <w:rPr>
          <w:rFonts w:ascii="Times New Roman" w:eastAsia="Times New Roman" w:hAnsi="Times New Roman"/>
          <w:sz w:val="24"/>
          <w:szCs w:val="24"/>
          <w:lang w:eastAsia="ru-RU"/>
        </w:rPr>
        <w:t xml:space="preserve"> - регистрация участников Конференции;</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1</w:t>
      </w:r>
      <w:r w:rsidR="00A12CCD">
        <w:rPr>
          <w:rFonts w:ascii="Times New Roman" w:eastAsia="Times New Roman" w:hAnsi="Times New Roman"/>
          <w:sz w:val="24"/>
          <w:szCs w:val="24"/>
          <w:lang w:eastAsia="ru-RU"/>
        </w:rPr>
        <w:t>2</w:t>
      </w:r>
      <w:r w:rsidRPr="00AB457D">
        <w:rPr>
          <w:rFonts w:ascii="Times New Roman" w:eastAsia="Times New Roman" w:hAnsi="Times New Roman"/>
          <w:sz w:val="24"/>
          <w:szCs w:val="24"/>
          <w:lang w:eastAsia="ru-RU"/>
        </w:rPr>
        <w:t>:</w:t>
      </w:r>
      <w:r w:rsidR="00A12CCD">
        <w:rPr>
          <w:rFonts w:ascii="Times New Roman" w:eastAsia="Times New Roman" w:hAnsi="Times New Roman"/>
          <w:sz w:val="24"/>
          <w:szCs w:val="24"/>
          <w:lang w:eastAsia="ru-RU"/>
        </w:rPr>
        <w:t>10-12</w:t>
      </w:r>
      <w:r w:rsidR="00472543">
        <w:rPr>
          <w:rFonts w:ascii="Times New Roman" w:eastAsia="Times New Roman" w:hAnsi="Times New Roman"/>
          <w:sz w:val="24"/>
          <w:szCs w:val="24"/>
          <w:lang w:eastAsia="ru-RU"/>
        </w:rPr>
        <w:t>:15</w:t>
      </w:r>
      <w:r w:rsidRPr="00AB457D">
        <w:rPr>
          <w:rFonts w:ascii="Times New Roman" w:eastAsia="Times New Roman" w:hAnsi="Times New Roman"/>
          <w:sz w:val="24"/>
          <w:szCs w:val="24"/>
          <w:lang w:eastAsia="ru-RU"/>
        </w:rPr>
        <w:t xml:space="preserve"> - торжественное открытие Конференции;</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1</w:t>
      </w:r>
      <w:r w:rsidR="00A12CCD">
        <w:rPr>
          <w:rFonts w:ascii="Times New Roman" w:eastAsia="Times New Roman" w:hAnsi="Times New Roman"/>
          <w:sz w:val="24"/>
          <w:szCs w:val="24"/>
          <w:lang w:eastAsia="ru-RU"/>
        </w:rPr>
        <w:t>3:00-14</w:t>
      </w:r>
      <w:r w:rsidR="00472543">
        <w:rPr>
          <w:rFonts w:ascii="Times New Roman" w:eastAsia="Times New Roman" w:hAnsi="Times New Roman"/>
          <w:sz w:val="24"/>
          <w:szCs w:val="24"/>
          <w:lang w:eastAsia="ru-RU"/>
        </w:rPr>
        <w:t>:30 – выступления участников конференции на платформе</w:t>
      </w:r>
      <w:r w:rsidRPr="00AB457D">
        <w:rPr>
          <w:rFonts w:ascii="Times New Roman" w:eastAsia="Times New Roman" w:hAnsi="Times New Roman"/>
          <w:sz w:val="24"/>
          <w:szCs w:val="24"/>
          <w:lang w:eastAsia="ru-RU"/>
        </w:rPr>
        <w:t>;</w:t>
      </w:r>
    </w:p>
    <w:p w:rsidR="00530363" w:rsidRPr="00AB457D" w:rsidRDefault="00A12CCD" w:rsidP="0053036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14:30-15</w:t>
      </w:r>
      <w:r w:rsidR="00097103">
        <w:rPr>
          <w:rFonts w:ascii="Times New Roman" w:eastAsia="Times New Roman" w:hAnsi="Times New Roman"/>
          <w:sz w:val="24"/>
          <w:szCs w:val="24"/>
          <w:lang w:eastAsia="ru-RU"/>
        </w:rPr>
        <w:t>:30 - подведение итогов работы жюри;</w:t>
      </w:r>
    </w:p>
    <w:p w:rsidR="00530363" w:rsidRPr="00AB457D" w:rsidRDefault="00530363" w:rsidP="00530363">
      <w:pPr>
        <w:spacing w:after="0" w:line="240" w:lineRule="auto"/>
        <w:jc w:val="both"/>
        <w:rPr>
          <w:rFonts w:ascii="Times New Roman" w:eastAsia="Times New Roman" w:hAnsi="Times New Roman"/>
          <w:sz w:val="24"/>
          <w:szCs w:val="24"/>
          <w:lang w:eastAsia="ru-RU"/>
        </w:rPr>
      </w:pPr>
      <w:r w:rsidRPr="00AB457D">
        <w:rPr>
          <w:rFonts w:ascii="Times New Roman" w:hAnsi="Times New Roman"/>
          <w:sz w:val="24"/>
          <w:szCs w:val="24"/>
        </w:rPr>
        <w:t>4.3. Для  выступления на Конференции участники готовят устный аналитический  доклад</w:t>
      </w:r>
      <w:r w:rsidRPr="00AB457D">
        <w:rPr>
          <w:rFonts w:ascii="Times New Roman" w:eastAsia="Times New Roman" w:hAnsi="Times New Roman"/>
          <w:sz w:val="24"/>
          <w:szCs w:val="24"/>
          <w:lang w:eastAsia="ru-RU"/>
        </w:rPr>
        <w:t xml:space="preserve">      в сопровождении электронной презентации, время защиты – 7-8 минут. Доклад должен содержать: </w:t>
      </w:r>
      <w:r w:rsidRPr="00AB457D">
        <w:rPr>
          <w:rFonts w:ascii="Times New Roman" w:hAnsi="Times New Roman"/>
          <w:sz w:val="24"/>
          <w:szCs w:val="24"/>
        </w:rPr>
        <w:t xml:space="preserve">постановку проблемы, результаты проведенных исследований с указанием причин, побудивших исследовать данную проблему, методов, приемов работы, оценки полученных результатов, возможные варианты их практического использования. </w:t>
      </w:r>
    </w:p>
    <w:p w:rsidR="00530363" w:rsidRPr="00097103" w:rsidRDefault="00530363" w:rsidP="00530363">
      <w:pPr>
        <w:spacing w:after="0" w:line="240" w:lineRule="auto"/>
        <w:jc w:val="both"/>
        <w:rPr>
          <w:rFonts w:ascii="Times New Roman" w:eastAsia="Times New Roman" w:hAnsi="Times New Roman"/>
          <w:b/>
          <w:sz w:val="24"/>
          <w:szCs w:val="24"/>
          <w:lang w:eastAsia="ru-RU"/>
        </w:rPr>
      </w:pPr>
      <w:r w:rsidRPr="00AB457D">
        <w:rPr>
          <w:rFonts w:ascii="Times New Roman" w:hAnsi="Times New Roman"/>
          <w:sz w:val="24"/>
          <w:szCs w:val="24"/>
        </w:rPr>
        <w:t xml:space="preserve"> </w:t>
      </w:r>
      <w:r w:rsidR="00472543">
        <w:rPr>
          <w:rFonts w:ascii="Times New Roman" w:eastAsia="Times New Roman" w:hAnsi="Times New Roman"/>
          <w:sz w:val="24"/>
          <w:szCs w:val="24"/>
          <w:lang w:eastAsia="ru-RU"/>
        </w:rPr>
        <w:t>4.4</w:t>
      </w:r>
      <w:r w:rsidRPr="00AB457D">
        <w:rPr>
          <w:rFonts w:ascii="Times New Roman" w:eastAsia="Times New Roman" w:hAnsi="Times New Roman"/>
          <w:sz w:val="24"/>
          <w:szCs w:val="24"/>
          <w:lang w:eastAsia="ru-RU"/>
        </w:rPr>
        <w:t xml:space="preserve">. </w:t>
      </w:r>
      <w:r w:rsidRPr="00AB457D">
        <w:rPr>
          <w:rFonts w:ascii="Times New Roman" w:hAnsi="Times New Roman"/>
          <w:sz w:val="24"/>
          <w:szCs w:val="24"/>
        </w:rPr>
        <w:t>Итоги научно-практической конференции подводятся в соответствии с критериями</w:t>
      </w:r>
      <w:r w:rsidR="00FD54D5">
        <w:rPr>
          <w:rFonts w:ascii="Times New Roman" w:hAnsi="Times New Roman"/>
          <w:sz w:val="24"/>
          <w:szCs w:val="24"/>
        </w:rPr>
        <w:t xml:space="preserve"> оценивания работ (Приложении №5</w:t>
      </w:r>
      <w:bookmarkStart w:id="0" w:name="_GoBack"/>
      <w:bookmarkEnd w:id="0"/>
      <w:r w:rsidRPr="00AB457D">
        <w:rPr>
          <w:rFonts w:ascii="Times New Roman" w:hAnsi="Times New Roman"/>
          <w:sz w:val="24"/>
          <w:szCs w:val="24"/>
        </w:rPr>
        <w:t>)</w:t>
      </w:r>
      <w:r w:rsidR="00097103">
        <w:rPr>
          <w:rFonts w:ascii="Times New Roman" w:eastAsia="Times New Roman" w:hAnsi="Times New Roman"/>
          <w:b/>
          <w:sz w:val="24"/>
          <w:szCs w:val="24"/>
          <w:lang w:eastAsia="ru-RU"/>
        </w:rPr>
        <w:t>.</w:t>
      </w:r>
    </w:p>
    <w:p w:rsidR="00530363" w:rsidRPr="00AB457D" w:rsidRDefault="00530363" w:rsidP="00530363">
      <w:pPr>
        <w:autoSpaceDE w:val="0"/>
        <w:autoSpaceDN w:val="0"/>
        <w:spacing w:after="0" w:line="240" w:lineRule="auto"/>
        <w:jc w:val="both"/>
        <w:rPr>
          <w:rFonts w:ascii="Times New Roman" w:eastAsia="Times New Roman" w:hAnsi="Times New Roman"/>
          <w:b/>
          <w:sz w:val="24"/>
          <w:szCs w:val="24"/>
          <w:lang w:eastAsia="ru-RU"/>
        </w:rPr>
      </w:pPr>
      <w:r w:rsidRPr="00AB457D">
        <w:rPr>
          <w:rFonts w:ascii="Times New Roman" w:eastAsia="Times New Roman" w:hAnsi="Times New Roman"/>
          <w:b/>
          <w:sz w:val="24"/>
          <w:szCs w:val="24"/>
          <w:lang w:eastAsia="ru-RU"/>
        </w:rPr>
        <w:t>5.</w:t>
      </w:r>
      <w:r w:rsidRPr="00AB457D">
        <w:rPr>
          <w:rFonts w:ascii="Times New Roman" w:eastAsia="Times New Roman" w:hAnsi="Times New Roman"/>
          <w:sz w:val="24"/>
          <w:szCs w:val="24"/>
          <w:lang w:eastAsia="ru-RU"/>
        </w:rPr>
        <w:t xml:space="preserve"> </w:t>
      </w:r>
      <w:r w:rsidRPr="00AB457D">
        <w:rPr>
          <w:rFonts w:ascii="Times New Roman" w:eastAsia="Times New Roman" w:hAnsi="Times New Roman"/>
          <w:b/>
          <w:sz w:val="24"/>
          <w:szCs w:val="24"/>
          <w:lang w:eastAsia="ru-RU"/>
        </w:rPr>
        <w:t xml:space="preserve"> Подведение итогов Конференции и награждение участников</w:t>
      </w:r>
    </w:p>
    <w:p w:rsidR="00530363" w:rsidRPr="00AB457D" w:rsidRDefault="00530363" w:rsidP="00530363">
      <w:pPr>
        <w:autoSpaceDE w:val="0"/>
        <w:autoSpaceDN w:val="0"/>
        <w:spacing w:after="0" w:line="240" w:lineRule="auto"/>
        <w:jc w:val="both"/>
        <w:rPr>
          <w:rFonts w:ascii="Times New Roman" w:eastAsia="Times New Roman" w:hAnsi="Times New Roman"/>
          <w:spacing w:val="-1"/>
          <w:sz w:val="24"/>
          <w:szCs w:val="24"/>
          <w:lang w:eastAsia="ru-RU"/>
        </w:rPr>
      </w:pPr>
      <w:r w:rsidRPr="00AB457D">
        <w:rPr>
          <w:rFonts w:ascii="Times New Roman" w:eastAsia="Times New Roman" w:hAnsi="Times New Roman"/>
          <w:spacing w:val="-1"/>
          <w:sz w:val="24"/>
          <w:szCs w:val="24"/>
          <w:lang w:eastAsia="ru-RU"/>
        </w:rPr>
        <w:t xml:space="preserve">5.1. По итогам работы Конференции в каждой секции будет определено  по одному победителю в каждой  возрастной категории: </w:t>
      </w:r>
    </w:p>
    <w:p w:rsidR="00530363" w:rsidRPr="00AB457D" w:rsidRDefault="00BA471D" w:rsidP="00530363">
      <w:pPr>
        <w:numPr>
          <w:ilvl w:val="0"/>
          <w:numId w:val="4"/>
        </w:numPr>
        <w:autoSpaceDE w:val="0"/>
        <w:autoSpaceDN w:val="0"/>
        <w:spacing w:after="0" w:line="240" w:lineRule="auto"/>
        <w:jc w:val="both"/>
        <w:rPr>
          <w:rFonts w:ascii="Times New Roman" w:eastAsia="Times New Roman" w:hAnsi="Times New Roman"/>
          <w:spacing w:val="-1"/>
          <w:sz w:val="24"/>
          <w:szCs w:val="24"/>
          <w:lang w:eastAsia="ru-RU"/>
        </w:rPr>
      </w:pPr>
      <w:r w:rsidRPr="00AB457D">
        <w:rPr>
          <w:rFonts w:ascii="Times New Roman" w:eastAsia="Times New Roman" w:hAnsi="Times New Roman"/>
          <w:spacing w:val="-1"/>
          <w:sz w:val="24"/>
          <w:szCs w:val="24"/>
          <w:lang w:eastAsia="ru-RU"/>
        </w:rPr>
        <w:t>Обучающиеся 5-7</w:t>
      </w:r>
      <w:r w:rsidR="00530363" w:rsidRPr="00AB457D">
        <w:rPr>
          <w:rFonts w:ascii="Times New Roman" w:eastAsia="Times New Roman" w:hAnsi="Times New Roman"/>
          <w:spacing w:val="-1"/>
          <w:sz w:val="24"/>
          <w:szCs w:val="24"/>
          <w:lang w:eastAsia="ru-RU"/>
        </w:rPr>
        <w:t xml:space="preserve"> классов</w:t>
      </w:r>
    </w:p>
    <w:p w:rsidR="00530363" w:rsidRPr="00AB457D" w:rsidRDefault="00BA471D" w:rsidP="00530363">
      <w:pPr>
        <w:numPr>
          <w:ilvl w:val="0"/>
          <w:numId w:val="4"/>
        </w:numPr>
        <w:autoSpaceDE w:val="0"/>
        <w:autoSpaceDN w:val="0"/>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pacing w:val="-1"/>
          <w:sz w:val="24"/>
          <w:szCs w:val="24"/>
          <w:lang w:eastAsia="ru-RU"/>
        </w:rPr>
        <w:t>Обучающиеся 8-9</w:t>
      </w:r>
      <w:r w:rsidR="00530363" w:rsidRPr="00AB457D">
        <w:rPr>
          <w:rFonts w:ascii="Times New Roman" w:eastAsia="Times New Roman" w:hAnsi="Times New Roman"/>
          <w:spacing w:val="-1"/>
          <w:sz w:val="24"/>
          <w:szCs w:val="24"/>
          <w:lang w:eastAsia="ru-RU"/>
        </w:rPr>
        <w:t xml:space="preserve"> классов</w:t>
      </w:r>
    </w:p>
    <w:p w:rsidR="00530363" w:rsidRPr="00AB457D" w:rsidRDefault="00BA471D" w:rsidP="00530363">
      <w:pPr>
        <w:numPr>
          <w:ilvl w:val="0"/>
          <w:numId w:val="4"/>
        </w:numPr>
        <w:autoSpaceDE w:val="0"/>
        <w:autoSpaceDN w:val="0"/>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pacing w:val="-1"/>
          <w:sz w:val="24"/>
          <w:szCs w:val="24"/>
          <w:lang w:eastAsia="ru-RU"/>
        </w:rPr>
        <w:t>Обучающиеся 10-11</w:t>
      </w:r>
      <w:r w:rsidR="00530363" w:rsidRPr="00AB457D">
        <w:rPr>
          <w:rFonts w:ascii="Times New Roman" w:eastAsia="Times New Roman" w:hAnsi="Times New Roman"/>
          <w:spacing w:val="-1"/>
          <w:sz w:val="24"/>
          <w:szCs w:val="24"/>
          <w:lang w:eastAsia="ru-RU"/>
        </w:rPr>
        <w:t xml:space="preserve"> классов</w:t>
      </w:r>
    </w:p>
    <w:p w:rsidR="00530363" w:rsidRPr="00AB457D" w:rsidRDefault="00097103" w:rsidP="00530363">
      <w:pPr>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pacing w:val="-1"/>
          <w:sz w:val="24"/>
          <w:szCs w:val="24"/>
          <w:lang w:eastAsia="ru-RU"/>
        </w:rPr>
        <w:t>Признается победителем работа</w:t>
      </w:r>
      <w:r w:rsidR="00D806B1">
        <w:rPr>
          <w:rFonts w:ascii="Times New Roman" w:eastAsia="Times New Roman" w:hAnsi="Times New Roman"/>
          <w:spacing w:val="-1"/>
          <w:sz w:val="24"/>
          <w:szCs w:val="24"/>
          <w:lang w:eastAsia="ru-RU"/>
        </w:rPr>
        <w:t>,</w:t>
      </w:r>
      <w:r w:rsidR="00530363" w:rsidRPr="00AB457D">
        <w:rPr>
          <w:rFonts w:ascii="Times New Roman" w:eastAsia="Times New Roman" w:hAnsi="Times New Roman"/>
          <w:spacing w:val="-1"/>
          <w:sz w:val="24"/>
          <w:szCs w:val="24"/>
          <w:lang w:eastAsia="ru-RU"/>
        </w:rPr>
        <w:t xml:space="preserve"> набравшая наибольшее количе</w:t>
      </w:r>
      <w:r>
        <w:rPr>
          <w:rFonts w:ascii="Times New Roman" w:eastAsia="Times New Roman" w:hAnsi="Times New Roman"/>
          <w:spacing w:val="-1"/>
          <w:sz w:val="24"/>
          <w:szCs w:val="24"/>
          <w:lang w:eastAsia="ru-RU"/>
        </w:rPr>
        <w:t>ств</w:t>
      </w:r>
      <w:r w:rsidR="00253744">
        <w:rPr>
          <w:rFonts w:ascii="Times New Roman" w:eastAsia="Times New Roman" w:hAnsi="Times New Roman"/>
          <w:spacing w:val="-1"/>
          <w:sz w:val="24"/>
          <w:szCs w:val="24"/>
          <w:lang w:eastAsia="ru-RU"/>
        </w:rPr>
        <w:t>о баллов, но не менее 21 балла.</w:t>
      </w:r>
    </w:p>
    <w:p w:rsidR="00530363" w:rsidRPr="00AB457D" w:rsidRDefault="00530363" w:rsidP="00530363">
      <w:pPr>
        <w:autoSpaceDE w:val="0"/>
        <w:autoSpaceDN w:val="0"/>
        <w:spacing w:after="0" w:line="240" w:lineRule="auto"/>
        <w:jc w:val="both"/>
        <w:rPr>
          <w:rFonts w:ascii="Times New Roman" w:eastAsia="Times New Roman" w:hAnsi="Times New Roman"/>
          <w:i/>
          <w:sz w:val="24"/>
          <w:szCs w:val="24"/>
          <w:lang w:eastAsia="ru-RU"/>
        </w:rPr>
      </w:pPr>
      <w:r w:rsidRPr="00AB457D">
        <w:rPr>
          <w:rFonts w:ascii="Times New Roman" w:eastAsia="Times New Roman" w:hAnsi="Times New Roman"/>
          <w:spacing w:val="-1"/>
          <w:sz w:val="24"/>
          <w:szCs w:val="24"/>
          <w:lang w:eastAsia="ru-RU"/>
        </w:rPr>
        <w:t xml:space="preserve">5.2. Если несколько работ получили одинаковое количество высших баллов, то все признаются победителями. </w:t>
      </w:r>
    </w:p>
    <w:p w:rsidR="00530363" w:rsidRPr="00AB457D" w:rsidRDefault="00530363" w:rsidP="00530363">
      <w:pPr>
        <w:autoSpaceDE w:val="0"/>
        <w:autoSpaceDN w:val="0"/>
        <w:spacing w:after="0" w:line="240" w:lineRule="auto"/>
        <w:jc w:val="both"/>
        <w:rPr>
          <w:rFonts w:ascii="Times New Roman" w:eastAsia="Times New Roman" w:hAnsi="Times New Roman"/>
          <w:spacing w:val="-1"/>
          <w:sz w:val="24"/>
          <w:szCs w:val="24"/>
          <w:lang w:eastAsia="ru-RU"/>
        </w:rPr>
      </w:pPr>
      <w:r w:rsidRPr="00AB457D">
        <w:rPr>
          <w:rFonts w:ascii="Times New Roman" w:eastAsia="Times New Roman" w:hAnsi="Times New Roman"/>
          <w:spacing w:val="-1"/>
          <w:sz w:val="24"/>
          <w:szCs w:val="24"/>
          <w:lang w:eastAsia="ru-RU"/>
        </w:rPr>
        <w:t xml:space="preserve">В том случае, когда в любой возрастной категории в секции будет представлена только одна исследовательская работа, она может быть признана победившей,  если набрала  21 и более баллов. </w:t>
      </w:r>
    </w:p>
    <w:p w:rsidR="00530363" w:rsidRPr="00AB457D" w:rsidRDefault="00530363" w:rsidP="00530363">
      <w:pPr>
        <w:autoSpaceDE w:val="0"/>
        <w:autoSpaceDN w:val="0"/>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5.3.</w:t>
      </w:r>
      <w:r w:rsidRPr="00AB457D">
        <w:rPr>
          <w:rFonts w:ascii="Times New Roman" w:eastAsia="Times New Roman" w:hAnsi="Times New Roman"/>
          <w:b/>
          <w:sz w:val="24"/>
          <w:szCs w:val="24"/>
          <w:lang w:eastAsia="ru-RU"/>
        </w:rPr>
        <w:t xml:space="preserve"> </w:t>
      </w:r>
      <w:r w:rsidRPr="00AB457D">
        <w:rPr>
          <w:rFonts w:ascii="Times New Roman" w:hAnsi="Times New Roman"/>
          <w:sz w:val="24"/>
          <w:szCs w:val="24"/>
        </w:rPr>
        <w:t xml:space="preserve">Победители научно-практической Конференции получают дипломы по соответствующим секциям и возрастным категориям. </w:t>
      </w:r>
    </w:p>
    <w:p w:rsidR="00530363" w:rsidRPr="00AB457D" w:rsidRDefault="00530363" w:rsidP="00530363">
      <w:pPr>
        <w:autoSpaceDE w:val="0"/>
        <w:autoSpaceDN w:val="0"/>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sz w:val="24"/>
          <w:szCs w:val="24"/>
          <w:lang w:eastAsia="ru-RU"/>
        </w:rPr>
        <w:t>Участники Конференции получают благодарственные письма Управления образования.</w:t>
      </w:r>
    </w:p>
    <w:p w:rsidR="00530363" w:rsidRPr="00AB457D" w:rsidRDefault="00530363" w:rsidP="00530363">
      <w:pPr>
        <w:autoSpaceDE w:val="0"/>
        <w:autoSpaceDN w:val="0"/>
        <w:spacing w:after="0" w:line="240" w:lineRule="auto"/>
        <w:jc w:val="both"/>
        <w:rPr>
          <w:rFonts w:ascii="Times New Roman" w:eastAsia="Times New Roman" w:hAnsi="Times New Roman"/>
          <w:spacing w:val="-2"/>
          <w:sz w:val="24"/>
          <w:szCs w:val="24"/>
          <w:lang w:eastAsia="ru-RU"/>
        </w:rPr>
      </w:pPr>
      <w:r w:rsidRPr="00AB457D">
        <w:rPr>
          <w:rFonts w:ascii="Times New Roman" w:eastAsia="Times New Roman" w:hAnsi="Times New Roman"/>
          <w:spacing w:val="-1"/>
          <w:sz w:val="24"/>
          <w:szCs w:val="24"/>
          <w:lang w:eastAsia="ru-RU"/>
        </w:rPr>
        <w:t>5.4. Исследовательские работы обуч</w:t>
      </w:r>
      <w:r w:rsidR="00D806B1">
        <w:rPr>
          <w:rFonts w:ascii="Times New Roman" w:eastAsia="Times New Roman" w:hAnsi="Times New Roman"/>
          <w:spacing w:val="-1"/>
          <w:sz w:val="24"/>
          <w:szCs w:val="24"/>
          <w:lang w:eastAsia="ru-RU"/>
        </w:rPr>
        <w:t xml:space="preserve">ающихся - победителей районной </w:t>
      </w:r>
      <w:r w:rsidRPr="00AB457D">
        <w:rPr>
          <w:rFonts w:ascii="Times New Roman" w:eastAsia="Times New Roman" w:hAnsi="Times New Roman"/>
          <w:spacing w:val="-1"/>
          <w:sz w:val="24"/>
          <w:szCs w:val="24"/>
          <w:lang w:eastAsia="ru-RU"/>
        </w:rPr>
        <w:t>научно-</w:t>
      </w:r>
      <w:proofErr w:type="gramStart"/>
      <w:r w:rsidRPr="00AB457D">
        <w:rPr>
          <w:rFonts w:ascii="Times New Roman" w:eastAsia="Times New Roman" w:hAnsi="Times New Roman"/>
          <w:spacing w:val="-1"/>
          <w:sz w:val="24"/>
          <w:szCs w:val="24"/>
          <w:lang w:eastAsia="ru-RU"/>
        </w:rPr>
        <w:t xml:space="preserve">практической  </w:t>
      </w:r>
      <w:r w:rsidRPr="00AB457D">
        <w:rPr>
          <w:rFonts w:ascii="Times New Roman" w:eastAsia="Times New Roman" w:hAnsi="Times New Roman"/>
          <w:spacing w:val="6"/>
          <w:sz w:val="24"/>
          <w:szCs w:val="24"/>
          <w:lang w:eastAsia="ru-RU"/>
        </w:rPr>
        <w:t>Конференции</w:t>
      </w:r>
      <w:proofErr w:type="gramEnd"/>
      <w:r w:rsidRPr="00AB457D">
        <w:rPr>
          <w:rFonts w:ascii="Times New Roman" w:eastAsia="Times New Roman" w:hAnsi="Times New Roman"/>
          <w:spacing w:val="6"/>
          <w:sz w:val="24"/>
          <w:szCs w:val="24"/>
          <w:lang w:eastAsia="ru-RU"/>
        </w:rPr>
        <w:t xml:space="preserve"> получают право участия в дистанционном туре краевого молодежного форума</w:t>
      </w:r>
      <w:r w:rsidRPr="00AB457D">
        <w:rPr>
          <w:rFonts w:ascii="Times New Roman" w:eastAsia="Times New Roman" w:hAnsi="Times New Roman"/>
          <w:spacing w:val="-2"/>
          <w:sz w:val="24"/>
          <w:szCs w:val="24"/>
          <w:lang w:eastAsia="ru-RU"/>
        </w:rPr>
        <w:t xml:space="preserve"> «Научно-технический потенциал Сибири». </w:t>
      </w:r>
    </w:p>
    <w:p w:rsidR="00530363" w:rsidRPr="00AB457D" w:rsidRDefault="00530363" w:rsidP="00530363">
      <w:pPr>
        <w:autoSpaceDE w:val="0"/>
        <w:autoSpaceDN w:val="0"/>
        <w:spacing w:after="0" w:line="240" w:lineRule="auto"/>
        <w:jc w:val="both"/>
        <w:rPr>
          <w:rFonts w:ascii="Times New Roman" w:eastAsia="Times New Roman" w:hAnsi="Times New Roman"/>
          <w:b/>
          <w:sz w:val="24"/>
          <w:szCs w:val="24"/>
          <w:lang w:eastAsia="ru-RU"/>
        </w:rPr>
      </w:pPr>
      <w:r w:rsidRPr="00AB457D">
        <w:rPr>
          <w:rFonts w:ascii="Times New Roman" w:eastAsia="Times New Roman" w:hAnsi="Times New Roman"/>
          <w:spacing w:val="-2"/>
          <w:sz w:val="24"/>
          <w:szCs w:val="24"/>
          <w:lang w:eastAsia="ru-RU"/>
        </w:rPr>
        <w:t>5.5.</w:t>
      </w:r>
      <w:r w:rsidRPr="00AB457D">
        <w:rPr>
          <w:rFonts w:ascii="Times New Roman" w:eastAsia="Times New Roman" w:hAnsi="Times New Roman"/>
          <w:b/>
          <w:spacing w:val="-2"/>
          <w:sz w:val="24"/>
          <w:szCs w:val="24"/>
          <w:lang w:eastAsia="ru-RU"/>
        </w:rPr>
        <w:t xml:space="preserve"> </w:t>
      </w:r>
      <w:r w:rsidRPr="00AB457D">
        <w:rPr>
          <w:rFonts w:ascii="Times New Roman" w:eastAsia="Times New Roman" w:hAnsi="Times New Roman"/>
          <w:spacing w:val="-2"/>
          <w:sz w:val="24"/>
          <w:szCs w:val="24"/>
          <w:lang w:eastAsia="ru-RU"/>
        </w:rPr>
        <w:t>Результаты работы районной научно-практической Конференц</w:t>
      </w:r>
      <w:r w:rsidR="00BA471D" w:rsidRPr="00AB457D">
        <w:rPr>
          <w:rFonts w:ascii="Times New Roman" w:eastAsia="Times New Roman" w:hAnsi="Times New Roman"/>
          <w:spacing w:val="-2"/>
          <w:sz w:val="24"/>
          <w:szCs w:val="24"/>
          <w:lang w:eastAsia="ru-RU"/>
        </w:rPr>
        <w:t>ии будут опубликованы на сайте У</w:t>
      </w:r>
      <w:r w:rsidRPr="00AB457D">
        <w:rPr>
          <w:rFonts w:ascii="Times New Roman" w:eastAsia="Times New Roman" w:hAnsi="Times New Roman"/>
          <w:spacing w:val="-2"/>
          <w:sz w:val="24"/>
          <w:szCs w:val="24"/>
          <w:lang w:eastAsia="ru-RU"/>
        </w:rPr>
        <w:t>правления о</w:t>
      </w:r>
      <w:r w:rsidR="00D806B1">
        <w:rPr>
          <w:rFonts w:ascii="Times New Roman" w:eastAsia="Times New Roman" w:hAnsi="Times New Roman"/>
          <w:sz w:val="24"/>
          <w:szCs w:val="24"/>
          <w:lang w:eastAsia="ru-RU"/>
        </w:rPr>
        <w:t xml:space="preserve">бразования </w:t>
      </w:r>
      <w:proofErr w:type="spellStart"/>
      <w:r w:rsidR="00D806B1">
        <w:rPr>
          <w:rFonts w:ascii="Times New Roman" w:eastAsia="Times New Roman" w:hAnsi="Times New Roman"/>
          <w:sz w:val="24"/>
          <w:szCs w:val="24"/>
          <w:lang w:eastAsia="ru-RU"/>
        </w:rPr>
        <w:t>Боготольского</w:t>
      </w:r>
      <w:proofErr w:type="spellEnd"/>
      <w:r w:rsidR="00D806B1">
        <w:rPr>
          <w:rFonts w:ascii="Times New Roman" w:eastAsia="Times New Roman" w:hAnsi="Times New Roman"/>
          <w:sz w:val="24"/>
          <w:szCs w:val="24"/>
          <w:lang w:eastAsia="ru-RU"/>
        </w:rPr>
        <w:t xml:space="preserve"> </w:t>
      </w:r>
      <w:r w:rsidR="00BA471D" w:rsidRPr="00AB457D">
        <w:rPr>
          <w:rFonts w:ascii="Times New Roman" w:eastAsia="Times New Roman" w:hAnsi="Times New Roman"/>
          <w:sz w:val="24"/>
          <w:szCs w:val="24"/>
          <w:lang w:eastAsia="ru-RU"/>
        </w:rPr>
        <w:t>района Красноярского края</w:t>
      </w:r>
      <w:r w:rsidRPr="00AB457D">
        <w:rPr>
          <w:rFonts w:ascii="Times New Roman" w:eastAsia="Times New Roman" w:hAnsi="Times New Roman"/>
          <w:spacing w:val="-2"/>
          <w:sz w:val="24"/>
          <w:szCs w:val="24"/>
          <w:lang w:eastAsia="ru-RU"/>
        </w:rPr>
        <w:t xml:space="preserve"> и победители зарегистрированы на сайте Научного общества учащихся Красноярского края</w:t>
      </w:r>
    </w:p>
    <w:p w:rsidR="00530363" w:rsidRPr="00AB457D" w:rsidRDefault="00530363" w:rsidP="00530363">
      <w:pPr>
        <w:autoSpaceDE w:val="0"/>
        <w:autoSpaceDN w:val="0"/>
        <w:spacing w:after="0" w:line="240" w:lineRule="auto"/>
        <w:jc w:val="both"/>
        <w:rPr>
          <w:rFonts w:ascii="Times New Roman" w:eastAsia="Times New Roman" w:hAnsi="Times New Roman"/>
          <w:b/>
          <w:bCs/>
          <w:sz w:val="24"/>
          <w:szCs w:val="24"/>
          <w:lang w:eastAsia="ru-RU"/>
        </w:rPr>
      </w:pPr>
      <w:r w:rsidRPr="00AB457D">
        <w:rPr>
          <w:rFonts w:ascii="Times New Roman" w:eastAsia="Times New Roman" w:hAnsi="Times New Roman"/>
          <w:b/>
          <w:sz w:val="24"/>
          <w:szCs w:val="24"/>
          <w:lang w:eastAsia="ru-RU"/>
        </w:rPr>
        <w:t xml:space="preserve">6. </w:t>
      </w:r>
      <w:r w:rsidRPr="00AB457D">
        <w:rPr>
          <w:rFonts w:ascii="Times New Roman" w:eastAsia="Times New Roman" w:hAnsi="Times New Roman"/>
          <w:b/>
          <w:bCs/>
          <w:sz w:val="24"/>
          <w:szCs w:val="24"/>
          <w:lang w:eastAsia="ru-RU"/>
        </w:rPr>
        <w:t>Контакты рабочей группы Конференции:</w:t>
      </w:r>
    </w:p>
    <w:p w:rsidR="00BA471D" w:rsidRPr="00AB457D" w:rsidRDefault="00BA471D" w:rsidP="00530363">
      <w:pPr>
        <w:autoSpaceDE w:val="0"/>
        <w:autoSpaceDN w:val="0"/>
        <w:spacing w:after="0" w:line="240" w:lineRule="auto"/>
        <w:jc w:val="both"/>
        <w:rPr>
          <w:rFonts w:ascii="Times New Roman" w:eastAsia="Times New Roman" w:hAnsi="Times New Roman"/>
          <w:b/>
          <w:bCs/>
          <w:sz w:val="24"/>
          <w:szCs w:val="24"/>
          <w:lang w:eastAsia="ru-RU"/>
        </w:rPr>
      </w:pPr>
      <w:r w:rsidRPr="00AB457D">
        <w:rPr>
          <w:rFonts w:ascii="Times New Roman" w:eastAsia="Times New Roman" w:hAnsi="Times New Roman"/>
          <w:b/>
          <w:bCs/>
          <w:sz w:val="24"/>
          <w:szCs w:val="24"/>
          <w:lang w:eastAsia="ru-RU"/>
        </w:rPr>
        <w:t>Управление образования администрации Боготольского района</w:t>
      </w:r>
    </w:p>
    <w:p w:rsidR="00BA471D" w:rsidRPr="00D806B1" w:rsidRDefault="00BA471D" w:rsidP="00530363">
      <w:pPr>
        <w:autoSpaceDE w:val="0"/>
        <w:autoSpaceDN w:val="0"/>
        <w:spacing w:after="0" w:line="240" w:lineRule="auto"/>
        <w:jc w:val="both"/>
        <w:rPr>
          <w:rFonts w:ascii="Times New Roman" w:eastAsia="Times New Roman" w:hAnsi="Times New Roman"/>
          <w:b/>
          <w:bCs/>
          <w:sz w:val="24"/>
          <w:szCs w:val="24"/>
          <w:lang w:eastAsia="ru-RU"/>
        </w:rPr>
      </w:pPr>
      <w:r w:rsidRPr="00D806B1">
        <w:rPr>
          <w:rFonts w:ascii="Times New Roman" w:eastAsia="Times New Roman" w:hAnsi="Times New Roman"/>
          <w:b/>
          <w:bCs/>
          <w:sz w:val="24"/>
          <w:szCs w:val="24"/>
          <w:lang w:eastAsia="ru-RU"/>
        </w:rPr>
        <w:t>83915720235, 20236, 20237.</w:t>
      </w:r>
    </w:p>
    <w:p w:rsidR="00BA471D" w:rsidRPr="00CD033A" w:rsidRDefault="00BA471D" w:rsidP="00530363">
      <w:pPr>
        <w:autoSpaceDE w:val="0"/>
        <w:autoSpaceDN w:val="0"/>
        <w:spacing w:after="0" w:line="240" w:lineRule="auto"/>
        <w:jc w:val="both"/>
        <w:rPr>
          <w:rFonts w:ascii="Times New Roman" w:eastAsia="Times New Roman" w:hAnsi="Times New Roman"/>
          <w:sz w:val="24"/>
          <w:szCs w:val="24"/>
          <w:lang w:eastAsia="ru-RU"/>
        </w:rPr>
      </w:pPr>
      <w:r w:rsidRPr="00AB457D">
        <w:rPr>
          <w:rFonts w:ascii="Times New Roman" w:eastAsia="Times New Roman" w:hAnsi="Times New Roman"/>
          <w:b/>
          <w:bCs/>
          <w:sz w:val="24"/>
          <w:szCs w:val="24"/>
          <w:u w:val="single"/>
          <w:lang w:val="en-US" w:eastAsia="ru-RU"/>
        </w:rPr>
        <w:t>e</w:t>
      </w:r>
      <w:r w:rsidRPr="00CD033A">
        <w:rPr>
          <w:rFonts w:ascii="Times New Roman" w:eastAsia="Times New Roman" w:hAnsi="Times New Roman"/>
          <w:b/>
          <w:bCs/>
          <w:sz w:val="24"/>
          <w:szCs w:val="24"/>
          <w:u w:val="single"/>
          <w:lang w:eastAsia="ru-RU"/>
        </w:rPr>
        <w:t>-</w:t>
      </w:r>
      <w:r w:rsidRPr="00AB457D">
        <w:rPr>
          <w:rFonts w:ascii="Times New Roman" w:eastAsia="Times New Roman" w:hAnsi="Times New Roman"/>
          <w:b/>
          <w:bCs/>
          <w:sz w:val="24"/>
          <w:szCs w:val="24"/>
          <w:u w:val="single"/>
          <w:lang w:val="en-US" w:eastAsia="ru-RU"/>
        </w:rPr>
        <w:t>mail</w:t>
      </w:r>
      <w:r w:rsidRPr="00CD033A">
        <w:rPr>
          <w:rFonts w:ascii="Times New Roman" w:eastAsia="Times New Roman" w:hAnsi="Times New Roman"/>
          <w:b/>
          <w:bCs/>
          <w:sz w:val="24"/>
          <w:szCs w:val="24"/>
          <w:u w:val="single"/>
          <w:lang w:eastAsia="ru-RU"/>
        </w:rPr>
        <w:t>:</w:t>
      </w:r>
      <w:proofErr w:type="spellStart"/>
      <w:r w:rsidRPr="00AB457D">
        <w:rPr>
          <w:rFonts w:ascii="Times New Roman" w:eastAsia="Times New Roman" w:hAnsi="Times New Roman"/>
          <w:b/>
          <w:bCs/>
          <w:sz w:val="24"/>
          <w:szCs w:val="24"/>
          <w:u w:val="single"/>
          <w:lang w:val="en-US" w:eastAsia="ru-RU"/>
        </w:rPr>
        <w:t>muo</w:t>
      </w:r>
      <w:proofErr w:type="spellEnd"/>
      <w:r w:rsidRPr="00CD033A">
        <w:rPr>
          <w:rFonts w:ascii="Times New Roman" w:eastAsia="Times New Roman" w:hAnsi="Times New Roman"/>
          <w:b/>
          <w:bCs/>
          <w:sz w:val="24"/>
          <w:szCs w:val="24"/>
          <w:u w:val="single"/>
          <w:lang w:eastAsia="ru-RU"/>
        </w:rPr>
        <w:t>56@</w:t>
      </w:r>
      <w:proofErr w:type="spellStart"/>
      <w:r w:rsidRPr="00AB457D">
        <w:rPr>
          <w:rFonts w:ascii="Times New Roman" w:eastAsia="Times New Roman" w:hAnsi="Times New Roman"/>
          <w:b/>
          <w:bCs/>
          <w:sz w:val="24"/>
          <w:szCs w:val="24"/>
          <w:u w:val="single"/>
          <w:lang w:val="en-US" w:eastAsia="ru-RU"/>
        </w:rPr>
        <w:t>yandex</w:t>
      </w:r>
      <w:proofErr w:type="spellEnd"/>
      <w:r w:rsidRPr="00CD033A">
        <w:rPr>
          <w:rFonts w:ascii="Times New Roman" w:eastAsia="Times New Roman" w:hAnsi="Times New Roman"/>
          <w:b/>
          <w:bCs/>
          <w:sz w:val="24"/>
          <w:szCs w:val="24"/>
          <w:u w:val="single"/>
          <w:lang w:eastAsia="ru-RU"/>
        </w:rPr>
        <w:t>.</w:t>
      </w:r>
      <w:proofErr w:type="spellStart"/>
      <w:r w:rsidRPr="00AB457D">
        <w:rPr>
          <w:rFonts w:ascii="Times New Roman" w:eastAsia="Times New Roman" w:hAnsi="Times New Roman"/>
          <w:b/>
          <w:bCs/>
          <w:sz w:val="24"/>
          <w:szCs w:val="24"/>
          <w:u w:val="single"/>
          <w:lang w:val="en-US" w:eastAsia="ru-RU"/>
        </w:rPr>
        <w:t>ru</w:t>
      </w:r>
      <w:proofErr w:type="spellEnd"/>
      <w:r w:rsidRPr="00AB457D">
        <w:rPr>
          <w:rFonts w:ascii="Times New Roman" w:eastAsia="Times New Roman" w:hAnsi="Times New Roman"/>
          <w:b/>
          <w:bCs/>
          <w:sz w:val="24"/>
          <w:szCs w:val="24"/>
          <w:lang w:eastAsia="ru-RU"/>
        </w:rPr>
        <w:t xml:space="preserve"> </w:t>
      </w:r>
    </w:p>
    <w:p w:rsidR="00530363" w:rsidRPr="00625CC1" w:rsidRDefault="00BA471D" w:rsidP="00530363">
      <w:pPr>
        <w:pageBreakBefore/>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Приложение </w:t>
      </w:r>
      <w:r w:rsidRPr="00625CC1">
        <w:rPr>
          <w:rFonts w:ascii="Times New Roman" w:eastAsia="Times New Roman" w:hAnsi="Times New Roman"/>
          <w:sz w:val="28"/>
          <w:szCs w:val="28"/>
          <w:lang w:eastAsia="ru-RU"/>
        </w:rPr>
        <w:t>3</w:t>
      </w:r>
    </w:p>
    <w:p w:rsidR="00530363" w:rsidRPr="00530363" w:rsidRDefault="00530363" w:rsidP="00530363">
      <w:pPr>
        <w:autoSpaceDE w:val="0"/>
        <w:autoSpaceDN w:val="0"/>
        <w:spacing w:after="0" w:line="240" w:lineRule="auto"/>
        <w:jc w:val="center"/>
        <w:rPr>
          <w:rFonts w:ascii="Times New Roman" w:hAnsi="Times New Roman"/>
          <w:sz w:val="28"/>
          <w:szCs w:val="28"/>
        </w:rPr>
      </w:pP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ОТЧЕТ</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о проведении школьного этапа</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районной научно-практической Конференции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176"/>
      </w:tblGrid>
      <w:tr w:rsidR="00530363" w:rsidRPr="00530363" w:rsidTr="00AE5ADD">
        <w:tc>
          <w:tcPr>
            <w:tcW w:w="365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sz w:val="28"/>
                <w:szCs w:val="28"/>
                <w:lang w:eastAsia="ru-RU"/>
              </w:rPr>
              <w:t>Полное наименование ОО</w:t>
            </w:r>
          </w:p>
        </w:tc>
        <w:tc>
          <w:tcPr>
            <w:tcW w:w="617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r w:rsidR="00530363" w:rsidRPr="00530363" w:rsidTr="00AE5ADD">
        <w:tc>
          <w:tcPr>
            <w:tcW w:w="365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Дата проведения НПК</w:t>
            </w:r>
          </w:p>
        </w:tc>
        <w:tc>
          <w:tcPr>
            <w:tcW w:w="617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18"/>
                <w:szCs w:val="18"/>
                <w:lang w:eastAsia="ru-RU"/>
              </w:rPr>
            </w:pPr>
          </w:p>
        </w:tc>
      </w:tr>
      <w:tr w:rsidR="00530363" w:rsidRPr="00530363" w:rsidTr="00AE5ADD">
        <w:tc>
          <w:tcPr>
            <w:tcW w:w="3652" w:type="dxa"/>
            <w:shd w:val="clear" w:color="auto" w:fill="auto"/>
          </w:tcPr>
          <w:p w:rsidR="00530363" w:rsidRPr="00530363" w:rsidRDefault="00530363" w:rsidP="00530363">
            <w:pPr>
              <w:autoSpaceDE w:val="0"/>
              <w:autoSpaceDN w:val="0"/>
              <w:spacing w:after="0" w:line="240" w:lineRule="auto"/>
              <w:rPr>
                <w:rFonts w:ascii="Times New Roman" w:eastAsia="Times New Roman" w:hAnsi="Times New Roman"/>
                <w:b/>
                <w:sz w:val="28"/>
                <w:szCs w:val="28"/>
                <w:lang w:eastAsia="ru-RU"/>
              </w:rPr>
            </w:pPr>
            <w:r w:rsidRPr="00530363">
              <w:rPr>
                <w:rFonts w:ascii="Times New Roman" w:eastAsia="Times New Roman" w:hAnsi="Times New Roman"/>
                <w:sz w:val="28"/>
                <w:szCs w:val="28"/>
                <w:lang w:eastAsia="ru-RU"/>
              </w:rPr>
              <w:t>ФИО ответственного за проведение НПК (координатор НОУ)</w:t>
            </w:r>
          </w:p>
        </w:tc>
        <w:tc>
          <w:tcPr>
            <w:tcW w:w="617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r w:rsidR="00530363" w:rsidRPr="00530363" w:rsidTr="00AE5ADD">
        <w:tc>
          <w:tcPr>
            <w:tcW w:w="365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xml:space="preserve">Должность, телефон, </w:t>
            </w:r>
            <w:r w:rsidRPr="00530363">
              <w:rPr>
                <w:rFonts w:ascii="Times New Roman" w:eastAsia="Times New Roman" w:hAnsi="Times New Roman"/>
                <w:sz w:val="28"/>
                <w:szCs w:val="28"/>
                <w:lang w:val="en-US" w:eastAsia="ru-RU"/>
              </w:rPr>
              <w:t>e</w:t>
            </w:r>
            <w:r w:rsidRPr="00530363">
              <w:rPr>
                <w:rFonts w:ascii="Times New Roman" w:eastAsia="Times New Roman" w:hAnsi="Times New Roman"/>
                <w:sz w:val="28"/>
                <w:szCs w:val="28"/>
                <w:lang w:eastAsia="ru-RU"/>
              </w:rPr>
              <w:t>-</w:t>
            </w:r>
            <w:r w:rsidRPr="00530363">
              <w:rPr>
                <w:rFonts w:ascii="Times New Roman" w:eastAsia="Times New Roman" w:hAnsi="Times New Roman"/>
                <w:sz w:val="28"/>
                <w:szCs w:val="28"/>
                <w:lang w:val="en-US" w:eastAsia="ru-RU"/>
              </w:rPr>
              <w:t>mail</w:t>
            </w:r>
            <w:r w:rsidRPr="00530363">
              <w:rPr>
                <w:rFonts w:ascii="Times New Roman" w:eastAsia="Times New Roman" w:hAnsi="Times New Roman"/>
                <w:sz w:val="28"/>
                <w:szCs w:val="28"/>
                <w:lang w:eastAsia="ru-RU"/>
              </w:rPr>
              <w:t xml:space="preserve"> координатора НОУ:</w:t>
            </w:r>
          </w:p>
        </w:tc>
        <w:tc>
          <w:tcPr>
            <w:tcW w:w="617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bl>
    <w:p w:rsidR="00530363" w:rsidRPr="00530363" w:rsidRDefault="00530363" w:rsidP="00530363">
      <w:pPr>
        <w:autoSpaceDE w:val="0"/>
        <w:autoSpaceDN w:val="0"/>
        <w:spacing w:after="0" w:line="240" w:lineRule="auto"/>
        <w:jc w:val="both"/>
        <w:rPr>
          <w:rFonts w:ascii="Times New Roman" w:eastAsia="Times New Roman" w:hAnsi="Times New Roman"/>
          <w:b/>
          <w:sz w:val="18"/>
          <w:szCs w:val="18"/>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4320"/>
      </w:tblGrid>
      <w:tr w:rsidR="00530363" w:rsidRPr="00530363" w:rsidTr="00AE5ADD">
        <w:tc>
          <w:tcPr>
            <w:tcW w:w="5508" w:type="dxa"/>
            <w:shd w:val="clear" w:color="auto" w:fill="auto"/>
            <w:vAlign w:val="center"/>
          </w:tcPr>
          <w:p w:rsidR="00530363" w:rsidRPr="00530363" w:rsidRDefault="00530363" w:rsidP="00530363">
            <w:pPr>
              <w:autoSpaceDE w:val="0"/>
              <w:autoSpaceDN w:val="0"/>
              <w:spacing w:after="0" w:line="240" w:lineRule="auto"/>
              <w:jc w:val="both"/>
              <w:rPr>
                <w:rFonts w:ascii="Times New Roman" w:eastAsia="Times New Roman" w:hAnsi="Times New Roman"/>
                <w:iCs/>
                <w:color w:val="000000"/>
                <w:sz w:val="28"/>
                <w:szCs w:val="28"/>
                <w:lang w:eastAsia="ru-RU"/>
              </w:rPr>
            </w:pPr>
            <w:r w:rsidRPr="00530363">
              <w:rPr>
                <w:rFonts w:ascii="Times New Roman" w:eastAsia="Times New Roman" w:hAnsi="Times New Roman"/>
                <w:iCs/>
                <w:color w:val="000000"/>
                <w:sz w:val="28"/>
                <w:szCs w:val="28"/>
                <w:lang w:eastAsia="ru-RU"/>
              </w:rPr>
              <w:t xml:space="preserve">Кол-во детей в ОО 5-11 классов </w:t>
            </w:r>
          </w:p>
        </w:tc>
        <w:tc>
          <w:tcPr>
            <w:tcW w:w="43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всего, в том числе по возрастным категориям:</w:t>
            </w:r>
          </w:p>
          <w:p w:rsidR="00530363" w:rsidRPr="00530363" w:rsidRDefault="00530363" w:rsidP="00530363">
            <w:pPr>
              <w:numPr>
                <w:ilvl w:val="0"/>
                <w:numId w:val="9"/>
              </w:numPr>
              <w:autoSpaceDE w:val="0"/>
              <w:autoSpaceDN w:val="0"/>
              <w:spacing w:after="0" w:line="240" w:lineRule="auto"/>
              <w:ind w:left="304" w:hanging="304"/>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xml:space="preserve">5-6 </w:t>
            </w:r>
            <w:proofErr w:type="spellStart"/>
            <w:r w:rsidRPr="00530363">
              <w:rPr>
                <w:rFonts w:ascii="Times New Roman" w:eastAsia="Times New Roman" w:hAnsi="Times New Roman"/>
                <w:sz w:val="28"/>
                <w:szCs w:val="28"/>
                <w:lang w:eastAsia="ru-RU"/>
              </w:rPr>
              <w:t>кл</w:t>
            </w:r>
            <w:proofErr w:type="spellEnd"/>
            <w:r w:rsidRPr="00530363">
              <w:rPr>
                <w:rFonts w:ascii="Times New Roman" w:eastAsia="Times New Roman" w:hAnsi="Times New Roman"/>
                <w:sz w:val="28"/>
                <w:szCs w:val="28"/>
                <w:lang w:eastAsia="ru-RU"/>
              </w:rPr>
              <w:t>.:___</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 xml:space="preserve">7-8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 xml:space="preserve">.:  ___  </w:t>
            </w:r>
          </w:p>
          <w:p w:rsidR="00530363" w:rsidRPr="00530363" w:rsidRDefault="00530363" w:rsidP="00530363">
            <w:pPr>
              <w:numPr>
                <w:ilvl w:val="0"/>
                <w:numId w:val="2"/>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 xml:space="preserve">9-10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.:___</w:t>
            </w:r>
          </w:p>
          <w:p w:rsidR="00530363" w:rsidRPr="00530363" w:rsidRDefault="00530363" w:rsidP="00530363">
            <w:pPr>
              <w:widowControl w:val="0"/>
              <w:numPr>
                <w:ilvl w:val="0"/>
                <w:numId w:val="2"/>
              </w:numPr>
              <w:autoSpaceDE w:val="0"/>
              <w:autoSpaceDN w:val="0"/>
              <w:adjustRightInd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Cs/>
                <w:sz w:val="28"/>
                <w:szCs w:val="28"/>
                <w:lang w:eastAsia="ru-RU"/>
              </w:rPr>
              <w:t xml:space="preserve">11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.:____</w:t>
            </w:r>
          </w:p>
          <w:p w:rsidR="00530363" w:rsidRPr="00530363" w:rsidRDefault="00530363" w:rsidP="00530363">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tc>
      </w:tr>
      <w:tr w:rsidR="00530363" w:rsidRPr="00530363" w:rsidTr="00AE5ADD">
        <w:tc>
          <w:tcPr>
            <w:tcW w:w="5508"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iCs/>
                <w:color w:val="000000"/>
                <w:sz w:val="28"/>
                <w:szCs w:val="28"/>
                <w:lang w:eastAsia="ru-RU"/>
              </w:rPr>
              <w:t>Кол-во школьников, участвующих в школьной НПК</w:t>
            </w:r>
          </w:p>
        </w:tc>
        <w:tc>
          <w:tcPr>
            <w:tcW w:w="43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всего____, в том числе по возрастным категориям:</w:t>
            </w:r>
          </w:p>
          <w:p w:rsidR="00530363" w:rsidRPr="00530363" w:rsidRDefault="00530363" w:rsidP="00530363">
            <w:pPr>
              <w:numPr>
                <w:ilvl w:val="0"/>
                <w:numId w:val="9"/>
              </w:numPr>
              <w:autoSpaceDE w:val="0"/>
              <w:autoSpaceDN w:val="0"/>
              <w:spacing w:after="0" w:line="240" w:lineRule="auto"/>
              <w:ind w:left="304" w:hanging="304"/>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xml:space="preserve">5-6 </w:t>
            </w:r>
            <w:proofErr w:type="spellStart"/>
            <w:r w:rsidRPr="00530363">
              <w:rPr>
                <w:rFonts w:ascii="Times New Roman" w:eastAsia="Times New Roman" w:hAnsi="Times New Roman"/>
                <w:sz w:val="28"/>
                <w:szCs w:val="28"/>
                <w:lang w:eastAsia="ru-RU"/>
              </w:rPr>
              <w:t>кл</w:t>
            </w:r>
            <w:proofErr w:type="spellEnd"/>
            <w:r w:rsidRPr="00530363">
              <w:rPr>
                <w:rFonts w:ascii="Times New Roman" w:eastAsia="Times New Roman" w:hAnsi="Times New Roman"/>
                <w:sz w:val="28"/>
                <w:szCs w:val="28"/>
                <w:lang w:eastAsia="ru-RU"/>
              </w:rPr>
              <w:t>.:___</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 xml:space="preserve">7-8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 xml:space="preserve">.:  ___  </w:t>
            </w:r>
          </w:p>
          <w:p w:rsidR="00530363" w:rsidRPr="00530363" w:rsidRDefault="00530363" w:rsidP="00530363">
            <w:pPr>
              <w:numPr>
                <w:ilvl w:val="0"/>
                <w:numId w:val="2"/>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 xml:space="preserve">9-10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.:___</w:t>
            </w:r>
          </w:p>
          <w:p w:rsidR="00530363" w:rsidRPr="00530363" w:rsidRDefault="00530363" w:rsidP="00530363">
            <w:pPr>
              <w:widowControl w:val="0"/>
              <w:numPr>
                <w:ilvl w:val="0"/>
                <w:numId w:val="2"/>
              </w:numPr>
              <w:autoSpaceDE w:val="0"/>
              <w:autoSpaceDN w:val="0"/>
              <w:adjustRightInd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Cs/>
                <w:sz w:val="28"/>
                <w:szCs w:val="28"/>
                <w:lang w:eastAsia="ru-RU"/>
              </w:rPr>
              <w:t xml:space="preserve">11 </w:t>
            </w:r>
            <w:proofErr w:type="spellStart"/>
            <w:r w:rsidRPr="00530363">
              <w:rPr>
                <w:rFonts w:ascii="Times New Roman" w:eastAsia="Times New Roman" w:hAnsi="Times New Roman"/>
                <w:bCs/>
                <w:sz w:val="28"/>
                <w:szCs w:val="28"/>
                <w:lang w:eastAsia="ru-RU"/>
              </w:rPr>
              <w:t>кл</w:t>
            </w:r>
            <w:proofErr w:type="spellEnd"/>
            <w:r w:rsidRPr="00530363">
              <w:rPr>
                <w:rFonts w:ascii="Times New Roman" w:eastAsia="Times New Roman" w:hAnsi="Times New Roman"/>
                <w:bCs/>
                <w:sz w:val="28"/>
                <w:szCs w:val="28"/>
                <w:lang w:eastAsia="ru-RU"/>
              </w:rPr>
              <w:t>.:____</w:t>
            </w:r>
          </w:p>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r w:rsidR="00530363" w:rsidRPr="00530363" w:rsidTr="00AE5ADD">
        <w:tc>
          <w:tcPr>
            <w:tcW w:w="5508"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iCs/>
                <w:color w:val="000000"/>
                <w:sz w:val="28"/>
                <w:szCs w:val="28"/>
                <w:lang w:eastAsia="ru-RU"/>
              </w:rPr>
              <w:t>Кол-во научных секций школьной НПК</w:t>
            </w:r>
          </w:p>
        </w:tc>
        <w:tc>
          <w:tcPr>
            <w:tcW w:w="43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r w:rsidR="00530363" w:rsidRPr="00530363" w:rsidTr="00AE5ADD">
        <w:tc>
          <w:tcPr>
            <w:tcW w:w="5508"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 xml:space="preserve">Кол-во работ участников </w:t>
            </w:r>
            <w:r w:rsidRPr="00530363">
              <w:rPr>
                <w:rFonts w:ascii="Times New Roman" w:eastAsia="Times New Roman" w:hAnsi="Times New Roman"/>
                <w:iCs/>
                <w:color w:val="000000"/>
                <w:sz w:val="28"/>
                <w:szCs w:val="28"/>
                <w:lang w:eastAsia="ru-RU"/>
              </w:rPr>
              <w:t xml:space="preserve">школьной </w:t>
            </w:r>
            <w:r w:rsidRPr="00530363">
              <w:rPr>
                <w:rFonts w:ascii="Times New Roman" w:eastAsia="Times New Roman" w:hAnsi="Times New Roman"/>
                <w:bCs/>
                <w:sz w:val="28"/>
                <w:szCs w:val="28"/>
                <w:lang w:eastAsia="ru-RU"/>
              </w:rPr>
              <w:t xml:space="preserve">НПК </w:t>
            </w:r>
          </w:p>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Cs/>
                <w:sz w:val="28"/>
                <w:szCs w:val="28"/>
                <w:lang w:eastAsia="ru-RU"/>
              </w:rPr>
              <w:t>(по жанрам)</w:t>
            </w:r>
          </w:p>
        </w:tc>
        <w:tc>
          <w:tcPr>
            <w:tcW w:w="43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всего____, в том числе по жанрам:</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исследовательский реферат: ___</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исследовательская работа: ____</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проектно-исследовательская работа:___</w:t>
            </w:r>
          </w:p>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r w:rsidR="00530363" w:rsidRPr="00530363" w:rsidTr="00AE5ADD">
        <w:tc>
          <w:tcPr>
            <w:tcW w:w="5508"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iCs/>
                <w:color w:val="000000"/>
                <w:sz w:val="28"/>
                <w:szCs w:val="28"/>
                <w:lang w:eastAsia="ru-RU"/>
              </w:rPr>
              <w:t>Состав жюри школьной НПК</w:t>
            </w:r>
          </w:p>
        </w:tc>
        <w:tc>
          <w:tcPr>
            <w:tcW w:w="4320" w:type="dxa"/>
            <w:shd w:val="clear" w:color="auto" w:fill="auto"/>
          </w:tcPr>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кол-во членов жюри: _______</w:t>
            </w:r>
          </w:p>
          <w:p w:rsidR="00530363" w:rsidRPr="00530363" w:rsidRDefault="00530363" w:rsidP="00530363">
            <w:p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в том числе:</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bCs/>
                <w:sz w:val="28"/>
                <w:szCs w:val="28"/>
                <w:lang w:eastAsia="ru-RU"/>
              </w:rPr>
            </w:pPr>
            <w:r w:rsidRPr="00530363">
              <w:rPr>
                <w:rFonts w:ascii="Times New Roman" w:eastAsia="Times New Roman" w:hAnsi="Times New Roman"/>
                <w:bCs/>
                <w:sz w:val="28"/>
                <w:szCs w:val="28"/>
                <w:lang w:eastAsia="ru-RU"/>
              </w:rPr>
              <w:t xml:space="preserve">имеющие ученое </w:t>
            </w:r>
            <w:proofErr w:type="gramStart"/>
            <w:r w:rsidRPr="00530363">
              <w:rPr>
                <w:rFonts w:ascii="Times New Roman" w:eastAsia="Times New Roman" w:hAnsi="Times New Roman"/>
                <w:bCs/>
                <w:sz w:val="28"/>
                <w:szCs w:val="28"/>
                <w:lang w:eastAsia="ru-RU"/>
              </w:rPr>
              <w:t>звание:_</w:t>
            </w:r>
            <w:proofErr w:type="gramEnd"/>
            <w:r w:rsidRPr="00530363">
              <w:rPr>
                <w:rFonts w:ascii="Times New Roman" w:eastAsia="Times New Roman" w:hAnsi="Times New Roman"/>
                <w:bCs/>
                <w:sz w:val="28"/>
                <w:szCs w:val="28"/>
                <w:lang w:eastAsia="ru-RU"/>
              </w:rPr>
              <w:t>__</w:t>
            </w:r>
          </w:p>
          <w:p w:rsidR="00530363" w:rsidRPr="00530363" w:rsidRDefault="00530363" w:rsidP="00530363">
            <w:pPr>
              <w:numPr>
                <w:ilvl w:val="0"/>
                <w:numId w:val="3"/>
              </w:numPr>
              <w:autoSpaceDE w:val="0"/>
              <w:autoSpaceDN w:val="0"/>
              <w:spacing w:after="0" w:line="240" w:lineRule="auto"/>
              <w:jc w:val="both"/>
              <w:rPr>
                <w:rFonts w:ascii="Times New Roman" w:eastAsia="Times New Roman" w:hAnsi="Times New Roman"/>
                <w:iCs/>
                <w:color w:val="000000"/>
                <w:sz w:val="28"/>
                <w:szCs w:val="28"/>
                <w:lang w:eastAsia="ru-RU"/>
              </w:rPr>
            </w:pPr>
            <w:r w:rsidRPr="00530363">
              <w:rPr>
                <w:rFonts w:ascii="Times New Roman" w:eastAsia="Times New Roman" w:hAnsi="Times New Roman"/>
                <w:bCs/>
                <w:sz w:val="28"/>
                <w:szCs w:val="28"/>
                <w:lang w:eastAsia="ru-RU"/>
              </w:rPr>
              <w:t>другие специалисты (не педагоги, не учителя):____</w:t>
            </w:r>
          </w:p>
          <w:p w:rsidR="00530363" w:rsidRPr="00530363" w:rsidRDefault="00530363" w:rsidP="00530363">
            <w:pPr>
              <w:autoSpaceDE w:val="0"/>
              <w:autoSpaceDN w:val="0"/>
              <w:spacing w:after="0" w:line="240" w:lineRule="auto"/>
              <w:jc w:val="both"/>
              <w:rPr>
                <w:rFonts w:ascii="Times New Roman" w:eastAsia="Times New Roman" w:hAnsi="Times New Roman"/>
                <w:iCs/>
                <w:color w:val="000000"/>
                <w:sz w:val="28"/>
                <w:szCs w:val="28"/>
                <w:lang w:eastAsia="ru-RU"/>
              </w:rPr>
            </w:pPr>
          </w:p>
        </w:tc>
      </w:tr>
      <w:tr w:rsidR="00530363" w:rsidRPr="00530363" w:rsidTr="00AE5ADD">
        <w:tc>
          <w:tcPr>
            <w:tcW w:w="9828" w:type="dxa"/>
            <w:gridSpan w:val="2"/>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Cs/>
                <w:color w:val="000000"/>
                <w:sz w:val="28"/>
                <w:szCs w:val="28"/>
                <w:lang w:eastAsia="ru-RU"/>
              </w:rPr>
            </w:pPr>
            <w:r w:rsidRPr="00530363">
              <w:rPr>
                <w:rFonts w:ascii="Times New Roman" w:eastAsia="Times New Roman" w:hAnsi="Times New Roman"/>
                <w:iCs/>
                <w:color w:val="000000"/>
                <w:sz w:val="28"/>
                <w:szCs w:val="28"/>
                <w:lang w:eastAsia="ru-RU"/>
              </w:rPr>
              <w:t>Победители школьного этапа НПК:</w:t>
            </w:r>
          </w:p>
          <w:p w:rsidR="00530363" w:rsidRPr="00530363" w:rsidRDefault="00530363" w:rsidP="00530363">
            <w:pPr>
              <w:autoSpaceDE w:val="0"/>
              <w:autoSpaceDN w:val="0"/>
              <w:spacing w:after="0" w:line="240" w:lineRule="auto"/>
              <w:jc w:val="both"/>
              <w:rPr>
                <w:rFonts w:ascii="Times New Roman" w:eastAsia="Times New Roman" w:hAnsi="Times New Roman"/>
                <w:iCs/>
                <w:color w:val="000000"/>
                <w:sz w:val="28"/>
                <w:szCs w:val="28"/>
                <w:lang w:eastAsia="ru-RU"/>
              </w:rPr>
            </w:pPr>
          </w:p>
          <w:tbl>
            <w:tblPr>
              <w:tblW w:w="938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0"/>
              <w:gridCol w:w="3090"/>
              <w:gridCol w:w="1134"/>
              <w:gridCol w:w="1202"/>
            </w:tblGrid>
            <w:tr w:rsidR="00530363" w:rsidRPr="00530363" w:rsidTr="00AE5ADD">
              <w:tc>
                <w:tcPr>
                  <w:tcW w:w="7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w:t>
                  </w:r>
                  <w:r w:rsidRPr="00530363">
                    <w:rPr>
                      <w:rFonts w:ascii="Times New Roman" w:eastAsia="Times New Roman" w:hAnsi="Times New Roman"/>
                      <w:b/>
                      <w:sz w:val="28"/>
                      <w:szCs w:val="28"/>
                      <w:lang w:eastAsia="ru-RU"/>
                    </w:rPr>
                    <w:cr/>
                    <w:t>п</w:t>
                  </w:r>
                </w:p>
              </w:tc>
              <w:tc>
                <w:tcPr>
                  <w:tcW w:w="324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Ф. И.О. участника</w:t>
                  </w:r>
                </w:p>
              </w:tc>
              <w:tc>
                <w:tcPr>
                  <w:tcW w:w="309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Название работы</w:t>
                  </w:r>
                </w:p>
              </w:tc>
              <w:tc>
                <w:tcPr>
                  <w:tcW w:w="1134"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Класс</w:t>
                  </w:r>
                </w:p>
              </w:tc>
              <w:tc>
                <w:tcPr>
                  <w:tcW w:w="120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Кол-во баллов</w:t>
                  </w:r>
                </w:p>
              </w:tc>
            </w:tr>
          </w:tbl>
          <w:p w:rsidR="00530363" w:rsidRPr="00530363" w:rsidRDefault="00530363" w:rsidP="00530363">
            <w:pPr>
              <w:autoSpaceDE w:val="0"/>
              <w:autoSpaceDN w:val="0"/>
              <w:spacing w:after="0" w:line="240" w:lineRule="auto"/>
              <w:jc w:val="both"/>
              <w:rPr>
                <w:rFonts w:ascii="Times New Roman" w:eastAsia="Times New Roman" w:hAnsi="Times New Roman"/>
                <w:bCs/>
                <w:sz w:val="28"/>
                <w:szCs w:val="28"/>
                <w:lang w:eastAsia="ru-RU"/>
              </w:rPr>
            </w:pPr>
          </w:p>
        </w:tc>
      </w:tr>
      <w:tr w:rsidR="00530363" w:rsidRPr="00530363" w:rsidTr="00AE5ADD">
        <w:tc>
          <w:tcPr>
            <w:tcW w:w="5508"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Cs/>
                <w:color w:val="000000"/>
                <w:sz w:val="28"/>
                <w:szCs w:val="28"/>
                <w:lang w:eastAsia="ru-RU"/>
              </w:rPr>
            </w:pPr>
            <w:r w:rsidRPr="00530363">
              <w:rPr>
                <w:rFonts w:ascii="Times New Roman" w:eastAsia="Times New Roman" w:hAnsi="Times New Roman"/>
                <w:iCs/>
                <w:color w:val="000000"/>
                <w:sz w:val="28"/>
                <w:szCs w:val="28"/>
                <w:lang w:eastAsia="ru-RU"/>
              </w:rPr>
              <w:lastRenderedPageBreak/>
              <w:t xml:space="preserve">Кол-во работ, рекомендованных для участия в районном дистанционном туре </w:t>
            </w:r>
          </w:p>
        </w:tc>
        <w:tc>
          <w:tcPr>
            <w:tcW w:w="432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p>
        </w:tc>
      </w:tr>
    </w:tbl>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625CC1" w:rsidRDefault="00BA471D" w:rsidP="00530363">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w:t>
      </w:r>
      <w:r w:rsidRPr="00625CC1">
        <w:rPr>
          <w:rFonts w:ascii="Times New Roman" w:eastAsia="Times New Roman" w:hAnsi="Times New Roman"/>
          <w:sz w:val="28"/>
          <w:szCs w:val="28"/>
          <w:lang w:eastAsia="ru-RU"/>
        </w:rPr>
        <w:t>4</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Форма протокола</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о подведении итогов школьного этапа</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научно-практической Конференции</w:t>
      </w:r>
    </w:p>
    <w:p w:rsidR="00530363" w:rsidRPr="00530363" w:rsidRDefault="00530363" w:rsidP="00530363">
      <w:pPr>
        <w:autoSpaceDE w:val="0"/>
        <w:autoSpaceDN w:val="0"/>
        <w:spacing w:after="0" w:line="240" w:lineRule="auto"/>
        <w:jc w:val="center"/>
        <w:rPr>
          <w:rFonts w:ascii="Times New Roman" w:eastAsia="Times New Roman" w:hAnsi="Times New Roman"/>
          <w:b/>
          <w:sz w:val="28"/>
          <w:szCs w:val="28"/>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lang w:eastAsia="ru-RU"/>
        </w:rPr>
      </w:pPr>
    </w:p>
    <w:p w:rsidR="00530363" w:rsidRPr="00530363" w:rsidRDefault="00530363" w:rsidP="00530363">
      <w:pPr>
        <w:autoSpaceDE w:val="0"/>
        <w:autoSpaceDN w:val="0"/>
        <w:spacing w:after="0" w:line="240" w:lineRule="auto"/>
        <w:jc w:val="center"/>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Протокол проведения школьного этапа</w:t>
      </w:r>
    </w:p>
    <w:p w:rsidR="00530363" w:rsidRPr="00530363" w:rsidRDefault="00530363" w:rsidP="00530363">
      <w:pPr>
        <w:autoSpaceDE w:val="0"/>
        <w:autoSpaceDN w:val="0"/>
        <w:spacing w:after="0" w:line="240" w:lineRule="auto"/>
        <w:jc w:val="center"/>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районной научно-практической Конференции</w:t>
      </w:r>
    </w:p>
    <w:p w:rsidR="00530363" w:rsidRPr="00530363" w:rsidRDefault="00DA6A7A" w:rsidP="00530363">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___,    от   __.___. 201</w:t>
      </w:r>
      <w:r w:rsidRPr="00625CC1">
        <w:rPr>
          <w:rFonts w:ascii="Times New Roman" w:eastAsia="Times New Roman" w:hAnsi="Times New Roman"/>
          <w:sz w:val="28"/>
          <w:szCs w:val="28"/>
          <w:lang w:eastAsia="ru-RU"/>
        </w:rPr>
        <w:t>9</w:t>
      </w:r>
      <w:r w:rsidR="00530363" w:rsidRPr="00530363">
        <w:rPr>
          <w:rFonts w:ascii="Times New Roman" w:eastAsia="Times New Roman" w:hAnsi="Times New Roman"/>
          <w:sz w:val="28"/>
          <w:szCs w:val="28"/>
          <w:lang w:eastAsia="ru-RU"/>
        </w:rPr>
        <w:t>г.</w:t>
      </w:r>
    </w:p>
    <w:p w:rsidR="00530363" w:rsidRPr="00530363" w:rsidRDefault="00530363" w:rsidP="00530363">
      <w:pPr>
        <w:autoSpaceDE w:val="0"/>
        <w:autoSpaceDN w:val="0"/>
        <w:spacing w:after="0" w:line="240" w:lineRule="auto"/>
        <w:jc w:val="both"/>
        <w:rPr>
          <w:rFonts w:ascii="Times New Roman" w:eastAsia="Times New Roman" w:hAnsi="Times New Roman"/>
          <w:b/>
          <w:sz w:val="20"/>
          <w:szCs w:val="20"/>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Члены жюри в составе:</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1.</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2.</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3.</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4..</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подвели итоги школьного этапа районной  научно-практической Конференции, со</w:t>
      </w:r>
      <w:r w:rsidR="00DA6A7A">
        <w:rPr>
          <w:rFonts w:ascii="Times New Roman" w:eastAsia="Times New Roman" w:hAnsi="Times New Roman"/>
          <w:sz w:val="28"/>
          <w:szCs w:val="28"/>
          <w:lang w:eastAsia="ru-RU"/>
        </w:rPr>
        <w:t>стоявшегося    ___._________201</w:t>
      </w:r>
      <w:r w:rsidR="00DA6A7A" w:rsidRPr="00DA6A7A">
        <w:rPr>
          <w:rFonts w:ascii="Times New Roman" w:eastAsia="Times New Roman" w:hAnsi="Times New Roman"/>
          <w:sz w:val="28"/>
          <w:szCs w:val="28"/>
          <w:lang w:eastAsia="ru-RU"/>
        </w:rPr>
        <w:t>9</w:t>
      </w:r>
      <w:r w:rsidRPr="00530363">
        <w:rPr>
          <w:rFonts w:ascii="Times New Roman" w:eastAsia="Times New Roman" w:hAnsi="Times New Roman"/>
          <w:sz w:val="28"/>
          <w:szCs w:val="28"/>
          <w:lang w:eastAsia="ru-RU"/>
        </w:rPr>
        <w:t xml:space="preserve"> г. </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Победителями признаны следующие участники:</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bl>
      <w:tblPr>
        <w:tblW w:w="89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2160"/>
        <w:gridCol w:w="1433"/>
        <w:gridCol w:w="2883"/>
        <w:gridCol w:w="1533"/>
      </w:tblGrid>
      <w:tr w:rsidR="00530363" w:rsidRPr="00530363" w:rsidTr="00AE5ADD">
        <w:tc>
          <w:tcPr>
            <w:tcW w:w="854"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w:t>
            </w:r>
            <w:proofErr w:type="spellStart"/>
            <w:r w:rsidRPr="00530363">
              <w:rPr>
                <w:rFonts w:ascii="Times New Roman" w:eastAsia="Times New Roman" w:hAnsi="Times New Roman"/>
                <w:b/>
                <w:sz w:val="28"/>
                <w:szCs w:val="28"/>
                <w:lang w:eastAsia="ru-RU"/>
              </w:rPr>
              <w:t>п.п</w:t>
            </w:r>
            <w:proofErr w:type="spellEnd"/>
            <w:r w:rsidRPr="00530363">
              <w:rPr>
                <w:rFonts w:ascii="Times New Roman" w:eastAsia="Times New Roman" w:hAnsi="Times New Roman"/>
                <w:b/>
                <w:sz w:val="28"/>
                <w:szCs w:val="28"/>
                <w:lang w:eastAsia="ru-RU"/>
              </w:rPr>
              <w:t>.</w:t>
            </w:r>
          </w:p>
        </w:tc>
        <w:tc>
          <w:tcPr>
            <w:tcW w:w="2182" w:type="dxa"/>
            <w:shd w:val="clear" w:color="auto" w:fill="auto"/>
          </w:tcPr>
          <w:p w:rsidR="00530363" w:rsidRPr="00530363" w:rsidRDefault="00530363" w:rsidP="00530363">
            <w:pPr>
              <w:autoSpaceDE w:val="0"/>
              <w:autoSpaceDN w:val="0"/>
              <w:spacing w:after="0" w:line="240" w:lineRule="auto"/>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Ф. И. О участника</w:t>
            </w:r>
          </w:p>
        </w:tc>
        <w:tc>
          <w:tcPr>
            <w:tcW w:w="145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Класс</w:t>
            </w:r>
          </w:p>
        </w:tc>
        <w:tc>
          <w:tcPr>
            <w:tcW w:w="2935"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 xml:space="preserve">Название работы </w:t>
            </w:r>
          </w:p>
        </w:tc>
        <w:tc>
          <w:tcPr>
            <w:tcW w:w="154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sz w:val="28"/>
                <w:szCs w:val="28"/>
                <w:lang w:eastAsia="ru-RU"/>
              </w:rPr>
            </w:pPr>
            <w:r w:rsidRPr="00530363">
              <w:rPr>
                <w:rFonts w:ascii="Times New Roman" w:eastAsia="Times New Roman" w:hAnsi="Times New Roman"/>
                <w:b/>
                <w:sz w:val="28"/>
                <w:szCs w:val="28"/>
                <w:lang w:eastAsia="ru-RU"/>
              </w:rPr>
              <w:t>Кол-во баллов</w:t>
            </w:r>
          </w:p>
        </w:tc>
      </w:tr>
      <w:tr w:rsidR="00530363" w:rsidRPr="00530363" w:rsidTr="00AE5ADD">
        <w:tc>
          <w:tcPr>
            <w:tcW w:w="854" w:type="dxa"/>
            <w:shd w:val="clear" w:color="auto" w:fill="auto"/>
          </w:tcPr>
          <w:p w:rsidR="00530363" w:rsidRPr="00530363" w:rsidRDefault="00530363" w:rsidP="00530363">
            <w:pPr>
              <w:tabs>
                <w:tab w:val="left" w:pos="190"/>
                <w:tab w:val="center" w:pos="318"/>
              </w:tabs>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ab/>
            </w:r>
            <w:r w:rsidRPr="00530363">
              <w:rPr>
                <w:rFonts w:ascii="Times New Roman" w:eastAsia="Times New Roman" w:hAnsi="Times New Roman"/>
                <w:sz w:val="28"/>
                <w:szCs w:val="28"/>
                <w:lang w:eastAsia="ru-RU"/>
              </w:rPr>
              <w:tab/>
              <w:t>1.</w:t>
            </w:r>
          </w:p>
        </w:tc>
        <w:tc>
          <w:tcPr>
            <w:tcW w:w="218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45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2935"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154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r>
      <w:tr w:rsidR="00530363" w:rsidRPr="00530363" w:rsidTr="00AE5ADD">
        <w:tc>
          <w:tcPr>
            <w:tcW w:w="854" w:type="dxa"/>
            <w:shd w:val="clear" w:color="auto" w:fill="auto"/>
          </w:tcPr>
          <w:p w:rsidR="00530363" w:rsidRPr="00530363" w:rsidRDefault="00530363" w:rsidP="00530363">
            <w:pPr>
              <w:tabs>
                <w:tab w:val="left" w:pos="190"/>
                <w:tab w:val="center" w:pos="318"/>
              </w:tabs>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w:t>
            </w:r>
          </w:p>
        </w:tc>
        <w:tc>
          <w:tcPr>
            <w:tcW w:w="2182"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450"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2935"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154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r>
    </w:tbl>
    <w:p w:rsidR="00530363" w:rsidRPr="00530363" w:rsidRDefault="00530363" w:rsidP="00530363">
      <w:pPr>
        <w:jc w:val="both"/>
        <w:rPr>
          <w:rFonts w:ascii="Times New Roman" w:hAnsi="Times New Roman"/>
          <w:sz w:val="28"/>
          <w:szCs w:val="28"/>
        </w:rPr>
      </w:pPr>
    </w:p>
    <w:p w:rsidR="00530363" w:rsidRPr="00530363" w:rsidRDefault="00530363" w:rsidP="00530363">
      <w:pPr>
        <w:jc w:val="both"/>
        <w:rPr>
          <w:rFonts w:ascii="Times New Roman" w:hAnsi="Times New Roman"/>
          <w:sz w:val="28"/>
          <w:szCs w:val="28"/>
        </w:rPr>
      </w:pPr>
      <w:r w:rsidRPr="00530363">
        <w:rPr>
          <w:rFonts w:ascii="Times New Roman" w:hAnsi="Times New Roman"/>
          <w:sz w:val="28"/>
          <w:szCs w:val="28"/>
        </w:rPr>
        <w:t>Директор ________________</w:t>
      </w:r>
    </w:p>
    <w:p w:rsidR="00530363" w:rsidRDefault="00530363" w:rsidP="00530363">
      <w:pPr>
        <w:jc w:val="both"/>
        <w:rPr>
          <w:rFonts w:ascii="Times New Roman" w:hAnsi="Times New Roman"/>
          <w:sz w:val="28"/>
          <w:szCs w:val="28"/>
        </w:rPr>
      </w:pPr>
      <w:proofErr w:type="spellStart"/>
      <w:r w:rsidRPr="00530363">
        <w:rPr>
          <w:rFonts w:ascii="Times New Roman" w:hAnsi="Times New Roman"/>
          <w:sz w:val="28"/>
          <w:szCs w:val="28"/>
        </w:rPr>
        <w:t>М.п</w:t>
      </w:r>
      <w:proofErr w:type="spellEnd"/>
      <w:r w:rsidRPr="00530363">
        <w:rPr>
          <w:rFonts w:ascii="Times New Roman" w:hAnsi="Times New Roman"/>
          <w:sz w:val="28"/>
          <w:szCs w:val="28"/>
        </w:rPr>
        <w:t xml:space="preserve">. </w:t>
      </w:r>
    </w:p>
    <w:p w:rsidR="00046952" w:rsidRDefault="00046952" w:rsidP="00530363">
      <w:pPr>
        <w:jc w:val="both"/>
        <w:rPr>
          <w:rFonts w:ascii="Times New Roman" w:hAnsi="Times New Roman"/>
          <w:sz w:val="28"/>
          <w:szCs w:val="28"/>
        </w:rPr>
      </w:pPr>
    </w:p>
    <w:p w:rsidR="00046952" w:rsidRDefault="00046952" w:rsidP="00530363">
      <w:pPr>
        <w:jc w:val="both"/>
        <w:rPr>
          <w:rFonts w:ascii="Times New Roman" w:hAnsi="Times New Roman"/>
          <w:sz w:val="28"/>
          <w:szCs w:val="28"/>
        </w:rPr>
      </w:pPr>
    </w:p>
    <w:p w:rsidR="00046952" w:rsidRPr="00530363" w:rsidRDefault="00046952" w:rsidP="00530363">
      <w:pPr>
        <w:jc w:val="both"/>
        <w:rPr>
          <w:rFonts w:ascii="Times New Roman" w:hAnsi="Times New Roman"/>
          <w:sz w:val="28"/>
          <w:szCs w:val="28"/>
        </w:rPr>
      </w:pPr>
    </w:p>
    <w:p w:rsidR="00530363" w:rsidRPr="00530363" w:rsidRDefault="00DA6A7A" w:rsidP="00530363">
      <w:pPr>
        <w:autoSpaceDE w:val="0"/>
        <w:autoSpaceDN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Приложение </w:t>
      </w:r>
      <w:r w:rsidR="00530363" w:rsidRPr="00530363">
        <w:rPr>
          <w:rFonts w:ascii="Times New Roman" w:eastAsia="Times New Roman" w:hAnsi="Times New Roman"/>
          <w:sz w:val="28"/>
          <w:szCs w:val="28"/>
          <w:lang w:eastAsia="ru-RU"/>
        </w:rPr>
        <w:t xml:space="preserve"> </w:t>
      </w:r>
    </w:p>
    <w:p w:rsidR="00530363" w:rsidRPr="00530363" w:rsidRDefault="00530363" w:rsidP="00530363">
      <w:pPr>
        <w:spacing w:after="0" w:line="240" w:lineRule="auto"/>
        <w:jc w:val="center"/>
        <w:rPr>
          <w:rFonts w:ascii="Times New Roman" w:eastAsia="Times New Roman" w:hAnsi="Times New Roman"/>
          <w:sz w:val="28"/>
          <w:szCs w:val="28"/>
          <w:lang w:eastAsia="ru-RU"/>
        </w:rPr>
      </w:pPr>
    </w:p>
    <w:p w:rsidR="00530363" w:rsidRPr="00530363" w:rsidRDefault="00530363" w:rsidP="00530363">
      <w:pPr>
        <w:spacing w:after="0" w:line="240" w:lineRule="auto"/>
        <w:jc w:val="center"/>
        <w:rPr>
          <w:rFonts w:ascii="Times New Roman" w:eastAsia="Times New Roman" w:hAnsi="Times New Roman"/>
          <w:sz w:val="28"/>
          <w:szCs w:val="28"/>
          <w:lang w:eastAsia="ru-RU"/>
        </w:rPr>
      </w:pPr>
    </w:p>
    <w:p w:rsidR="00530363" w:rsidRPr="00530363" w:rsidRDefault="00530363" w:rsidP="00530363">
      <w:pPr>
        <w:spacing w:after="0" w:line="240" w:lineRule="auto"/>
        <w:jc w:val="center"/>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Заявка</w:t>
      </w:r>
    </w:p>
    <w:p w:rsidR="00530363" w:rsidRPr="00530363" w:rsidRDefault="00530363" w:rsidP="00530363">
      <w:pPr>
        <w:spacing w:after="0" w:line="240" w:lineRule="auto"/>
        <w:jc w:val="center"/>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на участие в дистанционном (отборочном) этапе</w:t>
      </w:r>
    </w:p>
    <w:p w:rsidR="00530363" w:rsidRPr="00530363" w:rsidRDefault="00530363" w:rsidP="00530363">
      <w:pPr>
        <w:spacing w:after="0" w:line="240" w:lineRule="auto"/>
        <w:jc w:val="center"/>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 xml:space="preserve">районной научно-практической Конференции  </w:t>
      </w:r>
    </w:p>
    <w:p w:rsidR="00530363" w:rsidRPr="00530363" w:rsidRDefault="00530363" w:rsidP="00530363">
      <w:pPr>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_____________________________________________________________школа</w:t>
      </w:r>
    </w:p>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552"/>
        <w:gridCol w:w="934"/>
        <w:gridCol w:w="1668"/>
        <w:gridCol w:w="1107"/>
        <w:gridCol w:w="2645"/>
        <w:gridCol w:w="1129"/>
      </w:tblGrid>
      <w:tr w:rsidR="00530363" w:rsidRPr="00530363" w:rsidTr="00AE5ADD">
        <w:tc>
          <w:tcPr>
            <w:tcW w:w="77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w:t>
            </w:r>
            <w:proofErr w:type="spellStart"/>
            <w:r w:rsidRPr="00530363">
              <w:rPr>
                <w:rFonts w:ascii="Times New Roman" w:eastAsia="Times New Roman" w:hAnsi="Times New Roman"/>
                <w:b/>
                <w:i/>
                <w:sz w:val="24"/>
                <w:szCs w:val="24"/>
                <w:lang w:eastAsia="ru-RU"/>
              </w:rPr>
              <w:t>п.п</w:t>
            </w:r>
            <w:proofErr w:type="spellEnd"/>
            <w:r w:rsidRPr="00530363">
              <w:rPr>
                <w:rFonts w:ascii="Times New Roman" w:eastAsia="Times New Roman" w:hAnsi="Times New Roman"/>
                <w:b/>
                <w:i/>
                <w:sz w:val="24"/>
                <w:szCs w:val="24"/>
                <w:lang w:eastAsia="ru-RU"/>
              </w:rPr>
              <w:t>.</w:t>
            </w:r>
          </w:p>
        </w:tc>
        <w:tc>
          <w:tcPr>
            <w:tcW w:w="1556" w:type="dxa"/>
            <w:shd w:val="clear" w:color="auto" w:fill="auto"/>
          </w:tcPr>
          <w:p w:rsidR="00530363" w:rsidRPr="00530363" w:rsidRDefault="00530363" w:rsidP="00530363">
            <w:pPr>
              <w:autoSpaceDE w:val="0"/>
              <w:autoSpaceDN w:val="0"/>
              <w:spacing w:after="0" w:line="240" w:lineRule="auto"/>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Ф. И. О участника</w:t>
            </w:r>
          </w:p>
        </w:tc>
        <w:tc>
          <w:tcPr>
            <w:tcW w:w="936" w:type="dxa"/>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Класс</w:t>
            </w:r>
          </w:p>
        </w:tc>
        <w:tc>
          <w:tcPr>
            <w:tcW w:w="166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 xml:space="preserve">Направление </w:t>
            </w:r>
          </w:p>
        </w:tc>
        <w:tc>
          <w:tcPr>
            <w:tcW w:w="1110" w:type="dxa"/>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 xml:space="preserve">Секция </w:t>
            </w:r>
          </w:p>
        </w:tc>
        <w:tc>
          <w:tcPr>
            <w:tcW w:w="2677"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 xml:space="preserve">Название работы </w:t>
            </w:r>
          </w:p>
        </w:tc>
        <w:tc>
          <w:tcPr>
            <w:tcW w:w="1134"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b/>
                <w:i/>
                <w:sz w:val="24"/>
                <w:szCs w:val="24"/>
                <w:lang w:eastAsia="ru-RU"/>
              </w:rPr>
            </w:pPr>
            <w:r w:rsidRPr="00530363">
              <w:rPr>
                <w:rFonts w:ascii="Times New Roman" w:eastAsia="Times New Roman" w:hAnsi="Times New Roman"/>
                <w:b/>
                <w:i/>
                <w:sz w:val="24"/>
                <w:szCs w:val="24"/>
                <w:lang w:eastAsia="ru-RU"/>
              </w:rPr>
              <w:t>Кол-во баллов</w:t>
            </w:r>
          </w:p>
        </w:tc>
      </w:tr>
      <w:tr w:rsidR="00530363" w:rsidRPr="00530363" w:rsidTr="00AE5ADD">
        <w:tc>
          <w:tcPr>
            <w:tcW w:w="776" w:type="dxa"/>
            <w:shd w:val="clear" w:color="auto" w:fill="auto"/>
          </w:tcPr>
          <w:p w:rsidR="00530363" w:rsidRPr="00530363" w:rsidRDefault="00530363" w:rsidP="00530363">
            <w:pPr>
              <w:tabs>
                <w:tab w:val="left" w:pos="190"/>
                <w:tab w:val="center" w:pos="318"/>
              </w:tabs>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ab/>
            </w:r>
            <w:r w:rsidRPr="00530363">
              <w:rPr>
                <w:rFonts w:ascii="Times New Roman" w:eastAsia="Times New Roman" w:hAnsi="Times New Roman"/>
                <w:sz w:val="28"/>
                <w:szCs w:val="28"/>
                <w:lang w:eastAsia="ru-RU"/>
              </w:rPr>
              <w:tab/>
              <w:t>1.</w:t>
            </w:r>
          </w:p>
        </w:tc>
        <w:tc>
          <w:tcPr>
            <w:tcW w:w="155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936" w:type="dxa"/>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66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110" w:type="dxa"/>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2677"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1134"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r>
      <w:tr w:rsidR="00530363" w:rsidRPr="00530363" w:rsidTr="00AE5ADD">
        <w:tc>
          <w:tcPr>
            <w:tcW w:w="776" w:type="dxa"/>
            <w:shd w:val="clear" w:color="auto" w:fill="auto"/>
          </w:tcPr>
          <w:p w:rsidR="00530363" w:rsidRPr="00530363" w:rsidRDefault="00530363" w:rsidP="00530363">
            <w:pPr>
              <w:tabs>
                <w:tab w:val="left" w:pos="190"/>
                <w:tab w:val="center" w:pos="318"/>
              </w:tabs>
              <w:autoSpaceDE w:val="0"/>
              <w:autoSpaceDN w:val="0"/>
              <w:spacing w:after="0" w:line="240" w:lineRule="auto"/>
              <w:jc w:val="both"/>
              <w:rPr>
                <w:rFonts w:ascii="Times New Roman" w:eastAsia="Times New Roman" w:hAnsi="Times New Roman"/>
                <w:sz w:val="28"/>
                <w:szCs w:val="28"/>
                <w:lang w:eastAsia="ru-RU"/>
              </w:rPr>
            </w:pPr>
            <w:r w:rsidRPr="00530363">
              <w:rPr>
                <w:rFonts w:ascii="Times New Roman" w:eastAsia="Times New Roman" w:hAnsi="Times New Roman"/>
                <w:sz w:val="28"/>
                <w:szCs w:val="28"/>
                <w:lang w:eastAsia="ru-RU"/>
              </w:rPr>
              <w:t>….</w:t>
            </w:r>
          </w:p>
        </w:tc>
        <w:tc>
          <w:tcPr>
            <w:tcW w:w="1556"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936" w:type="dxa"/>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669"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i/>
                <w:sz w:val="28"/>
                <w:szCs w:val="28"/>
                <w:u w:val="single"/>
                <w:lang w:eastAsia="ru-RU"/>
              </w:rPr>
            </w:pPr>
          </w:p>
        </w:tc>
        <w:tc>
          <w:tcPr>
            <w:tcW w:w="1110" w:type="dxa"/>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2677"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c>
          <w:tcPr>
            <w:tcW w:w="1134" w:type="dxa"/>
            <w:shd w:val="clear" w:color="auto" w:fill="auto"/>
          </w:tcPr>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tc>
      </w:tr>
    </w:tbl>
    <w:p w:rsidR="00530363" w:rsidRPr="00530363" w:rsidRDefault="00530363" w:rsidP="00530363">
      <w:pPr>
        <w:autoSpaceDE w:val="0"/>
        <w:autoSpaceDN w:val="0"/>
        <w:spacing w:after="0" w:line="240" w:lineRule="auto"/>
        <w:jc w:val="both"/>
        <w:rPr>
          <w:rFonts w:ascii="Times New Roman" w:eastAsia="Times New Roman" w:hAnsi="Times New Roman"/>
          <w:sz w:val="28"/>
          <w:szCs w:val="28"/>
          <w:lang w:eastAsia="ru-RU"/>
        </w:rPr>
      </w:pPr>
    </w:p>
    <w:p w:rsidR="00530363" w:rsidRPr="00530363" w:rsidRDefault="00530363" w:rsidP="00530363">
      <w:pPr>
        <w:jc w:val="both"/>
        <w:rPr>
          <w:rFonts w:ascii="Times New Roman" w:hAnsi="Times New Roman"/>
          <w:sz w:val="28"/>
          <w:szCs w:val="28"/>
        </w:rPr>
      </w:pPr>
      <w:r w:rsidRPr="00530363">
        <w:rPr>
          <w:rFonts w:ascii="Times New Roman" w:hAnsi="Times New Roman"/>
          <w:sz w:val="28"/>
          <w:szCs w:val="28"/>
        </w:rPr>
        <w:t>Директор ________________</w:t>
      </w:r>
    </w:p>
    <w:p w:rsidR="00530363" w:rsidRPr="00530363" w:rsidRDefault="00530363" w:rsidP="00530363">
      <w:pPr>
        <w:jc w:val="both"/>
        <w:rPr>
          <w:rFonts w:ascii="Times New Roman" w:hAnsi="Times New Roman"/>
          <w:sz w:val="28"/>
          <w:szCs w:val="28"/>
        </w:rPr>
      </w:pPr>
      <w:proofErr w:type="spellStart"/>
      <w:r w:rsidRPr="00530363">
        <w:rPr>
          <w:rFonts w:ascii="Times New Roman" w:hAnsi="Times New Roman"/>
          <w:sz w:val="28"/>
          <w:szCs w:val="28"/>
        </w:rPr>
        <w:t>М.п</w:t>
      </w:r>
      <w:proofErr w:type="spellEnd"/>
      <w:r w:rsidRPr="00530363">
        <w:rPr>
          <w:rFonts w:ascii="Times New Roman" w:hAnsi="Times New Roman"/>
          <w:sz w:val="28"/>
          <w:szCs w:val="28"/>
        </w:rPr>
        <w:t>.</w:t>
      </w:r>
    </w:p>
    <w:p w:rsidR="00530363" w:rsidRPr="00530363" w:rsidRDefault="00DA6A7A" w:rsidP="00530363">
      <w:pPr>
        <w:spacing w:after="0" w:line="240" w:lineRule="auto"/>
        <w:jc w:val="right"/>
        <w:rPr>
          <w:rFonts w:ascii="Times New Roman" w:hAnsi="Times New Roman"/>
          <w:sz w:val="28"/>
          <w:szCs w:val="28"/>
        </w:rPr>
      </w:pPr>
      <w:r>
        <w:rPr>
          <w:rFonts w:ascii="Times New Roman" w:hAnsi="Times New Roman"/>
          <w:sz w:val="28"/>
          <w:szCs w:val="28"/>
        </w:rPr>
        <w:t>Приложение №</w:t>
      </w:r>
      <w:r>
        <w:rPr>
          <w:rFonts w:ascii="Times New Roman" w:hAnsi="Times New Roman"/>
          <w:sz w:val="28"/>
          <w:szCs w:val="28"/>
          <w:lang w:val="en-US"/>
        </w:rPr>
        <w:t>5</w:t>
      </w:r>
      <w:r w:rsidR="00530363" w:rsidRPr="00530363">
        <w:rPr>
          <w:rFonts w:ascii="Times New Roman" w:hAnsi="Times New Roman"/>
          <w:sz w:val="28"/>
          <w:szCs w:val="28"/>
        </w:rPr>
        <w:t xml:space="preserve"> </w:t>
      </w:r>
    </w:p>
    <w:p w:rsidR="00530363" w:rsidRPr="00530363" w:rsidRDefault="00530363" w:rsidP="00530363">
      <w:pPr>
        <w:spacing w:after="0" w:line="240" w:lineRule="auto"/>
        <w:jc w:val="center"/>
        <w:rPr>
          <w:rFonts w:ascii="Times New Roman" w:hAnsi="Times New Roman"/>
          <w:b/>
          <w:sz w:val="28"/>
          <w:szCs w:val="28"/>
        </w:rPr>
      </w:pPr>
      <w:r w:rsidRPr="00530363">
        <w:rPr>
          <w:rFonts w:ascii="Times New Roman" w:hAnsi="Times New Roman"/>
          <w:b/>
          <w:sz w:val="28"/>
          <w:szCs w:val="28"/>
        </w:rPr>
        <w:t>Критерии оценки работ научно-практической конференции</w:t>
      </w:r>
    </w:p>
    <w:tbl>
      <w:tblPr>
        <w:tblW w:w="10916" w:type="dxa"/>
        <w:tblInd w:w="-885" w:type="dxa"/>
        <w:tblLayout w:type="fixed"/>
        <w:tblCellMar>
          <w:left w:w="0" w:type="dxa"/>
          <w:right w:w="0" w:type="dxa"/>
        </w:tblCellMar>
        <w:tblLook w:val="00A0" w:firstRow="1" w:lastRow="0" w:firstColumn="1" w:lastColumn="0" w:noHBand="0" w:noVBand="0"/>
      </w:tblPr>
      <w:tblGrid>
        <w:gridCol w:w="1844"/>
        <w:gridCol w:w="8080"/>
        <w:gridCol w:w="992"/>
      </w:tblGrid>
      <w:tr w:rsidR="00530363" w:rsidRPr="00530363" w:rsidTr="00AE5ADD">
        <w:tc>
          <w:tcPr>
            <w:tcW w:w="1844"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bookmarkStart w:id="1" w:name="7acf663de447b2ce804849d1a8fd62291302fe88"/>
            <w:bookmarkStart w:id="2" w:name="0"/>
            <w:bookmarkEnd w:id="1"/>
            <w:bookmarkEnd w:id="2"/>
            <w:r w:rsidRPr="00530363">
              <w:rPr>
                <w:rFonts w:ascii="Times New Roman" w:eastAsia="Times New Roman" w:hAnsi="Times New Roman"/>
                <w:color w:val="000000"/>
                <w:sz w:val="20"/>
                <w:szCs w:val="24"/>
                <w:lang w:eastAsia="ru-RU"/>
              </w:rPr>
              <w:t>Критерии</w:t>
            </w:r>
          </w:p>
        </w:tc>
        <w:tc>
          <w:tcPr>
            <w:tcW w:w="808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ab/>
              <w:t>Индикаторы</w:t>
            </w:r>
            <w:r w:rsidRPr="00530363">
              <w:rPr>
                <w:rFonts w:ascii="Times New Roman" w:eastAsia="Times New Roman" w:hAnsi="Times New Roman"/>
                <w:color w:val="000000"/>
                <w:sz w:val="20"/>
                <w:szCs w:val="24"/>
                <w:lang w:eastAsia="ru-RU"/>
              </w:rPr>
              <w:tab/>
            </w:r>
          </w:p>
        </w:tc>
        <w:tc>
          <w:tcPr>
            <w:tcW w:w="992"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Баллы</w:t>
            </w:r>
          </w:p>
        </w:tc>
      </w:tr>
      <w:tr w:rsidR="00530363" w:rsidRPr="00530363" w:rsidTr="00AE5ADD">
        <w:trPr>
          <w:trHeight w:val="190"/>
        </w:trPr>
        <w:tc>
          <w:tcPr>
            <w:tcW w:w="1844" w:type="dxa"/>
            <w:vMerge w:val="restart"/>
            <w:tcBorders>
              <w:top w:val="single" w:sz="8" w:space="0" w:color="000000"/>
              <w:left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Соответствие заявленному типу работы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tc>
        <w:tc>
          <w:tcPr>
            <w:tcW w:w="808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Работа соответствует  заявленному типу</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5</w:t>
            </w:r>
          </w:p>
        </w:tc>
      </w:tr>
      <w:tr w:rsidR="00530363" w:rsidRPr="00530363" w:rsidTr="00AE5ADD">
        <w:trPr>
          <w:trHeight w:val="480"/>
        </w:trPr>
        <w:tc>
          <w:tcPr>
            <w:tcW w:w="1844" w:type="dxa"/>
            <w:vMerge/>
            <w:tcBorders>
              <w:left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Работа не соответствует  заявленному типу, но является исследовательской работой (проектно-исследовательская работа, исследовательская работа)  (подчеркнуть))</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480"/>
        </w:trPr>
        <w:tc>
          <w:tcPr>
            <w:tcW w:w="1844" w:type="dxa"/>
            <w:vMerge/>
            <w:tcBorders>
              <w:left w:val="single" w:sz="4" w:space="0" w:color="auto"/>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Работа не является исследовательской  (реферат, эссе, сочинение, лабораторная работа, плагиат (подчеркнуть))</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0</w:t>
            </w:r>
          </w:p>
        </w:tc>
      </w:tr>
      <w:tr w:rsidR="00530363" w:rsidRPr="00530363" w:rsidTr="00AE5ADD">
        <w:trPr>
          <w:trHeight w:val="492"/>
        </w:trPr>
        <w:tc>
          <w:tcPr>
            <w:tcW w:w="1844" w:type="dxa"/>
            <w:vMerge w:val="restart"/>
            <w:tcBorders>
              <w:top w:val="single" w:sz="4" w:space="0" w:color="auto"/>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Анализ проблемы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Обосновывается актуальность решения проблемы –проведен анализ того, кого и как затрагивает проблема. Проведен анализ подходов к решению проблемы. Определено, какой аспект проблемы решается в рамках данного исследования.</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491"/>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Обосновывается актуальность решения проблемы –проведен анализ того, кого и как затрагивает проблема. Проведен анализ подходов к решению проблемы</w:t>
            </w:r>
          </w:p>
        </w:tc>
        <w:tc>
          <w:tcPr>
            <w:tcW w:w="99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4</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491"/>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Обобщенная постановка проблемы. Обосновывается  актуальность решения  проблемы - проведен анализ того, кого и как затрагивает эта проблема.</w:t>
            </w:r>
          </w:p>
        </w:tc>
        <w:tc>
          <w:tcPr>
            <w:tcW w:w="99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3</w:t>
            </w:r>
          </w:p>
        </w:tc>
      </w:tr>
      <w:tr w:rsidR="00530363" w:rsidRPr="00530363" w:rsidTr="00AE5ADD">
        <w:trPr>
          <w:trHeight w:val="181"/>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Обобщенная постановка проблемы. Формулировка проблемы копируется из СМИ, интернета, Т</w:t>
            </w:r>
            <w:r w:rsidRPr="00530363">
              <w:rPr>
                <w:rFonts w:ascii="Times New Roman" w:eastAsia="Times New Roman" w:hAnsi="Times New Roman"/>
                <w:color w:val="000000"/>
                <w:sz w:val="20"/>
                <w:szCs w:val="24"/>
                <w:lang w:val="en-US" w:eastAsia="ru-RU"/>
              </w:rPr>
              <w:t>V</w:t>
            </w:r>
          </w:p>
        </w:tc>
        <w:tc>
          <w:tcPr>
            <w:tcW w:w="99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181"/>
        </w:trPr>
        <w:tc>
          <w:tcPr>
            <w:tcW w:w="1844" w:type="dxa"/>
            <w:vMerge/>
            <w:tcBorders>
              <w:left w:val="single" w:sz="8" w:space="0" w:color="000000"/>
              <w:bottom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Проблема обозначена формально. Не связана с содержанием работы.</w:t>
            </w:r>
          </w:p>
        </w:tc>
        <w:tc>
          <w:tcPr>
            <w:tcW w:w="992"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tc>
      </w:tr>
      <w:tr w:rsidR="00530363" w:rsidRPr="00530363" w:rsidTr="00AE5ADD">
        <w:tc>
          <w:tcPr>
            <w:tcW w:w="1844"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Оценка постановки цели и задач, их решения</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Сформулирована гипотеза исследования, цели и задачи исследования.</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Даны определения основных понятий исследования. Представлены   основные этапы исследования. Сформулирован замысел экспериментальной части исследования.</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Обоснован выбор инструментов исследования. Сформирована исследовательская  команда. Используются математические методы обработки данных.</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Масштаб исследования достаточен для получения обоснованных и достоверных результатов. </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927"/>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Даны определения основных понятий исследования.  Даны определения основных понятий исследования. Представлены основные этапы исследования. Сформулирован замысел экспериментальной части исследования. Обоснован выбор инструментария</w:t>
            </w:r>
          </w:p>
        </w:tc>
        <w:tc>
          <w:tcPr>
            <w:tcW w:w="992"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4</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670"/>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Сформулирована гипотеза исследования, цели и задачи исследования. Даны определения основных понятий исследования.  Представлены основные этапы исследования. Сформулирован замысел экспериментальной части исследования. </w:t>
            </w:r>
          </w:p>
        </w:tc>
        <w:tc>
          <w:tcPr>
            <w:tcW w:w="992"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3</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384"/>
        </w:trPr>
        <w:tc>
          <w:tcPr>
            <w:tcW w:w="1844" w:type="dxa"/>
            <w:vMerge/>
            <w:tcBorders>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Сформулирована гипотеза исследования, цели и задачи исследования. Представлены этапы исследования.</w:t>
            </w:r>
          </w:p>
        </w:tc>
        <w:tc>
          <w:tcPr>
            <w:tcW w:w="992"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tc>
      </w:tr>
      <w:tr w:rsidR="00530363" w:rsidRPr="00530363" w:rsidTr="00AE5ADD">
        <w:trPr>
          <w:trHeight w:val="493"/>
        </w:trPr>
        <w:tc>
          <w:tcPr>
            <w:tcW w:w="1844"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Цели и задачи исследования сформулированы обобщенно. Задачи не соответствуют поставленной цели. Отсутствует гипотеза исследования</w:t>
            </w:r>
          </w:p>
        </w:tc>
        <w:tc>
          <w:tcPr>
            <w:tcW w:w="992"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tc>
      </w:tr>
      <w:tr w:rsidR="00530363" w:rsidRPr="00530363" w:rsidTr="00AE5ADD">
        <w:trPr>
          <w:trHeight w:val="1204"/>
        </w:trPr>
        <w:tc>
          <w:tcPr>
            <w:tcW w:w="1844" w:type="dxa"/>
            <w:vMerge w:val="restart"/>
            <w:tcBorders>
              <w:top w:val="single" w:sz="8" w:space="0" w:color="000000"/>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lastRenderedPageBreak/>
              <w:t>Результаты исследовательской работы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tc>
        <w:tc>
          <w:tcPr>
            <w:tcW w:w="8080" w:type="dxa"/>
            <w:tcBorders>
              <w:top w:val="single" w:sz="8" w:space="0" w:color="000000"/>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Проведен анализ материалов и развернуто представлены результаты теоретической части исследования (схемы, модели, таблицы; предложено собственное определение или модель изучаемого предмета, процесса или явления). Проведен анализ собранных экспериментальных данных. Дана оценка решения каждой исследовательской задачи. Сформулированы выводы, подтверждающие или опровергающие гипотезу исследования. Дана оценка новизны полученных результатов  для себя, школы, научного общества. Сформулирован замысел дальнейшей перспективы исследования.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743"/>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8" w:space="0" w:color="000000"/>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Проведен анализ материалов реферата и развернуто представлены результаты теоретической части исследования (схемы, модели, таблицы).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Проведен анализ собранных экспериментальных данных. Дана оценка решения  каждой исследовательской задачи. Сформулированы выводы, которые подтверждают или опровергают гипотезу исследования.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4</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541"/>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8" w:space="0" w:color="000000"/>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Представлен реферат по теме исследования. Представлены собранные  данные экспериментальной работы. Сформулированы выводы, подтверждающие или опровергающие гипотезу исследования.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3</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541"/>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8" w:space="0" w:color="000000"/>
              <w:left w:val="single" w:sz="8" w:space="0" w:color="000000"/>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Представлен реферат по теме исследования. Представлены собранные данные экспериментальной работы.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tc>
      </w:tr>
      <w:tr w:rsidR="00530363" w:rsidRPr="00530363" w:rsidTr="00AE5ADD">
        <w:trPr>
          <w:trHeight w:val="266"/>
        </w:trPr>
        <w:tc>
          <w:tcPr>
            <w:tcW w:w="1844" w:type="dxa"/>
            <w:vMerge/>
            <w:tcBorders>
              <w:left w:val="single" w:sz="8" w:space="0" w:color="000000"/>
              <w:bottom w:val="single" w:sz="4" w:space="0" w:color="auto"/>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highlight w:val="yellow"/>
                <w:lang w:eastAsia="ru-RU"/>
              </w:rPr>
            </w:pPr>
          </w:p>
        </w:tc>
        <w:tc>
          <w:tcPr>
            <w:tcW w:w="8080"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Представлен реферат по теме исследования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tc>
      </w:tr>
      <w:tr w:rsidR="00530363" w:rsidRPr="00530363" w:rsidTr="00AE5ADD">
        <w:trPr>
          <w:trHeight w:val="274"/>
        </w:trPr>
        <w:tc>
          <w:tcPr>
            <w:tcW w:w="1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Теоретическая и практическая значимость </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  </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Определено, какие практические проблемы могут быть решены с помощью результатов проведенного исследования.</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На основе результатов исследования сформулированы практические рекомендации.</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Определено, в рамках каких учебных предметов могут быть использованы полученные результаты.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На основе результатов исследования подготовлены буклеты, статьи, материалы для сайтов, другие материалы. На основе полученных результатов формируется продолжение исследовательской работы на уровне класса, параллели или ступени школы либо разрабатываются конкретные проекты практической реализации результатов исследования.</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840"/>
        </w:trPr>
        <w:tc>
          <w:tcPr>
            <w:tcW w:w="184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Определено, какие практические проблемы могут быть решены с помощью результатов проведенного исследования.</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На основе результатов исследования сформулированы практические рекомендации.</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Определено, в рамках каких учебных предметов могут быть использованы полученные результаты.</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На основе результатов исследования подготовлены буклеты, статьи, материалы для сайтов, другие материалы.</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4</w:t>
            </w:r>
          </w:p>
        </w:tc>
      </w:tr>
      <w:tr w:rsidR="00530363" w:rsidRPr="00530363" w:rsidTr="00AE5ADD">
        <w:trPr>
          <w:trHeight w:val="840"/>
        </w:trPr>
        <w:tc>
          <w:tcPr>
            <w:tcW w:w="1844" w:type="dxa"/>
            <w:vMerge/>
            <w:tcBorders>
              <w:top w:val="single" w:sz="4" w:space="0" w:color="auto"/>
              <w:left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Определено, какие практические проблемы могут быть решены с помощью результатов проведенного исследования. На основе результатов исследования сформулированы практические рекомендации.</w:t>
            </w:r>
          </w:p>
          <w:p w:rsidR="00530363" w:rsidRPr="00530363" w:rsidRDefault="00530363" w:rsidP="00530363">
            <w:pPr>
              <w:spacing w:after="0" w:line="240" w:lineRule="atLeast"/>
              <w:rPr>
                <w:rFonts w:ascii="Times New Roman" w:hAnsi="Times New Roman"/>
                <w:sz w:val="20"/>
                <w:szCs w:val="20"/>
              </w:rPr>
            </w:pPr>
            <w:r w:rsidRPr="00530363">
              <w:rPr>
                <w:rFonts w:ascii="Times New Roman" w:eastAsia="Times New Roman" w:hAnsi="Times New Roman"/>
                <w:color w:val="000000"/>
                <w:sz w:val="20"/>
                <w:szCs w:val="24"/>
                <w:lang w:eastAsia="ru-RU"/>
              </w:rPr>
              <w:t>Определено, в рамках каких учебных предметов могут быть использованы полученные результаты.</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3</w:t>
            </w:r>
          </w:p>
        </w:tc>
      </w:tr>
      <w:tr w:rsidR="00530363" w:rsidRPr="00530363" w:rsidTr="00AE5ADD">
        <w:trPr>
          <w:trHeight w:val="760"/>
        </w:trPr>
        <w:tc>
          <w:tcPr>
            <w:tcW w:w="1844" w:type="dxa"/>
            <w:vMerge/>
            <w:tcBorders>
              <w:left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Определено, какие практические проблемы могут быть решены с помощью результатов проведенного исследования. Сформулировано, кому и как будут полезны  результаты проведенного исследования.</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rPr>
          <w:trHeight w:val="237"/>
        </w:trPr>
        <w:tc>
          <w:tcPr>
            <w:tcW w:w="184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30363" w:rsidRPr="00530363" w:rsidRDefault="00530363" w:rsidP="00530363">
            <w:pPr>
              <w:spacing w:after="0" w:line="240" w:lineRule="atLeast"/>
              <w:rPr>
                <w:rFonts w:ascii="Times New Roman" w:hAnsi="Times New Roman"/>
                <w:sz w:val="20"/>
                <w:szCs w:val="20"/>
              </w:rPr>
            </w:pPr>
            <w:r w:rsidRPr="00530363">
              <w:rPr>
                <w:rFonts w:ascii="Times New Roman" w:eastAsia="Times New Roman" w:hAnsi="Times New Roman"/>
                <w:color w:val="000000"/>
                <w:sz w:val="20"/>
                <w:szCs w:val="24"/>
                <w:lang w:eastAsia="ru-RU"/>
              </w:rPr>
              <w:t>В общем виде определены области применения полученных результатов.</w:t>
            </w:r>
          </w:p>
        </w:tc>
        <w:tc>
          <w:tcPr>
            <w:tcW w:w="99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tc>
      </w:tr>
      <w:tr w:rsidR="00530363" w:rsidRPr="00530363" w:rsidTr="00AE5ADD">
        <w:tc>
          <w:tcPr>
            <w:tcW w:w="1844" w:type="dxa"/>
            <w:vMerge w:val="restart"/>
            <w:tcBorders>
              <w:top w:val="single" w:sz="4" w:space="0" w:color="auto"/>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Оформление работы </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4" w:space="0" w:color="auto"/>
              <w:left w:val="single" w:sz="8" w:space="0" w:color="000000"/>
              <w:right w:val="single" w:sz="8" w:space="0" w:color="000000"/>
            </w:tcBorders>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Композиция текста работы выстроена в соответствии с требованиями к оформлению</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Композиция текста  частично соответствует требованиям к оформлению работ </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Композиция текста  не соответствует требованиям к оформлению работ</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2</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0</w:t>
            </w:r>
          </w:p>
        </w:tc>
      </w:tr>
      <w:tr w:rsidR="00530363" w:rsidRPr="00530363" w:rsidTr="00AE5ADD">
        <w:trPr>
          <w:trHeight w:val="458"/>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right w:val="single" w:sz="8" w:space="0" w:color="000000"/>
            </w:tcBorders>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Работа отформатирована в соответствии с требованиями</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Работа требует форматирования в соответствии с требованиями</w:t>
            </w:r>
          </w:p>
        </w:tc>
        <w:tc>
          <w:tcPr>
            <w:tcW w:w="992" w:type="dxa"/>
            <w:tcBorders>
              <w:top w:val="single" w:sz="8" w:space="0" w:color="000000"/>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0</w:t>
            </w:r>
          </w:p>
        </w:tc>
      </w:tr>
      <w:tr w:rsidR="00530363" w:rsidRPr="00530363" w:rsidTr="00AE5ADD">
        <w:trPr>
          <w:trHeight w:val="537"/>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right w:val="single" w:sz="8" w:space="0" w:color="000000"/>
            </w:tcBorders>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Работа  содержит только относящийся к теме иллюстративный материал</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Содержит излишний иллюстративный материал, занимающий более 30% всей работы</w:t>
            </w:r>
          </w:p>
        </w:tc>
        <w:tc>
          <w:tcPr>
            <w:tcW w:w="992" w:type="dxa"/>
            <w:tcBorders>
              <w:top w:val="single" w:sz="8" w:space="0" w:color="000000"/>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0</w:t>
            </w:r>
          </w:p>
        </w:tc>
      </w:tr>
      <w:tr w:rsidR="00530363" w:rsidRPr="00530363" w:rsidTr="00640927">
        <w:trPr>
          <w:trHeight w:val="489"/>
        </w:trPr>
        <w:tc>
          <w:tcPr>
            <w:tcW w:w="1844" w:type="dxa"/>
            <w:vMerge/>
            <w:tcBorders>
              <w:left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right w:val="single" w:sz="8" w:space="0" w:color="000000"/>
            </w:tcBorders>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Библиографическое описание источников соответствует требованиям</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Библиографический список отсутствует</w:t>
            </w:r>
          </w:p>
        </w:tc>
        <w:tc>
          <w:tcPr>
            <w:tcW w:w="992" w:type="dxa"/>
            <w:tcBorders>
              <w:top w:val="single" w:sz="8" w:space="0" w:color="000000"/>
              <w:left w:val="single" w:sz="8" w:space="0" w:color="000000"/>
              <w:right w:val="single" w:sz="8" w:space="0" w:color="000000"/>
            </w:tcBorders>
            <w:tcMar>
              <w:top w:w="0" w:type="dxa"/>
              <w:left w:w="108" w:type="dxa"/>
              <w:bottom w:w="0" w:type="dxa"/>
              <w:right w:w="108" w:type="dxa"/>
            </w:tcMar>
          </w:tcPr>
          <w:p w:rsidR="00530363" w:rsidRPr="00530363" w:rsidRDefault="00640927" w:rsidP="00530363">
            <w:pPr>
              <w:spacing w:after="0" w:line="240" w:lineRule="atLeast"/>
              <w:rPr>
                <w:rFonts w:ascii="Times New Roman" w:eastAsia="Times New Roman" w:hAnsi="Times New Roman"/>
                <w:color w:val="000000"/>
                <w:sz w:val="20"/>
                <w:szCs w:val="24"/>
                <w:lang w:eastAsia="ru-RU"/>
              </w:rPr>
            </w:pPr>
            <w:r>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0</w:t>
            </w:r>
          </w:p>
        </w:tc>
      </w:tr>
      <w:tr w:rsidR="00530363" w:rsidRPr="00530363" w:rsidTr="00AE5ADD">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Итого за отборочный этап</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8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b/>
                <w:color w:val="000000"/>
                <w:sz w:val="20"/>
                <w:szCs w:val="24"/>
                <w:lang w:eastAsia="ru-RU"/>
              </w:rPr>
            </w:pPr>
            <w:r w:rsidRPr="00530363">
              <w:rPr>
                <w:rFonts w:ascii="Times New Roman" w:eastAsia="Times New Roman" w:hAnsi="Times New Roman"/>
                <w:b/>
                <w:color w:val="000000"/>
                <w:sz w:val="20"/>
                <w:szCs w:val="24"/>
                <w:lang w:eastAsia="ru-RU"/>
              </w:rPr>
              <w:t>Мах. 30</w:t>
            </w:r>
          </w:p>
        </w:tc>
      </w:tr>
      <w:tr w:rsidR="00530363" w:rsidRPr="00530363" w:rsidTr="00AE5ADD">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 xml:space="preserve">Оценка подготовленности </w:t>
            </w:r>
            <w:r w:rsidRPr="00530363">
              <w:rPr>
                <w:rFonts w:ascii="Times New Roman" w:eastAsia="Times New Roman" w:hAnsi="Times New Roman"/>
                <w:color w:val="000000"/>
                <w:sz w:val="20"/>
                <w:szCs w:val="24"/>
                <w:lang w:eastAsia="ru-RU"/>
              </w:rPr>
              <w:lastRenderedPageBreak/>
              <w:t xml:space="preserve">автора и уровень защиты работы </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roofErr w:type="spellStart"/>
            <w:r w:rsidRPr="00530363">
              <w:rPr>
                <w:rFonts w:ascii="Times New Roman" w:eastAsia="Times New Roman" w:hAnsi="Times New Roman"/>
                <w:color w:val="000000"/>
                <w:sz w:val="20"/>
                <w:szCs w:val="24"/>
                <w:lang w:eastAsia="ru-RU"/>
              </w:rPr>
              <w:t>Max</w:t>
            </w:r>
            <w:proofErr w:type="spellEnd"/>
            <w:r w:rsidRPr="00530363">
              <w:rPr>
                <w:rFonts w:ascii="Times New Roman" w:eastAsia="Times New Roman" w:hAnsi="Times New Roman"/>
                <w:color w:val="000000"/>
                <w:sz w:val="20"/>
                <w:szCs w:val="24"/>
                <w:lang w:eastAsia="ru-RU"/>
              </w:rPr>
              <w:t xml:space="preserve"> 5</w:t>
            </w:r>
          </w:p>
        </w:tc>
        <w:tc>
          <w:tcPr>
            <w:tcW w:w="80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lastRenderedPageBreak/>
              <w:t>Логичность, четкость и ясность изложения материала</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Культура речи, свободное владение материалом</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bookmarkStart w:id="3" w:name="id.gjdgxs"/>
            <w:bookmarkEnd w:id="3"/>
            <w:r w:rsidRPr="00530363">
              <w:rPr>
                <w:rFonts w:ascii="Times New Roman" w:eastAsia="Times New Roman" w:hAnsi="Times New Roman"/>
                <w:color w:val="000000"/>
                <w:sz w:val="20"/>
                <w:szCs w:val="24"/>
                <w:lang w:eastAsia="ru-RU"/>
              </w:rPr>
              <w:lastRenderedPageBreak/>
              <w:t>Соответствие возрастным интересам и познавательным возможностям</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Наличие наглядности (дополнительных материалов) к демонстрации (проспект работы, макетная модель (или действующий образец), фотоальбом и др.)</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Понимание сути задаваемых вопросов и умение найти логичный, аргументированный ответ</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lastRenderedPageBreak/>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lastRenderedPageBreak/>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640927" w:rsidRDefault="00640927" w:rsidP="00530363">
            <w:pPr>
              <w:spacing w:after="0" w:line="240" w:lineRule="atLeast"/>
              <w:rPr>
                <w:rFonts w:ascii="Times New Roman" w:eastAsia="Times New Roman" w:hAnsi="Times New Roman"/>
                <w:color w:val="000000"/>
                <w:sz w:val="20"/>
                <w:szCs w:val="24"/>
                <w:lang w:eastAsia="ru-RU"/>
              </w:rPr>
            </w:pP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r w:rsidRPr="00530363">
              <w:rPr>
                <w:rFonts w:ascii="Times New Roman" w:eastAsia="Times New Roman" w:hAnsi="Times New Roman"/>
                <w:color w:val="000000"/>
                <w:sz w:val="20"/>
                <w:szCs w:val="24"/>
                <w:lang w:eastAsia="ru-RU"/>
              </w:rPr>
              <w:t>1</w:t>
            </w:r>
          </w:p>
          <w:p w:rsidR="00530363" w:rsidRPr="00530363" w:rsidRDefault="00530363" w:rsidP="00530363">
            <w:pPr>
              <w:spacing w:after="0" w:line="240" w:lineRule="atLeast"/>
              <w:rPr>
                <w:rFonts w:ascii="Times New Roman" w:eastAsia="Times New Roman" w:hAnsi="Times New Roman"/>
                <w:color w:val="000000"/>
                <w:sz w:val="20"/>
                <w:szCs w:val="24"/>
                <w:lang w:eastAsia="ru-RU"/>
              </w:rPr>
            </w:pPr>
          </w:p>
        </w:tc>
      </w:tr>
      <w:tr w:rsidR="00530363" w:rsidRPr="00530363" w:rsidTr="00AE5ADD">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b/>
                <w:color w:val="000000"/>
                <w:sz w:val="20"/>
                <w:szCs w:val="24"/>
                <w:lang w:eastAsia="ru-RU"/>
              </w:rPr>
            </w:pPr>
            <w:r w:rsidRPr="00530363">
              <w:rPr>
                <w:rFonts w:ascii="Times New Roman" w:eastAsia="Times New Roman" w:hAnsi="Times New Roman"/>
                <w:b/>
                <w:color w:val="000000"/>
                <w:sz w:val="20"/>
                <w:szCs w:val="24"/>
                <w:lang w:eastAsia="ru-RU"/>
              </w:rPr>
              <w:lastRenderedPageBreak/>
              <w:t>Итого:</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b/>
                <w:color w:val="000000"/>
                <w:sz w:val="20"/>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30363" w:rsidRPr="00530363" w:rsidRDefault="00530363" w:rsidP="00530363">
            <w:pPr>
              <w:spacing w:after="0" w:line="240" w:lineRule="atLeast"/>
              <w:rPr>
                <w:rFonts w:ascii="Times New Roman" w:eastAsia="Times New Roman" w:hAnsi="Times New Roman"/>
                <w:b/>
                <w:color w:val="000000"/>
                <w:sz w:val="20"/>
                <w:szCs w:val="24"/>
                <w:lang w:eastAsia="ru-RU"/>
              </w:rPr>
            </w:pPr>
            <w:r w:rsidRPr="00530363">
              <w:rPr>
                <w:rFonts w:ascii="Times New Roman" w:eastAsia="Times New Roman" w:hAnsi="Times New Roman"/>
                <w:b/>
                <w:color w:val="000000"/>
                <w:sz w:val="20"/>
                <w:szCs w:val="24"/>
                <w:lang w:eastAsia="ru-RU"/>
              </w:rPr>
              <w:t>Мах. 35</w:t>
            </w:r>
          </w:p>
        </w:tc>
      </w:tr>
    </w:tbl>
    <w:p w:rsidR="00530363" w:rsidRPr="00DA6A7A" w:rsidRDefault="00530363" w:rsidP="00530363">
      <w:pPr>
        <w:spacing w:after="0" w:line="240" w:lineRule="auto"/>
        <w:jc w:val="right"/>
        <w:rPr>
          <w:rFonts w:ascii="Times New Roman" w:eastAsia="Times New Roman" w:hAnsi="Times New Roman"/>
          <w:sz w:val="28"/>
          <w:szCs w:val="28"/>
          <w:lang w:val="en-US" w:eastAsia="ru-RU"/>
        </w:rPr>
      </w:pPr>
    </w:p>
    <w:p w:rsidR="00530363" w:rsidRPr="00530363" w:rsidRDefault="00530363" w:rsidP="00530363">
      <w:pPr>
        <w:spacing w:after="0" w:line="240" w:lineRule="auto"/>
        <w:jc w:val="both"/>
        <w:rPr>
          <w:rFonts w:ascii="Times New Roman" w:hAnsi="Times New Roman"/>
          <w:sz w:val="28"/>
          <w:szCs w:val="28"/>
        </w:rPr>
      </w:pPr>
    </w:p>
    <w:p w:rsidR="00530363" w:rsidRPr="00530363" w:rsidRDefault="00530363" w:rsidP="00530363">
      <w:pPr>
        <w:tabs>
          <w:tab w:val="left" w:pos="3155"/>
        </w:tabs>
        <w:suppressAutoHyphens/>
        <w:spacing w:after="0" w:line="240" w:lineRule="auto"/>
        <w:jc w:val="center"/>
        <w:rPr>
          <w:rFonts w:ascii="Times New Roman" w:hAnsi="Times New Roman" w:cs="Calibri"/>
          <w:b/>
          <w:bCs/>
          <w:caps/>
          <w:sz w:val="24"/>
          <w:szCs w:val="24"/>
          <w:lang w:eastAsia="ar-SA"/>
        </w:rPr>
      </w:pPr>
      <w:r w:rsidRPr="00530363">
        <w:rPr>
          <w:rFonts w:ascii="Times New Roman" w:hAnsi="Times New Roman" w:cs="Calibri"/>
          <w:b/>
          <w:bCs/>
          <w:caps/>
          <w:sz w:val="24"/>
          <w:szCs w:val="24"/>
          <w:lang w:eastAsia="ar-SA"/>
        </w:rPr>
        <w:t>Правила оформления исследовательских работ школьников</w:t>
      </w:r>
    </w:p>
    <w:p w:rsidR="00530363" w:rsidRPr="00530363" w:rsidRDefault="00530363" w:rsidP="00530363">
      <w:pPr>
        <w:tabs>
          <w:tab w:val="left" w:pos="3155"/>
        </w:tabs>
        <w:suppressAutoHyphens/>
        <w:spacing w:after="0" w:line="240" w:lineRule="auto"/>
        <w:jc w:val="both"/>
        <w:rPr>
          <w:rFonts w:ascii="Times New Roman" w:hAnsi="Times New Roman" w:cs="Calibri"/>
          <w:sz w:val="24"/>
          <w:szCs w:val="24"/>
          <w:lang w:eastAsia="ar-SA"/>
        </w:rPr>
      </w:pPr>
    </w:p>
    <w:p w:rsidR="00530363" w:rsidRPr="00530363" w:rsidRDefault="00530363" w:rsidP="00530363">
      <w:pPr>
        <w:tabs>
          <w:tab w:val="left" w:pos="3155"/>
        </w:tabs>
        <w:suppressAutoHyphens/>
        <w:spacing w:after="0" w:line="240" w:lineRule="auto"/>
        <w:jc w:val="both"/>
        <w:rPr>
          <w:rFonts w:ascii="Times New Roman" w:hAnsi="Times New Roman" w:cs="Calibri"/>
          <w:sz w:val="24"/>
          <w:szCs w:val="24"/>
          <w:lang w:eastAsia="ar-SA"/>
        </w:rPr>
      </w:pPr>
      <w:r w:rsidRPr="00530363">
        <w:rPr>
          <w:rFonts w:ascii="Times New Roman" w:hAnsi="Times New Roman" w:cs="Calibri"/>
          <w:sz w:val="24"/>
          <w:szCs w:val="24"/>
          <w:lang w:eastAsia="ar-SA"/>
        </w:rPr>
        <w:t>Правила оформления предоставлены в соответствии с требованиями дистанционного тура краевого молодежного форума «Научно-технический потенциал Сибири» и   должны соответствовать данным стандартам</w:t>
      </w:r>
    </w:p>
    <w:p w:rsidR="00530363" w:rsidRPr="00530363" w:rsidRDefault="00530363" w:rsidP="00530363">
      <w:pPr>
        <w:tabs>
          <w:tab w:val="left" w:pos="3155"/>
        </w:tabs>
        <w:suppressAutoHyphens/>
        <w:spacing w:after="0" w:line="240" w:lineRule="auto"/>
        <w:jc w:val="both"/>
        <w:rPr>
          <w:rFonts w:ascii="Times New Roman" w:hAnsi="Times New Roman" w:cs="Calibri"/>
          <w:sz w:val="24"/>
          <w:szCs w:val="24"/>
          <w:lang w:eastAsia="ar-SA"/>
        </w:rPr>
      </w:pPr>
    </w:p>
    <w:p w:rsidR="00530363" w:rsidRPr="00530363" w:rsidRDefault="00530363" w:rsidP="00530363">
      <w:pPr>
        <w:suppressAutoHyphens/>
        <w:spacing w:after="0" w:line="240" w:lineRule="auto"/>
        <w:jc w:val="both"/>
        <w:rPr>
          <w:rFonts w:ascii="Times New Roman" w:eastAsia="Times New Roman" w:hAnsi="Times New Roman"/>
          <w:sz w:val="24"/>
          <w:szCs w:val="24"/>
          <w:lang w:eastAsia="ar-SA"/>
        </w:rPr>
      </w:pPr>
    </w:p>
    <w:p w:rsidR="00530363" w:rsidRPr="00530363" w:rsidRDefault="00530363" w:rsidP="00530363">
      <w:pPr>
        <w:suppressAutoHyphens/>
        <w:spacing w:after="0" w:line="240" w:lineRule="auto"/>
        <w:jc w:val="center"/>
        <w:rPr>
          <w:rFonts w:ascii="Times New Roman" w:eastAsia="Times New Roman" w:hAnsi="Times New Roman"/>
          <w:sz w:val="24"/>
          <w:szCs w:val="24"/>
          <w:lang w:eastAsia="ar-SA"/>
        </w:rPr>
      </w:pPr>
      <w:r w:rsidRPr="00530363">
        <w:rPr>
          <w:rFonts w:ascii="Times New Roman" w:eastAsia="Times New Roman" w:hAnsi="Times New Roman"/>
          <w:b/>
          <w:bCs/>
          <w:sz w:val="24"/>
          <w:szCs w:val="24"/>
          <w:lang w:eastAsia="ar-SA"/>
        </w:rPr>
        <w:t>Титульный лист</w:t>
      </w:r>
      <w:r w:rsidRPr="00530363">
        <w:rPr>
          <w:rFonts w:ascii="Times New Roman" w:eastAsia="Times New Roman" w:hAnsi="Times New Roman"/>
          <w:sz w:val="24"/>
          <w:szCs w:val="24"/>
          <w:lang w:eastAsia="ar-SA"/>
        </w:rPr>
        <w:t xml:space="preserve"> (первая страница):</w:t>
      </w:r>
    </w:p>
    <w:p w:rsidR="00530363" w:rsidRPr="00530363" w:rsidRDefault="00530363" w:rsidP="00530363">
      <w:pPr>
        <w:spacing w:after="0" w:line="240" w:lineRule="auto"/>
        <w:jc w:val="center"/>
        <w:rPr>
          <w:rFonts w:ascii="Times New Roman" w:eastAsia="Times New Roman" w:hAnsi="Times New Roman"/>
          <w:i/>
          <w:color w:val="FF0000"/>
          <w:sz w:val="28"/>
          <w:szCs w:val="24"/>
          <w:lang w:eastAsia="ru-RU"/>
        </w:rPr>
      </w:pPr>
      <w:r w:rsidRPr="00530363">
        <w:rPr>
          <w:rFonts w:ascii="Times New Roman" w:eastAsia="Times New Roman" w:hAnsi="Times New Roman"/>
          <w:i/>
          <w:color w:val="FF0000"/>
          <w:sz w:val="28"/>
          <w:szCs w:val="24"/>
          <w:lang w:eastAsia="ru-RU"/>
        </w:rPr>
        <w:t>Образец оформления титульного листа работы</w:t>
      </w:r>
    </w:p>
    <w:p w:rsidR="00530363" w:rsidRPr="00530363" w:rsidRDefault="00530363" w:rsidP="00530363">
      <w:pPr>
        <w:spacing w:after="0" w:line="240" w:lineRule="auto"/>
        <w:jc w:val="center"/>
        <w:rPr>
          <w:rFonts w:ascii="Times New Roman" w:eastAsia="Times New Roman" w:hAnsi="Times New Roman"/>
          <w:sz w:val="28"/>
          <w:szCs w:val="24"/>
          <w:lang w:eastAsia="ru-RU"/>
        </w:rPr>
      </w:pPr>
      <w:r w:rsidRPr="00530363">
        <w:rPr>
          <w:rFonts w:ascii="Times New Roman" w:eastAsia="Times New Roman" w:hAnsi="Times New Roman"/>
          <w:sz w:val="28"/>
          <w:szCs w:val="24"/>
          <w:lang w:eastAsia="ru-RU"/>
        </w:rPr>
        <w:t>МИНИСТЕРСТВО ОБРАЗОВАНИЯ КРАСНОЯРСКОГО КРАЯ</w:t>
      </w:r>
    </w:p>
    <w:p w:rsidR="00530363" w:rsidRPr="00530363" w:rsidRDefault="00530363" w:rsidP="00530363">
      <w:pPr>
        <w:spacing w:after="0" w:line="240" w:lineRule="auto"/>
        <w:jc w:val="center"/>
        <w:rPr>
          <w:rFonts w:ascii="Times New Roman" w:eastAsia="Times New Roman" w:hAnsi="Times New Roman"/>
          <w:sz w:val="28"/>
          <w:szCs w:val="24"/>
          <w:lang w:eastAsia="ru-RU"/>
        </w:rPr>
      </w:pPr>
      <w:r w:rsidRPr="00530363">
        <w:rPr>
          <w:rFonts w:ascii="Times New Roman" w:eastAsia="Times New Roman" w:hAnsi="Times New Roman"/>
          <w:sz w:val="28"/>
          <w:szCs w:val="24"/>
          <w:lang w:eastAsia="ru-RU"/>
        </w:rPr>
        <w:t>Название муниципального образования</w:t>
      </w:r>
    </w:p>
    <w:p w:rsidR="00530363" w:rsidRPr="00530363" w:rsidRDefault="00530363" w:rsidP="00530363">
      <w:pPr>
        <w:spacing w:after="0" w:line="240" w:lineRule="auto"/>
        <w:jc w:val="center"/>
        <w:rPr>
          <w:rFonts w:ascii="Times New Roman" w:eastAsia="Times New Roman" w:hAnsi="Times New Roman"/>
          <w:sz w:val="36"/>
          <w:szCs w:val="28"/>
          <w:lang w:eastAsia="ru-RU"/>
        </w:rPr>
      </w:pPr>
    </w:p>
    <w:p w:rsidR="00530363" w:rsidRPr="00530363" w:rsidRDefault="00530363" w:rsidP="00530363">
      <w:pPr>
        <w:spacing w:after="0" w:line="240" w:lineRule="auto"/>
        <w:jc w:val="center"/>
        <w:rPr>
          <w:rFonts w:ascii="Times New Roman" w:eastAsia="Times New Roman" w:hAnsi="Times New Roman"/>
          <w:sz w:val="32"/>
          <w:szCs w:val="32"/>
          <w:lang w:eastAsia="ru-RU"/>
        </w:rPr>
      </w:pPr>
      <w:r w:rsidRPr="00530363">
        <w:rPr>
          <w:rFonts w:ascii="Times New Roman" w:eastAsia="Times New Roman" w:hAnsi="Times New Roman"/>
          <w:sz w:val="32"/>
          <w:szCs w:val="32"/>
          <w:lang w:eastAsia="ru-RU"/>
        </w:rPr>
        <w:t xml:space="preserve">РАЙОННАЯ НАУЧНО-ПРАКТИЧЕСКАЯ КОНФЕРЕНЦИЯ </w:t>
      </w:r>
      <w:r w:rsidRPr="00530363">
        <w:rPr>
          <w:rFonts w:ascii="Times New Roman" w:eastAsia="Times New Roman" w:hAnsi="Times New Roman"/>
          <w:b/>
          <w:sz w:val="32"/>
          <w:szCs w:val="32"/>
          <w:lang w:eastAsia="ru-RU"/>
        </w:rPr>
        <w:t>«ПЕРВЫЕ ШАГИ В НАУКУ»</w:t>
      </w:r>
    </w:p>
    <w:p w:rsidR="00530363" w:rsidRPr="00530363" w:rsidRDefault="00530363" w:rsidP="00530363">
      <w:pPr>
        <w:spacing w:after="0" w:line="240" w:lineRule="auto"/>
        <w:jc w:val="center"/>
        <w:rPr>
          <w:rFonts w:ascii="Times New Roman" w:eastAsia="Times New Roman" w:hAnsi="Times New Roman"/>
          <w:sz w:val="32"/>
          <w:szCs w:val="32"/>
          <w:lang w:eastAsia="ru-RU"/>
        </w:rPr>
      </w:pPr>
    </w:p>
    <w:p w:rsidR="00530363" w:rsidRPr="00530363" w:rsidRDefault="00530363" w:rsidP="00530363">
      <w:pPr>
        <w:spacing w:after="0" w:line="240" w:lineRule="auto"/>
        <w:rPr>
          <w:rFonts w:ascii="Times New Roman" w:eastAsia="Times New Roman" w:hAnsi="Times New Roman"/>
          <w:sz w:val="36"/>
          <w:szCs w:val="28"/>
          <w:lang w:eastAsia="ru-RU"/>
        </w:rPr>
      </w:pPr>
    </w:p>
    <w:tbl>
      <w:tblPr>
        <w:tblW w:w="0" w:type="auto"/>
        <w:tblLook w:val="04A0" w:firstRow="1" w:lastRow="0" w:firstColumn="1" w:lastColumn="0" w:noHBand="0" w:noVBand="1"/>
      </w:tblPr>
      <w:tblGrid>
        <w:gridCol w:w="4766"/>
        <w:gridCol w:w="4589"/>
      </w:tblGrid>
      <w:tr w:rsidR="00530363" w:rsidRPr="00530363" w:rsidTr="00AE5ADD">
        <w:tc>
          <w:tcPr>
            <w:tcW w:w="5068" w:type="dxa"/>
            <w:shd w:val="clear" w:color="auto" w:fill="auto"/>
          </w:tcPr>
          <w:p w:rsidR="00530363" w:rsidRPr="00530363" w:rsidRDefault="00530363" w:rsidP="00530363">
            <w:pPr>
              <w:spacing w:after="0" w:line="240" w:lineRule="auto"/>
              <w:jc w:val="right"/>
              <w:rPr>
                <w:rFonts w:ascii="Times New Roman" w:eastAsia="Times New Roman" w:hAnsi="Times New Roman"/>
                <w:sz w:val="24"/>
                <w:szCs w:val="24"/>
                <w:lang w:eastAsia="ru-RU"/>
              </w:rPr>
            </w:pPr>
            <w:r w:rsidRPr="00530363">
              <w:rPr>
                <w:rFonts w:ascii="Times New Roman" w:eastAsia="Times New Roman" w:hAnsi="Times New Roman"/>
                <w:b/>
                <w:sz w:val="28"/>
                <w:szCs w:val="24"/>
                <w:lang w:eastAsia="ru-RU"/>
              </w:rPr>
              <w:t>Направление конференции:</w:t>
            </w:r>
          </w:p>
        </w:tc>
        <w:tc>
          <w:tcPr>
            <w:tcW w:w="5069" w:type="dxa"/>
            <w:shd w:val="clear" w:color="auto" w:fill="auto"/>
          </w:tcPr>
          <w:p w:rsidR="00530363" w:rsidRPr="00DA6A7A" w:rsidRDefault="00530363" w:rsidP="00530363">
            <w:pPr>
              <w:spacing w:after="0" w:line="240" w:lineRule="auto"/>
              <w:jc w:val="center"/>
              <w:rPr>
                <w:rFonts w:ascii="Times New Roman" w:eastAsia="Times New Roman" w:hAnsi="Times New Roman"/>
                <w:sz w:val="24"/>
                <w:szCs w:val="24"/>
                <w:lang w:val="en-US" w:eastAsia="ru-RU"/>
              </w:rPr>
            </w:pPr>
          </w:p>
        </w:tc>
      </w:tr>
      <w:tr w:rsidR="00530363" w:rsidRPr="00530363" w:rsidTr="00AE5ADD">
        <w:tc>
          <w:tcPr>
            <w:tcW w:w="5068" w:type="dxa"/>
            <w:shd w:val="clear" w:color="auto" w:fill="auto"/>
          </w:tcPr>
          <w:p w:rsidR="00530363" w:rsidRPr="00530363" w:rsidRDefault="00530363" w:rsidP="00530363">
            <w:pPr>
              <w:spacing w:after="0" w:line="240" w:lineRule="auto"/>
              <w:jc w:val="right"/>
              <w:rPr>
                <w:rFonts w:ascii="Times New Roman" w:eastAsia="Times New Roman" w:hAnsi="Times New Roman"/>
                <w:b/>
                <w:sz w:val="28"/>
                <w:szCs w:val="24"/>
                <w:lang w:eastAsia="ru-RU"/>
              </w:rPr>
            </w:pPr>
            <w:r w:rsidRPr="00530363">
              <w:rPr>
                <w:rFonts w:ascii="Times New Roman" w:eastAsia="Times New Roman" w:hAnsi="Times New Roman"/>
                <w:b/>
                <w:sz w:val="28"/>
                <w:szCs w:val="24"/>
                <w:lang w:eastAsia="ru-RU"/>
              </w:rPr>
              <w:t>Секция:</w:t>
            </w:r>
          </w:p>
        </w:tc>
        <w:tc>
          <w:tcPr>
            <w:tcW w:w="5069"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r>
      <w:tr w:rsidR="00AE5ADD" w:rsidRPr="00530363" w:rsidTr="00AE5ADD">
        <w:tc>
          <w:tcPr>
            <w:tcW w:w="5068" w:type="dxa"/>
            <w:shd w:val="clear" w:color="auto" w:fill="auto"/>
          </w:tcPr>
          <w:p w:rsidR="00AE5ADD" w:rsidRPr="00530363" w:rsidRDefault="00AE5ADD" w:rsidP="00530363">
            <w:pPr>
              <w:spacing w:after="0" w:line="240" w:lineRule="auto"/>
              <w:jc w:val="right"/>
              <w:rPr>
                <w:rFonts w:ascii="Times New Roman" w:eastAsia="Times New Roman" w:hAnsi="Times New Roman"/>
                <w:b/>
                <w:sz w:val="28"/>
                <w:szCs w:val="24"/>
                <w:lang w:eastAsia="ru-RU"/>
              </w:rPr>
            </w:pPr>
            <w:r>
              <w:rPr>
                <w:rFonts w:ascii="Times New Roman" w:eastAsia="Times New Roman" w:hAnsi="Times New Roman"/>
                <w:b/>
                <w:sz w:val="28"/>
                <w:szCs w:val="24"/>
                <w:lang w:eastAsia="ru-RU"/>
              </w:rPr>
              <w:t>Тип работы:</w:t>
            </w:r>
          </w:p>
        </w:tc>
        <w:tc>
          <w:tcPr>
            <w:tcW w:w="5069" w:type="dxa"/>
            <w:shd w:val="clear" w:color="auto" w:fill="auto"/>
          </w:tcPr>
          <w:p w:rsidR="00AE5ADD" w:rsidRPr="00530363" w:rsidRDefault="00AE5ADD" w:rsidP="00530363">
            <w:pPr>
              <w:spacing w:after="0" w:line="240" w:lineRule="auto"/>
              <w:jc w:val="center"/>
              <w:rPr>
                <w:rFonts w:ascii="Times New Roman" w:eastAsia="Times New Roman" w:hAnsi="Times New Roman"/>
                <w:sz w:val="24"/>
                <w:szCs w:val="24"/>
                <w:lang w:eastAsia="ru-RU"/>
              </w:rPr>
            </w:pPr>
          </w:p>
        </w:tc>
      </w:tr>
    </w:tbl>
    <w:p w:rsidR="00530363" w:rsidRPr="00530363" w:rsidRDefault="00530363" w:rsidP="00530363">
      <w:pPr>
        <w:spacing w:after="0" w:line="240" w:lineRule="auto"/>
        <w:jc w:val="center"/>
        <w:rPr>
          <w:rFonts w:ascii="Times New Roman" w:eastAsia="Times New Roman" w:hAnsi="Times New Roman"/>
          <w:sz w:val="24"/>
          <w:szCs w:val="24"/>
          <w:lang w:eastAsia="ru-RU"/>
        </w:rPr>
      </w:pPr>
    </w:p>
    <w:p w:rsidR="00530363" w:rsidRPr="00530363" w:rsidRDefault="00530363" w:rsidP="00530363">
      <w:pPr>
        <w:spacing w:after="0" w:line="240" w:lineRule="auto"/>
        <w:rPr>
          <w:rFonts w:ascii="Times New Roman" w:eastAsia="Times New Roman" w:hAnsi="Times New Roman"/>
          <w:sz w:val="24"/>
          <w:szCs w:val="24"/>
          <w:u w:val="single"/>
          <w:lang w:eastAsia="ru-RU"/>
        </w:rPr>
      </w:pPr>
    </w:p>
    <w:p w:rsidR="00530363" w:rsidRPr="00530363" w:rsidRDefault="00530363" w:rsidP="00530363">
      <w:pPr>
        <w:spacing w:before="240" w:after="60" w:line="240" w:lineRule="auto"/>
        <w:jc w:val="center"/>
        <w:outlineLvl w:val="4"/>
        <w:rPr>
          <w:rFonts w:ascii="Times New Roman" w:eastAsia="Times New Roman" w:hAnsi="Times New Roman"/>
          <w:b/>
          <w:bCs/>
          <w:i/>
          <w:iCs/>
          <w:sz w:val="32"/>
          <w:szCs w:val="32"/>
          <w:lang w:eastAsia="ru-RU"/>
        </w:rPr>
      </w:pPr>
      <w:r w:rsidRPr="00530363">
        <w:rPr>
          <w:rFonts w:ascii="Times New Roman" w:eastAsia="Times New Roman" w:hAnsi="Times New Roman"/>
          <w:b/>
          <w:bCs/>
          <w:i/>
          <w:iCs/>
          <w:sz w:val="32"/>
          <w:szCs w:val="32"/>
          <w:lang w:eastAsia="ru-RU"/>
        </w:rPr>
        <w:t>«Название работы»</w:t>
      </w:r>
    </w:p>
    <w:p w:rsidR="00530363" w:rsidRPr="00530363" w:rsidRDefault="00530363" w:rsidP="00530363">
      <w:pPr>
        <w:spacing w:after="0" w:line="240" w:lineRule="auto"/>
        <w:jc w:val="center"/>
        <w:rPr>
          <w:rFonts w:ascii="Times New Roman" w:eastAsia="Times New Roman" w:hAnsi="Times New Roman"/>
          <w:sz w:val="32"/>
          <w:szCs w:val="24"/>
          <w:lang w:eastAsia="ru-RU"/>
        </w:rPr>
      </w:pPr>
    </w:p>
    <w:p w:rsidR="00530363" w:rsidRPr="00530363" w:rsidRDefault="00530363" w:rsidP="00530363">
      <w:pPr>
        <w:spacing w:after="0" w:line="240" w:lineRule="auto"/>
        <w:jc w:val="center"/>
        <w:rPr>
          <w:rFonts w:ascii="Times New Roman" w:eastAsia="Times New Roman" w:hAnsi="Times New Roman"/>
          <w:sz w:val="32"/>
          <w:szCs w:val="24"/>
          <w:lang w:eastAsia="ru-RU"/>
        </w:rPr>
      </w:pPr>
    </w:p>
    <w:tbl>
      <w:tblPr>
        <w:tblW w:w="0" w:type="auto"/>
        <w:tblLook w:val="04A0" w:firstRow="1" w:lastRow="0" w:firstColumn="1" w:lastColumn="0" w:noHBand="0" w:noVBand="1"/>
      </w:tblPr>
      <w:tblGrid>
        <w:gridCol w:w="4568"/>
        <w:gridCol w:w="4787"/>
      </w:tblGrid>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Фамилия, имя, отчество участника</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Сокращенное название образовательное учреждение по уставу, класс</w:t>
            </w:r>
          </w:p>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дата рождения участника</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val="en-US" w:eastAsia="ru-RU"/>
              </w:rPr>
              <w:t>e</w:t>
            </w:r>
            <w:r w:rsidRPr="00530363">
              <w:rPr>
                <w:rFonts w:ascii="Times New Roman" w:eastAsia="Times New Roman" w:hAnsi="Times New Roman"/>
                <w:sz w:val="24"/>
                <w:szCs w:val="24"/>
                <w:lang w:eastAsia="ru-RU"/>
              </w:rPr>
              <w:t>-</w:t>
            </w:r>
            <w:r w:rsidRPr="00530363">
              <w:rPr>
                <w:rFonts w:ascii="Times New Roman" w:eastAsia="Times New Roman" w:hAnsi="Times New Roman"/>
                <w:sz w:val="24"/>
                <w:szCs w:val="24"/>
                <w:lang w:val="en-US" w:eastAsia="ru-RU"/>
              </w:rPr>
              <w:t>mail</w:t>
            </w:r>
            <w:r w:rsidRPr="00530363">
              <w:rPr>
                <w:rFonts w:ascii="Times New Roman" w:eastAsia="Times New Roman" w:hAnsi="Times New Roman"/>
                <w:sz w:val="24"/>
                <w:szCs w:val="24"/>
                <w:lang w:eastAsia="ru-RU"/>
              </w:rPr>
              <w:t xml:space="preserve"> автора работы</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контактный телефон автора работы</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Фамилия, имя, отчество руководителя</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место работы, должность</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 xml:space="preserve">контактный телефон </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e-</w:t>
            </w:r>
            <w:proofErr w:type="spellStart"/>
            <w:r w:rsidRPr="00530363">
              <w:rPr>
                <w:rFonts w:ascii="Times New Roman" w:eastAsia="Times New Roman" w:hAnsi="Times New Roman"/>
                <w:sz w:val="24"/>
                <w:szCs w:val="24"/>
                <w:lang w:eastAsia="ru-RU"/>
              </w:rPr>
              <w:t>mail</w:t>
            </w:r>
            <w:proofErr w:type="spellEnd"/>
            <w:r w:rsidRPr="00530363">
              <w:rPr>
                <w:rFonts w:ascii="Times New Roman" w:eastAsia="Times New Roman" w:hAnsi="Times New Roman"/>
                <w:sz w:val="24"/>
                <w:szCs w:val="24"/>
                <w:lang w:eastAsia="ru-RU"/>
              </w:rPr>
              <w:t xml:space="preserve"> руководителя работы</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Фамилия, имя, отчество научного руководителя (консультанта) – если есть</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ученая степень, место работы</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eastAsia="ru-RU"/>
              </w:rPr>
              <w:t>контактный телефон научного руководителя</w:t>
            </w:r>
          </w:p>
        </w:tc>
      </w:tr>
      <w:tr w:rsidR="00530363" w:rsidRPr="00530363" w:rsidTr="00AE5ADD">
        <w:tc>
          <w:tcPr>
            <w:tcW w:w="5210" w:type="dxa"/>
            <w:shd w:val="clear" w:color="auto" w:fill="auto"/>
          </w:tcPr>
          <w:p w:rsidR="00530363" w:rsidRPr="00530363" w:rsidRDefault="00530363" w:rsidP="00530363">
            <w:pPr>
              <w:spacing w:after="0" w:line="240" w:lineRule="auto"/>
              <w:jc w:val="center"/>
              <w:rPr>
                <w:rFonts w:ascii="Times New Roman" w:eastAsia="Times New Roman" w:hAnsi="Times New Roman"/>
                <w:sz w:val="24"/>
                <w:szCs w:val="24"/>
                <w:lang w:eastAsia="ru-RU"/>
              </w:rPr>
            </w:pPr>
          </w:p>
        </w:tc>
        <w:tc>
          <w:tcPr>
            <w:tcW w:w="5211" w:type="dxa"/>
            <w:shd w:val="clear" w:color="auto" w:fill="auto"/>
          </w:tcPr>
          <w:p w:rsidR="00530363" w:rsidRPr="00530363" w:rsidRDefault="00530363" w:rsidP="00530363">
            <w:pPr>
              <w:spacing w:after="0" w:line="240" w:lineRule="auto"/>
              <w:rPr>
                <w:rFonts w:ascii="Times New Roman" w:eastAsia="Times New Roman" w:hAnsi="Times New Roman"/>
                <w:sz w:val="24"/>
                <w:szCs w:val="24"/>
                <w:lang w:eastAsia="ru-RU"/>
              </w:rPr>
            </w:pPr>
            <w:r w:rsidRPr="00530363">
              <w:rPr>
                <w:rFonts w:ascii="Times New Roman" w:eastAsia="Times New Roman" w:hAnsi="Times New Roman"/>
                <w:sz w:val="24"/>
                <w:szCs w:val="24"/>
                <w:lang w:val="en-US" w:eastAsia="ru-RU"/>
              </w:rPr>
              <w:t>e</w:t>
            </w:r>
            <w:r w:rsidRPr="00530363">
              <w:rPr>
                <w:rFonts w:ascii="Times New Roman" w:eastAsia="Times New Roman" w:hAnsi="Times New Roman"/>
                <w:sz w:val="24"/>
                <w:szCs w:val="24"/>
                <w:lang w:eastAsia="ru-RU"/>
              </w:rPr>
              <w:t>-</w:t>
            </w:r>
            <w:r w:rsidRPr="00530363">
              <w:rPr>
                <w:rFonts w:ascii="Times New Roman" w:eastAsia="Times New Roman" w:hAnsi="Times New Roman"/>
                <w:sz w:val="24"/>
                <w:szCs w:val="24"/>
                <w:lang w:val="en-US" w:eastAsia="ru-RU"/>
              </w:rPr>
              <w:t>mail</w:t>
            </w:r>
            <w:r w:rsidRPr="00530363">
              <w:rPr>
                <w:rFonts w:ascii="Times New Roman" w:eastAsia="Times New Roman" w:hAnsi="Times New Roman"/>
                <w:sz w:val="24"/>
                <w:szCs w:val="24"/>
                <w:lang w:eastAsia="ru-RU"/>
              </w:rPr>
              <w:t xml:space="preserve"> научного руководителя</w:t>
            </w:r>
          </w:p>
        </w:tc>
      </w:tr>
    </w:tbl>
    <w:p w:rsidR="00530363" w:rsidRPr="00530363" w:rsidRDefault="00530363" w:rsidP="00530363">
      <w:pPr>
        <w:spacing w:after="0" w:line="312" w:lineRule="auto"/>
        <w:jc w:val="both"/>
        <w:rPr>
          <w:rFonts w:ascii="Times New Roman" w:eastAsia="Times New Roman" w:hAnsi="Times New Roman"/>
          <w:b/>
          <w:sz w:val="32"/>
          <w:szCs w:val="32"/>
          <w:lang w:eastAsia="ru-RU"/>
        </w:rPr>
      </w:pPr>
    </w:p>
    <w:p w:rsidR="00530363" w:rsidRPr="00530363" w:rsidRDefault="00530363" w:rsidP="00530363">
      <w:pPr>
        <w:spacing w:after="0" w:line="312" w:lineRule="auto"/>
        <w:jc w:val="both"/>
        <w:rPr>
          <w:rFonts w:ascii="Times New Roman" w:eastAsia="Times New Roman" w:hAnsi="Times New Roman"/>
          <w:b/>
          <w:sz w:val="32"/>
          <w:szCs w:val="32"/>
          <w:lang w:eastAsia="ru-RU"/>
        </w:rPr>
      </w:pPr>
    </w:p>
    <w:p w:rsidR="00530363" w:rsidRPr="00DA6A7A" w:rsidRDefault="004D6DE3" w:rsidP="00530363">
      <w:pPr>
        <w:spacing w:after="0" w:line="240" w:lineRule="auto"/>
        <w:jc w:val="center"/>
        <w:rPr>
          <w:rFonts w:ascii="Times New Roman" w:eastAsia="Times New Roman" w:hAnsi="Times New Roman"/>
          <w:b/>
          <w:sz w:val="28"/>
          <w:szCs w:val="24"/>
          <w:lang w:val="en-US" w:eastAsia="ru-RU"/>
        </w:rPr>
      </w:pPr>
      <w:r>
        <w:rPr>
          <w:rFonts w:ascii="Times New Roman" w:eastAsia="Times New Roman" w:hAnsi="Times New Roman"/>
          <w:b/>
          <w:sz w:val="28"/>
          <w:szCs w:val="24"/>
          <w:lang w:eastAsia="ru-RU"/>
        </w:rPr>
        <w:t>Населенный пункт, 2021</w:t>
      </w:r>
    </w:p>
    <w:p w:rsidR="00530363" w:rsidRPr="00530363" w:rsidRDefault="00530363" w:rsidP="00530363">
      <w:pPr>
        <w:suppressAutoHyphens/>
        <w:spacing w:after="0" w:line="240" w:lineRule="auto"/>
        <w:jc w:val="center"/>
        <w:rPr>
          <w:rFonts w:ascii="Times New Roman" w:eastAsia="Times New Roman" w:hAnsi="Times New Roman"/>
          <w:sz w:val="24"/>
          <w:szCs w:val="24"/>
          <w:lang w:eastAsia="ar-SA"/>
        </w:rPr>
      </w:pPr>
    </w:p>
    <w:p w:rsidR="00530363" w:rsidRPr="00530363" w:rsidRDefault="00530363" w:rsidP="00530363">
      <w:pPr>
        <w:suppressAutoHyphens/>
        <w:spacing w:after="0" w:line="240" w:lineRule="auto"/>
        <w:jc w:val="center"/>
        <w:rPr>
          <w:rFonts w:ascii="Times New Roman" w:eastAsia="Times New Roman" w:hAnsi="Times New Roman"/>
          <w:sz w:val="24"/>
          <w:szCs w:val="24"/>
          <w:lang w:eastAsia="ar-SA"/>
        </w:rPr>
      </w:pPr>
    </w:p>
    <w:p w:rsidR="00530363" w:rsidRPr="00530363" w:rsidRDefault="00530363" w:rsidP="00530363">
      <w:pPr>
        <w:spacing w:after="0" w:line="315" w:lineRule="atLeast"/>
        <w:jc w:val="both"/>
        <w:rPr>
          <w:rFonts w:ascii="Times New Roman" w:eastAsia="Times New Roman" w:hAnsi="Times New Roman"/>
          <w:b/>
          <w:color w:val="000000"/>
          <w:sz w:val="28"/>
          <w:szCs w:val="28"/>
          <w:lang w:eastAsia="ru-RU"/>
        </w:rPr>
      </w:pPr>
      <w:r w:rsidRPr="00530363">
        <w:rPr>
          <w:rFonts w:ascii="Times New Roman" w:eastAsia="Times New Roman" w:hAnsi="Times New Roman"/>
          <w:b/>
          <w:bCs/>
          <w:color w:val="000000"/>
          <w:sz w:val="28"/>
          <w:szCs w:val="28"/>
          <w:lang w:eastAsia="ru-RU"/>
        </w:rPr>
        <w:t>Тезисы </w:t>
      </w:r>
      <w:r w:rsidRPr="00530363">
        <w:rPr>
          <w:rFonts w:ascii="Times New Roman" w:eastAsia="Times New Roman" w:hAnsi="Times New Roman"/>
          <w:b/>
          <w:color w:val="000000"/>
          <w:sz w:val="28"/>
          <w:szCs w:val="28"/>
          <w:lang w:eastAsia="ru-RU"/>
        </w:rPr>
        <w:t xml:space="preserve">(вторая страница, 1 стр.) – 1 </w:t>
      </w:r>
      <w:proofErr w:type="gramStart"/>
      <w:r w:rsidRPr="00530363">
        <w:rPr>
          <w:rFonts w:ascii="Times New Roman" w:eastAsia="Times New Roman" w:hAnsi="Times New Roman"/>
          <w:b/>
          <w:color w:val="000000"/>
          <w:sz w:val="28"/>
          <w:szCs w:val="28"/>
          <w:lang w:eastAsia="ru-RU"/>
        </w:rPr>
        <w:t>страница  формата</w:t>
      </w:r>
      <w:proofErr w:type="gramEnd"/>
      <w:r w:rsidRPr="00530363">
        <w:rPr>
          <w:rFonts w:ascii="Times New Roman" w:eastAsia="Times New Roman" w:hAnsi="Times New Roman"/>
          <w:b/>
          <w:color w:val="000000"/>
          <w:sz w:val="28"/>
          <w:szCs w:val="28"/>
          <w:lang w:eastAsia="ru-RU"/>
        </w:rPr>
        <w:t xml:space="preserve"> А4 (210х297мм) размещаются  после титульного листа, перед основным текстом работы.</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Требования к оформлению тезисов:</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xml:space="preserve">           – кегль 12, гарнитура </w:t>
      </w:r>
      <w:proofErr w:type="spellStart"/>
      <w:r w:rsidRPr="00530363">
        <w:rPr>
          <w:rFonts w:ascii="Times New Roman" w:eastAsia="Times New Roman" w:hAnsi="Times New Roman"/>
          <w:color w:val="000000"/>
          <w:sz w:val="28"/>
          <w:szCs w:val="28"/>
          <w:lang w:eastAsia="ru-RU"/>
        </w:rPr>
        <w:t>Times</w:t>
      </w:r>
      <w:proofErr w:type="spellEnd"/>
      <w:r w:rsidRPr="00530363">
        <w:rPr>
          <w:rFonts w:ascii="Times New Roman" w:eastAsia="Times New Roman" w:hAnsi="Times New Roman"/>
          <w:color w:val="000000"/>
          <w:sz w:val="28"/>
          <w:szCs w:val="28"/>
          <w:lang w:eastAsia="ru-RU"/>
        </w:rPr>
        <w:t>, интервал 1.5, поля: верх – 1 см, низ – 1 см, слева – 2 см, справа – 1 см;</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 объем не более 1-й страницы;</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 тезисы могут содержать рисунки, графики, таблицы (их расположение должно быть по ходу текста);</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 рисунки должны быть сгруппированы таким образом, чтобы при перемещении отдельные части рисунка не изменяли своего положения относительно других частей;</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 тезисы должны содержать список литературы, не более 5 источников.</w:t>
      </w:r>
    </w:p>
    <w:p w:rsidR="00530363" w:rsidRPr="00530363" w:rsidRDefault="00530363" w:rsidP="00530363">
      <w:pPr>
        <w:spacing w:after="0" w:line="240" w:lineRule="auto"/>
        <w:jc w:val="both"/>
        <w:rPr>
          <w:rFonts w:ascii="Times New Roman" w:eastAsia="Times New Roman" w:hAnsi="Times New Roman"/>
          <w:i/>
          <w:sz w:val="28"/>
          <w:szCs w:val="28"/>
          <w:lang w:eastAsia="x-none"/>
        </w:rPr>
      </w:pPr>
      <w:r w:rsidRPr="00530363">
        <w:rPr>
          <w:rFonts w:ascii="Times New Roman" w:eastAsia="Times New Roman" w:hAnsi="Times New Roman"/>
          <w:i/>
          <w:sz w:val="28"/>
          <w:szCs w:val="28"/>
          <w:lang w:val="x-none" w:eastAsia="x-none"/>
        </w:rPr>
        <w:t>Тезисы должны представлять аннотацию к работе, отражающую суть исследования и его практическую значимость. В тезисах указывается актуальность и цель работы, краткое описание основных этапов её выполнения и выводы. Тезисы должны носить краткий, доступно изложенный, читабельный вид</w:t>
      </w:r>
      <w:r w:rsidRPr="00530363">
        <w:rPr>
          <w:rFonts w:ascii="Times New Roman" w:eastAsia="Times New Roman" w:hAnsi="Times New Roman"/>
          <w:i/>
          <w:sz w:val="28"/>
          <w:szCs w:val="28"/>
          <w:lang w:eastAsia="x-none"/>
        </w:rPr>
        <w:t>.</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b/>
          <w:bCs/>
          <w:color w:val="000000"/>
          <w:sz w:val="28"/>
          <w:szCs w:val="28"/>
          <w:lang w:eastAsia="ru-RU"/>
        </w:rPr>
        <w:t>Текст работы (описани</w:t>
      </w:r>
      <w:r w:rsidR="004D6DE3">
        <w:rPr>
          <w:rFonts w:ascii="Times New Roman" w:eastAsia="Times New Roman" w:hAnsi="Times New Roman"/>
          <w:b/>
          <w:bCs/>
          <w:color w:val="000000"/>
          <w:sz w:val="28"/>
          <w:szCs w:val="28"/>
          <w:lang w:eastAsia="ru-RU"/>
        </w:rPr>
        <w:t xml:space="preserve">е работы) – объем не более 20 машинописных страниц </w:t>
      </w:r>
      <w:r w:rsidRPr="00530363">
        <w:rPr>
          <w:rFonts w:ascii="Times New Roman" w:eastAsia="Times New Roman" w:hAnsi="Times New Roman"/>
          <w:b/>
          <w:bCs/>
          <w:color w:val="000000"/>
          <w:sz w:val="28"/>
          <w:szCs w:val="28"/>
          <w:lang w:eastAsia="ru-RU"/>
        </w:rPr>
        <w:t>(с третьей страницы).</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Текст в сопровождении иллюстраций (чертежи, графики, таблицы, фотографии) представляет собой описание исследовательской работы. Все сокращения в тексте должны быть расшифрованы. Объем текста, включая формулы и список литературы, не должен превышать 12 стандартных страниц. Иллюстрации выполняются на отдельных страницах, которые размещаются после ссылок в основном тексте. Нумерация страниц производится в правом нижнем углу.</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Список литературы в порядке упоминания в тексте. Сокращения в названии статьи не допускаются.</w:t>
      </w:r>
    </w:p>
    <w:p w:rsidR="00530363" w:rsidRPr="00530363" w:rsidRDefault="00530363" w:rsidP="00530363">
      <w:pPr>
        <w:spacing w:after="0" w:line="315" w:lineRule="atLeast"/>
        <w:jc w:val="both"/>
        <w:rPr>
          <w:rFonts w:ascii="Times New Roman" w:eastAsia="Times New Roman" w:hAnsi="Times New Roman"/>
          <w:b/>
          <w:color w:val="000000"/>
          <w:sz w:val="28"/>
          <w:szCs w:val="28"/>
          <w:lang w:eastAsia="ru-RU"/>
        </w:rPr>
      </w:pPr>
      <w:r w:rsidRPr="00530363">
        <w:rPr>
          <w:rFonts w:ascii="Times New Roman" w:eastAsia="Times New Roman" w:hAnsi="Times New Roman"/>
          <w:b/>
          <w:color w:val="000000"/>
          <w:sz w:val="28"/>
          <w:szCs w:val="28"/>
          <w:lang w:eastAsia="ru-RU"/>
        </w:rPr>
        <w:t>Требования к оформлению текста работы:</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xml:space="preserve">            – кегль 12, гарнитура </w:t>
      </w:r>
      <w:proofErr w:type="spellStart"/>
      <w:r w:rsidRPr="00530363">
        <w:rPr>
          <w:rFonts w:ascii="Times New Roman" w:eastAsia="Times New Roman" w:hAnsi="Times New Roman"/>
          <w:color w:val="000000"/>
          <w:sz w:val="28"/>
          <w:szCs w:val="28"/>
          <w:lang w:eastAsia="ru-RU"/>
        </w:rPr>
        <w:t>Times</w:t>
      </w:r>
      <w:proofErr w:type="spellEnd"/>
      <w:r w:rsidRPr="00530363">
        <w:rPr>
          <w:rFonts w:ascii="Times New Roman" w:eastAsia="Times New Roman" w:hAnsi="Times New Roman"/>
          <w:color w:val="000000"/>
          <w:sz w:val="28"/>
          <w:szCs w:val="28"/>
          <w:lang w:eastAsia="ru-RU"/>
        </w:rPr>
        <w:t>, интервал 1.5, поля: верх – 2 см, низ – 2,5 см, слева – 2,5 см, справа – 1 см;</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xml:space="preserve">            – работа может содержать рисунки, графики, таблицы; (рисунки должны быть сгруппированы таким образом, чтобы при перемещении отдельные части рисунка </w:t>
      </w:r>
      <w:r w:rsidRPr="00530363">
        <w:rPr>
          <w:rFonts w:ascii="Times New Roman" w:eastAsia="Times New Roman" w:hAnsi="Times New Roman"/>
          <w:color w:val="000000"/>
          <w:sz w:val="28"/>
          <w:szCs w:val="28"/>
          <w:lang w:eastAsia="ru-RU"/>
        </w:rPr>
        <w:br/>
        <w:t>не изменяли своего положения относительно других частей);</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lastRenderedPageBreak/>
        <w:t>– работа должна включать список литературы, содержащий только те источники, на которые есть ссылки в тексте работы;</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color w:val="000000"/>
          <w:sz w:val="28"/>
          <w:szCs w:val="28"/>
          <w:lang w:eastAsia="ru-RU"/>
        </w:rPr>
        <w:t>– количество страниц не более 12, включая приложения.</w:t>
      </w:r>
    </w:p>
    <w:p w:rsidR="00530363" w:rsidRPr="00530363" w:rsidRDefault="00530363" w:rsidP="00530363">
      <w:pPr>
        <w:spacing w:after="0" w:line="315" w:lineRule="atLeast"/>
        <w:jc w:val="both"/>
        <w:rPr>
          <w:rFonts w:ascii="Times New Roman" w:eastAsia="Times New Roman" w:hAnsi="Times New Roman"/>
          <w:b/>
          <w:color w:val="000000"/>
          <w:sz w:val="28"/>
          <w:szCs w:val="28"/>
          <w:lang w:eastAsia="ru-RU"/>
        </w:rPr>
      </w:pPr>
      <w:r w:rsidRPr="00530363">
        <w:rPr>
          <w:rFonts w:ascii="Times New Roman" w:eastAsia="Times New Roman" w:hAnsi="Times New Roman"/>
          <w:b/>
          <w:iCs/>
          <w:color w:val="000000"/>
          <w:sz w:val="28"/>
          <w:szCs w:val="28"/>
          <w:lang w:eastAsia="ru-RU"/>
        </w:rPr>
        <w:t>1.Введение:</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актуальность темы работы (почему важно исследовать эту тему, чем она значима сейчас; желательны ссылки на авторитетные работы, на мнение экспертов);</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постановка и формулировка проблемы (в чем выражается какое-либо противоречие, обозначается отсутствие каких-либо знаний и одновременно потребность в них);</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разработанность исследуемой проблемы: известные знания, положенные в основу данной работы (содержит ссылки на аналогичные работы, то есть обзор литературы по данному вопросу).</w:t>
      </w:r>
    </w:p>
    <w:p w:rsidR="00530363" w:rsidRPr="00530363" w:rsidRDefault="00530363" w:rsidP="00530363">
      <w:pPr>
        <w:spacing w:after="0" w:line="315" w:lineRule="atLeast"/>
        <w:jc w:val="both"/>
        <w:rPr>
          <w:rFonts w:ascii="Times New Roman" w:eastAsia="Times New Roman" w:hAnsi="Times New Roman"/>
          <w:b/>
          <w:iCs/>
          <w:color w:val="000000"/>
          <w:sz w:val="28"/>
          <w:szCs w:val="28"/>
          <w:lang w:eastAsia="ru-RU"/>
        </w:rPr>
      </w:pPr>
    </w:p>
    <w:p w:rsidR="00530363" w:rsidRPr="00530363" w:rsidRDefault="00530363" w:rsidP="00530363">
      <w:pPr>
        <w:spacing w:after="0" w:line="315" w:lineRule="atLeast"/>
        <w:jc w:val="both"/>
        <w:rPr>
          <w:rFonts w:ascii="Times New Roman" w:eastAsia="Times New Roman" w:hAnsi="Times New Roman"/>
          <w:b/>
          <w:color w:val="000000"/>
          <w:sz w:val="28"/>
          <w:szCs w:val="28"/>
          <w:lang w:eastAsia="ru-RU"/>
        </w:rPr>
      </w:pPr>
      <w:r w:rsidRPr="00530363">
        <w:rPr>
          <w:rFonts w:ascii="Times New Roman" w:eastAsia="Times New Roman" w:hAnsi="Times New Roman"/>
          <w:b/>
          <w:iCs/>
          <w:color w:val="000000"/>
          <w:sz w:val="28"/>
          <w:szCs w:val="28"/>
          <w:lang w:eastAsia="ru-RU"/>
        </w:rPr>
        <w:t>2.Основная часть:</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 цель (то, что предполагается получить по окончании работы). Целей не может быть много – одна или две. Цель должна быть проверяема, конечна, поэтому в качестве цели не может быть заявлен процесс, который развивается бесконечно, в течение всей человеческой жизни (изучение, анализ, рассмотрение, поиск и т.п.);</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 xml:space="preserve">основные задачи отражают последовательность достижения цели; под задачами понимается то, что необходимо сделать, чтобы достичь намеченной цели (проанализировать литературу, сопоставить, измерить, сравнить, оценить и </w:t>
      </w:r>
      <w:proofErr w:type="spellStart"/>
      <w:r w:rsidRPr="00530363">
        <w:rPr>
          <w:rFonts w:ascii="Times New Roman" w:eastAsia="Times New Roman" w:hAnsi="Times New Roman"/>
          <w:iCs/>
          <w:color w:val="000000"/>
          <w:sz w:val="28"/>
          <w:szCs w:val="28"/>
          <w:lang w:eastAsia="ru-RU"/>
        </w:rPr>
        <w:t>т.д</w:t>
      </w:r>
      <w:proofErr w:type="spellEnd"/>
      <w:r w:rsidRPr="00530363">
        <w:rPr>
          <w:rFonts w:ascii="Times New Roman" w:eastAsia="Times New Roman" w:hAnsi="Times New Roman"/>
          <w:iCs/>
          <w:color w:val="000000"/>
          <w:sz w:val="28"/>
          <w:szCs w:val="28"/>
          <w:lang w:eastAsia="ru-RU"/>
        </w:rPr>
        <w:t>). К каждой цели должно быть представлено не менее трех задач;</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методы и методики решения основных задач с обоснованием степени соответствия решаемой задачи (те способы деятельности, которыми Вы пользовались, чтобы разрешить поставленные задачи).</w:t>
      </w:r>
    </w:p>
    <w:p w:rsidR="00530363" w:rsidRPr="00530363" w:rsidRDefault="00530363" w:rsidP="00530363">
      <w:pPr>
        <w:spacing w:after="0" w:line="315" w:lineRule="atLeast"/>
        <w:jc w:val="both"/>
        <w:rPr>
          <w:rFonts w:ascii="Times New Roman" w:eastAsia="Times New Roman" w:hAnsi="Times New Roman"/>
          <w:b/>
          <w:color w:val="000000"/>
          <w:sz w:val="28"/>
          <w:szCs w:val="28"/>
          <w:lang w:eastAsia="ru-RU"/>
        </w:rPr>
      </w:pPr>
      <w:r w:rsidRPr="00530363">
        <w:rPr>
          <w:rFonts w:ascii="Times New Roman" w:eastAsia="Times New Roman" w:hAnsi="Times New Roman"/>
          <w:b/>
          <w:iCs/>
          <w:color w:val="000000"/>
          <w:sz w:val="28"/>
          <w:szCs w:val="28"/>
          <w:lang w:eastAsia="ru-RU"/>
        </w:rPr>
        <w:t>3.Заключение:</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результаты (подробное описание всех полученных результатов, которые соответствуют поставленным выше задачам. По каждой задаче должно быть получено один или несколько результатов);</w:t>
      </w:r>
    </w:p>
    <w:p w:rsidR="00530363" w:rsidRPr="00530363" w:rsidRDefault="00530363" w:rsidP="00530363">
      <w:pPr>
        <w:spacing w:after="0" w:line="315" w:lineRule="atLeast"/>
        <w:jc w:val="both"/>
        <w:rPr>
          <w:rFonts w:ascii="Times New Roman" w:eastAsia="Times New Roman" w:hAnsi="Times New Roman"/>
          <w:color w:val="000000"/>
          <w:sz w:val="28"/>
          <w:szCs w:val="28"/>
          <w:lang w:eastAsia="ru-RU"/>
        </w:rPr>
      </w:pPr>
      <w:r w:rsidRPr="00530363">
        <w:rPr>
          <w:rFonts w:ascii="Times New Roman" w:eastAsia="Times New Roman" w:hAnsi="Times New Roman"/>
          <w:iCs/>
          <w:color w:val="000000"/>
          <w:sz w:val="28"/>
          <w:szCs w:val="28"/>
          <w:lang w:eastAsia="ru-RU"/>
        </w:rPr>
        <w:t>выводы, которые содержат краткие формулировки основных полученных результатов (соответствуют количеству задач), содержат описание возможности продолжения исследования;</w:t>
      </w:r>
    </w:p>
    <w:p w:rsidR="00530363" w:rsidRDefault="00530363" w:rsidP="00530363">
      <w:pPr>
        <w:spacing w:after="0" w:line="315" w:lineRule="atLeast"/>
        <w:jc w:val="both"/>
        <w:rPr>
          <w:rFonts w:ascii="Times New Roman" w:eastAsia="Times New Roman" w:hAnsi="Times New Roman"/>
          <w:iCs/>
          <w:color w:val="000000"/>
          <w:sz w:val="28"/>
          <w:szCs w:val="28"/>
          <w:lang w:eastAsia="ru-RU"/>
        </w:rPr>
      </w:pPr>
      <w:r w:rsidRPr="00530363">
        <w:rPr>
          <w:rFonts w:ascii="Times New Roman" w:eastAsia="Times New Roman" w:hAnsi="Times New Roman"/>
          <w:iCs/>
          <w:color w:val="000000"/>
          <w:sz w:val="28"/>
          <w:szCs w:val="28"/>
          <w:lang w:eastAsia="ru-RU"/>
        </w:rPr>
        <w:t xml:space="preserve">возможная область применения (если есть): приводятся интересные следствия </w:t>
      </w:r>
      <w:r w:rsidRPr="00530363">
        <w:rPr>
          <w:rFonts w:ascii="Times New Roman" w:eastAsia="Times New Roman" w:hAnsi="Times New Roman"/>
          <w:iCs/>
          <w:color w:val="000000"/>
          <w:sz w:val="28"/>
          <w:szCs w:val="28"/>
          <w:lang w:eastAsia="ru-RU"/>
        </w:rPr>
        <w:br/>
        <w:t>из результатов работы, указываются области их применения.</w:t>
      </w:r>
    </w:p>
    <w:p w:rsidR="00DA0BFE" w:rsidRDefault="00DA0BFE" w:rsidP="00530363">
      <w:pPr>
        <w:spacing w:after="0" w:line="315" w:lineRule="atLeast"/>
        <w:jc w:val="both"/>
        <w:rPr>
          <w:rFonts w:ascii="Times New Roman" w:eastAsia="Times New Roman" w:hAnsi="Times New Roman"/>
          <w:iCs/>
          <w:color w:val="000000"/>
          <w:sz w:val="28"/>
          <w:szCs w:val="28"/>
          <w:lang w:eastAsia="ru-RU"/>
        </w:rPr>
      </w:pPr>
    </w:p>
    <w:p w:rsidR="00DA0BFE" w:rsidRDefault="00DA0BFE" w:rsidP="00530363">
      <w:pPr>
        <w:spacing w:after="0" w:line="315" w:lineRule="atLeast"/>
        <w:jc w:val="both"/>
        <w:rPr>
          <w:rFonts w:ascii="Times New Roman" w:eastAsia="Times New Roman" w:hAnsi="Times New Roman"/>
          <w:iCs/>
          <w:color w:val="000000"/>
          <w:sz w:val="28"/>
          <w:szCs w:val="28"/>
          <w:lang w:eastAsia="ru-RU"/>
        </w:rPr>
      </w:pPr>
    </w:p>
    <w:p w:rsidR="00DA0BFE" w:rsidRDefault="00DA0BFE" w:rsidP="00530363">
      <w:pPr>
        <w:spacing w:after="0" w:line="315" w:lineRule="atLeast"/>
        <w:jc w:val="both"/>
        <w:rPr>
          <w:rFonts w:ascii="Times New Roman" w:eastAsia="Times New Roman" w:hAnsi="Times New Roman"/>
          <w:iCs/>
          <w:color w:val="000000"/>
          <w:sz w:val="28"/>
          <w:szCs w:val="28"/>
          <w:lang w:eastAsia="ru-RU"/>
        </w:rPr>
      </w:pPr>
    </w:p>
    <w:p w:rsidR="00DA0BFE" w:rsidRDefault="00DA0BFE" w:rsidP="00530363">
      <w:pPr>
        <w:spacing w:after="0" w:line="315" w:lineRule="atLeast"/>
        <w:jc w:val="both"/>
        <w:rPr>
          <w:rFonts w:ascii="Times New Roman" w:eastAsia="Times New Roman" w:hAnsi="Times New Roman"/>
          <w:iCs/>
          <w:color w:val="000000"/>
          <w:sz w:val="28"/>
          <w:szCs w:val="28"/>
          <w:lang w:eastAsia="ru-RU"/>
        </w:rPr>
      </w:pPr>
    </w:p>
    <w:p w:rsidR="00DA0BFE" w:rsidRDefault="00DA0BFE" w:rsidP="00530363">
      <w:pPr>
        <w:spacing w:after="0" w:line="315" w:lineRule="atLeast"/>
        <w:jc w:val="both"/>
        <w:rPr>
          <w:rFonts w:ascii="Times New Roman" w:eastAsia="Times New Roman" w:hAnsi="Times New Roman"/>
          <w:iCs/>
          <w:color w:val="000000"/>
          <w:sz w:val="28"/>
          <w:szCs w:val="28"/>
          <w:lang w:eastAsia="ru-RU"/>
        </w:rPr>
      </w:pPr>
    </w:p>
    <w:p w:rsidR="00DA0BFE" w:rsidRDefault="00DA0BFE" w:rsidP="00530363">
      <w:pPr>
        <w:spacing w:after="0" w:line="315" w:lineRule="atLeast"/>
        <w:jc w:val="both"/>
        <w:rPr>
          <w:rFonts w:ascii="Times New Roman" w:eastAsia="Times New Roman" w:hAnsi="Times New Roman"/>
          <w:iCs/>
          <w:color w:val="000000"/>
          <w:sz w:val="28"/>
          <w:szCs w:val="28"/>
          <w:lang w:eastAsia="ru-RU"/>
        </w:rPr>
      </w:pPr>
    </w:p>
    <w:p w:rsidR="00DA0BFE" w:rsidRPr="00530363" w:rsidRDefault="00DA0BFE" w:rsidP="00530363">
      <w:pPr>
        <w:spacing w:after="0" w:line="315" w:lineRule="atLeast"/>
        <w:jc w:val="both"/>
        <w:rPr>
          <w:rFonts w:ascii="Times New Roman" w:eastAsia="Times New Roman" w:hAnsi="Times New Roman"/>
          <w:color w:val="000000"/>
          <w:sz w:val="28"/>
          <w:szCs w:val="28"/>
          <w:lang w:eastAsia="ru-RU"/>
        </w:rPr>
      </w:pPr>
    </w:p>
    <w:p w:rsidR="00530363" w:rsidRPr="00530363" w:rsidRDefault="00530363" w:rsidP="00530363">
      <w:pPr>
        <w:suppressAutoHyphens/>
        <w:spacing w:after="0" w:line="240" w:lineRule="auto"/>
        <w:jc w:val="center"/>
        <w:rPr>
          <w:rFonts w:ascii="Times New Roman" w:eastAsia="Times New Roman" w:hAnsi="Times New Roman"/>
          <w:bCs/>
          <w:sz w:val="28"/>
          <w:szCs w:val="28"/>
          <w:lang w:val="x-none" w:eastAsia="ar-SA"/>
        </w:rPr>
      </w:pPr>
    </w:p>
    <w:p w:rsidR="00530363" w:rsidRPr="00530363" w:rsidRDefault="00530363" w:rsidP="00530363">
      <w:pPr>
        <w:tabs>
          <w:tab w:val="left" w:pos="3155"/>
        </w:tabs>
        <w:suppressAutoHyphens/>
        <w:spacing w:after="0" w:line="240" w:lineRule="auto"/>
        <w:jc w:val="center"/>
        <w:rPr>
          <w:rFonts w:ascii="Times New Roman" w:hAnsi="Times New Roman" w:cs="Calibri"/>
          <w:b/>
          <w:sz w:val="28"/>
          <w:szCs w:val="28"/>
          <w:lang w:eastAsia="ar-SA"/>
        </w:rPr>
      </w:pPr>
    </w:p>
    <w:p w:rsidR="002B5DD7" w:rsidRDefault="002B5DD7" w:rsidP="00DA0BFE">
      <w:pPr>
        <w:autoSpaceDE w:val="0"/>
        <w:autoSpaceDN w:val="0"/>
        <w:spacing w:after="0" w:line="240" w:lineRule="auto"/>
        <w:jc w:val="center"/>
        <w:rPr>
          <w:rFonts w:ascii="Times New Roman" w:eastAsia="Times New Roman" w:hAnsi="Times New Roman"/>
          <w:sz w:val="24"/>
          <w:szCs w:val="24"/>
          <w:lang w:eastAsia="ru-RU"/>
        </w:rPr>
      </w:pPr>
    </w:p>
    <w:p w:rsidR="00DA0BFE" w:rsidRDefault="00DA0BFE" w:rsidP="00DA0BFE">
      <w:pPr>
        <w:autoSpaceDE w:val="0"/>
        <w:autoSpaceDN w:val="0"/>
        <w:spacing w:after="0" w:line="240" w:lineRule="auto"/>
        <w:jc w:val="center"/>
        <w:rPr>
          <w:rFonts w:ascii="Times New Roman" w:eastAsia="Times New Roman" w:hAnsi="Times New Roman"/>
          <w:sz w:val="24"/>
          <w:szCs w:val="24"/>
          <w:lang w:eastAsia="ru-RU"/>
        </w:rPr>
      </w:pPr>
    </w:p>
    <w:p w:rsidR="00DA0BFE" w:rsidRDefault="00DA0BFE" w:rsidP="00DA0BFE">
      <w:pPr>
        <w:autoSpaceDE w:val="0"/>
        <w:autoSpaceDN w:val="0"/>
        <w:spacing w:after="0" w:line="240" w:lineRule="auto"/>
        <w:jc w:val="center"/>
        <w:rPr>
          <w:rFonts w:ascii="Times New Roman" w:eastAsia="Times New Roman" w:hAnsi="Times New Roman"/>
          <w:sz w:val="24"/>
          <w:szCs w:val="24"/>
          <w:lang w:eastAsia="ru-RU"/>
        </w:rPr>
      </w:pPr>
    </w:p>
    <w:p w:rsidR="00DA0BFE" w:rsidRDefault="00DA0BFE" w:rsidP="00DA0BFE">
      <w:pPr>
        <w:autoSpaceDE w:val="0"/>
        <w:autoSpaceDN w:val="0"/>
        <w:spacing w:after="0" w:line="240" w:lineRule="auto"/>
        <w:jc w:val="center"/>
        <w:rPr>
          <w:rFonts w:ascii="Times New Roman" w:eastAsia="Times New Roman" w:hAnsi="Times New Roman"/>
          <w:sz w:val="24"/>
          <w:szCs w:val="24"/>
          <w:lang w:eastAsia="ru-RU"/>
        </w:rPr>
      </w:pPr>
    </w:p>
    <w:p w:rsidR="00DA0BFE" w:rsidRDefault="00DA0BFE" w:rsidP="00CE75DD">
      <w:pPr>
        <w:autoSpaceDE w:val="0"/>
        <w:autoSpaceDN w:val="0"/>
        <w:spacing w:after="0" w:line="240" w:lineRule="auto"/>
        <w:rPr>
          <w:rFonts w:ascii="Times New Roman" w:eastAsia="Times New Roman" w:hAnsi="Times New Roman"/>
          <w:sz w:val="24"/>
          <w:szCs w:val="24"/>
          <w:lang w:eastAsia="ru-RU"/>
        </w:rPr>
      </w:pPr>
    </w:p>
    <w:p w:rsidR="00DA0BFE" w:rsidRDefault="00DA0BFE" w:rsidP="00DA0BFE">
      <w:pPr>
        <w:autoSpaceDE w:val="0"/>
        <w:autoSpaceDN w:val="0"/>
        <w:spacing w:after="0" w:line="240" w:lineRule="auto"/>
        <w:jc w:val="center"/>
        <w:rPr>
          <w:rFonts w:ascii="Times New Roman" w:eastAsia="Times New Roman" w:hAnsi="Times New Roman"/>
          <w:sz w:val="24"/>
          <w:szCs w:val="24"/>
          <w:lang w:eastAsia="ru-RU"/>
        </w:rPr>
      </w:pPr>
    </w:p>
    <w:p w:rsidR="00306C40" w:rsidRPr="00306C40" w:rsidRDefault="00CE75DD" w:rsidP="00306C40">
      <w:pPr>
        <w:autoSpaceDE w:val="0"/>
        <w:autoSpaceDN w:val="0"/>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Члены экспертной комиссии</w:t>
      </w:r>
    </w:p>
    <w:p w:rsidR="002B5DD7" w:rsidRPr="00306C40" w:rsidRDefault="002B5DD7" w:rsidP="002B5DD7">
      <w:pPr>
        <w:autoSpaceDE w:val="0"/>
        <w:autoSpaceDN w:val="0"/>
        <w:spacing w:after="0" w:line="240" w:lineRule="auto"/>
        <w:jc w:val="center"/>
        <w:rPr>
          <w:rFonts w:ascii="Times New Roman" w:eastAsia="Times New Roman" w:hAnsi="Times New Roman"/>
          <w:b/>
          <w:sz w:val="32"/>
          <w:szCs w:val="32"/>
          <w:lang w:eastAsia="ru-RU"/>
        </w:rPr>
      </w:pPr>
    </w:p>
    <w:p w:rsidR="00CE75DD" w:rsidRPr="00CE75DD" w:rsidRDefault="00CE75DD" w:rsidP="00CE75DD">
      <w:pPr>
        <w:spacing w:after="0" w:line="240" w:lineRule="auto"/>
        <w:jc w:val="both"/>
        <w:rPr>
          <w:rFonts w:ascii="Times New Roman" w:eastAsia="Arial Unicode MS" w:hAnsi="Times New Roman"/>
          <w:sz w:val="28"/>
          <w:szCs w:val="28"/>
          <w:lang w:eastAsia="ru-RU"/>
        </w:rPr>
      </w:pPr>
      <w:r w:rsidRPr="00CE75DD">
        <w:rPr>
          <w:rFonts w:ascii="Times New Roman" w:eastAsia="Times New Roman" w:hAnsi="Times New Roman"/>
          <w:sz w:val="28"/>
          <w:szCs w:val="28"/>
          <w:lang w:eastAsia="ru-RU"/>
        </w:rPr>
        <w:t>Председатель комиссии:</w:t>
      </w:r>
      <w:r w:rsidRPr="00CE75DD">
        <w:rPr>
          <w:rFonts w:ascii="Times New Roman" w:eastAsia="Arial Unicode MS" w:hAnsi="Times New Roman"/>
          <w:sz w:val="28"/>
          <w:szCs w:val="28"/>
          <w:lang w:eastAsia="ru-RU"/>
        </w:rPr>
        <w:t xml:space="preserve"> </w:t>
      </w:r>
    </w:p>
    <w:p w:rsidR="00CE75DD" w:rsidRPr="00CE75DD" w:rsidRDefault="00CE75DD" w:rsidP="00CE75DD">
      <w:pPr>
        <w:spacing w:after="0" w:line="240" w:lineRule="auto"/>
        <w:jc w:val="both"/>
        <w:rPr>
          <w:rFonts w:ascii="Times New Roman" w:eastAsia="Arial Unicode MS" w:hAnsi="Times New Roman"/>
          <w:sz w:val="28"/>
          <w:szCs w:val="28"/>
          <w:lang w:eastAsia="ru-RU"/>
        </w:rPr>
      </w:pPr>
      <w:r w:rsidRPr="00CE75DD">
        <w:rPr>
          <w:rFonts w:ascii="Times New Roman" w:eastAsia="Arial Unicode MS" w:hAnsi="Times New Roman"/>
          <w:sz w:val="28"/>
          <w:szCs w:val="28"/>
          <w:lang w:eastAsia="ru-RU"/>
        </w:rPr>
        <w:t>Васькина Е.В., руководитель Управления образования</w:t>
      </w:r>
    </w:p>
    <w:p w:rsidR="00CE75DD" w:rsidRPr="00CE75DD" w:rsidRDefault="00CE75DD" w:rsidP="00CE75DD">
      <w:pPr>
        <w:spacing w:after="0" w:line="240" w:lineRule="auto"/>
        <w:jc w:val="both"/>
        <w:rPr>
          <w:rFonts w:ascii="Times New Roman" w:eastAsia="Times New Roman" w:hAnsi="Times New Roman"/>
          <w:sz w:val="28"/>
          <w:szCs w:val="28"/>
          <w:lang w:eastAsia="ru-RU"/>
        </w:rPr>
      </w:pPr>
      <w:r w:rsidRPr="00CE75DD">
        <w:rPr>
          <w:rFonts w:ascii="Times New Roman" w:eastAsia="Times New Roman" w:hAnsi="Times New Roman"/>
          <w:sz w:val="28"/>
          <w:szCs w:val="28"/>
          <w:lang w:eastAsia="ru-RU"/>
        </w:rPr>
        <w:t>Члены комиссии:</w:t>
      </w:r>
    </w:p>
    <w:p w:rsidR="00CE75DD" w:rsidRPr="00CE75DD" w:rsidRDefault="00CE75DD" w:rsidP="00CE75DD">
      <w:pPr>
        <w:spacing w:after="0" w:line="240" w:lineRule="auto"/>
        <w:jc w:val="both"/>
        <w:rPr>
          <w:rFonts w:ascii="Times New Roman" w:eastAsia="Times New Roman" w:hAnsi="Times New Roman"/>
          <w:sz w:val="28"/>
          <w:szCs w:val="28"/>
          <w:lang w:eastAsia="ru-RU"/>
        </w:rPr>
      </w:pPr>
      <w:proofErr w:type="spellStart"/>
      <w:r w:rsidRPr="00CE75DD">
        <w:rPr>
          <w:rFonts w:ascii="Times New Roman" w:eastAsia="Times New Roman" w:hAnsi="Times New Roman"/>
          <w:sz w:val="28"/>
          <w:szCs w:val="28"/>
          <w:lang w:eastAsia="ru-RU"/>
        </w:rPr>
        <w:t>Пякшина</w:t>
      </w:r>
      <w:proofErr w:type="spellEnd"/>
      <w:r w:rsidRPr="00CE75DD">
        <w:rPr>
          <w:rFonts w:ascii="Times New Roman" w:eastAsia="Times New Roman" w:hAnsi="Times New Roman"/>
          <w:sz w:val="28"/>
          <w:szCs w:val="28"/>
          <w:lang w:eastAsia="ru-RU"/>
        </w:rPr>
        <w:t xml:space="preserve"> В.В., методист по Дошкольному образованию</w:t>
      </w:r>
    </w:p>
    <w:p w:rsidR="00CE75DD" w:rsidRPr="00CE75DD" w:rsidRDefault="00CE75DD" w:rsidP="00CE75DD">
      <w:pPr>
        <w:spacing w:after="0" w:line="240" w:lineRule="auto"/>
        <w:jc w:val="both"/>
        <w:rPr>
          <w:rFonts w:ascii="Times New Roman" w:eastAsia="Arial Unicode MS" w:hAnsi="Times New Roman"/>
          <w:sz w:val="28"/>
          <w:szCs w:val="28"/>
          <w:lang w:eastAsia="ru-RU"/>
        </w:rPr>
      </w:pPr>
      <w:r w:rsidRPr="00CE75DD">
        <w:rPr>
          <w:rFonts w:ascii="Times New Roman" w:eastAsia="Times New Roman" w:hAnsi="Times New Roman"/>
          <w:sz w:val="28"/>
          <w:szCs w:val="28"/>
          <w:lang w:eastAsia="ru-RU"/>
        </w:rPr>
        <w:t xml:space="preserve">Манаенко М.В., педагог </w:t>
      </w:r>
      <w:proofErr w:type="spellStart"/>
      <w:r w:rsidRPr="00CE75DD">
        <w:rPr>
          <w:rFonts w:ascii="Times New Roman" w:eastAsia="Times New Roman" w:hAnsi="Times New Roman"/>
          <w:sz w:val="28"/>
          <w:szCs w:val="28"/>
          <w:lang w:eastAsia="ru-RU"/>
        </w:rPr>
        <w:t>дополнительоного</w:t>
      </w:r>
      <w:proofErr w:type="spellEnd"/>
      <w:r w:rsidRPr="00CE75DD">
        <w:rPr>
          <w:rFonts w:ascii="Times New Roman" w:eastAsia="Times New Roman" w:hAnsi="Times New Roman"/>
          <w:sz w:val="28"/>
          <w:szCs w:val="28"/>
          <w:lang w:eastAsia="ru-RU"/>
        </w:rPr>
        <w:t xml:space="preserve"> образования Дома детского творчества </w:t>
      </w:r>
      <w:proofErr w:type="spellStart"/>
      <w:r w:rsidRPr="00CE75DD">
        <w:rPr>
          <w:rFonts w:ascii="Times New Roman" w:eastAsia="Times New Roman" w:hAnsi="Times New Roman"/>
          <w:sz w:val="28"/>
          <w:szCs w:val="28"/>
          <w:lang w:eastAsia="ru-RU"/>
        </w:rPr>
        <w:t>г.Боготола</w:t>
      </w:r>
      <w:proofErr w:type="spellEnd"/>
      <w:r w:rsidRPr="00CE75DD">
        <w:rPr>
          <w:rFonts w:ascii="Times New Roman" w:eastAsia="Times New Roman" w:hAnsi="Times New Roman"/>
          <w:sz w:val="28"/>
          <w:szCs w:val="28"/>
          <w:lang w:eastAsia="ru-RU"/>
        </w:rPr>
        <w:t xml:space="preserve"> </w:t>
      </w:r>
    </w:p>
    <w:p w:rsidR="00CE75DD" w:rsidRPr="00CE75DD" w:rsidRDefault="00CE75DD" w:rsidP="00CE75DD">
      <w:pPr>
        <w:spacing w:after="0" w:line="240" w:lineRule="auto"/>
        <w:jc w:val="both"/>
        <w:rPr>
          <w:rFonts w:ascii="Times New Roman" w:eastAsia="Arial Unicode MS" w:hAnsi="Times New Roman"/>
          <w:sz w:val="28"/>
          <w:szCs w:val="28"/>
          <w:lang w:eastAsia="ru-RU"/>
        </w:rPr>
      </w:pPr>
      <w:proofErr w:type="spellStart"/>
      <w:r w:rsidRPr="00CE75DD">
        <w:rPr>
          <w:rFonts w:ascii="Times New Roman" w:eastAsia="Arial Unicode MS" w:hAnsi="Times New Roman"/>
          <w:sz w:val="28"/>
          <w:szCs w:val="28"/>
          <w:lang w:eastAsia="ru-RU"/>
        </w:rPr>
        <w:t>Рудова</w:t>
      </w:r>
      <w:proofErr w:type="spellEnd"/>
      <w:r w:rsidRPr="00CE75DD">
        <w:rPr>
          <w:rFonts w:ascii="Times New Roman" w:eastAsia="Arial Unicode MS" w:hAnsi="Times New Roman"/>
          <w:sz w:val="28"/>
          <w:szCs w:val="28"/>
          <w:lang w:eastAsia="ru-RU"/>
        </w:rPr>
        <w:t xml:space="preserve"> Е.М., методист Управления образования</w:t>
      </w:r>
    </w:p>
    <w:p w:rsidR="00CE75DD" w:rsidRPr="00CE75DD" w:rsidRDefault="00CE75DD" w:rsidP="00CE75DD">
      <w:pPr>
        <w:spacing w:after="0" w:line="240" w:lineRule="auto"/>
        <w:rPr>
          <w:rFonts w:ascii="Times New Roman" w:eastAsia="Arial Unicode MS" w:hAnsi="Times New Roman"/>
          <w:sz w:val="28"/>
          <w:szCs w:val="28"/>
          <w:lang w:eastAsia="ru-RU"/>
        </w:rPr>
      </w:pPr>
      <w:proofErr w:type="spellStart"/>
      <w:r w:rsidRPr="00CE75DD">
        <w:rPr>
          <w:rFonts w:ascii="Times New Roman" w:eastAsia="Arial Unicode MS" w:hAnsi="Times New Roman"/>
          <w:sz w:val="28"/>
          <w:szCs w:val="28"/>
          <w:lang w:eastAsia="ru-RU"/>
        </w:rPr>
        <w:t>Курманаевских</w:t>
      </w:r>
      <w:proofErr w:type="spellEnd"/>
      <w:r w:rsidRPr="00CE75DD">
        <w:rPr>
          <w:rFonts w:ascii="Times New Roman" w:eastAsia="Arial Unicode MS" w:hAnsi="Times New Roman"/>
          <w:sz w:val="28"/>
          <w:szCs w:val="28"/>
          <w:lang w:eastAsia="ru-RU"/>
        </w:rPr>
        <w:t xml:space="preserve"> О.В., педагог дополнительного образования Дома детского творчества </w:t>
      </w:r>
      <w:proofErr w:type="spellStart"/>
      <w:r w:rsidRPr="00CE75DD">
        <w:rPr>
          <w:rFonts w:ascii="Times New Roman" w:eastAsia="Arial Unicode MS" w:hAnsi="Times New Roman"/>
          <w:sz w:val="28"/>
          <w:szCs w:val="28"/>
          <w:lang w:eastAsia="ru-RU"/>
        </w:rPr>
        <w:t>г.Боготола</w:t>
      </w:r>
      <w:proofErr w:type="spellEnd"/>
      <w:r w:rsidRPr="00CE75DD">
        <w:rPr>
          <w:rFonts w:ascii="Times New Roman" w:eastAsia="Arial Unicode MS" w:hAnsi="Times New Roman"/>
          <w:sz w:val="28"/>
          <w:szCs w:val="28"/>
          <w:lang w:eastAsia="ru-RU"/>
        </w:rPr>
        <w:t>.</w:t>
      </w:r>
    </w:p>
    <w:p w:rsidR="004B7097" w:rsidRPr="00306C40" w:rsidRDefault="004B7097" w:rsidP="002B5DD7">
      <w:pPr>
        <w:spacing w:after="0" w:line="240" w:lineRule="auto"/>
        <w:rPr>
          <w:rFonts w:ascii="Times New Roman" w:eastAsia="Times New Roman" w:hAnsi="Times New Roman"/>
          <w:bCs/>
          <w:i/>
          <w:iCs/>
          <w:sz w:val="24"/>
          <w:szCs w:val="24"/>
          <w:lang w:eastAsia="ru-RU"/>
        </w:rPr>
      </w:pPr>
    </w:p>
    <w:sectPr w:rsidR="004B7097" w:rsidRPr="00306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90C24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00CF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30A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5A65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8AD6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2B3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26A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64FC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CA83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04BE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F5C18"/>
    <w:multiLevelType w:val="hybridMultilevel"/>
    <w:tmpl w:val="6FA2FA1A"/>
    <w:lvl w:ilvl="0" w:tplc="0CEAE82E">
      <w:start w:val="1"/>
      <w:numFmt w:val="bullet"/>
      <w:lvlText w:val=""/>
      <w:lvlJc w:val="left"/>
      <w:pPr>
        <w:tabs>
          <w:tab w:val="num" w:pos="0"/>
        </w:tabs>
        <w:ind w:left="0" w:firstLine="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9E0634"/>
    <w:multiLevelType w:val="hybridMultilevel"/>
    <w:tmpl w:val="C8283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5FC563B"/>
    <w:multiLevelType w:val="multilevel"/>
    <w:tmpl w:val="E5C41D2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46D54AD"/>
    <w:multiLevelType w:val="hybridMultilevel"/>
    <w:tmpl w:val="3918D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A94A8E"/>
    <w:multiLevelType w:val="hybridMultilevel"/>
    <w:tmpl w:val="EE88599A"/>
    <w:lvl w:ilvl="0" w:tplc="0419000F">
      <w:start w:val="1"/>
      <w:numFmt w:val="decimal"/>
      <w:lvlText w:val="%1."/>
      <w:lvlJc w:val="left"/>
      <w:pPr>
        <w:ind w:left="23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14AC2EFA"/>
    <w:multiLevelType w:val="multilevel"/>
    <w:tmpl w:val="F66A0C02"/>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6" w15:restartNumberingAfterBreak="0">
    <w:nsid w:val="1B2B7237"/>
    <w:multiLevelType w:val="hybridMultilevel"/>
    <w:tmpl w:val="EE303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8A23B6"/>
    <w:multiLevelType w:val="multilevel"/>
    <w:tmpl w:val="4E0A5AF0"/>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1C481B3C"/>
    <w:multiLevelType w:val="multilevel"/>
    <w:tmpl w:val="01325D8A"/>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0824B58"/>
    <w:multiLevelType w:val="multilevel"/>
    <w:tmpl w:val="78C0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D96A82"/>
    <w:multiLevelType w:val="hybridMultilevel"/>
    <w:tmpl w:val="82FA28C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2E63413B"/>
    <w:multiLevelType w:val="hybridMultilevel"/>
    <w:tmpl w:val="82FA43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0E6EED"/>
    <w:multiLevelType w:val="multilevel"/>
    <w:tmpl w:val="A8704292"/>
    <w:lvl w:ilvl="0">
      <w:start w:val="2"/>
      <w:numFmt w:val="decimal"/>
      <w:lvlText w:val="%1."/>
      <w:lvlJc w:val="left"/>
      <w:pPr>
        <w:tabs>
          <w:tab w:val="num" w:pos="432"/>
        </w:tabs>
        <w:ind w:left="432" w:hanging="432"/>
      </w:pPr>
      <w:rPr>
        <w:rFonts w:hint="default"/>
        <w:b w:val="0"/>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3" w15:restartNumberingAfterBreak="0">
    <w:nsid w:val="35CF16DA"/>
    <w:multiLevelType w:val="hybridMultilevel"/>
    <w:tmpl w:val="4F5CE5BE"/>
    <w:lvl w:ilvl="0" w:tplc="635AFF42">
      <w:start w:val="1"/>
      <w:numFmt w:val="bullet"/>
      <w:lvlText w:val=""/>
      <w:lvlJc w:val="left"/>
      <w:pPr>
        <w:tabs>
          <w:tab w:val="num" w:pos="0"/>
        </w:tabs>
        <w:ind w:left="0" w:firstLine="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8D671B"/>
    <w:multiLevelType w:val="multilevel"/>
    <w:tmpl w:val="800A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A451C1"/>
    <w:multiLevelType w:val="multilevel"/>
    <w:tmpl w:val="E7F0680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15:restartNumberingAfterBreak="0">
    <w:nsid w:val="3C705773"/>
    <w:multiLevelType w:val="hybridMultilevel"/>
    <w:tmpl w:val="556A4A26"/>
    <w:lvl w:ilvl="0" w:tplc="549406AC">
      <w:start w:val="1"/>
      <w:numFmt w:val="decimal"/>
      <w:lvlText w:val="%1."/>
      <w:lvlJc w:val="left"/>
      <w:pPr>
        <w:tabs>
          <w:tab w:val="num" w:pos="1050"/>
        </w:tabs>
        <w:ind w:left="1050" w:hanging="405"/>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7" w15:restartNumberingAfterBreak="0">
    <w:nsid w:val="3EAE51A3"/>
    <w:multiLevelType w:val="hybridMultilevel"/>
    <w:tmpl w:val="69289FB8"/>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03">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9186DCB"/>
    <w:multiLevelType w:val="hybridMultilevel"/>
    <w:tmpl w:val="5AE6823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15:restartNumberingAfterBreak="0">
    <w:nsid w:val="4A92075D"/>
    <w:multiLevelType w:val="multilevel"/>
    <w:tmpl w:val="C7E41FB6"/>
    <w:lvl w:ilvl="0">
      <w:start w:val="3"/>
      <w:numFmt w:val="decimal"/>
      <w:lvlText w:val="%1."/>
      <w:lvlJc w:val="left"/>
      <w:pPr>
        <w:ind w:left="450" w:hanging="450"/>
      </w:pPr>
      <w:rPr>
        <w:rFonts w:hint="default"/>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30" w15:restartNumberingAfterBreak="0">
    <w:nsid w:val="54643AC7"/>
    <w:multiLevelType w:val="hybridMultilevel"/>
    <w:tmpl w:val="2C18E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57019A"/>
    <w:multiLevelType w:val="hybridMultilevel"/>
    <w:tmpl w:val="6A5A59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D20946"/>
    <w:multiLevelType w:val="hybridMultilevel"/>
    <w:tmpl w:val="6A302B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614762"/>
    <w:multiLevelType w:val="hybridMultilevel"/>
    <w:tmpl w:val="5D841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FD4698"/>
    <w:multiLevelType w:val="multilevel"/>
    <w:tmpl w:val="F9C4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BD5962"/>
    <w:multiLevelType w:val="hybridMultilevel"/>
    <w:tmpl w:val="B3F8CA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0C9124A"/>
    <w:multiLevelType w:val="multilevel"/>
    <w:tmpl w:val="9CE6C788"/>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7" w15:restartNumberingAfterBreak="0">
    <w:nsid w:val="743A387C"/>
    <w:multiLevelType w:val="multilevel"/>
    <w:tmpl w:val="E7F0680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8" w15:restartNumberingAfterBreak="0">
    <w:nsid w:val="74A52D45"/>
    <w:multiLevelType w:val="hybridMultilevel"/>
    <w:tmpl w:val="BF8C1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BD0A93"/>
    <w:multiLevelType w:val="hybridMultilevel"/>
    <w:tmpl w:val="2924D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7CD5792"/>
    <w:multiLevelType w:val="hybridMultilevel"/>
    <w:tmpl w:val="8A00B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DC4164A"/>
    <w:multiLevelType w:val="hybridMultilevel"/>
    <w:tmpl w:val="A502BB1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15:restartNumberingAfterBreak="0">
    <w:nsid w:val="7F693884"/>
    <w:multiLevelType w:val="multilevel"/>
    <w:tmpl w:val="9C60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0"/>
  </w:num>
  <w:num w:numId="3">
    <w:abstractNumId w:val="23"/>
  </w:num>
  <w:num w:numId="4">
    <w:abstractNumId w:val="40"/>
  </w:num>
  <w:num w:numId="5">
    <w:abstractNumId w:val="32"/>
  </w:num>
  <w:num w:numId="6">
    <w:abstractNumId w:val="30"/>
  </w:num>
  <w:num w:numId="7">
    <w:abstractNumId w:val="38"/>
  </w:num>
  <w:num w:numId="8">
    <w:abstractNumId w:val="35"/>
  </w:num>
  <w:num w:numId="9">
    <w:abstractNumId w:val="33"/>
  </w:num>
  <w:num w:numId="10">
    <w:abstractNumId w:val="17"/>
  </w:num>
  <w:num w:numId="11">
    <w:abstractNumId w:val="29"/>
  </w:num>
  <w:num w:numId="12">
    <w:abstractNumId w:val="18"/>
  </w:num>
  <w:num w:numId="13">
    <w:abstractNumId w:val="28"/>
  </w:num>
  <w:num w:numId="14">
    <w:abstractNumId w:val="11"/>
  </w:num>
  <w:num w:numId="15">
    <w:abstractNumId w:val="31"/>
  </w:num>
  <w:num w:numId="16">
    <w:abstractNumId w:val="13"/>
  </w:num>
  <w:num w:numId="17">
    <w:abstractNumId w:val="12"/>
  </w:num>
  <w:num w:numId="18">
    <w:abstractNumId w:val="21"/>
  </w:num>
  <w:num w:numId="19">
    <w:abstractNumId w:val="39"/>
  </w:num>
  <w:num w:numId="20">
    <w:abstractNumId w:val="24"/>
  </w:num>
  <w:num w:numId="21">
    <w:abstractNumId w:val="19"/>
  </w:num>
  <w:num w:numId="22">
    <w:abstractNumId w:val="42"/>
  </w:num>
  <w:num w:numId="23">
    <w:abstractNumId w:val="34"/>
  </w:num>
  <w:num w:numId="24">
    <w:abstractNumId w:val="25"/>
  </w:num>
  <w:num w:numId="25">
    <w:abstractNumId w:val="1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15"/>
  </w:num>
  <w:num w:numId="39">
    <w:abstractNumId w:val="26"/>
  </w:num>
  <w:num w:numId="40">
    <w:abstractNumId w:val="22"/>
  </w:num>
  <w:num w:numId="41">
    <w:abstractNumId w:val="41"/>
  </w:num>
  <w:num w:numId="42">
    <w:abstractNumId w:val="2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5F"/>
    <w:rsid w:val="00046952"/>
    <w:rsid w:val="00097103"/>
    <w:rsid w:val="000C1C36"/>
    <w:rsid w:val="000E094F"/>
    <w:rsid w:val="00111BE7"/>
    <w:rsid w:val="0013656C"/>
    <w:rsid w:val="00253744"/>
    <w:rsid w:val="00277987"/>
    <w:rsid w:val="002B5DD7"/>
    <w:rsid w:val="002D17B7"/>
    <w:rsid w:val="002D2BE8"/>
    <w:rsid w:val="00306C40"/>
    <w:rsid w:val="004057CE"/>
    <w:rsid w:val="0046228B"/>
    <w:rsid w:val="00472543"/>
    <w:rsid w:val="00487A4F"/>
    <w:rsid w:val="004927DC"/>
    <w:rsid w:val="004B0DFB"/>
    <w:rsid w:val="004B7097"/>
    <w:rsid w:val="004D6DE3"/>
    <w:rsid w:val="0051745F"/>
    <w:rsid w:val="00530363"/>
    <w:rsid w:val="0057498B"/>
    <w:rsid w:val="00594A72"/>
    <w:rsid w:val="005F2A8C"/>
    <w:rsid w:val="00625CC1"/>
    <w:rsid w:val="00640927"/>
    <w:rsid w:val="006A51E4"/>
    <w:rsid w:val="0070351A"/>
    <w:rsid w:val="0079286F"/>
    <w:rsid w:val="007B2092"/>
    <w:rsid w:val="007B22E3"/>
    <w:rsid w:val="007B569B"/>
    <w:rsid w:val="007E06EB"/>
    <w:rsid w:val="00825B32"/>
    <w:rsid w:val="00872566"/>
    <w:rsid w:val="00894C84"/>
    <w:rsid w:val="009A6B5F"/>
    <w:rsid w:val="00A12CCD"/>
    <w:rsid w:val="00A16847"/>
    <w:rsid w:val="00A47C42"/>
    <w:rsid w:val="00AA373D"/>
    <w:rsid w:val="00AB457D"/>
    <w:rsid w:val="00AD159B"/>
    <w:rsid w:val="00AE5ADD"/>
    <w:rsid w:val="00BA471D"/>
    <w:rsid w:val="00C5536E"/>
    <w:rsid w:val="00C76537"/>
    <w:rsid w:val="00CA0F12"/>
    <w:rsid w:val="00CD033A"/>
    <w:rsid w:val="00CE75DD"/>
    <w:rsid w:val="00D57684"/>
    <w:rsid w:val="00D619C2"/>
    <w:rsid w:val="00D806B1"/>
    <w:rsid w:val="00D94E20"/>
    <w:rsid w:val="00DA0BFE"/>
    <w:rsid w:val="00DA6A7A"/>
    <w:rsid w:val="00E84623"/>
    <w:rsid w:val="00F22514"/>
    <w:rsid w:val="00F35C87"/>
    <w:rsid w:val="00F42B67"/>
    <w:rsid w:val="00F828E8"/>
    <w:rsid w:val="00FD4388"/>
    <w:rsid w:val="00FD54D5"/>
    <w:rsid w:val="00FF0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07428-7A76-4C03-9B0B-ADA35793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363"/>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30363"/>
    <w:rPr>
      <w:color w:val="0000FF"/>
      <w:u w:val="single"/>
    </w:rPr>
  </w:style>
  <w:style w:type="numbering" w:customStyle="1" w:styleId="1">
    <w:name w:val="Нет списка1"/>
    <w:next w:val="a2"/>
    <w:uiPriority w:val="99"/>
    <w:semiHidden/>
    <w:unhideWhenUsed/>
    <w:rsid w:val="00530363"/>
  </w:style>
  <w:style w:type="table" w:styleId="a4">
    <w:name w:val="Table Grid"/>
    <w:basedOn w:val="a1"/>
    <w:rsid w:val="00530363"/>
    <w:pPr>
      <w:autoSpaceDE w:val="0"/>
      <w:autoSpaceDN w:val="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53036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30363"/>
  </w:style>
  <w:style w:type="character" w:styleId="a6">
    <w:name w:val="Strong"/>
    <w:uiPriority w:val="22"/>
    <w:qFormat/>
    <w:rsid w:val="00530363"/>
    <w:rPr>
      <w:b/>
      <w:bCs/>
    </w:rPr>
  </w:style>
  <w:style w:type="character" w:styleId="a7">
    <w:name w:val="Emphasis"/>
    <w:uiPriority w:val="20"/>
    <w:qFormat/>
    <w:rsid w:val="00530363"/>
    <w:rPr>
      <w:i/>
      <w:iCs/>
    </w:rPr>
  </w:style>
  <w:style w:type="paragraph" w:styleId="a8">
    <w:name w:val="Balloon Text"/>
    <w:basedOn w:val="a"/>
    <w:link w:val="a9"/>
    <w:uiPriority w:val="99"/>
    <w:semiHidden/>
    <w:unhideWhenUsed/>
    <w:rsid w:val="00530363"/>
    <w:pPr>
      <w:spacing w:after="0" w:line="240" w:lineRule="auto"/>
    </w:pPr>
    <w:rPr>
      <w:rFonts w:ascii="Tahoma" w:hAnsi="Tahoma"/>
      <w:sz w:val="16"/>
      <w:szCs w:val="16"/>
      <w:lang w:val="x-none"/>
    </w:rPr>
  </w:style>
  <w:style w:type="character" w:customStyle="1" w:styleId="a9">
    <w:name w:val="Текст выноски Знак"/>
    <w:basedOn w:val="a0"/>
    <w:link w:val="a8"/>
    <w:uiPriority w:val="99"/>
    <w:semiHidden/>
    <w:rsid w:val="00530363"/>
    <w:rPr>
      <w:rFonts w:ascii="Tahoma" w:eastAsia="Calibri" w:hAnsi="Tahoma" w:cs="Times New Roman"/>
      <w:sz w:val="16"/>
      <w:szCs w:val="16"/>
      <w:lang w:val="x-none"/>
    </w:rPr>
  </w:style>
  <w:style w:type="character" w:styleId="aa">
    <w:name w:val="FollowedHyperlink"/>
    <w:uiPriority w:val="99"/>
    <w:semiHidden/>
    <w:unhideWhenUsed/>
    <w:rsid w:val="00530363"/>
    <w:rPr>
      <w:color w:val="800080"/>
      <w:u w:val="single"/>
    </w:rPr>
  </w:style>
  <w:style w:type="paragraph" w:customStyle="1" w:styleId="Style2">
    <w:name w:val="Style2"/>
    <w:basedOn w:val="a"/>
    <w:uiPriority w:val="99"/>
    <w:rsid w:val="00530363"/>
    <w:pPr>
      <w:widowControl w:val="0"/>
      <w:autoSpaceDE w:val="0"/>
      <w:autoSpaceDN w:val="0"/>
      <w:adjustRightInd w:val="0"/>
      <w:spacing w:after="0" w:line="305" w:lineRule="exact"/>
    </w:pPr>
    <w:rPr>
      <w:rFonts w:ascii="Times New Roman" w:eastAsia="Times New Roman" w:hAnsi="Times New Roman"/>
      <w:sz w:val="24"/>
      <w:szCs w:val="24"/>
      <w:lang w:eastAsia="ru-RU"/>
    </w:rPr>
  </w:style>
  <w:style w:type="paragraph" w:customStyle="1" w:styleId="Style3">
    <w:name w:val="Style3"/>
    <w:basedOn w:val="a"/>
    <w:uiPriority w:val="99"/>
    <w:rsid w:val="005303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530363"/>
    <w:pPr>
      <w:widowControl w:val="0"/>
      <w:autoSpaceDE w:val="0"/>
      <w:autoSpaceDN w:val="0"/>
      <w:adjustRightInd w:val="0"/>
      <w:spacing w:after="0" w:line="305" w:lineRule="exact"/>
      <w:ind w:firstLine="677"/>
      <w:jc w:val="both"/>
    </w:pPr>
    <w:rPr>
      <w:rFonts w:ascii="Times New Roman" w:eastAsia="Times New Roman" w:hAnsi="Times New Roman"/>
      <w:sz w:val="24"/>
      <w:szCs w:val="24"/>
      <w:lang w:eastAsia="ru-RU"/>
    </w:rPr>
  </w:style>
  <w:style w:type="character" w:customStyle="1" w:styleId="FontStyle12">
    <w:name w:val="Font Style12"/>
    <w:uiPriority w:val="99"/>
    <w:rsid w:val="00530363"/>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09229-7F7F-456B-AE3A-95918F11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3237</Words>
  <Characters>18452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УО</dc:creator>
  <cp:lastModifiedBy>Admin</cp:lastModifiedBy>
  <cp:revision>15</cp:revision>
  <cp:lastPrinted>2019-03-29T09:40:00Z</cp:lastPrinted>
  <dcterms:created xsi:type="dcterms:W3CDTF">2021-02-09T09:37:00Z</dcterms:created>
  <dcterms:modified xsi:type="dcterms:W3CDTF">2021-03-02T01:54:00Z</dcterms:modified>
</cp:coreProperties>
</file>