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DC" w:rsidRPr="00A038DC" w:rsidRDefault="00953BD4" w:rsidP="00A038DC">
      <w:pPr>
        <w:spacing w:after="0"/>
        <w:jc w:val="center"/>
        <w:rPr>
          <w:rFonts w:ascii="Times New Roman" w:hAnsi="Times New Roman" w:cs="Times New Roman"/>
          <w:b/>
          <w:sz w:val="24"/>
          <w:szCs w:val="24"/>
        </w:rPr>
      </w:pPr>
      <w:r w:rsidRPr="00A038DC">
        <w:rPr>
          <w:rFonts w:ascii="Times New Roman" w:hAnsi="Times New Roman" w:cs="Times New Roman"/>
          <w:b/>
          <w:sz w:val="24"/>
          <w:szCs w:val="24"/>
        </w:rPr>
        <w:t xml:space="preserve">ТРЕБОВАНИЯ К ОРГАНИЗАЦИИ И ПРОВЕДЕНИЮ </w:t>
      </w:r>
      <w:r w:rsidR="00AB710D" w:rsidRPr="00A038DC">
        <w:rPr>
          <w:rFonts w:ascii="Times New Roman" w:hAnsi="Times New Roman" w:cs="Times New Roman"/>
          <w:b/>
          <w:sz w:val="24"/>
          <w:szCs w:val="24"/>
        </w:rPr>
        <w:br/>
      </w:r>
      <w:r w:rsidRPr="00A038DC">
        <w:rPr>
          <w:rFonts w:ascii="Times New Roman" w:hAnsi="Times New Roman" w:cs="Times New Roman"/>
          <w:b/>
          <w:sz w:val="24"/>
          <w:szCs w:val="24"/>
        </w:rPr>
        <w:t xml:space="preserve">МУНИЦИПАЛЬНОГО ЭТАПА </w:t>
      </w:r>
      <w:r w:rsidRPr="00A038DC">
        <w:rPr>
          <w:rFonts w:ascii="Times New Roman" w:hAnsi="Times New Roman" w:cs="Times New Roman"/>
          <w:b/>
          <w:sz w:val="24"/>
          <w:szCs w:val="24"/>
        </w:rPr>
        <w:br/>
        <w:t xml:space="preserve">ВСЕРОССИЙСКОЙ ОЛИМПИАДЫ ШКОЛЬНИКОВ </w:t>
      </w:r>
      <w:r w:rsidR="00AB710D" w:rsidRPr="00A038DC">
        <w:rPr>
          <w:rFonts w:ascii="Times New Roman" w:hAnsi="Times New Roman" w:cs="Times New Roman"/>
          <w:b/>
          <w:sz w:val="24"/>
          <w:szCs w:val="24"/>
        </w:rPr>
        <w:br/>
      </w:r>
      <w:r w:rsidRPr="00A038DC">
        <w:rPr>
          <w:rFonts w:ascii="Times New Roman" w:hAnsi="Times New Roman" w:cs="Times New Roman"/>
          <w:b/>
          <w:sz w:val="24"/>
          <w:szCs w:val="24"/>
        </w:rPr>
        <w:t xml:space="preserve">ПО ПРЕДМЕТУ «ФИЗИЧЕСКАЯ КУЛЬТУРА» </w:t>
      </w:r>
      <w:r w:rsidRPr="00A038DC">
        <w:rPr>
          <w:rFonts w:ascii="Times New Roman" w:hAnsi="Times New Roman" w:cs="Times New Roman"/>
          <w:b/>
          <w:sz w:val="24"/>
          <w:szCs w:val="24"/>
        </w:rPr>
        <w:br/>
        <w:t xml:space="preserve">В </w:t>
      </w:r>
      <w:r w:rsidR="00A038DC" w:rsidRPr="00A038DC">
        <w:rPr>
          <w:rFonts w:ascii="Times New Roman" w:hAnsi="Times New Roman" w:cs="Times New Roman"/>
          <w:b/>
          <w:sz w:val="24"/>
          <w:szCs w:val="24"/>
        </w:rPr>
        <w:t>КРАСНОЯРСКОМ КРАЕ</w:t>
      </w:r>
    </w:p>
    <w:p w:rsidR="00AB710D" w:rsidRPr="00AB710D" w:rsidRDefault="00AB710D" w:rsidP="00AB710D">
      <w:pPr>
        <w:spacing w:after="0"/>
        <w:ind w:firstLine="709"/>
        <w:jc w:val="center"/>
        <w:rPr>
          <w:rFonts w:ascii="Times New Roman" w:hAnsi="Times New Roman" w:cs="Times New Roman"/>
          <w:sz w:val="24"/>
          <w:szCs w:val="24"/>
        </w:rPr>
      </w:pPr>
    </w:p>
    <w:p w:rsidR="00953BD4" w:rsidRPr="00AB710D" w:rsidRDefault="00953BD4" w:rsidP="00AB710D">
      <w:pPr>
        <w:pStyle w:val="a3"/>
        <w:numPr>
          <w:ilvl w:val="0"/>
          <w:numId w:val="1"/>
        </w:numPr>
        <w:spacing w:after="0"/>
        <w:ind w:left="0" w:firstLine="709"/>
        <w:jc w:val="center"/>
        <w:rPr>
          <w:rFonts w:ascii="Times New Roman" w:hAnsi="Times New Roman" w:cs="Times New Roman"/>
          <w:b/>
          <w:sz w:val="24"/>
          <w:szCs w:val="24"/>
        </w:rPr>
      </w:pPr>
      <w:r w:rsidRPr="00AB710D">
        <w:rPr>
          <w:rFonts w:ascii="Times New Roman" w:hAnsi="Times New Roman" w:cs="Times New Roman"/>
          <w:b/>
          <w:sz w:val="24"/>
          <w:szCs w:val="24"/>
        </w:rPr>
        <w:t>Общая характеристика муниципального этапа</w:t>
      </w:r>
    </w:p>
    <w:p w:rsidR="00AB710D" w:rsidRPr="00AB710D" w:rsidRDefault="00AB710D" w:rsidP="00AB710D">
      <w:pPr>
        <w:pStyle w:val="a3"/>
        <w:spacing w:after="0"/>
        <w:ind w:left="709"/>
        <w:rPr>
          <w:rFonts w:ascii="Times New Roman" w:hAnsi="Times New Roman" w:cs="Times New Roman"/>
          <w:sz w:val="24"/>
          <w:szCs w:val="24"/>
        </w:rPr>
      </w:pP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Муниципальный этап Всероссийской олимпиады школьников по предмету «Физическая культура» (далее </w:t>
      </w:r>
      <w:r w:rsidR="00A038DC">
        <w:rPr>
          <w:rFonts w:ascii="Times New Roman" w:hAnsi="Times New Roman" w:cs="Times New Roman"/>
          <w:sz w:val="24"/>
          <w:szCs w:val="24"/>
        </w:rPr>
        <w:sym w:font="Symbol" w:char="F02D"/>
      </w:r>
      <w:r w:rsidR="00AB710D">
        <w:rPr>
          <w:rFonts w:ascii="Times New Roman" w:hAnsi="Times New Roman" w:cs="Times New Roman"/>
          <w:sz w:val="24"/>
          <w:szCs w:val="24"/>
        </w:rPr>
        <w:t>о</w:t>
      </w:r>
      <w:r w:rsidRPr="00AB710D">
        <w:rPr>
          <w:rFonts w:ascii="Times New Roman" w:hAnsi="Times New Roman" w:cs="Times New Roman"/>
          <w:sz w:val="24"/>
          <w:szCs w:val="24"/>
        </w:rPr>
        <w:t>лимпиада) представляет собой выполнение олимпиадных заданий, разработанных региональными предметно-методическими комиссиями в соответствии с содержанием образовательных программ основного общего и среднего общего образования углубленного уровня для 7</w:t>
      </w:r>
      <w:r w:rsidR="00A038DC">
        <w:rPr>
          <w:rFonts w:ascii="Times New Roman" w:hAnsi="Times New Roman" w:cs="Times New Roman"/>
          <w:sz w:val="24"/>
          <w:szCs w:val="24"/>
        </w:rPr>
        <w:sym w:font="Symbol" w:char="F02D"/>
      </w:r>
      <w:r w:rsidRPr="00AB710D">
        <w:rPr>
          <w:rFonts w:ascii="Times New Roman" w:hAnsi="Times New Roman" w:cs="Times New Roman"/>
          <w:sz w:val="24"/>
          <w:szCs w:val="24"/>
        </w:rPr>
        <w:t>11 классов. Порядок проведения олимпиады определен приказом Министерства образования и науки Российской Федерации от 18 ноября 2013 г. № 1252 «Об утверждении Порядка проведения всероссийской олимпиады школьников» (далее – Порядок).</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Муниципальный этап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проводится организатором – органом местного самоуправления, осуществляющим управление в сфере образования ежегодно в ноябре декабре. Срок окончания муниципального этапа – не позднее 25 декабря. Конкретные даты проведения муниципального этапа олимпиады устанавливаются министерство образования Красноярского края.</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Организатор вправе привлекать к проведению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Требования к муниципальному этапу должны быть едиными для всех муниципальных образований Красноярского края.</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В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принимают индивидуальное участие:</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 участники школьного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 победители и призеры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 46 Порядка).</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Участники с ограниченными возможностями здоровья, имеющие медицинскую справку о допуске к практическим испытаниям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также имеют возможность участия в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на общих основаниях.</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Победители и призеры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предыдущего года вправевыполнять олимпиадные задания, разработанные для </w:t>
      </w:r>
      <w:proofErr w:type="gramStart"/>
      <w:r w:rsidRPr="00AB710D">
        <w:rPr>
          <w:rFonts w:ascii="Times New Roman" w:hAnsi="Times New Roman" w:cs="Times New Roman"/>
          <w:sz w:val="24"/>
          <w:szCs w:val="24"/>
        </w:rPr>
        <w:t>более старших</w:t>
      </w:r>
      <w:proofErr w:type="gramEnd"/>
      <w:r w:rsidRPr="00AB710D">
        <w:rPr>
          <w:rFonts w:ascii="Times New Roman" w:hAnsi="Times New Roman" w:cs="Times New Roman"/>
          <w:sz w:val="24"/>
          <w:szCs w:val="24"/>
        </w:rPr>
        <w:t xml:space="preserve"> классов по отношениюк тем, в которых они проходят обучение (п. 47 Порядка). В случае их прохожденияна следующие этапы </w:t>
      </w:r>
      <w:r w:rsidR="0085096F" w:rsidRP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данные участники выполняют задания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лимпиады,разработанные для класса, который они выбрали на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lastRenderedPageBreak/>
        <w:t>Конкурсные испытания должны проводиться отдельно среди девочек/девушек имальчиков/юношей.</w:t>
      </w:r>
    </w:p>
    <w:p w:rsidR="0085096F" w:rsidRDefault="0085096F" w:rsidP="00AB710D">
      <w:pPr>
        <w:pStyle w:val="a3"/>
        <w:numPr>
          <w:ilvl w:val="0"/>
          <w:numId w:val="1"/>
        </w:numPr>
        <w:spacing w:after="0"/>
        <w:ind w:left="0" w:firstLine="709"/>
        <w:jc w:val="center"/>
        <w:rPr>
          <w:rFonts w:ascii="Times New Roman" w:hAnsi="Times New Roman" w:cs="Times New Roman"/>
          <w:b/>
          <w:sz w:val="24"/>
          <w:szCs w:val="24"/>
        </w:rPr>
      </w:pPr>
      <w:r w:rsidRPr="00671663">
        <w:rPr>
          <w:rFonts w:ascii="Times New Roman" w:hAnsi="Times New Roman" w:cs="Times New Roman"/>
          <w:b/>
          <w:sz w:val="24"/>
          <w:szCs w:val="24"/>
        </w:rPr>
        <w:t>Структура муниципального этапа</w:t>
      </w:r>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Олимпиадные задания разрабатываются отдельно для мальчиков/юношей и девочек/девушек в двух возрастных группах обучающихся:</w:t>
      </w:r>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1 группа –7-8 класс.</w:t>
      </w:r>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2 группа – 9-11 класс.</w:t>
      </w:r>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Победители и призеры </w:t>
      </w:r>
      <w:r w:rsidR="00671663">
        <w:rPr>
          <w:rFonts w:ascii="Times New Roman" w:hAnsi="Times New Roman" w:cs="Times New Roman"/>
          <w:sz w:val="24"/>
          <w:szCs w:val="24"/>
        </w:rPr>
        <w:t>о</w:t>
      </w:r>
      <w:r w:rsidRPr="00AB710D">
        <w:rPr>
          <w:rFonts w:ascii="Times New Roman" w:hAnsi="Times New Roman" w:cs="Times New Roman"/>
          <w:sz w:val="24"/>
          <w:szCs w:val="24"/>
        </w:rPr>
        <w:t>лимпиады определяются в соответствии с квотами, определенными организатором муниципального этапа олимпиады.</w:t>
      </w:r>
    </w:p>
    <w:p w:rsidR="0085096F" w:rsidRPr="00AB710D" w:rsidRDefault="0085096F" w:rsidP="00AB710D">
      <w:pPr>
        <w:spacing w:after="0"/>
        <w:ind w:firstLine="709"/>
        <w:jc w:val="both"/>
        <w:rPr>
          <w:rFonts w:ascii="Times New Roman" w:hAnsi="Times New Roman" w:cs="Times New Roman"/>
          <w:sz w:val="24"/>
          <w:szCs w:val="24"/>
        </w:rPr>
      </w:pPr>
      <w:proofErr w:type="gramStart"/>
      <w:r w:rsidRPr="00AB710D">
        <w:rPr>
          <w:rFonts w:ascii="Times New Roman" w:hAnsi="Times New Roman" w:cs="Times New Roman"/>
          <w:sz w:val="24"/>
          <w:szCs w:val="24"/>
        </w:rPr>
        <w:t>Конкурсные испытания олимпиады состоят из двух видов заданий: практического и теоретико-методического.</w:t>
      </w:r>
      <w:proofErr w:type="gramEnd"/>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Теоретико-методическая часть является обязательным испытанием и заключается в решении заданий в тестовой форме. Продолжительность теоретико-методического испытания – не более 45 (сорока пяти) минут.</w:t>
      </w:r>
    </w:p>
    <w:p w:rsidR="00A038DC" w:rsidRPr="00A038DC"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Использование мобильных телефонов и других сре</w:t>
      </w:r>
      <w:proofErr w:type="gramStart"/>
      <w:r w:rsidRPr="00AB710D">
        <w:rPr>
          <w:rFonts w:ascii="Times New Roman" w:hAnsi="Times New Roman" w:cs="Times New Roman"/>
          <w:sz w:val="24"/>
          <w:szCs w:val="24"/>
        </w:rPr>
        <w:t>дств св</w:t>
      </w:r>
      <w:proofErr w:type="gramEnd"/>
      <w:r w:rsidRPr="00AB710D">
        <w:rPr>
          <w:rFonts w:ascii="Times New Roman" w:hAnsi="Times New Roman" w:cs="Times New Roman"/>
          <w:sz w:val="24"/>
          <w:szCs w:val="24"/>
        </w:rPr>
        <w:t>язи, а также общение между участниками во время выполнения задания не разрешается. По окончании указанного времени участники обязаны сдать бланки ответов членам жюри или представителям оргкомитета. По истечении времени, отведенного на выполнение теоретико-методического задания, олимпиадное испытание прекращается. Бланки ответов участников испытания собираются членами жюри. Далее в присутствии члена жюри представителем оргкомитета кодируется (обезличивается) к</w:t>
      </w:r>
      <w:r w:rsidR="00A038DC">
        <w:rPr>
          <w:rFonts w:ascii="Times New Roman" w:hAnsi="Times New Roman" w:cs="Times New Roman"/>
          <w:sz w:val="24"/>
          <w:szCs w:val="24"/>
        </w:rPr>
        <w:t>аждый бланк ответов участников.</w:t>
      </w:r>
    </w:p>
    <w:p w:rsidR="0085096F"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Практические испытания заключаются в выполнении упражнений базовой части школьной примерной программы по предмету «Физическая культура»</w:t>
      </w:r>
      <w:r w:rsidR="00CE6D2B" w:rsidRPr="00AB710D">
        <w:rPr>
          <w:rFonts w:ascii="Times New Roman" w:hAnsi="Times New Roman" w:cs="Times New Roman"/>
          <w:sz w:val="24"/>
          <w:szCs w:val="24"/>
        </w:rPr>
        <w:t xml:space="preserve">. В пакете заданий представлен </w:t>
      </w:r>
      <w:r w:rsidRPr="00AB710D">
        <w:rPr>
          <w:rFonts w:ascii="Times New Roman" w:hAnsi="Times New Roman" w:cs="Times New Roman"/>
          <w:sz w:val="24"/>
          <w:szCs w:val="24"/>
        </w:rPr>
        <w:t xml:space="preserve">регламент каждого практического испытания по виду спорта, в котором </w:t>
      </w:r>
      <w:r w:rsidR="00CE6D2B" w:rsidRPr="00AB710D">
        <w:rPr>
          <w:rFonts w:ascii="Times New Roman" w:hAnsi="Times New Roman" w:cs="Times New Roman"/>
          <w:sz w:val="24"/>
          <w:szCs w:val="24"/>
        </w:rPr>
        <w:t xml:space="preserve">будут </w:t>
      </w:r>
      <w:r w:rsidRPr="00AB710D">
        <w:rPr>
          <w:rFonts w:ascii="Times New Roman" w:hAnsi="Times New Roman" w:cs="Times New Roman"/>
          <w:sz w:val="24"/>
          <w:szCs w:val="24"/>
        </w:rPr>
        <w:t>отра</w:t>
      </w:r>
      <w:r w:rsidR="00CE6D2B" w:rsidRPr="00AB710D">
        <w:rPr>
          <w:rFonts w:ascii="Times New Roman" w:hAnsi="Times New Roman" w:cs="Times New Roman"/>
          <w:sz w:val="24"/>
          <w:szCs w:val="24"/>
        </w:rPr>
        <w:t>жены</w:t>
      </w:r>
      <w:r w:rsidRPr="00AB710D">
        <w:rPr>
          <w:rFonts w:ascii="Times New Roman" w:hAnsi="Times New Roman" w:cs="Times New Roman"/>
          <w:sz w:val="24"/>
          <w:szCs w:val="24"/>
        </w:rPr>
        <w:t xml:space="preserve"> следующие пункты: руководство испытанием, порядок выполнения задания, программа испытания, требования к материально-техническим условиям выполнения задания и технике безопасности, оценка выполнения и др.</w:t>
      </w:r>
    </w:p>
    <w:p w:rsidR="00671663" w:rsidRPr="00AB710D" w:rsidRDefault="00671663" w:rsidP="00AB710D">
      <w:pPr>
        <w:spacing w:after="0"/>
        <w:ind w:firstLine="709"/>
        <w:jc w:val="both"/>
        <w:rPr>
          <w:rFonts w:ascii="Times New Roman" w:hAnsi="Times New Roman" w:cs="Times New Roman"/>
          <w:sz w:val="24"/>
          <w:szCs w:val="24"/>
        </w:rPr>
      </w:pPr>
    </w:p>
    <w:p w:rsidR="00CE6D2B" w:rsidRPr="00671663" w:rsidRDefault="00CE6D2B" w:rsidP="00671663">
      <w:pPr>
        <w:pStyle w:val="a3"/>
        <w:numPr>
          <w:ilvl w:val="0"/>
          <w:numId w:val="1"/>
        </w:numPr>
        <w:spacing w:after="0"/>
        <w:jc w:val="center"/>
        <w:rPr>
          <w:rFonts w:ascii="Times New Roman" w:hAnsi="Times New Roman" w:cs="Times New Roman"/>
          <w:b/>
          <w:sz w:val="24"/>
          <w:szCs w:val="24"/>
        </w:rPr>
      </w:pPr>
      <w:r w:rsidRPr="00671663">
        <w:rPr>
          <w:rFonts w:ascii="Times New Roman" w:hAnsi="Times New Roman" w:cs="Times New Roman"/>
          <w:b/>
          <w:sz w:val="24"/>
          <w:szCs w:val="24"/>
        </w:rPr>
        <w:t>Показ олимпиадных заданий</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Показ олимпиадных заданий (только практических испытаний) проводится не менее чем за 24 часа до начала практического тура. Сроки показа олимпиадных заданий устанавливаются оргкомитетом в организационно-технологической модели проведения соответствующего этапа.</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На процедуре показа заданий могут присутствовать только участники олимпиады, без сопровождающих лиц. Показ заданий должен проводиться в отдельном помещении, вмещающем всех участников. Допускается поочередный показ работ для юношей и девушек. </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В ходе разбора и показа представители жюри подробно объясняют критерии оценивания каждого из заданий.</w:t>
      </w:r>
    </w:p>
    <w:p w:rsidR="00671663" w:rsidRDefault="00671663" w:rsidP="00AB710D">
      <w:pPr>
        <w:spacing w:after="0"/>
        <w:ind w:firstLine="709"/>
        <w:jc w:val="center"/>
        <w:rPr>
          <w:rFonts w:ascii="Times New Roman" w:hAnsi="Times New Roman" w:cs="Times New Roman"/>
          <w:sz w:val="24"/>
          <w:szCs w:val="24"/>
        </w:rPr>
      </w:pPr>
    </w:p>
    <w:p w:rsidR="00CE6D2B" w:rsidRPr="00671663" w:rsidRDefault="00CE6D2B" w:rsidP="00AB710D">
      <w:pPr>
        <w:spacing w:after="0"/>
        <w:ind w:firstLine="709"/>
        <w:jc w:val="center"/>
        <w:rPr>
          <w:rFonts w:ascii="Times New Roman" w:hAnsi="Times New Roman" w:cs="Times New Roman"/>
          <w:b/>
          <w:sz w:val="24"/>
          <w:szCs w:val="24"/>
        </w:rPr>
      </w:pPr>
      <w:r w:rsidRPr="00671663">
        <w:rPr>
          <w:rFonts w:ascii="Times New Roman" w:hAnsi="Times New Roman" w:cs="Times New Roman"/>
          <w:b/>
          <w:sz w:val="24"/>
          <w:szCs w:val="24"/>
        </w:rPr>
        <w:lastRenderedPageBreak/>
        <w:t>4. Анализ выполненных работ</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Основная цель процедуры анализа выполненных работ (анализа выполненных олимпиадных заданий) – информировать участников олимпиады о правильных решениях каждого из предложенных заданий, продемонстрировать объективность оценивания работ в соответствии с критериями и методикой оценивания.</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Решение о проведении, форме проведения и времени проведения анализа работ принимает организатор муниципального этапа олимпиады.</w:t>
      </w:r>
    </w:p>
    <w:p w:rsidR="00CE6D2B" w:rsidRPr="00AB710D" w:rsidRDefault="00CE6D2B" w:rsidP="00AB710D">
      <w:pPr>
        <w:spacing w:after="0"/>
        <w:ind w:firstLine="709"/>
        <w:jc w:val="both"/>
        <w:rPr>
          <w:rFonts w:ascii="Times New Roman" w:hAnsi="Times New Roman" w:cs="Times New Roman"/>
          <w:sz w:val="24"/>
          <w:szCs w:val="24"/>
        </w:rPr>
      </w:pPr>
      <w:proofErr w:type="gramStart"/>
      <w:r w:rsidRPr="00AB710D">
        <w:rPr>
          <w:rFonts w:ascii="Times New Roman" w:hAnsi="Times New Roman" w:cs="Times New Roman"/>
          <w:sz w:val="24"/>
          <w:szCs w:val="24"/>
        </w:rPr>
        <w:t>Во время процедуры анализа выполненных работ члены жюри должны познакомить участников с типичными ошибками, допущенными участниками в двух турах олимпиады (теоретико-методическом и практическом).</w:t>
      </w:r>
      <w:proofErr w:type="gramEnd"/>
      <w:r w:rsidRPr="00AB710D">
        <w:rPr>
          <w:rFonts w:ascii="Times New Roman" w:hAnsi="Times New Roman" w:cs="Times New Roman"/>
          <w:sz w:val="24"/>
          <w:szCs w:val="24"/>
        </w:rPr>
        <w:t xml:space="preserve"> В ходе анализа работ представители жюри подробно объясняют критерии оценивания каждого из заданий и дают общую оценку по итогам выполнения заданий обоих туров.</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В ходе анализа выполненных работ представляются наиболее удачные варианты выполненных работ и подробно анализируются. В процессе проведения анализа работ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Анализ выполненных олимпиадных заданий проводится после их проверкии разбора либо в очной форме, либо дистанционно. Для этого отводится специальное время.Если анализ работ проводится в очной форме, на анализе могут присутствоватьвсе участники олимпиады. Необходимое оборудование и оповещение участников о времении месте анализа работ обеспечивает оргкомитет. В этом случае для анализа работнеобходимы отдельные помещения, вмещающие всех участников. При анализе работ могутиспользоваться средства обучения (доска, проектор, компьютер).</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На анализ работ допускаются только участники олимпиады (без родителейи сопровождающих). Участник имеет право задать члену жюри вопросы по оценкеприведенного им ответа и по критериям оценивания.</w:t>
      </w:r>
    </w:p>
    <w:p w:rsidR="00671663" w:rsidRPr="00671663" w:rsidRDefault="00671663" w:rsidP="00AB710D">
      <w:pPr>
        <w:spacing w:after="0"/>
        <w:ind w:firstLine="709"/>
        <w:jc w:val="both"/>
        <w:rPr>
          <w:rFonts w:ascii="Times New Roman" w:hAnsi="Times New Roman" w:cs="Times New Roman"/>
          <w:b/>
          <w:sz w:val="24"/>
          <w:szCs w:val="24"/>
        </w:rPr>
      </w:pPr>
    </w:p>
    <w:p w:rsidR="00671663" w:rsidRPr="00671663" w:rsidRDefault="00AB710D" w:rsidP="00671663">
      <w:pPr>
        <w:pStyle w:val="a3"/>
        <w:numPr>
          <w:ilvl w:val="0"/>
          <w:numId w:val="2"/>
        </w:numPr>
        <w:spacing w:after="0"/>
        <w:jc w:val="center"/>
        <w:rPr>
          <w:rFonts w:ascii="Times New Roman" w:hAnsi="Times New Roman" w:cs="Times New Roman"/>
          <w:b/>
          <w:sz w:val="24"/>
          <w:szCs w:val="24"/>
        </w:rPr>
      </w:pPr>
      <w:r w:rsidRPr="00671663">
        <w:rPr>
          <w:rFonts w:ascii="Times New Roman" w:hAnsi="Times New Roman" w:cs="Times New Roman"/>
          <w:b/>
          <w:sz w:val="24"/>
          <w:szCs w:val="24"/>
        </w:rPr>
        <w:t>Порядок рассмотрения апелляция по результатам проверки заданий</w:t>
      </w:r>
    </w:p>
    <w:p w:rsidR="00AB710D" w:rsidRPr="00AB710D" w:rsidRDefault="00AB710D" w:rsidP="00AB710D">
      <w:pPr>
        <w:spacing w:after="0"/>
        <w:ind w:firstLine="709"/>
        <w:jc w:val="both"/>
        <w:rPr>
          <w:rFonts w:ascii="Times New Roman" w:hAnsi="Times New Roman" w:cs="Times New Roman"/>
          <w:sz w:val="24"/>
          <w:szCs w:val="24"/>
        </w:rPr>
      </w:pPr>
      <w:bookmarkStart w:id="0" w:name="_GoBack"/>
      <w:bookmarkEnd w:id="0"/>
      <w:r w:rsidRPr="00AB710D">
        <w:rPr>
          <w:rFonts w:ascii="Times New Roman" w:hAnsi="Times New Roman" w:cs="Times New Roman"/>
          <w:sz w:val="24"/>
          <w:szCs w:val="24"/>
        </w:rPr>
        <w:t xml:space="preserve">Апелляция проводится в случаях несогласия участника олимпиады с результатами оценивания его олимпиадной работы. Апелляция проводится по правилам, установленным Порядком проведения всероссийской олимпиады школьников. Изменение баллов должно происходить только во время апелляций, в том числе и по техническим ошибкам.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Апелляции участников олимпиады рассматриваются апелляционной комиссией, состоящей из членов жюри и представителей оргкомитета.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соответствующего этапа.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Апелляция участника олимпиады рассматривается в сроки, определенные организаторами в соответствии с Порядком проведения всероссийской олимпиады школьников. Для проведения апелляции участник олимпиады подает письменное заявление. Заявление на апелляцию принимается на имя председателя жюри после объявления окончательных результатов по испытанию в установленной организаторами </w:t>
      </w:r>
      <w:r w:rsidRPr="00AB710D">
        <w:rPr>
          <w:rFonts w:ascii="Times New Roman" w:hAnsi="Times New Roman" w:cs="Times New Roman"/>
          <w:sz w:val="24"/>
          <w:szCs w:val="24"/>
        </w:rPr>
        <w:lastRenderedPageBreak/>
        <w:t xml:space="preserve">соответствующего этапа форме.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При рассмотрении апелляции на заседании апелляционной комиссией присутствует только участник олимпиады, подавший заявление, имеющий при себе документ, удостоверяющий личность. Ведется видео или аудиозапись.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 результатам рассмотрения апелляции выносится одно из следующих решений: об отклонении апелляции и сохранении выставленных баллов; об удовлетворении апелляции и корректировке баллов. Критерии и методика оценивания олимпиадных заданий не могут быть предметом апелляции и пересмотру не подлежат.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 Проведение апелляции оформляется протоколом, который подписывается членами жюри и оргкомитета.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Протоколы проведения апелляции передаются председателю жюри для внесения соответствующих изменений в протокол и отчетную документацию.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Документами по проведению апелляции являются: письменные заявления об апелляциях участников олимпиады; журнал (листы) регистрации апелляций; протоколы проведения апелляции, которые хранятся в органе местного самоуправления, осуществляющий управление в сфере образования в течение 3лет.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Окончательные итоги олимпиады утверждаются жюри с учетом проведения апелляций.</w:t>
      </w:r>
    </w:p>
    <w:sectPr w:rsidR="00AB710D" w:rsidRPr="00AB710D" w:rsidSect="00A038DC">
      <w:pgSz w:w="11906" w:h="16838"/>
      <w:pgMar w:top="1134"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3A6"/>
    <w:multiLevelType w:val="hybridMultilevel"/>
    <w:tmpl w:val="5FBE74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42584"/>
    <w:multiLevelType w:val="hybridMultilevel"/>
    <w:tmpl w:val="DEF8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53BD4"/>
    <w:rsid w:val="00050503"/>
    <w:rsid w:val="00671663"/>
    <w:rsid w:val="0085096F"/>
    <w:rsid w:val="00953BD4"/>
    <w:rsid w:val="00A038DC"/>
    <w:rsid w:val="00AB710D"/>
    <w:rsid w:val="00C241E5"/>
    <w:rsid w:val="00CE6D2B"/>
    <w:rsid w:val="00E36A22"/>
    <w:rsid w:val="00E729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New</cp:lastModifiedBy>
  <cp:revision>4</cp:revision>
  <dcterms:created xsi:type="dcterms:W3CDTF">2019-10-28T07:47:00Z</dcterms:created>
  <dcterms:modified xsi:type="dcterms:W3CDTF">2019-11-05T03:26:00Z</dcterms:modified>
</cp:coreProperties>
</file>