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FC5">
        <w:rPr>
          <w:rFonts w:ascii="Times New Roman" w:hAnsi="Times New Roman" w:cs="Times New Roman"/>
          <w:sz w:val="24"/>
          <w:szCs w:val="24"/>
        </w:rPr>
        <w:t xml:space="preserve">   Автономная некоммерческая профессиональная образовательная организация</w:t>
      </w: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FC5">
        <w:rPr>
          <w:rFonts w:ascii="Times New Roman" w:hAnsi="Times New Roman" w:cs="Times New Roman"/>
          <w:spacing w:val="-2"/>
          <w:sz w:val="24"/>
          <w:szCs w:val="24"/>
        </w:rPr>
        <w:t>«Алтайский техникум кинологии и предпринимательства»</w:t>
      </w: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FC5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FC5">
        <w:rPr>
          <w:rFonts w:ascii="Times New Roman" w:hAnsi="Times New Roman" w:cs="Times New Roman"/>
          <w:b/>
          <w:sz w:val="24"/>
          <w:szCs w:val="24"/>
        </w:rPr>
        <w:t>БОПр</w:t>
      </w:r>
      <w:r w:rsidR="00024FC5">
        <w:rPr>
          <w:rFonts w:ascii="Times New Roman" w:hAnsi="Times New Roman" w:cs="Times New Roman"/>
          <w:b/>
          <w:sz w:val="24"/>
          <w:szCs w:val="24"/>
        </w:rPr>
        <w:t>.</w:t>
      </w:r>
      <w:r w:rsidRPr="00024FC5">
        <w:rPr>
          <w:rFonts w:ascii="Times New Roman" w:hAnsi="Times New Roman" w:cs="Times New Roman"/>
          <w:b/>
          <w:sz w:val="24"/>
          <w:szCs w:val="24"/>
        </w:rPr>
        <w:t xml:space="preserve"> 11 Х</w:t>
      </w:r>
      <w:r w:rsidR="00024FC5">
        <w:rPr>
          <w:rFonts w:ascii="Times New Roman" w:hAnsi="Times New Roman" w:cs="Times New Roman"/>
          <w:b/>
          <w:sz w:val="24"/>
          <w:szCs w:val="24"/>
        </w:rPr>
        <w:t>ИМИЯ</w:t>
      </w:r>
    </w:p>
    <w:p w:rsidR="00091ED9" w:rsidRPr="00024FC5" w:rsidRDefault="00091ED9" w:rsidP="00091E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FC5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024FC5">
        <w:rPr>
          <w:rFonts w:ascii="Times New Roman" w:hAnsi="Times New Roman" w:cs="Times New Roman"/>
          <w:b/>
          <w:sz w:val="24"/>
          <w:szCs w:val="24"/>
        </w:rPr>
        <w:t>35.02.15 КИНОЛОГИЯ</w:t>
      </w: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24FC5">
      <w:pPr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FC5" w:rsidRDefault="00024FC5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FC5" w:rsidRDefault="00024FC5" w:rsidP="00091E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FC5" w:rsidRPr="00024FC5" w:rsidRDefault="00091ED9" w:rsidP="00024FC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FC5">
        <w:rPr>
          <w:rFonts w:ascii="Times New Roman" w:hAnsi="Times New Roman" w:cs="Times New Roman"/>
          <w:sz w:val="24"/>
          <w:szCs w:val="24"/>
        </w:rPr>
        <w:t>Барнаул 2023</w:t>
      </w:r>
    </w:p>
    <w:p w:rsidR="00091ED9" w:rsidRPr="00024FC5" w:rsidRDefault="008D4E96" w:rsidP="008D4E96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296025" cy="8174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314" cy="817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E96" w:rsidRDefault="008D4E96" w:rsidP="00091E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E96" w:rsidRDefault="008D4E96" w:rsidP="00091E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FC5">
        <w:rPr>
          <w:rFonts w:ascii="Times New Roman" w:hAnsi="Times New Roman" w:cs="Times New Roman"/>
          <w:sz w:val="24"/>
          <w:szCs w:val="24"/>
        </w:rPr>
        <w:lastRenderedPageBreak/>
        <w:t>Рабочая программа учебного предмета разработана на основе Федерального государственного образовательного стандарта среднего общего образования (далее – ФГОС СОО), Федеральной образовательной программы среднего общего образования (далее – ФОП) и примерной рабочей программы учебного предмета «Химия», разработанной ФГБОУ ДПО «Институт развития профессионального образования».</w:t>
      </w:r>
    </w:p>
    <w:p w:rsidR="00091ED9" w:rsidRPr="00024FC5" w:rsidRDefault="00091ED9" w:rsidP="00091E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ED9" w:rsidRPr="00024FC5" w:rsidRDefault="00091ED9" w:rsidP="00091ED9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24FC5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091ED9" w:rsidRPr="00024FC5" w:rsidRDefault="00091ED9" w:rsidP="00091ED9">
      <w:pPr>
        <w:pStyle w:val="western"/>
        <w:shd w:val="clear" w:color="auto" w:fill="FFFFFF"/>
        <w:spacing w:after="0" w:afterAutospacing="0" w:line="360" w:lineRule="auto"/>
        <w:jc w:val="both"/>
      </w:pPr>
    </w:p>
    <w:p w:rsidR="00091ED9" w:rsidRPr="00024FC5" w:rsidRDefault="00091ED9" w:rsidP="00091ED9">
      <w:pPr>
        <w:pStyle w:val="western"/>
        <w:shd w:val="clear" w:color="auto" w:fill="FFFFFF"/>
        <w:spacing w:after="0" w:afterAutospacing="0" w:line="360" w:lineRule="auto"/>
        <w:jc w:val="both"/>
      </w:pPr>
      <w:r w:rsidRPr="00024FC5">
        <w:t>Разработчики:</w:t>
      </w:r>
    </w:p>
    <w:p w:rsidR="00091ED9" w:rsidRPr="00024FC5" w:rsidRDefault="00091ED9" w:rsidP="00091ED9">
      <w:pPr>
        <w:pStyle w:val="western"/>
        <w:shd w:val="clear" w:color="auto" w:fill="FFFFFF"/>
        <w:spacing w:before="0" w:beforeAutospacing="0" w:after="0" w:afterAutospacing="0" w:line="360" w:lineRule="auto"/>
        <w:jc w:val="both"/>
      </w:pPr>
      <w:r w:rsidRPr="00024FC5">
        <w:t>Бояринцева А.В., преподаватель химии АНПОО «Алтайский техникум кинологии и предпринимательства»</w:t>
      </w: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  <w:jc w:val="center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  <w:jc w:val="center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24FC5" w:rsidRDefault="00024FC5" w:rsidP="00024FC5">
      <w:pPr>
        <w:pStyle w:val="western"/>
        <w:shd w:val="clear" w:color="auto" w:fill="FFFFFF"/>
        <w:spacing w:before="0" w:beforeAutospacing="0" w:after="0" w:afterAutospacing="0"/>
        <w:jc w:val="center"/>
      </w:pPr>
    </w:p>
    <w:p w:rsidR="00091ED9" w:rsidRPr="008972BE" w:rsidRDefault="00091ED9" w:rsidP="00024FC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972BE">
        <w:rPr>
          <w:b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091ED9" w:rsidRPr="008972BE" w:rsidTr="00091ED9">
        <w:tc>
          <w:tcPr>
            <w:tcW w:w="649" w:type="dxa"/>
          </w:tcPr>
          <w:p w:rsidR="00091ED9" w:rsidRPr="008972BE" w:rsidRDefault="00091ED9" w:rsidP="00024FC5">
            <w:pPr>
              <w:pStyle w:val="1"/>
              <w:spacing w:before="0" w:after="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87" w:type="dxa"/>
          </w:tcPr>
          <w:p w:rsidR="00091ED9" w:rsidRPr="008972BE" w:rsidRDefault="00091ED9" w:rsidP="00024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1ED9" w:rsidRPr="008972BE" w:rsidRDefault="00091ED9" w:rsidP="00024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2BE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091ED9" w:rsidRPr="008972BE" w:rsidTr="00091ED9">
        <w:trPr>
          <w:trHeight w:val="356"/>
        </w:trPr>
        <w:tc>
          <w:tcPr>
            <w:tcW w:w="649" w:type="dxa"/>
            <w:vAlign w:val="center"/>
          </w:tcPr>
          <w:p w:rsidR="00091ED9" w:rsidRPr="008D4E96" w:rsidRDefault="00091ED9" w:rsidP="00024FC5">
            <w:pPr>
              <w:pStyle w:val="1"/>
              <w:autoSpaceDE w:val="0"/>
              <w:autoSpaceDN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4E96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7087" w:type="dxa"/>
            <w:vAlign w:val="center"/>
          </w:tcPr>
          <w:p w:rsidR="00091ED9" w:rsidRPr="008D4E96" w:rsidRDefault="008972BE" w:rsidP="0002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РАБОЧЕЙ ПРОГРАММЫ УЧЕБНОГО ПРЕДМЕТА</w:t>
            </w:r>
          </w:p>
        </w:tc>
        <w:tc>
          <w:tcPr>
            <w:tcW w:w="1843" w:type="dxa"/>
          </w:tcPr>
          <w:p w:rsidR="00091ED9" w:rsidRPr="008D4E96" w:rsidRDefault="00E92064" w:rsidP="0002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1ED9" w:rsidRPr="008972BE" w:rsidTr="00091ED9">
        <w:tc>
          <w:tcPr>
            <w:tcW w:w="649" w:type="dxa"/>
            <w:vAlign w:val="center"/>
          </w:tcPr>
          <w:p w:rsidR="00091ED9" w:rsidRPr="008D4E96" w:rsidRDefault="00091ED9" w:rsidP="00024FC5">
            <w:pPr>
              <w:pStyle w:val="1"/>
              <w:autoSpaceDE w:val="0"/>
              <w:autoSpaceDN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4E96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7087" w:type="dxa"/>
            <w:vAlign w:val="center"/>
          </w:tcPr>
          <w:p w:rsidR="00091ED9" w:rsidRPr="008D4E96" w:rsidRDefault="008972BE" w:rsidP="0002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6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УЧЕБНОГО ПРЕДМЕТА</w:t>
            </w:r>
          </w:p>
        </w:tc>
        <w:tc>
          <w:tcPr>
            <w:tcW w:w="1843" w:type="dxa"/>
          </w:tcPr>
          <w:p w:rsidR="00091ED9" w:rsidRPr="008D4E96" w:rsidRDefault="00404932" w:rsidP="0002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91ED9" w:rsidRPr="008972BE" w:rsidTr="00091ED9">
        <w:tc>
          <w:tcPr>
            <w:tcW w:w="649" w:type="dxa"/>
            <w:vAlign w:val="center"/>
          </w:tcPr>
          <w:p w:rsidR="00091ED9" w:rsidRPr="008D4E96" w:rsidRDefault="00091ED9" w:rsidP="00024FC5">
            <w:pPr>
              <w:pStyle w:val="1"/>
              <w:autoSpaceDE w:val="0"/>
              <w:autoSpaceDN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4E96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7087" w:type="dxa"/>
            <w:vAlign w:val="center"/>
          </w:tcPr>
          <w:p w:rsidR="00091ED9" w:rsidRPr="008D4E96" w:rsidRDefault="008972BE" w:rsidP="0002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6">
              <w:rPr>
                <w:rFonts w:ascii="Times New Roman" w:hAnsi="Times New Roman" w:cs="Times New Roman"/>
                <w:sz w:val="24"/>
                <w:szCs w:val="24"/>
              </w:rPr>
              <w:t>УСЛОВИЯ РЕАЛИЗАЦИИ РАБОЧЕЙ ПРОГРАММЫ УЧЕБНОГО ПРЕДМЕТА</w:t>
            </w:r>
          </w:p>
        </w:tc>
        <w:tc>
          <w:tcPr>
            <w:tcW w:w="1843" w:type="dxa"/>
          </w:tcPr>
          <w:p w:rsidR="00091ED9" w:rsidRPr="008D4E96" w:rsidRDefault="00404932" w:rsidP="0002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91ED9" w:rsidRPr="008972BE" w:rsidTr="00091ED9">
        <w:tc>
          <w:tcPr>
            <w:tcW w:w="649" w:type="dxa"/>
            <w:vAlign w:val="center"/>
          </w:tcPr>
          <w:p w:rsidR="00091ED9" w:rsidRPr="008D4E96" w:rsidRDefault="00091ED9" w:rsidP="00024FC5">
            <w:pPr>
              <w:pStyle w:val="1"/>
              <w:autoSpaceDE w:val="0"/>
              <w:autoSpaceDN w:val="0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D4E96"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7087" w:type="dxa"/>
            <w:vAlign w:val="center"/>
          </w:tcPr>
          <w:p w:rsidR="00091ED9" w:rsidRPr="008D4E96" w:rsidRDefault="008972BE" w:rsidP="0002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6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УЧЕБНОГО ПРЕДМЕТА</w:t>
            </w:r>
          </w:p>
        </w:tc>
        <w:tc>
          <w:tcPr>
            <w:tcW w:w="1843" w:type="dxa"/>
          </w:tcPr>
          <w:p w:rsidR="00091ED9" w:rsidRPr="008D4E96" w:rsidRDefault="00404932" w:rsidP="0002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091ED9">
      <w:pPr>
        <w:pStyle w:val="western"/>
        <w:shd w:val="clear" w:color="auto" w:fill="FFFFFF"/>
        <w:spacing w:after="0" w:afterAutospacing="0"/>
      </w:pPr>
    </w:p>
    <w:p w:rsidR="00091ED9" w:rsidRPr="00997D71" w:rsidRDefault="00091ED9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24FC5" w:rsidRDefault="00024FC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24FC5" w:rsidRPr="00997D71" w:rsidRDefault="00024FC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CA7135" w:rsidRDefault="00CA7135" w:rsidP="00CA7135">
      <w:pPr>
        <w:keepNext/>
        <w:numPr>
          <w:ilvl w:val="0"/>
          <w:numId w:val="18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CA7135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ОБЩАЯ ХАРАКТЕРИСТИКА РАБОЧЕЙ ПРОГРАММЫ УЧЕБНОГО ПРЕДМЕТА</w:t>
      </w:r>
    </w:p>
    <w:p w:rsidR="00CA7135" w:rsidRPr="00CA7135" w:rsidRDefault="00CA7135" w:rsidP="00CA7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7135" w:rsidRPr="00CA7135" w:rsidRDefault="00CA7135" w:rsidP="00CA71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sz w:val="24"/>
          <w:szCs w:val="24"/>
        </w:rPr>
        <w:t xml:space="preserve">1.1 </w:t>
      </w:r>
      <w:bookmarkStart w:id="0" w:name="_Hlk158979210"/>
      <w:r w:rsidRPr="00CA7135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учебного предмета в структуре основной профессиональной образовательной программы: </w:t>
      </w:r>
    </w:p>
    <w:p w:rsidR="00CA7135" w:rsidRPr="00231E7A" w:rsidRDefault="00CA7135" w:rsidP="00CA71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sz w:val="24"/>
          <w:szCs w:val="24"/>
        </w:rPr>
        <w:t>Учебный предмет «</w:t>
      </w:r>
      <w:r w:rsidR="00024FC5">
        <w:rPr>
          <w:rFonts w:ascii="Times New Roman" w:eastAsia="Times New Roman" w:hAnsi="Times New Roman" w:cs="Times New Roman"/>
          <w:sz w:val="24"/>
          <w:szCs w:val="24"/>
        </w:rPr>
        <w:t>Химия</w:t>
      </w:r>
      <w:r w:rsidRPr="00CA7135">
        <w:rPr>
          <w:rFonts w:ascii="Times New Roman" w:eastAsia="Times New Roman" w:hAnsi="Times New Roman" w:cs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в соответствии </w:t>
      </w:r>
      <w:r w:rsidRPr="00231E7A">
        <w:rPr>
          <w:rFonts w:ascii="Times New Roman" w:eastAsia="Times New Roman" w:hAnsi="Times New Roman" w:cs="Times New Roman"/>
          <w:sz w:val="24"/>
          <w:szCs w:val="24"/>
        </w:rPr>
        <w:t>с ФГОС по специальности среднего профессионального образования 35.02.15 Кинология.</w:t>
      </w:r>
    </w:p>
    <w:p w:rsidR="00CA7135" w:rsidRPr="00CA7135" w:rsidRDefault="00CA7135" w:rsidP="00CA713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E7A">
        <w:rPr>
          <w:rFonts w:ascii="Times New Roman" w:eastAsia="Times New Roman" w:hAnsi="Times New Roman" w:cs="Times New Roman"/>
          <w:b/>
          <w:sz w:val="24"/>
          <w:szCs w:val="24"/>
        </w:rPr>
        <w:t>1.2 Цель и планируемые результаты освоения учебного предмета</w:t>
      </w:r>
      <w:r w:rsidRPr="00CA713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CA7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13EF" w:rsidRPr="00997D71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997D71">
        <w:t>формирование системы химических знаний как важнейшей составляющей естественно-научной картины мира, в основе которой лежат ключевые понятия,</w:t>
      </w:r>
    </w:p>
    <w:p w:rsidR="00C713EF" w:rsidRPr="00997D71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997D71">
        <w:t>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C713EF" w:rsidRPr="00997D71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997D71"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CA7135" w:rsidRPr="00997D71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997D71"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</w:rPr>
      </w:pPr>
      <w:r w:rsidRPr="00997D71">
        <w:rPr>
          <w:rFonts w:ascii="Times New Roman" w:hAnsi="Times New Roman"/>
          <w:bCs/>
        </w:rPr>
        <w:t>Составляющими предмета «Химия» являются базовые курсы – «Органическая химия» и «Общая и неорганическая химия»</w:t>
      </w:r>
    </w:p>
    <w:bookmarkEnd w:id="0"/>
    <w:p w:rsidR="00CA7135" w:rsidRPr="00CA7135" w:rsidRDefault="00CA7135" w:rsidP="00CA7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713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Освоение содержания учебного предмета «</w:t>
      </w:r>
      <w:r w:rsidRPr="00997D71">
        <w:rPr>
          <w:rFonts w:ascii="Times New Roman" w:eastAsia="Times New Roman" w:hAnsi="Times New Roman" w:cs="Times New Roman"/>
          <w:sz w:val="24"/>
          <w:szCs w:val="24"/>
          <w:lang w:eastAsia="en-US"/>
        </w:rPr>
        <w:t>Химия</w:t>
      </w:r>
      <w:r w:rsidRPr="00CA71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обеспечивает достижение обучающимися следующих </w:t>
      </w:r>
      <w:r w:rsidRPr="00CA7135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результатов</w:t>
      </w:r>
      <w:r w:rsidRPr="00CA7135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CA7135" w:rsidRPr="00CA7135" w:rsidRDefault="00CA7135" w:rsidP="00CA713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sz w:val="24"/>
          <w:szCs w:val="24"/>
        </w:rPr>
        <w:t>личностных:</w:t>
      </w:r>
    </w:p>
    <w:p w:rsidR="00CA7135" w:rsidRPr="00CA7135" w:rsidRDefault="00CA7135" w:rsidP="00CA71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sz w:val="24"/>
          <w:szCs w:val="24"/>
        </w:rPr>
        <w:t xml:space="preserve">Личностные результаты </w:t>
      </w:r>
      <w:r w:rsidRPr="00231E7A">
        <w:rPr>
          <w:rFonts w:ascii="Times New Roman" w:eastAsia="Times New Roman" w:hAnsi="Times New Roman" w:cs="Times New Roman"/>
          <w:sz w:val="24"/>
          <w:szCs w:val="24"/>
        </w:rPr>
        <w:t>освоения основной образовательной программы</w:t>
      </w:r>
      <w:r w:rsidRPr="00CA7135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гражданского воспитания: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сформированность гражданской позиции обучающегося как активного и ответственного члена российского общества;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осознание своих конституционных прав и обязанностей, уважение закона и правопорядка;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принятие традиционных национальных, общечеловеческих гуманистических и демократических ценностей;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умение взаимодействовать с социальными институтами в соответствии с их функциями и назначением;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готовность к гуманитарной и волонтерской деятельности.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патриотического воспитания: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идейная убежденность, готовность к служению и защите Отечества, ответственность за его судьбу.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духовно-нравственного воспитания: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осознание духовных ценностей российского народа;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сформированность нравственного сознания, этического поведения;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осознание личного вклада в построение устойчивого будущего;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эстетического воспитания: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готовность к самовыражению в разных видах искусства, стремление проявлять качества творческой личности.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физического воспитания: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сформированность здорового и безопасного образа жизни, ответственного отношения к своему здоровью;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потребность в физическом совершенствовании, занятиях спортивно-оздоровительной деятельностью;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активное неприятие вредных привычек и иных форм причинения вреда физическому и психическому здоровью.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трудового воспитания: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готовность к труду, осознание ценности мастерства, трудолюбие;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готовность и способность к образованию и самообразованию на протяжении всей жизни.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экологического воспитания: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активное неприятие действий, приносящих вред окружающей среде;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умение прогнозировать неблагоприятные экологические последствия предпринимаемых действий, предотвращать их;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расширение опыта деятельности экологической направленности.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lastRenderedPageBreak/>
        <w:t>совершенствование языковой и читательской культуры как средства взаимодействия между людьми и познания мира;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A7135" w:rsidRPr="00CA7135" w:rsidRDefault="00CA7135" w:rsidP="00CA713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метапредметных</w:t>
      </w:r>
      <w:r w:rsidRPr="00CA713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A7135" w:rsidRPr="00CA7135" w:rsidRDefault="00CA7135" w:rsidP="00CA7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 должны отражать:</w:t>
      </w:r>
    </w:p>
    <w:p w:rsidR="00CA7135" w:rsidRPr="00CA7135" w:rsidRDefault="00CA7135" w:rsidP="00CA7135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i/>
          <w:sz w:val="24"/>
          <w:szCs w:val="24"/>
        </w:rPr>
        <w:t>Овладение универсальными учебными познавательными действиями:</w:t>
      </w:r>
    </w:p>
    <w:p w:rsidR="00CA7135" w:rsidRPr="00CA7135" w:rsidRDefault="00CA7135" w:rsidP="00CA7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логические действия: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самостоятельно формулировать и актуализировать проблему, рассматривать ее всесторонне;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устанавливать существенный признак или основания для сравнения, классификации и обобщения;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определять цели деятельности, задавать параметры и критерии их достижения;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выявлять закономерности и противоречия в рассматриваемых явлениях;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развивать креативное мышление при решении жизненных проблем.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базовые исследовательские действия: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владеть навыками учебно-исследовательской и проектной деятельности, навыками разрешения проблем;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формирование научного типа мышления, владение научной терминологией, ключевыми понятиями и методами;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ставить и формулировать собственные задачи в образовательной деятельности и жизненных ситуациях;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давать оценку новым ситуациям, оценивать приобретенный опыт;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разрабатывать план решения проблемы с учетом анализа имеющихся материальных и нематериальных ресурсов;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осуществлять целенаправленный поиск переноса средств и способов действия в профессиональную среду;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уметь переносить знания в познавательную и практическую области жизнедеятельности;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уметь интегрировать знания из разных предметных областей;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выдвигать новые идеи, предлагать оригинальные подходы и решения;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ставить проблемы и задачи, допускающие альтернативные решения.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с информацией: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lastRenderedPageBreak/>
        <w:t>оценивать достоверность, легитимность информации, ее соответствие правовым и морально-этическим нормам;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владеть навыками распознавания и защиты информации, информационной безопасности личности.</w:t>
      </w:r>
    </w:p>
    <w:p w:rsidR="00CA7135" w:rsidRPr="00CA7135" w:rsidRDefault="00CA7135" w:rsidP="00CA7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i/>
          <w:sz w:val="24"/>
          <w:szCs w:val="24"/>
        </w:rPr>
        <w:t>2.2 Овладение универсальными коммуникативными действиями:</w:t>
      </w:r>
    </w:p>
    <w:p w:rsidR="00CA7135" w:rsidRPr="00CA7135" w:rsidRDefault="00CA7135" w:rsidP="00C71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общение: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осуществлять коммуникации во всех сферах жизни;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владеть различными способами общения и взаимодействия;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аргументированно вести диалог, уметь смягчать конфликтные ситуации;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развернуто и логично излагать свою точку зрения с использованием языковых средств.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совместная деятельность: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понимать и использовать преимущества командной и индивидуальной работы;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выбирать тематику и методы совместных действий с учетом общих интересов и возможностей каждого члена коллектива;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оценивать качество своего вклада и каждого участника команды в общий результат по разработанным критериям;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предлагать новые проекты, оценивать идеи с позиции новизны, оригинальности, практической значимости;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координировать и выполнять работу в условиях реального, виртуального и комбинированного взаимодействия;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A7135" w:rsidRPr="00CA7135" w:rsidRDefault="00CA7135" w:rsidP="00CA7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2.3 </w:t>
      </w:r>
      <w:r w:rsidRPr="00CA7135">
        <w:rPr>
          <w:rFonts w:ascii="Times New Roman" w:eastAsia="Times New Roman" w:hAnsi="Times New Roman" w:cs="Times New Roman"/>
          <w:i/>
          <w:sz w:val="24"/>
          <w:szCs w:val="24"/>
        </w:rPr>
        <w:t>Овладение универсальными регулятивными действиями: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самоорганизация: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давать оценку новым ситуациям;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расширять рамки учебного предмета на основе личных предпочтений;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делать осознанный выбор, аргументировать его, брать ответственность за решение;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оценивать приобретенный опыт;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самоконтроль: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давать оценку новым ситуациям, вносить коррективы в деятельность, оценивать соответствие результатов целям;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использовать приемы рефлексии для оценки ситуации, выбора верного решения;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уметь оценивать риски и своевременно принимать решения по их снижению.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эмоциональный интеллект, предполагающий сформированность: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A7135" w:rsidRPr="00CA7135" w:rsidRDefault="00CA7135" w:rsidP="00CA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7135">
        <w:rPr>
          <w:rFonts w:ascii="Times New Roman" w:eastAsia="Times New Roman" w:hAnsi="Times New Roman" w:cs="Times New Roman"/>
          <w:b/>
          <w:i/>
          <w:sz w:val="24"/>
          <w:szCs w:val="24"/>
        </w:rPr>
        <w:t>принятие себя и других людей: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принимать себя, понимая свои недостатки и достоинства;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принимать мотивы и аргументы других людей при анализе результатов деятельности;</w:t>
      </w:r>
    </w:p>
    <w:p w:rsidR="00CA7135" w:rsidRPr="00CA7135" w:rsidRDefault="00CA7135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A7135">
        <w:t>признавать свое право и право других людей на ошибки;</w:t>
      </w:r>
    </w:p>
    <w:p w:rsidR="00C713EF" w:rsidRPr="00997D71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997D71">
        <w:t>развивать способность понимать мир с позиции другого человека.</w:t>
      </w:r>
    </w:p>
    <w:p w:rsidR="00CA7135" w:rsidRPr="00997D71" w:rsidRDefault="00C713EF" w:rsidP="00C713EF">
      <w:pPr>
        <w:shd w:val="clear" w:color="auto" w:fill="FFFFFF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D71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997D71">
        <w:rPr>
          <w:rFonts w:ascii="Times New Roman" w:eastAsia="Times New Roman" w:hAnsi="Times New Roman" w:cs="Times New Roman"/>
          <w:b/>
          <w:sz w:val="24"/>
          <w:szCs w:val="24"/>
        </w:rPr>
        <w:tab/>
        <w:t>предметных:</w:t>
      </w:r>
    </w:p>
    <w:p w:rsidR="00C713EF" w:rsidRPr="00C713EF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>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C713EF" w:rsidRPr="00C713EF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 xml:space="preserve">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C713EF">
        <w:t>орбитали</w:t>
      </w:r>
      <w:proofErr w:type="spellEnd"/>
      <w:r w:rsidRPr="00C713EF"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C713EF">
        <w:t>неэлектролиты</w:t>
      </w:r>
      <w:proofErr w:type="spellEnd"/>
      <w:r w:rsidRPr="00C713EF"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C713EF" w:rsidRPr="00C713EF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>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C713EF" w:rsidRPr="00C713EF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>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C713EF" w:rsidRPr="00C713EF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 xml:space="preserve">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</w:t>
      </w:r>
      <w:r w:rsidRPr="00C713EF">
        <w:lastRenderedPageBreak/>
        <w:t>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C713EF" w:rsidRPr="00C713EF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>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C713EF" w:rsidRPr="00C713EF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>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C713EF" w:rsidRPr="00C713EF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>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:rsidR="00C713EF" w:rsidRPr="00C713EF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концентрации;</w:t>
      </w:r>
    </w:p>
    <w:p w:rsidR="00C713EF" w:rsidRPr="00C713EF" w:rsidRDefault="00C713EF" w:rsidP="00C713EF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>для обучающихся с ограниченными возможностями здоровья: сформированность умения применять знания об основных доступных методах познания веществ и химических явлений;</w:t>
      </w:r>
    </w:p>
    <w:p w:rsidR="00C27A21" w:rsidRDefault="00C713EF" w:rsidP="00C27A21">
      <w:pPr>
        <w:pStyle w:val="s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C713EF">
        <w:t>для слепых и слабовидящих обучающихся: сформированность умения использовать рельефно точечную систему обозначений Л. Брайля для записи химических формул.</w:t>
      </w:r>
      <w:bookmarkStart w:id="1" w:name="_Hlk131685861"/>
      <w:bookmarkStart w:id="2" w:name="_Hlk132119785"/>
    </w:p>
    <w:p w:rsidR="00997D71" w:rsidRPr="00C27A21" w:rsidRDefault="00997D71" w:rsidP="00C27A21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C27A21">
        <w:t xml:space="preserve">Особое значение учебный предмет имеет при формировании и развитии ОК </w:t>
      </w:r>
      <w:r w:rsidRPr="003444D9">
        <w:t>и ПК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8759"/>
      </w:tblGrid>
      <w:tr w:rsidR="00997D71" w:rsidRPr="00997D71" w:rsidTr="00896547">
        <w:trPr>
          <w:trHeight w:val="567"/>
        </w:trPr>
        <w:tc>
          <w:tcPr>
            <w:tcW w:w="680" w:type="pct"/>
            <w:vAlign w:val="center"/>
          </w:tcPr>
          <w:p w:rsidR="00997D71" w:rsidRPr="00997D71" w:rsidRDefault="00997D71" w:rsidP="00997D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25451436"/>
            <w:bookmarkEnd w:id="1"/>
            <w:r w:rsidRPr="00997D7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0" w:type="pct"/>
            <w:vAlign w:val="center"/>
          </w:tcPr>
          <w:p w:rsidR="00997D71" w:rsidRPr="00997D71" w:rsidRDefault="00997D71" w:rsidP="00997D7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</w:tr>
      <w:tr w:rsidR="00997D71" w:rsidRPr="00997D71" w:rsidTr="00896547">
        <w:tc>
          <w:tcPr>
            <w:tcW w:w="680" w:type="pct"/>
          </w:tcPr>
          <w:p w:rsidR="00997D71" w:rsidRPr="00997D71" w:rsidRDefault="00997D71" w:rsidP="00997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D71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4320" w:type="pct"/>
          </w:tcPr>
          <w:p w:rsidR="00997D71" w:rsidRPr="00997D71" w:rsidRDefault="00997D71" w:rsidP="00997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71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97D71" w:rsidRPr="00997D71" w:rsidTr="00896547">
        <w:tc>
          <w:tcPr>
            <w:tcW w:w="680" w:type="pct"/>
          </w:tcPr>
          <w:p w:rsidR="00997D71" w:rsidRPr="00997D71" w:rsidRDefault="00997D71" w:rsidP="00997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D71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4320" w:type="pct"/>
          </w:tcPr>
          <w:p w:rsidR="00997D71" w:rsidRPr="00D237F1" w:rsidRDefault="00997D71" w:rsidP="00997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F1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97D71" w:rsidRPr="00997D71" w:rsidTr="00896547">
        <w:tc>
          <w:tcPr>
            <w:tcW w:w="680" w:type="pct"/>
          </w:tcPr>
          <w:p w:rsidR="00997D71" w:rsidRPr="00997D71" w:rsidRDefault="00997D71" w:rsidP="00997D71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71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4320" w:type="pct"/>
          </w:tcPr>
          <w:p w:rsidR="00997D71" w:rsidRPr="00D237F1" w:rsidRDefault="00997D71" w:rsidP="00997D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7F1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76045" w:rsidRPr="00997D71" w:rsidTr="00896547">
        <w:tc>
          <w:tcPr>
            <w:tcW w:w="680" w:type="pct"/>
          </w:tcPr>
          <w:p w:rsidR="00D76045" w:rsidRPr="00D237F1" w:rsidRDefault="00D76045" w:rsidP="00D7604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237F1">
              <w:rPr>
                <w:sz w:val="24"/>
                <w:szCs w:val="24"/>
              </w:rPr>
              <w:t xml:space="preserve">ПК </w:t>
            </w:r>
            <w:r w:rsidRPr="00D237F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20" w:type="pct"/>
          </w:tcPr>
          <w:p w:rsidR="00D76045" w:rsidRPr="00D237F1" w:rsidRDefault="00D76045" w:rsidP="00D76045">
            <w:pPr>
              <w:jc w:val="both"/>
            </w:pPr>
            <w:r w:rsidRPr="00D237F1">
              <w:rPr>
                <w:noProof/>
              </w:rPr>
              <w:t>Обеспечивать уход за собаками с использованием необходимых средств и инвентаря.</w:t>
            </w:r>
          </w:p>
        </w:tc>
      </w:tr>
      <w:tr w:rsidR="00D76045" w:rsidRPr="00997D71" w:rsidTr="00896547">
        <w:tc>
          <w:tcPr>
            <w:tcW w:w="680" w:type="pct"/>
          </w:tcPr>
          <w:p w:rsidR="00D76045" w:rsidRPr="00D237F1" w:rsidRDefault="00D76045" w:rsidP="00D76045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D237F1">
              <w:rPr>
                <w:sz w:val="24"/>
                <w:szCs w:val="24"/>
              </w:rPr>
              <w:t xml:space="preserve">ПК </w:t>
            </w:r>
            <w:r w:rsidRPr="00D237F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20" w:type="pct"/>
          </w:tcPr>
          <w:p w:rsidR="00D76045" w:rsidRPr="00D237F1" w:rsidRDefault="00D76045" w:rsidP="00D76045">
            <w:pPr>
              <w:jc w:val="both"/>
              <w:rPr>
                <w:noProof/>
              </w:rPr>
            </w:pPr>
            <w:r w:rsidRPr="00D237F1">
              <w:rPr>
                <w:noProof/>
              </w:rPr>
              <w:t>Проводить кормление собак с учетом возраста, породы и видов служб.</w:t>
            </w:r>
          </w:p>
        </w:tc>
      </w:tr>
      <w:bookmarkEnd w:id="2"/>
      <w:bookmarkEnd w:id="3"/>
    </w:tbl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A7135" w:rsidRPr="00997D71" w:rsidRDefault="00CA7135" w:rsidP="00345A4E">
      <w:pPr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45A4E" w:rsidRPr="00997D71" w:rsidRDefault="00345A4E" w:rsidP="0034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45A4E" w:rsidRPr="00997D71" w:rsidRDefault="00345A4E" w:rsidP="0034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45A4E" w:rsidRPr="00997D71" w:rsidRDefault="00345A4E" w:rsidP="00345A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97D71" w:rsidRPr="008D4E96" w:rsidRDefault="00997D71" w:rsidP="008D4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4" w:name="_Hlk132119944"/>
      <w:r w:rsidRPr="00997D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 </w:t>
      </w:r>
      <w:bookmarkStart w:id="5" w:name="_Hlk158979436"/>
      <w:r w:rsidRPr="00997D71">
        <w:rPr>
          <w:rFonts w:ascii="Times New Roman" w:eastAsia="Times New Roman" w:hAnsi="Times New Roman" w:cs="Times New Roman"/>
          <w:b/>
          <w:sz w:val="24"/>
          <w:szCs w:val="24"/>
        </w:rPr>
        <w:t>СТРУКТУРА И СОДЕРЖАНИЕ УЧЕБНОГО ПРЕДМЕТА</w:t>
      </w:r>
    </w:p>
    <w:p w:rsidR="00997D71" w:rsidRPr="00997D71" w:rsidRDefault="00997D71" w:rsidP="00997D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D71">
        <w:rPr>
          <w:rFonts w:ascii="Times New Roman" w:eastAsia="Times New Roman" w:hAnsi="Times New Roman" w:cs="Times New Roman"/>
          <w:sz w:val="24"/>
          <w:szCs w:val="24"/>
        </w:rPr>
        <w:t>2.1 Объем учебного предмета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1"/>
        <w:gridCol w:w="1979"/>
      </w:tblGrid>
      <w:tr w:rsidR="00997D71" w:rsidRPr="00997D71" w:rsidTr="00896547">
        <w:tc>
          <w:tcPr>
            <w:tcW w:w="7591" w:type="dxa"/>
          </w:tcPr>
          <w:p w:rsidR="00997D71" w:rsidRPr="00997D71" w:rsidRDefault="00997D71" w:rsidP="00997D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7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:rsidR="00997D71" w:rsidRPr="00997D71" w:rsidRDefault="00997D71" w:rsidP="00997D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7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Объем в часах</w:t>
            </w:r>
          </w:p>
        </w:tc>
      </w:tr>
      <w:tr w:rsidR="00997D71" w:rsidRPr="00997D71" w:rsidTr="00896547">
        <w:tc>
          <w:tcPr>
            <w:tcW w:w="7591" w:type="dxa"/>
          </w:tcPr>
          <w:p w:rsidR="00997D71" w:rsidRPr="00997D71" w:rsidRDefault="00997D71" w:rsidP="00997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D7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79" w:type="dxa"/>
          </w:tcPr>
          <w:p w:rsidR="00997D71" w:rsidRPr="00FC1611" w:rsidRDefault="00997D71" w:rsidP="00997D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</w:tr>
      <w:tr w:rsidR="00997D71" w:rsidRPr="00997D71" w:rsidTr="00896547">
        <w:tc>
          <w:tcPr>
            <w:tcW w:w="7591" w:type="dxa"/>
          </w:tcPr>
          <w:p w:rsidR="00997D71" w:rsidRPr="00997D71" w:rsidRDefault="00997D71" w:rsidP="00997D7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997D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Обязательная аудиторная нагрузка</w:t>
            </w:r>
            <w:r w:rsidRPr="00997D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997D71" w:rsidRPr="00FC1611" w:rsidRDefault="00997D71" w:rsidP="00997D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72</w:t>
            </w:r>
          </w:p>
        </w:tc>
      </w:tr>
      <w:tr w:rsidR="00FC1611" w:rsidRPr="00997D71" w:rsidTr="00765713">
        <w:tc>
          <w:tcPr>
            <w:tcW w:w="7591" w:type="dxa"/>
            <w:shd w:val="clear" w:color="auto" w:fill="auto"/>
          </w:tcPr>
          <w:p w:rsidR="00FC1611" w:rsidRPr="00765713" w:rsidRDefault="00FC1611" w:rsidP="00FC1611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C1611" w:rsidRPr="00765713" w:rsidRDefault="00FC1611" w:rsidP="00FC161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64</w:t>
            </w:r>
          </w:p>
        </w:tc>
      </w:tr>
      <w:tr w:rsidR="00FC1611" w:rsidRPr="00997D71" w:rsidTr="00896547">
        <w:tc>
          <w:tcPr>
            <w:tcW w:w="7591" w:type="dxa"/>
          </w:tcPr>
          <w:p w:rsidR="00FC1611" w:rsidRPr="00765713" w:rsidRDefault="00FC1611" w:rsidP="00FC161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т. ч.:</w:t>
            </w:r>
          </w:p>
        </w:tc>
        <w:tc>
          <w:tcPr>
            <w:tcW w:w="1979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611" w:rsidRPr="00997D71" w:rsidTr="00896547">
        <w:tc>
          <w:tcPr>
            <w:tcW w:w="7591" w:type="dxa"/>
          </w:tcPr>
          <w:p w:rsidR="00FC1611" w:rsidRPr="00765713" w:rsidRDefault="00FC1611" w:rsidP="00FC161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FC1611" w:rsidRPr="00997D71" w:rsidTr="00896547">
        <w:tc>
          <w:tcPr>
            <w:tcW w:w="7591" w:type="dxa"/>
          </w:tcPr>
          <w:p w:rsidR="00FC1611" w:rsidRPr="00765713" w:rsidRDefault="00765713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654788" w:rsidRPr="00997D71" w:rsidTr="00765713">
        <w:tc>
          <w:tcPr>
            <w:tcW w:w="7591" w:type="dxa"/>
            <w:vAlign w:val="center"/>
          </w:tcPr>
          <w:p w:rsidR="00654788" w:rsidRPr="00765713" w:rsidRDefault="00654788" w:rsidP="00654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контрольные работы</w:t>
            </w:r>
          </w:p>
        </w:tc>
        <w:tc>
          <w:tcPr>
            <w:tcW w:w="1979" w:type="dxa"/>
            <w:vAlign w:val="center"/>
          </w:tcPr>
          <w:p w:rsidR="00654788" w:rsidRPr="00765713" w:rsidRDefault="00654788" w:rsidP="006547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611" w:rsidRPr="00997D71" w:rsidTr="00896547">
        <w:tc>
          <w:tcPr>
            <w:tcW w:w="7591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лабораторные занятия</w:t>
            </w:r>
          </w:p>
        </w:tc>
        <w:tc>
          <w:tcPr>
            <w:tcW w:w="1979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FC1611" w:rsidRPr="00997D71" w:rsidTr="00765713">
        <w:tc>
          <w:tcPr>
            <w:tcW w:w="7591" w:type="dxa"/>
            <w:vAlign w:val="center"/>
          </w:tcPr>
          <w:p w:rsidR="00FC1611" w:rsidRPr="00765713" w:rsidRDefault="00FC1611" w:rsidP="00FC1611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979" w:type="dxa"/>
            <w:vAlign w:val="center"/>
          </w:tcPr>
          <w:p w:rsidR="00FC1611" w:rsidRPr="00765713" w:rsidRDefault="00FC1611" w:rsidP="00FC161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FC1611" w:rsidRPr="00997D71" w:rsidTr="00765713">
        <w:tc>
          <w:tcPr>
            <w:tcW w:w="7591" w:type="dxa"/>
            <w:vAlign w:val="center"/>
          </w:tcPr>
          <w:p w:rsidR="00FC1611" w:rsidRPr="00765713" w:rsidRDefault="00FC1611" w:rsidP="00FC1611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79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C1611" w:rsidRPr="00997D71" w:rsidTr="00765713">
        <w:tc>
          <w:tcPr>
            <w:tcW w:w="7591" w:type="dxa"/>
            <w:vAlign w:val="center"/>
          </w:tcPr>
          <w:p w:rsidR="00FC1611" w:rsidRPr="00765713" w:rsidRDefault="00FC1611" w:rsidP="00FC1611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79" w:type="dxa"/>
            <w:vAlign w:val="center"/>
          </w:tcPr>
          <w:p w:rsidR="00FC1611" w:rsidRPr="00765713" w:rsidRDefault="00FC1611" w:rsidP="00FC161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FC1611" w:rsidRPr="00997D71" w:rsidTr="00765713">
        <w:tc>
          <w:tcPr>
            <w:tcW w:w="7591" w:type="dxa"/>
            <w:vAlign w:val="center"/>
          </w:tcPr>
          <w:p w:rsidR="00FC1611" w:rsidRPr="00765713" w:rsidRDefault="00FC1611" w:rsidP="00FC1611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79" w:type="dxa"/>
            <w:vAlign w:val="center"/>
          </w:tcPr>
          <w:p w:rsidR="00FC1611" w:rsidRPr="00765713" w:rsidRDefault="00FC1611" w:rsidP="00FC161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657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FC1611" w:rsidRPr="00997D71" w:rsidTr="00896547">
        <w:tc>
          <w:tcPr>
            <w:tcW w:w="7591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979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FC1611" w:rsidRPr="00997D71" w:rsidTr="00896547">
        <w:tc>
          <w:tcPr>
            <w:tcW w:w="7591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979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C1611" w:rsidRPr="00997D71" w:rsidTr="00FC1611">
        <w:tc>
          <w:tcPr>
            <w:tcW w:w="7591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Итоговая аттестация в форме дифференцированного зачета</w:t>
            </w:r>
          </w:p>
        </w:tc>
        <w:tc>
          <w:tcPr>
            <w:tcW w:w="1979" w:type="dxa"/>
          </w:tcPr>
          <w:p w:rsidR="00FC1611" w:rsidRPr="00765713" w:rsidRDefault="00FC1611" w:rsidP="00FC1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bookmarkEnd w:id="4"/>
      <w:bookmarkEnd w:id="5"/>
    </w:tbl>
    <w:p w:rsidR="000A720E" w:rsidRPr="00997D71" w:rsidRDefault="000A720E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616C" w:rsidRPr="00997D71" w:rsidRDefault="004C616C" w:rsidP="000A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C616C" w:rsidRPr="00997D71" w:rsidSect="008D4E96">
          <w:footerReference w:type="default" r:id="rId9"/>
          <w:pgSz w:w="11907" w:h="16839" w:code="9"/>
          <w:pgMar w:top="1134" w:right="851" w:bottom="1134" w:left="1134" w:header="567" w:footer="567" w:gutter="0"/>
          <w:cols w:space="708"/>
          <w:titlePg/>
          <w:docGrid w:linePitch="360"/>
        </w:sectPr>
      </w:pPr>
    </w:p>
    <w:p w:rsidR="00DA76DF" w:rsidRPr="00765713" w:rsidRDefault="00DA76DF" w:rsidP="00BD1A79">
      <w:pPr>
        <w:keepNext/>
        <w:widowControl w:val="0"/>
        <w:spacing w:line="240" w:lineRule="auto"/>
        <w:ind w:firstLine="567"/>
        <w:jc w:val="center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765713">
        <w:rPr>
          <w:rFonts w:ascii="Times New Roman" w:eastAsia="OfficinaSansBookC" w:hAnsi="Times New Roman" w:cs="Times New Roman"/>
          <w:b/>
          <w:sz w:val="24"/>
          <w:szCs w:val="24"/>
        </w:rPr>
        <w:lastRenderedPageBreak/>
        <w:t xml:space="preserve">2.2. </w:t>
      </w:r>
      <w:bookmarkStart w:id="6" w:name="_Hlk158979564"/>
      <w:r w:rsidRPr="00765713">
        <w:rPr>
          <w:rFonts w:ascii="Times New Roman" w:eastAsia="OfficinaSansBookC" w:hAnsi="Times New Roman" w:cs="Times New Roman"/>
          <w:b/>
          <w:sz w:val="24"/>
          <w:szCs w:val="24"/>
        </w:rPr>
        <w:t>Тематический план и содержание учебного предмета БОПр.11 «Химия»</w:t>
      </w:r>
    </w:p>
    <w:tbl>
      <w:tblPr>
        <w:tblStyle w:val="14"/>
        <w:tblW w:w="14567" w:type="dxa"/>
        <w:tblInd w:w="567" w:type="dxa"/>
        <w:tblLook w:val="04A0" w:firstRow="1" w:lastRow="0" w:firstColumn="1" w:lastColumn="0" w:noHBand="0" w:noVBand="1"/>
      </w:tblPr>
      <w:tblGrid>
        <w:gridCol w:w="2660"/>
        <w:gridCol w:w="7371"/>
        <w:gridCol w:w="992"/>
        <w:gridCol w:w="3544"/>
      </w:tblGrid>
      <w:tr w:rsidR="00DA76DF" w:rsidRPr="00DA76DF" w:rsidTr="00E04597">
        <w:trPr>
          <w:trHeight w:val="327"/>
        </w:trPr>
        <w:tc>
          <w:tcPr>
            <w:tcW w:w="2660" w:type="dxa"/>
            <w:vAlign w:val="center"/>
          </w:tcPr>
          <w:p w:rsidR="00DA76DF" w:rsidRPr="00DA76DF" w:rsidRDefault="00DA76DF" w:rsidP="00DA76DF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371" w:type="dxa"/>
            <w:vAlign w:val="center"/>
          </w:tcPr>
          <w:p w:rsidR="00DA76DF" w:rsidRPr="00DA76DF" w:rsidRDefault="00DA76DF" w:rsidP="00DA76DF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992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  <w:t>Объем часов</w:t>
            </w:r>
          </w:p>
        </w:tc>
        <w:tc>
          <w:tcPr>
            <w:tcW w:w="3544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Коды личностных</w:t>
            </w:r>
            <w:r w:rsidR="00E045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результатов</w:t>
            </w:r>
            <w:r w:rsidRPr="00DA76D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, компетенций, формированию которых способствует элемент программы</w:t>
            </w:r>
          </w:p>
        </w:tc>
      </w:tr>
      <w:tr w:rsidR="00DA76DF" w:rsidRPr="00DA76DF" w:rsidTr="00E04597">
        <w:tc>
          <w:tcPr>
            <w:tcW w:w="2660" w:type="dxa"/>
          </w:tcPr>
          <w:p w:rsidR="00DA76DF" w:rsidRPr="00DA76DF" w:rsidRDefault="00DA76DF" w:rsidP="00DA76DF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A76DF" w:rsidRPr="00DA76DF" w:rsidRDefault="00DA76DF" w:rsidP="00DA76DF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A76DF" w:rsidRPr="00DA76DF" w:rsidTr="00E04597">
        <w:tc>
          <w:tcPr>
            <w:tcW w:w="10031" w:type="dxa"/>
            <w:gridSpan w:val="2"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E04597">
              <w:rPr>
                <w:rFonts w:ascii="Times New Roman" w:eastAsia="OfficinaSansBookC" w:hAnsi="Times New Roman" w:cs="Times New Roman"/>
                <w:b/>
                <w:sz w:val="24"/>
                <w:szCs w:val="28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3544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DA76DF" w:rsidRPr="00DA76DF" w:rsidTr="00E04597">
        <w:tc>
          <w:tcPr>
            <w:tcW w:w="10031" w:type="dxa"/>
            <w:gridSpan w:val="2"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992" w:type="dxa"/>
            <w:vAlign w:val="center"/>
          </w:tcPr>
          <w:p w:rsidR="00DA76DF" w:rsidRPr="00DA76DF" w:rsidRDefault="00542CF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DA76DF" w:rsidRPr="00DA76DF" w:rsidTr="00E04597">
        <w:tc>
          <w:tcPr>
            <w:tcW w:w="2660" w:type="dxa"/>
            <w:vMerge w:val="restart"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1.1.</w:t>
            </w:r>
          </w:p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7371" w:type="dxa"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  <w:vAlign w:val="center"/>
          </w:tcPr>
          <w:p w:rsidR="00DA76DF" w:rsidRPr="00DA76DF" w:rsidRDefault="00FB1F4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2,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ПК 1.1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A76DF" w:rsidRPr="00DA76DF" w:rsidTr="00E04597">
        <w:tc>
          <w:tcPr>
            <w:tcW w:w="2660" w:type="dxa"/>
            <w:vMerge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DA76DF" w:rsidRPr="00DA76DF" w:rsidTr="00E04597">
        <w:tc>
          <w:tcPr>
            <w:tcW w:w="2660" w:type="dxa"/>
            <w:vMerge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Современная модель строения атома. Символический язык химии. 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Электроотрицательность. Виды химической связи (ковалентная, ионная, металлическая, водородная) и способы ее образования</w:t>
            </w:r>
          </w:p>
        </w:tc>
        <w:tc>
          <w:tcPr>
            <w:tcW w:w="992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DA76DF" w:rsidRPr="00DA76DF" w:rsidTr="00E04597">
        <w:tc>
          <w:tcPr>
            <w:tcW w:w="2660" w:type="dxa"/>
            <w:vMerge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DA76DF" w:rsidRPr="00DA76DF" w:rsidTr="00E04597">
        <w:tc>
          <w:tcPr>
            <w:tcW w:w="2660" w:type="dxa"/>
            <w:vMerge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:rsidR="00DA76DF" w:rsidRPr="00DA76DF" w:rsidRDefault="00DA76DF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</w:t>
            </w: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DA76DF" w:rsidRPr="00DA76DF" w:rsidRDefault="00DA76DF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 w:val="restart"/>
          </w:tcPr>
          <w:p w:rsidR="0085240E" w:rsidRPr="00DA76DF" w:rsidRDefault="0085240E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1.2.</w:t>
            </w:r>
          </w:p>
          <w:p w:rsidR="0085240E" w:rsidRPr="00DA76DF" w:rsidRDefault="0085240E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7371" w:type="dxa"/>
          </w:tcPr>
          <w:p w:rsidR="0085240E" w:rsidRPr="00DA76DF" w:rsidRDefault="0085240E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A76DF" w:rsidRDefault="0085240E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A76DF" w:rsidRDefault="0085240E" w:rsidP="00DA76DF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:rsidR="0085240E" w:rsidRPr="00DA76DF" w:rsidRDefault="0085240E" w:rsidP="00DA76DF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практико-ориентированных теоретических заданий на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характеризацию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химических элементов «Металлические / неметаллические свойства, электроотрицательность химических 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FB1F4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4, ПК 1.2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ЛР7,9,10.12,17</w:t>
            </w: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96E2E" w:rsidRDefault="0085240E" w:rsidP="00AE0F36">
            <w:pPr>
              <w:tabs>
                <w:tab w:val="left" w:pos="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896547" w:rsidRDefault="0085240E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</w:pPr>
            <w:r w:rsidRPr="00896547">
              <w:rPr>
                <w:rFonts w:ascii="Times New Roman" w:eastAsia="OfficinaSansBookC" w:hAnsi="Times New Roman" w:cs="Times New Roman"/>
                <w:b/>
                <w:bCs/>
                <w:i/>
                <w:sz w:val="24"/>
                <w:szCs w:val="24"/>
              </w:rPr>
              <w:t>СРС</w:t>
            </w:r>
          </w:p>
          <w:p w:rsidR="0085240E" w:rsidRPr="00DA76DF" w:rsidRDefault="0085240E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896547"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  <w:t>Значение Периодического закона и Периодической системы химических элементов Д. И. Менделеева для развития науки и понимания химической картины мира.(доклад)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AE0F36" w:rsidRPr="00DA76DF" w:rsidTr="00E04597">
        <w:tc>
          <w:tcPr>
            <w:tcW w:w="10031" w:type="dxa"/>
            <w:gridSpan w:val="2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992" w:type="dxa"/>
            <w:vAlign w:val="center"/>
          </w:tcPr>
          <w:p w:rsidR="00AE0F36" w:rsidRPr="00DA76DF" w:rsidRDefault="00542CF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 w:val="restart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2.1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. Типы химических реакций</w:t>
            </w: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AE0F36" w:rsidRPr="00DA76DF" w:rsidRDefault="00FB1F4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4, ПК 1.2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условия) газов, количества вещества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 w:val="restart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96E2E" w:rsidRDefault="0085240E" w:rsidP="00AE0F36">
            <w:pPr>
              <w:tabs>
                <w:tab w:val="left" w:pos="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992" w:type="dxa"/>
            <w:vAlign w:val="center"/>
          </w:tcPr>
          <w:p w:rsidR="0085240E" w:rsidRPr="00542CFB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542CF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896547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</w:pPr>
            <w:r w:rsidRPr="00896547"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  <w:t>СРС</w:t>
            </w: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896547"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  <w:t>Реакции горения на производстве и в быту.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 w:val="restart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2.2.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Электролитическая диссоциация и ионный обмен</w:t>
            </w:r>
          </w:p>
        </w:tc>
        <w:tc>
          <w:tcPr>
            <w:tcW w:w="7371" w:type="dxa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85240E" w:rsidRPr="00DA76DF" w:rsidRDefault="00FB1F4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2,</w:t>
            </w:r>
            <w:r w:rsidR="0085240E"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</w:t>
            </w:r>
            <w:proofErr w:type="gramEnd"/>
            <w:r w:rsidR="0085240E"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, ОК 8</w:t>
            </w: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Теория электролитической диссоциации. Ионы. Электролиты,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 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DA76DF" w:rsidRDefault="0085240E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Лабораторная работа “Типы химических реакций”. </w:t>
            </w: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типов (по составу и количеству исходных и образующихся веществ) и признаков 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96E2E" w:rsidRDefault="0085240E" w:rsidP="00AE0F36">
            <w:pPr>
              <w:tabs>
                <w:tab w:val="left" w:pos="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992" w:type="dxa"/>
            <w:vAlign w:val="center"/>
          </w:tcPr>
          <w:p w:rsidR="0085240E" w:rsidRPr="00542CFB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 w:rsidRPr="00542CFB"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896547" w:rsidRDefault="0085240E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b/>
                <w:bCs/>
                <w:i/>
                <w:sz w:val="24"/>
                <w:szCs w:val="24"/>
              </w:rPr>
            </w:pPr>
            <w:r w:rsidRPr="00896547">
              <w:rPr>
                <w:rFonts w:ascii="Times New Roman" w:eastAsia="OfficinaSansBookC" w:hAnsi="Times New Roman" w:cs="Times New Roman"/>
                <w:b/>
                <w:bCs/>
                <w:i/>
                <w:sz w:val="24"/>
                <w:szCs w:val="24"/>
              </w:rPr>
              <w:t>СРС</w:t>
            </w:r>
          </w:p>
          <w:p w:rsidR="0085240E" w:rsidRPr="00DA76DF" w:rsidRDefault="0085240E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896547">
              <w:rPr>
                <w:rFonts w:ascii="Times New Roman" w:eastAsia="OfficinaSansBookC" w:hAnsi="Times New Roman" w:cs="Times New Roman"/>
                <w:bCs/>
                <w:i/>
                <w:sz w:val="24"/>
                <w:szCs w:val="24"/>
              </w:rPr>
              <w:t>Вклад отечественных ученых в развитие теории электролитической диссоциации.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896547" w:rsidRDefault="0085240E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b/>
                <w:bCs/>
                <w:i/>
                <w:sz w:val="24"/>
                <w:szCs w:val="24"/>
              </w:rPr>
            </w:pPr>
            <w:r w:rsidRPr="00896547">
              <w:rPr>
                <w:rFonts w:ascii="Times New Roman" w:eastAsia="OfficinaSansBookC" w:hAnsi="Times New Roman" w:cs="Times New Roman"/>
                <w:b/>
                <w:bCs/>
                <w:i/>
                <w:sz w:val="24"/>
                <w:szCs w:val="24"/>
              </w:rPr>
              <w:t>СРС</w:t>
            </w:r>
          </w:p>
          <w:p w:rsidR="0085240E" w:rsidRPr="00896547" w:rsidRDefault="0085240E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bCs/>
                <w:i/>
                <w:sz w:val="24"/>
                <w:szCs w:val="24"/>
              </w:rPr>
            </w:pPr>
            <w:r w:rsidRPr="00896547">
              <w:rPr>
                <w:rFonts w:ascii="Times New Roman" w:eastAsia="OfficinaSansBookC" w:hAnsi="Times New Roman" w:cs="Times New Roman"/>
                <w:bCs/>
                <w:i/>
                <w:sz w:val="24"/>
                <w:szCs w:val="24"/>
              </w:rPr>
              <w:t>Виртуальное моделирование химических процессов.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10031" w:type="dxa"/>
            <w:gridSpan w:val="2"/>
            <w:vAlign w:val="center"/>
          </w:tcPr>
          <w:p w:rsidR="00AE0F36" w:rsidRPr="00DA76DF" w:rsidRDefault="00AE0F36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1     Строение вещества и химические реакции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10031" w:type="dxa"/>
            <w:gridSpan w:val="2"/>
            <w:vAlign w:val="center"/>
          </w:tcPr>
          <w:p w:rsidR="00AE0F36" w:rsidRPr="00DA76DF" w:rsidRDefault="00AE0F36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992" w:type="dxa"/>
            <w:vAlign w:val="center"/>
          </w:tcPr>
          <w:p w:rsidR="00AE0F36" w:rsidRPr="00DA76DF" w:rsidRDefault="00542CF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 w:val="restart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3.1.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химической связи и типа кристаллической решетки. Причины многообразия веществ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FB1F4B" w:rsidRPr="00DA76DF" w:rsidRDefault="00FB1F4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2,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</w:t>
            </w:r>
            <w:proofErr w:type="gram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, ОК 8, ПК 1.1, ПК 1.2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:rsidR="00AE0F36" w:rsidRPr="00DA76DF" w:rsidRDefault="00AE0F36" w:rsidP="00AE0F3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 w:val="restart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96E2E" w:rsidRDefault="0085240E" w:rsidP="00AE0F36">
            <w:pPr>
              <w:tabs>
                <w:tab w:val="left" w:pos="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7D6D05" w:rsidRDefault="0085240E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</w:pPr>
            <w:r w:rsidRPr="007D6D05"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  <w:t>СРС</w:t>
            </w:r>
          </w:p>
          <w:p w:rsidR="0085240E" w:rsidRPr="00DA76DF" w:rsidRDefault="0085240E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7D6D05"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  <w:t>Реакции горения на производстве и в быту.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 w:val="restart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3.2.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</w:p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неорганических веществ</w:t>
            </w: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AE0F36" w:rsidRPr="0085240E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85240E">
              <w:rPr>
                <w:rFonts w:ascii="Times New Roman" w:eastAsia="OfficinaSansBookC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restart"/>
            <w:vAlign w:val="center"/>
          </w:tcPr>
          <w:p w:rsidR="00FB1F4B" w:rsidRPr="00DA76DF" w:rsidRDefault="00FB1F4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2,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</w:t>
            </w:r>
            <w:proofErr w:type="gram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, ПК 1.1, ПК 1.2</w:t>
            </w:r>
          </w:p>
          <w:p w:rsidR="00AE0F36" w:rsidRPr="0085240E" w:rsidRDefault="00AE0F36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40E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AE0F36" w:rsidRPr="00FB1F4B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</w:tc>
        <w:tc>
          <w:tcPr>
            <w:tcW w:w="992" w:type="dxa"/>
            <w:vAlign w:val="center"/>
          </w:tcPr>
          <w:p w:rsidR="00AE0F36" w:rsidRPr="0085240E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85240E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85240E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992" w:type="dxa"/>
            <w:vAlign w:val="center"/>
          </w:tcPr>
          <w:p w:rsidR="00AE0F36" w:rsidRPr="0085240E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85240E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85240E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992" w:type="dxa"/>
            <w:vAlign w:val="center"/>
          </w:tcPr>
          <w:p w:rsidR="00AE0F36" w:rsidRPr="0085240E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85240E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85240E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AE0F36" w:rsidRPr="0085240E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85240E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85240E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 w:val="restart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96E2E" w:rsidRDefault="0085240E" w:rsidP="00AE0F36">
            <w:pPr>
              <w:tabs>
                <w:tab w:val="left" w:pos="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3544" w:type="dxa"/>
            <w:vMerge w:val="restart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7D6D05" w:rsidRDefault="0085240E" w:rsidP="00AE0F36">
            <w:pPr>
              <w:tabs>
                <w:tab w:val="left" w:pos="5370"/>
              </w:tabs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lang w:eastAsia="ar-SA"/>
              </w:rPr>
            </w:pPr>
            <w:r w:rsidRPr="007D6D05">
              <w:rPr>
                <w:rFonts w:ascii="Times New Roman" w:hAnsi="Times New Roman" w:cs="Times New Roman"/>
                <w:b/>
                <w:bCs/>
                <w:i/>
                <w:lang w:eastAsia="ar-SA"/>
              </w:rPr>
              <w:t>СРС</w:t>
            </w:r>
          </w:p>
          <w:p w:rsidR="0085240E" w:rsidRPr="00DA76DF" w:rsidRDefault="0085240E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7D6D05">
              <w:rPr>
                <w:rFonts w:ascii="Times New Roman" w:hAnsi="Times New Roman" w:cs="Times New Roman"/>
                <w:i/>
                <w:sz w:val="24"/>
                <w:lang w:eastAsia="ar-SA"/>
              </w:rPr>
              <w:t xml:space="preserve">  Важнейшие соединения кальция (доклад)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7D6D05" w:rsidRDefault="0085240E" w:rsidP="00AE0F36">
            <w:pPr>
              <w:tabs>
                <w:tab w:val="left" w:pos="5370"/>
              </w:tabs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lang w:eastAsia="ar-SA"/>
              </w:rPr>
            </w:pPr>
            <w:r w:rsidRPr="007D6D05">
              <w:rPr>
                <w:rFonts w:ascii="Times New Roman" w:hAnsi="Times New Roman" w:cs="Times New Roman"/>
                <w:b/>
                <w:bCs/>
                <w:i/>
                <w:lang w:eastAsia="ar-SA"/>
              </w:rPr>
              <w:t>СРС</w:t>
            </w:r>
          </w:p>
          <w:p w:rsidR="0085240E" w:rsidRPr="007D6D05" w:rsidRDefault="0085240E" w:rsidP="00AE0F36">
            <w:pPr>
              <w:suppressAutoHyphens/>
              <w:rPr>
                <w:rFonts w:ascii="Times New Roman" w:hAnsi="Times New Roman" w:cs="Times New Roman"/>
                <w:i/>
                <w:sz w:val="24"/>
                <w:lang w:eastAsia="ar-SA"/>
              </w:rPr>
            </w:pPr>
            <w:r w:rsidRPr="007D6D05">
              <w:rPr>
                <w:rFonts w:ascii="Times New Roman" w:hAnsi="Times New Roman" w:cs="Times New Roman"/>
                <w:i/>
                <w:sz w:val="24"/>
                <w:lang w:eastAsia="ar-SA"/>
              </w:rPr>
              <w:t>1. Галогены в природе (доклад)</w:t>
            </w:r>
          </w:p>
          <w:p w:rsidR="0085240E" w:rsidRPr="00DA76DF" w:rsidRDefault="0085240E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7D6D05">
              <w:rPr>
                <w:rFonts w:ascii="Times New Roman" w:hAnsi="Times New Roman" w:cs="Times New Roman"/>
                <w:i/>
                <w:sz w:val="24"/>
                <w:lang w:eastAsia="ar-SA"/>
              </w:rPr>
              <w:t xml:space="preserve">2. </w:t>
            </w:r>
            <w:proofErr w:type="spellStart"/>
            <w:r w:rsidRPr="007D6D05">
              <w:rPr>
                <w:rFonts w:ascii="Times New Roman" w:hAnsi="Times New Roman" w:cs="Times New Roman"/>
                <w:i/>
                <w:sz w:val="24"/>
                <w:lang w:eastAsia="ar-SA"/>
              </w:rPr>
              <w:t>Халькогены</w:t>
            </w:r>
            <w:proofErr w:type="spellEnd"/>
            <w:r w:rsidRPr="007D6D05">
              <w:rPr>
                <w:rFonts w:ascii="Times New Roman" w:hAnsi="Times New Roman" w:cs="Times New Roman"/>
                <w:i/>
                <w:sz w:val="24"/>
                <w:lang w:eastAsia="ar-SA"/>
              </w:rPr>
              <w:t xml:space="preserve"> в природе, их биологическая роль (доклад)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40E" w:rsidRPr="00E8087B" w:rsidRDefault="0085240E" w:rsidP="00AE0F36">
            <w:pPr>
              <w:pStyle w:val="af9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087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СРС</w:t>
            </w:r>
          </w:p>
          <w:p w:rsidR="0085240E" w:rsidRPr="00E8087B" w:rsidRDefault="0085240E" w:rsidP="00AE0F36">
            <w:pPr>
              <w:pStyle w:val="af9"/>
              <w:spacing w:after="0"/>
              <w:rPr>
                <w:rFonts w:ascii="Times New Roman" w:hAnsi="Times New Roman"/>
                <w:i/>
                <w:sz w:val="24"/>
              </w:rPr>
            </w:pPr>
            <w:r w:rsidRPr="00E8087B">
              <w:rPr>
                <w:rFonts w:ascii="Times New Roman" w:hAnsi="Times New Roman"/>
                <w:i/>
                <w:sz w:val="24"/>
                <w:szCs w:val="24"/>
              </w:rPr>
              <w:t>1.Способы устранения временной и постоянной жёсткости воды (доклад)</w:t>
            </w:r>
          </w:p>
          <w:p w:rsidR="0085240E" w:rsidRPr="004D06DB" w:rsidRDefault="0085240E" w:rsidP="00AE0F36">
            <w:pPr>
              <w:keepNext/>
              <w:widowControl w:val="0"/>
              <w:spacing w:after="160" w:line="259" w:lineRule="auto"/>
              <w:contextualSpacing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E8087B">
              <w:rPr>
                <w:rFonts w:ascii="Times New Roman" w:hAnsi="Times New Roman"/>
                <w:i/>
                <w:sz w:val="24"/>
              </w:rPr>
              <w:t>2. Применение кислот человеком (доклад)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 w:val="restart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3.3.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FB1F4B" w:rsidRPr="00DA76DF" w:rsidRDefault="00FB1F4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2,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</w:t>
            </w:r>
            <w:proofErr w:type="gram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, ОК 8,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Лабораторная работа «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». </w:t>
            </w:r>
          </w:p>
          <w:p w:rsidR="00AE0F36" w:rsidRPr="00DA76DF" w:rsidRDefault="00AE0F36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экспериментальных задач по химическим свойствам металлов и неметаллов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, по распознаванию и получению соединений металлов и неметаллов.</w:t>
            </w:r>
          </w:p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2</w:t>
            </w: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неорганических веществ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10031" w:type="dxa"/>
            <w:gridSpan w:val="2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4. Строение и свойства органических веществ</w:t>
            </w:r>
          </w:p>
        </w:tc>
        <w:tc>
          <w:tcPr>
            <w:tcW w:w="992" w:type="dxa"/>
            <w:vAlign w:val="center"/>
          </w:tcPr>
          <w:p w:rsidR="00AE0F36" w:rsidRPr="00DA76DF" w:rsidRDefault="00542CF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 w:val="restart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4.1.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FB1F4B" w:rsidRPr="00DA76DF" w:rsidRDefault="00FB1F4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2,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</w:t>
            </w:r>
            <w:proofErr w:type="gram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, , ПК 1.2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AE0F36" w:rsidRPr="00FB1F4B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contextualSpacing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:rsidR="00AE0F36" w:rsidRPr="00DA76DF" w:rsidRDefault="00AE0F36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Химическое строение как порядок соединения атомов в молекуле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структурное звено)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Расчеты простейшей формулы органической молекулы, исходя из элементного состава (в %)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 w:val="restart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4.2.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Свойства органических соединений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соединений</w:t>
            </w:r>
            <w:proofErr w:type="spellEnd"/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vMerge w:val="restart"/>
            <w:vAlign w:val="center"/>
          </w:tcPr>
          <w:p w:rsidR="0085240E" w:rsidRPr="00DA76DF" w:rsidRDefault="00FB1F4B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2,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</w:t>
            </w:r>
            <w:proofErr w:type="gram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, ОК 8, ПК 1.1, </w:t>
            </w:r>
            <w:r w:rsidR="0085240E"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A76DF" w:rsidRDefault="0085240E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– предельные углеводороды (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алканы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).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;</w:t>
            </w: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– непредельные (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алкены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алкины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– кислородсодержащие соединения (спирты и фенолы, карбоновые кислоты и эфиры, альдегиды и кетоны, жиры, углеводы).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A76DF" w:rsidRDefault="0085240E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Генетическая связь между классами органических соединений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органических соединений отдельных классов (тривиальная и международная номенклатура, химические свойства, способы получения): предельные (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алканы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циклоалканы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), непредельные (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алкены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алкины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) и ароматические углеводороды, спирты и фенолы, карбоновые кислоты и эфиры, альдегиды и кетоны, амины и аминокислоты, 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DA76DF" w:rsidRDefault="0085240E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Составление схем реакций (в том числе по предложенным цепочкам превращений), 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F31F8A" w:rsidRDefault="0085240E" w:rsidP="00F31F8A">
            <w:pPr>
              <w:shd w:val="clear" w:color="auto" w:fill="FFFFFF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31F8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Лабораторная работа “Превращения органических веществ при нагревании".</w:t>
            </w:r>
          </w:p>
          <w:p w:rsidR="0085240E" w:rsidRPr="00DA76DF" w:rsidRDefault="0085240E" w:rsidP="00F31F8A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F31F8A">
              <w:rPr>
                <w:rFonts w:ascii="Times New Roman" w:eastAsia="OfficinaSansBookC" w:hAnsi="Times New Roman" w:cs="Times New Roman"/>
                <w:sz w:val="24"/>
                <w:szCs w:val="24"/>
              </w:rPr>
              <w:t>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8D4E96">
        <w:trPr>
          <w:trHeight w:val="424"/>
        </w:trPr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85240E" w:rsidRPr="00D96E2E" w:rsidRDefault="0085240E" w:rsidP="00AE0F36">
            <w:pPr>
              <w:tabs>
                <w:tab w:val="left" w:pos="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 w:val="restart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F31F8A" w:rsidRDefault="0085240E" w:rsidP="00F31F8A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bookmarkStart w:id="7" w:name="_GoBack"/>
            <w:r w:rsidRPr="00F31F8A">
              <w:rPr>
                <w:rFonts w:ascii="Times New Roman" w:hAnsi="Times New Roman" w:cs="Times New Roman"/>
                <w:b/>
                <w:bCs/>
                <w:i/>
                <w:lang w:eastAsia="ar-SA"/>
              </w:rPr>
              <w:t>СРС</w:t>
            </w:r>
          </w:p>
          <w:bookmarkEnd w:id="7"/>
          <w:p w:rsidR="0085240E" w:rsidRPr="00FE656C" w:rsidRDefault="0085240E" w:rsidP="00F31F8A">
            <w:pPr>
              <w:suppressAutoHyphens/>
              <w:rPr>
                <w:rFonts w:ascii="Times New Roman" w:hAnsi="Times New Roman" w:cs="Times New Roman"/>
                <w:i/>
                <w:lang w:eastAsia="ar-SA"/>
              </w:rPr>
            </w:pPr>
            <w:r w:rsidRPr="00FE656C">
              <w:rPr>
                <w:rFonts w:ascii="Times New Roman" w:hAnsi="Times New Roman" w:cs="Times New Roman"/>
                <w:i/>
                <w:lang w:eastAsia="ar-SA"/>
              </w:rPr>
              <w:t>1. Поливинилацетат (доклад)</w:t>
            </w:r>
          </w:p>
          <w:p w:rsidR="0085240E" w:rsidRPr="00FE656C" w:rsidRDefault="0085240E" w:rsidP="00F31F8A">
            <w:pPr>
              <w:suppressAutoHyphens/>
              <w:rPr>
                <w:rFonts w:ascii="Times New Roman" w:hAnsi="Times New Roman" w:cs="Times New Roman"/>
                <w:b/>
                <w:bCs/>
                <w:i/>
                <w:lang w:eastAsia="ar-SA"/>
              </w:rPr>
            </w:pPr>
            <w:r w:rsidRPr="00FE656C">
              <w:rPr>
                <w:rFonts w:ascii="Times New Roman" w:hAnsi="Times New Roman" w:cs="Times New Roman"/>
                <w:i/>
                <w:lang w:eastAsia="ar-SA"/>
              </w:rPr>
              <w:t>2. Применение ацетиленовых углеводородов (доклад)</w:t>
            </w:r>
          </w:p>
        </w:tc>
        <w:tc>
          <w:tcPr>
            <w:tcW w:w="992" w:type="dxa"/>
            <w:vAlign w:val="center"/>
          </w:tcPr>
          <w:p w:rsidR="0085240E" w:rsidRDefault="008D4E9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85240E" w:rsidRPr="00DA76DF" w:rsidRDefault="0085240E" w:rsidP="008D4E9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FE656C" w:rsidRDefault="0085240E" w:rsidP="00AE0F36">
            <w:pPr>
              <w:suppressAutoHyphens/>
              <w:rPr>
                <w:rFonts w:ascii="Times New Roman" w:hAnsi="Times New Roman" w:cs="Times New Roman"/>
                <w:i/>
                <w:lang w:eastAsia="ar-SA"/>
              </w:rPr>
            </w:pPr>
            <w:r w:rsidRPr="00FE656C">
              <w:rPr>
                <w:rFonts w:ascii="Times New Roman" w:hAnsi="Times New Roman" w:cs="Times New Roman"/>
                <w:i/>
                <w:lang w:eastAsia="ar-SA"/>
              </w:rPr>
              <w:t>1. Метанол, его биологические свойства (доклад)</w:t>
            </w:r>
          </w:p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E656C">
              <w:rPr>
                <w:rFonts w:ascii="Times New Roman" w:hAnsi="Times New Roman" w:cs="Times New Roman"/>
                <w:i/>
                <w:lang w:eastAsia="ar-SA"/>
              </w:rPr>
              <w:lastRenderedPageBreak/>
              <w:t>2. Вред этилового спирта для организма человека (презентация)</w:t>
            </w:r>
          </w:p>
        </w:tc>
        <w:tc>
          <w:tcPr>
            <w:tcW w:w="992" w:type="dxa"/>
            <w:vAlign w:val="center"/>
          </w:tcPr>
          <w:p w:rsidR="0085240E" w:rsidRPr="00DA76DF" w:rsidRDefault="008D4E9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E656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Полиамиды и полиамидные синтетические волокна (доклад)</w:t>
            </w:r>
          </w:p>
        </w:tc>
        <w:tc>
          <w:tcPr>
            <w:tcW w:w="992" w:type="dxa"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5240E" w:rsidRPr="00DA76DF" w:rsidTr="00E04597">
        <w:tc>
          <w:tcPr>
            <w:tcW w:w="2660" w:type="dxa"/>
            <w:vMerge/>
          </w:tcPr>
          <w:p w:rsidR="0085240E" w:rsidRPr="00DA76DF" w:rsidRDefault="0085240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5240E" w:rsidRPr="00FE656C" w:rsidRDefault="0085240E" w:rsidP="00F31F8A">
            <w:pPr>
              <w:suppressAutoHyphens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FE656C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Роль белков в живой клетке (доклад)</w:t>
            </w:r>
          </w:p>
        </w:tc>
        <w:tc>
          <w:tcPr>
            <w:tcW w:w="992" w:type="dxa"/>
            <w:vAlign w:val="center"/>
          </w:tcPr>
          <w:p w:rsidR="0085240E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85240E" w:rsidRPr="00DA76DF" w:rsidRDefault="0085240E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 w:val="restart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4.3. </w:t>
            </w:r>
          </w:p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  <w:vAlign w:val="center"/>
          </w:tcPr>
          <w:p w:rsidR="00FB1F4B" w:rsidRPr="00DA76DF" w:rsidRDefault="00FB1F4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,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</w:t>
            </w:r>
            <w:proofErr w:type="gram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, ОК 8, ПК 1.1, ПК 1.2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работа: “Идентификация органических соединений отдельных классов”</w:t>
            </w:r>
          </w:p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 белка при нагревании. Цветные реакции белков.</w:t>
            </w:r>
            <w:r w:rsidRPr="00DA76DF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Возникновение аналитического сигнала с точки 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 w:val="restart"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028AB" w:rsidRPr="00D96E2E" w:rsidRDefault="007028AB" w:rsidP="00AE0F36">
            <w:pPr>
              <w:tabs>
                <w:tab w:val="left" w:pos="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028AB" w:rsidRPr="00FD54CB" w:rsidRDefault="007028AB" w:rsidP="00AE0F36">
            <w:pPr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D54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СРС</w:t>
            </w:r>
          </w:p>
          <w:p w:rsidR="007028AB" w:rsidRPr="00FD54CB" w:rsidRDefault="007028AB" w:rsidP="00AE0F36">
            <w:pPr>
              <w:suppressAutoHyphens/>
              <w:rPr>
                <w:rFonts w:ascii="Times New Roman" w:hAnsi="Times New Roman" w:cs="Times New Roman"/>
                <w:i/>
                <w:sz w:val="24"/>
                <w:lang w:eastAsia="ar-SA"/>
              </w:rPr>
            </w:pPr>
            <w:r w:rsidRPr="00FD54CB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1. Описать физические свойства сахарозы</w:t>
            </w:r>
          </w:p>
          <w:p w:rsidR="007028AB" w:rsidRPr="00DA76DF" w:rsidRDefault="007028AB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D54CB">
              <w:rPr>
                <w:rFonts w:ascii="Times New Roman" w:hAnsi="Times New Roman" w:cs="Times New Roman"/>
                <w:i/>
                <w:sz w:val="24"/>
                <w:lang w:eastAsia="ar-SA"/>
              </w:rPr>
              <w:t>2. Биологическая роль и применение глюкозы (презентация)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028AB" w:rsidRPr="00FD54CB" w:rsidRDefault="007028AB" w:rsidP="00AE0F3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D54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СРС</w:t>
            </w:r>
          </w:p>
          <w:p w:rsidR="007028AB" w:rsidRPr="00DA76DF" w:rsidRDefault="007028AB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D54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Результаты генной инженерии (презентация)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Контрольная работа 3</w:t>
            </w: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Структура и свойства органических веществ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10031" w:type="dxa"/>
            <w:gridSpan w:val="2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5. Кинетические и термодинамические закономерности протекания химических реакций</w:t>
            </w:r>
            <w:r w:rsidRPr="00DA76DF"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E0F36" w:rsidRPr="00DA76DF" w:rsidRDefault="00542CF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 w:val="restart"/>
          </w:tcPr>
          <w:p w:rsidR="007028AB" w:rsidRPr="00DA76DF" w:rsidRDefault="007028AB" w:rsidP="00AE0F3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5.1</w:t>
            </w:r>
          </w:p>
          <w:p w:rsidR="007028AB" w:rsidRPr="00DA76DF" w:rsidRDefault="007028AB" w:rsidP="00AE0F3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Скорость химических реакций. </w:t>
            </w:r>
          </w:p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Химическое равновесие</w:t>
            </w:r>
          </w:p>
        </w:tc>
        <w:tc>
          <w:tcPr>
            <w:tcW w:w="7371" w:type="dxa"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028AB" w:rsidRPr="00DA76DF" w:rsidRDefault="007028AB" w:rsidP="00AE0F3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Courier New" w:hAnsi="Times New Roman" w:cs="Times New Roman"/>
                <w:color w:val="333333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Ле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Шателье</w:t>
            </w:r>
            <w:proofErr w:type="spellEnd"/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028AB" w:rsidRPr="00DA76DF" w:rsidRDefault="007028AB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Ле-Шателье</w:t>
            </w:r>
            <w:proofErr w:type="spellEnd"/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028AB" w:rsidRPr="00D96E2E" w:rsidRDefault="007028AB" w:rsidP="00AE0F36">
            <w:pPr>
              <w:tabs>
                <w:tab w:val="left" w:pos="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992" w:type="dxa"/>
            <w:vAlign w:val="center"/>
          </w:tcPr>
          <w:p w:rsidR="007028AB" w:rsidRPr="00542CFB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542CF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028AB" w:rsidRPr="00FD54CB" w:rsidRDefault="007028AB" w:rsidP="00AE0F36">
            <w:pPr>
              <w:keepNext/>
              <w:widowControl w:val="0"/>
              <w:spacing w:after="160" w:line="259" w:lineRule="auto"/>
              <w:contextualSpacing/>
              <w:jc w:val="center"/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</w:pPr>
            <w:r w:rsidRPr="00FD54CB"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  <w:t>СРС</w:t>
            </w:r>
          </w:p>
          <w:p w:rsidR="007028AB" w:rsidRPr="00DA76DF" w:rsidRDefault="007028AB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D54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Жизнь и деятельность Анри </w:t>
            </w:r>
            <w:proofErr w:type="spellStart"/>
            <w:r w:rsidRPr="00FD54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Ле</w:t>
            </w:r>
            <w:proofErr w:type="spellEnd"/>
            <w:r w:rsidRPr="00FD54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D54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Шателье</w:t>
            </w:r>
            <w:proofErr w:type="spellEnd"/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10031" w:type="dxa"/>
            <w:gridSpan w:val="2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6. Растворы</w:t>
            </w:r>
          </w:p>
        </w:tc>
        <w:tc>
          <w:tcPr>
            <w:tcW w:w="992" w:type="dxa"/>
            <w:vAlign w:val="center"/>
          </w:tcPr>
          <w:p w:rsidR="00AE0F36" w:rsidRPr="00DA76DF" w:rsidRDefault="00542CF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 w:val="restart"/>
          </w:tcPr>
          <w:p w:rsidR="007028AB" w:rsidRPr="00DA76DF" w:rsidRDefault="007028AB" w:rsidP="00AE0F36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</w:t>
            </w: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 6.1.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Понятие о растворах</w:t>
            </w:r>
          </w:p>
        </w:tc>
        <w:tc>
          <w:tcPr>
            <w:tcW w:w="7371" w:type="dxa"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 07</w:t>
            </w:r>
          </w:p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028AB" w:rsidRPr="00DA76DF" w:rsidRDefault="007028AB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:rsidR="007028AB" w:rsidRPr="00DA76DF" w:rsidRDefault="007028AB" w:rsidP="00AE0F36">
            <w:pPr>
              <w:keepNext/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расчетных заданий на растворы, используемые в бытовой и производственной деятельности человека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028AB" w:rsidRPr="00D96E2E" w:rsidRDefault="007028AB" w:rsidP="00AE0F36">
            <w:pPr>
              <w:tabs>
                <w:tab w:val="left" w:pos="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992" w:type="dxa"/>
            <w:vAlign w:val="center"/>
          </w:tcPr>
          <w:p w:rsidR="007028AB" w:rsidRPr="00542CFB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542CFB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028AB" w:rsidRPr="00FD54CB" w:rsidRDefault="007028AB" w:rsidP="00AE0F36">
            <w:pPr>
              <w:suppressAutoHyphens/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FD54CB">
              <w:rPr>
                <w:rFonts w:ascii="Times New Roman" w:hAnsi="Times New Roman" w:cs="Times New Roman"/>
                <w:i/>
                <w:lang w:eastAsia="ar-SA"/>
              </w:rPr>
              <w:t>СРС</w:t>
            </w:r>
          </w:p>
          <w:p w:rsidR="007028AB" w:rsidRPr="00FD54CB" w:rsidRDefault="007028AB" w:rsidP="00AE0F36">
            <w:pPr>
              <w:suppressAutoHyphens/>
              <w:rPr>
                <w:rFonts w:ascii="Times New Roman" w:hAnsi="Times New Roman" w:cs="Times New Roman"/>
                <w:i/>
                <w:lang w:eastAsia="ar-SA"/>
              </w:rPr>
            </w:pPr>
            <w:r w:rsidRPr="00FD54CB">
              <w:rPr>
                <w:rFonts w:ascii="Times New Roman" w:hAnsi="Times New Roman" w:cs="Times New Roman"/>
                <w:i/>
                <w:lang w:eastAsia="ar-SA"/>
              </w:rPr>
              <w:t>1. Необратимый гидролиз органических и неорганических соединений и его значение в практической деятельности человека. (доклад)</w:t>
            </w:r>
          </w:p>
          <w:p w:rsidR="007028AB" w:rsidRPr="00DA76DF" w:rsidRDefault="007028AB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FD54CB">
              <w:rPr>
                <w:rFonts w:ascii="Times New Roman" w:hAnsi="Times New Roman" w:cs="Times New Roman"/>
                <w:i/>
                <w:lang w:eastAsia="ar-SA"/>
              </w:rPr>
              <w:t>2. Омыление жиров</w:t>
            </w:r>
            <w:r w:rsidRPr="00FD54CB">
              <w:rPr>
                <w:rFonts w:cs="Times New Roman"/>
                <w:i/>
                <w:lang w:eastAsia="ar-SA"/>
              </w:rPr>
              <w:t xml:space="preserve"> </w:t>
            </w:r>
            <w:r w:rsidRPr="00FD54CB">
              <w:rPr>
                <w:rFonts w:ascii="Times New Roman" w:hAnsi="Times New Roman" w:cs="Times New Roman"/>
                <w:i/>
                <w:lang w:eastAsia="ar-SA"/>
              </w:rPr>
              <w:t>(презентация)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 w:val="restart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</w:t>
            </w: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 6.2.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Лабораторная работа «Приготовление растворов». </w:t>
            </w:r>
          </w:p>
          <w:p w:rsidR="00AE0F36" w:rsidRPr="00DA76DF" w:rsidRDefault="00AE0F36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задач на приготовление растворов 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 01, ОК 02, ОК 04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10031" w:type="dxa"/>
            <w:gridSpan w:val="2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2" w:type="dxa"/>
            <w:vAlign w:val="center"/>
          </w:tcPr>
          <w:p w:rsidR="00AE0F36" w:rsidRPr="00DA76DF" w:rsidRDefault="00542CF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 w:val="restart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Химия в быту и производственной деятельности человека</w:t>
            </w: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ОК 07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ЛР7,9,10,12,17</w:t>
            </w:r>
          </w:p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ПК 4.6.</w:t>
            </w: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AE0F36" w:rsidRPr="00DA76DF" w:rsidRDefault="00542CF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2660" w:type="dxa"/>
            <w:vMerge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AE0F36" w:rsidRPr="00DA76DF" w:rsidRDefault="00AE0F36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органические и минеральные удобрения, лекарственные вещества, бытовая химия.</w:t>
            </w:r>
          </w:p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Защита:</w:t>
            </w: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t>Представление результатов решения кейсов в форме мини-доклада с презентацией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vMerge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 w:val="restart"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028AB" w:rsidRPr="00D96E2E" w:rsidRDefault="007028AB" w:rsidP="00AE0F36">
            <w:pPr>
              <w:tabs>
                <w:tab w:val="left" w:pos="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028AB" w:rsidRPr="0092566D" w:rsidRDefault="007028AB" w:rsidP="00AE0F36">
            <w:pPr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925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СРС</w:t>
            </w:r>
          </w:p>
          <w:p w:rsidR="007028AB" w:rsidRPr="0092566D" w:rsidRDefault="007028AB" w:rsidP="00AE0F36">
            <w:pPr>
              <w:suppressAutoHyphens/>
              <w:rPr>
                <w:rFonts w:ascii="Times New Roman" w:hAnsi="Times New Roman" w:cs="Times New Roman"/>
                <w:i/>
                <w:lang w:eastAsia="ar-SA"/>
              </w:rPr>
            </w:pPr>
            <w:r w:rsidRPr="0092566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1. Практическое применение электролиза (доклад)</w:t>
            </w:r>
          </w:p>
          <w:p w:rsidR="007028AB" w:rsidRPr="00DA76DF" w:rsidRDefault="007028AB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92566D">
              <w:rPr>
                <w:rFonts w:ascii="Times New Roman" w:hAnsi="Times New Roman" w:cs="Times New Roman"/>
                <w:i/>
                <w:lang w:eastAsia="ar-SA"/>
              </w:rPr>
              <w:t>2. Гальванические элементы, применяемые в жизни (доклад)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7028AB" w:rsidRPr="00DA76DF" w:rsidTr="00E04597">
        <w:tc>
          <w:tcPr>
            <w:tcW w:w="2660" w:type="dxa"/>
            <w:vMerge/>
          </w:tcPr>
          <w:p w:rsidR="007028AB" w:rsidRPr="00DA76DF" w:rsidRDefault="007028AB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7028AB" w:rsidRPr="0092566D" w:rsidRDefault="007028AB" w:rsidP="00AE0F36">
            <w:pPr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925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СРС</w:t>
            </w:r>
          </w:p>
          <w:p w:rsidR="007028AB" w:rsidRPr="00DA76DF" w:rsidRDefault="007028AB" w:rsidP="00AE0F36">
            <w:pPr>
              <w:keepNext/>
              <w:widowControl w:val="0"/>
              <w:contextualSpacing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92566D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Способы защиты металлов от коррозии (доклад)</w:t>
            </w:r>
          </w:p>
        </w:tc>
        <w:tc>
          <w:tcPr>
            <w:tcW w:w="992" w:type="dxa"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vAlign w:val="center"/>
          </w:tcPr>
          <w:p w:rsidR="007028AB" w:rsidRPr="00DA76DF" w:rsidRDefault="007028AB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10031" w:type="dxa"/>
            <w:gridSpan w:val="2"/>
          </w:tcPr>
          <w:p w:rsidR="00AE0F36" w:rsidRPr="00DA76DF" w:rsidRDefault="008972BE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AE0F36" w:rsidRPr="00DA76DF" w:rsidTr="00E04597">
        <w:tc>
          <w:tcPr>
            <w:tcW w:w="10031" w:type="dxa"/>
            <w:gridSpan w:val="2"/>
          </w:tcPr>
          <w:p w:rsidR="00AE0F36" w:rsidRPr="00DA76DF" w:rsidRDefault="00AE0F36" w:rsidP="00AE0F36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A76DF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544" w:type="dxa"/>
            <w:vAlign w:val="center"/>
          </w:tcPr>
          <w:p w:rsidR="00AE0F36" w:rsidRPr="00DA76DF" w:rsidRDefault="00AE0F36" w:rsidP="00E04597">
            <w:pPr>
              <w:keepNext/>
              <w:widowControl w:val="0"/>
              <w:jc w:val="center"/>
              <w:rPr>
                <w:rFonts w:ascii="Times New Roman" w:eastAsia="OfficinaSansBookC" w:hAnsi="Times New Roman" w:cs="Times New Roman"/>
                <w:b/>
                <w:sz w:val="28"/>
                <w:szCs w:val="28"/>
              </w:rPr>
            </w:pPr>
          </w:p>
        </w:tc>
      </w:tr>
      <w:tr w:rsidR="008972BE" w:rsidRPr="00DA76DF" w:rsidTr="00E04597">
        <w:tc>
          <w:tcPr>
            <w:tcW w:w="14567" w:type="dxa"/>
            <w:gridSpan w:val="4"/>
            <w:vAlign w:val="center"/>
          </w:tcPr>
          <w:p w:rsidR="008972BE" w:rsidRDefault="008972BE" w:rsidP="000E2691">
            <w:pPr>
              <w:keepNext/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8"/>
              </w:rPr>
            </w:pPr>
            <w:r w:rsidRPr="008972BE">
              <w:rPr>
                <w:rFonts w:ascii="Times New Roman" w:eastAsia="OfficinaSansBookC" w:hAnsi="Times New Roman" w:cs="Times New Roman"/>
                <w:b/>
                <w:sz w:val="24"/>
                <w:szCs w:val="28"/>
              </w:rPr>
              <w:t>Темы индивидуальных проектов: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Биотехнология и генная инженерия - технологии XXI века.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Нанотехнология как приоритетное направление развития науки и производства в Российской Федерации.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Современные методы обеззараживания воды.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Аллотропия металлов.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Жизнь и деятельность Д. И. Менделеева.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Изотопы водорода.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Использование радиоактивных изотопов в технических целях.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Рентгеновское излучение и его использование в технике и медицине.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Плазма - четвертое состояние вещества.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Аморфные вещества в природе, технике, быту.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Охрана окружающей среды от химического загрязнения.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Количественные характеристики загрязнения окружающей среды.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Применение твердого и газообразного оксида углерода (IV).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Защита озонового экрана от химического загрязнения.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Косметические гели.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Минералы и горные породы как основа литосферы.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Растворы вокруг нас. Типы растворов.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Вода как реагент и среда для химического процесса.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Жизнь и деятельность С. Аррениуса.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Вклад отечественных ученых в развитие теории электролитической диссоциации.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Устранение жесткости воды на промышленных предприятиях.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Серная кислота - «хлеб химической промышленности».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- Использование минеральных кислот на предприятиях различного профиля.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Оксиды и соли как строительные материалы.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История гипса.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Поваренная соль как химическое сырье.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Многоликий карбонат кальция: в природе, в промышленности, в быту.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Реакции горения на производстве и в быту.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Виртуальное моделирование химических процессов.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Жизнь и деятельность Г. Дави.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 xml:space="preserve">- История отечественной цветной металлургии. Роль металлов и сплавов в </w:t>
            </w:r>
            <w:proofErr w:type="gramStart"/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научно техническом</w:t>
            </w:r>
            <w:proofErr w:type="gramEnd"/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 xml:space="preserve"> прогрессе.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Коррозия металлов и способы защиты от коррозии.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 xml:space="preserve">- Инертные или благородные </w:t>
            </w:r>
            <w:proofErr w:type="spellStart"/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газы</w:t>
            </w:r>
            <w:proofErr w:type="spellEnd"/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Рождающие соли - галогены.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История шведской спички.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История возникновения и развития органической химии.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Жизнь и деятельность А. М. Бутлерова.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Роль отечественных ученых в становлении и развитии мировой органической химии.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Современные представления о теории химического строения.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Экологические аспекты использования углеводородного сырья.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Экономические аспекты международного сотрудничества по использованию углеводородного сырья.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Химия углеводородного сырья и моя будущая профессия.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Углеводородное топливо, его виды и назначение.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Синтетические каучуки: история, многообразие и перспективы.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Резинотехническое производство и его роль в научно-техническом прогрессе.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Нефть и ее транспортировка как основа взаимовыгодного международного сотрудничества.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Архитектура через призму химии: Антонио Гауди.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Исследование качества шоколада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Полимеры в жизни человека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Анализ молока и молочных продуктов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Анализ лекарственных препаратов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Антибиотики с точки зрения химии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Калифорний – элемент будущего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Исследование сухого корма для собак</w:t>
            </w:r>
          </w:p>
          <w:p w:rsidR="008972BE" w:rsidRPr="008972BE" w:rsidRDefault="008972BE" w:rsidP="000E2691">
            <w:pPr>
              <w:pStyle w:val="af"/>
              <w:keepNext/>
              <w:widowControl w:val="0"/>
              <w:numPr>
                <w:ilvl w:val="0"/>
                <w:numId w:val="25"/>
              </w:numPr>
              <w:rPr>
                <w:rFonts w:ascii="Times New Roman" w:eastAsia="OfficinaSansBookC" w:hAnsi="Times New Roman"/>
                <w:b/>
                <w:sz w:val="28"/>
                <w:szCs w:val="28"/>
              </w:rPr>
            </w:pPr>
            <w:r w:rsidRPr="008972BE">
              <w:rPr>
                <w:rFonts w:ascii="Times New Roman" w:eastAsia="OfficinaSansBookC" w:hAnsi="Times New Roman"/>
                <w:sz w:val="24"/>
                <w:szCs w:val="24"/>
              </w:rPr>
              <w:t>- Исследование сухого корма для кошек</w:t>
            </w:r>
          </w:p>
        </w:tc>
      </w:tr>
      <w:bookmarkEnd w:id="6"/>
    </w:tbl>
    <w:p w:rsidR="00DA76DF" w:rsidRPr="00DA76DF" w:rsidRDefault="00DA76DF" w:rsidP="00DA76DF">
      <w:pPr>
        <w:keepNext/>
        <w:widowControl w:val="0"/>
        <w:tabs>
          <w:tab w:val="left" w:pos="0"/>
        </w:tabs>
        <w:spacing w:line="360" w:lineRule="auto"/>
        <w:rPr>
          <w:rFonts w:ascii="OfficinaSansBookC" w:eastAsia="OfficinaSansBookC" w:hAnsi="OfficinaSansBookC" w:cs="OfficinaSansBookC"/>
          <w:b/>
          <w:sz w:val="28"/>
          <w:szCs w:val="28"/>
        </w:rPr>
        <w:sectPr w:rsidR="00DA76DF" w:rsidRPr="00DA76DF" w:rsidSect="008D4E96">
          <w:pgSz w:w="16838" w:h="11906" w:orient="landscape"/>
          <w:pgMar w:top="850" w:right="1133" w:bottom="568" w:left="992" w:header="709" w:footer="709" w:gutter="0"/>
          <w:cols w:space="720"/>
        </w:sectPr>
      </w:pPr>
    </w:p>
    <w:p w:rsidR="00DA76DF" w:rsidRPr="00DA76DF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8972BE">
        <w:rPr>
          <w:rFonts w:ascii="Times New Roman" w:hAnsi="Times New Roman"/>
          <w:b/>
          <w:bCs/>
          <w:sz w:val="24"/>
          <w:szCs w:val="28"/>
        </w:rPr>
        <w:t>УСЛОВИЯ РЕАЛИЗАЦИИ РАБОЧЕЙ ПРОГРАММЫ УЧЕБНО</w:t>
      </w:r>
      <w:r w:rsidR="008972BE" w:rsidRPr="008972BE">
        <w:rPr>
          <w:rFonts w:ascii="Times New Roman" w:hAnsi="Times New Roman"/>
          <w:b/>
          <w:bCs/>
          <w:sz w:val="24"/>
          <w:szCs w:val="28"/>
        </w:rPr>
        <w:t>ГО ПРЕДМЕТА</w:t>
      </w:r>
    </w:p>
    <w:p w:rsidR="008972BE" w:rsidRPr="008972BE" w:rsidRDefault="008972BE" w:rsidP="008972BE">
      <w:pPr>
        <w:pStyle w:val="af"/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outlineLvl w:val="0"/>
        <w:rPr>
          <w:rFonts w:ascii="Times New Roman" w:hAnsi="Times New Roman"/>
          <w:bCs/>
          <w:sz w:val="24"/>
          <w:szCs w:val="28"/>
        </w:rPr>
      </w:pPr>
    </w:p>
    <w:p w:rsidR="00DA76DF" w:rsidRPr="008972BE" w:rsidRDefault="00DA76DF" w:rsidP="00DA76DF">
      <w:pPr>
        <w:keepNext/>
        <w:widowControl w:val="0"/>
        <w:spacing w:after="0" w:line="240" w:lineRule="auto"/>
        <w:ind w:right="14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8" w:name="_Toc416383094"/>
      <w:bookmarkStart w:id="9" w:name="_Toc386212037"/>
      <w:bookmarkStart w:id="10" w:name="_Toc386396943"/>
      <w:bookmarkStart w:id="11" w:name="_Toc386397205"/>
      <w:bookmarkStart w:id="12" w:name="_Toc386397271"/>
      <w:bookmarkStart w:id="13" w:name="_Toc386397358"/>
      <w:bookmarkStart w:id="14" w:name="_Toc386397402"/>
      <w:bookmarkStart w:id="15" w:name="_Toc387187736"/>
      <w:r w:rsidRPr="008972B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3. 1. </w:t>
      </w:r>
      <w:bookmarkEnd w:id="8"/>
      <w:r w:rsidR="008972BE" w:rsidRPr="008972BE">
        <w:rPr>
          <w:rFonts w:ascii="Times New Roman" w:eastAsia="Times New Roman" w:hAnsi="Times New Roman" w:cs="Times New Roman"/>
          <w:b/>
          <w:bCs/>
          <w:sz w:val="24"/>
          <w:szCs w:val="28"/>
        </w:rPr>
        <w:t>Для реализации программы учебного предмета должны быть предусмотрены следующие специальные помещения:</w:t>
      </w:r>
    </w:p>
    <w:p w:rsidR="00DA76DF" w:rsidRP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ab/>
      </w:r>
      <w:r w:rsidR="00DA76DF" w:rsidRPr="008972BE">
        <w:rPr>
          <w:rFonts w:ascii="Times New Roman" w:eastAsia="Times New Roman" w:hAnsi="Times New Roman" w:cs="Times New Roman"/>
          <w:bCs/>
          <w:sz w:val="24"/>
          <w:szCs w:val="28"/>
        </w:rPr>
        <w:t>Реализация учебной дисциплины требует наличия учебного кабинета химии.</w:t>
      </w:r>
    </w:p>
    <w:p w:rsidR="00DA76DF" w:rsidRPr="008972BE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</w:rPr>
      </w:pPr>
      <w:r w:rsidRPr="008972BE"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>Оборудование учебного кабинета:</w:t>
      </w:r>
    </w:p>
    <w:p w:rsidR="00DA76DF" w:rsidRPr="008972BE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Cs/>
          <w:sz w:val="24"/>
          <w:szCs w:val="28"/>
        </w:rPr>
        <w:t>- посадочные места по количеству студентов;</w:t>
      </w:r>
    </w:p>
    <w:p w:rsidR="00DA76DF" w:rsidRPr="008972BE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Cs/>
          <w:sz w:val="24"/>
          <w:szCs w:val="28"/>
        </w:rPr>
        <w:t>- рабочее место преподавателя;</w:t>
      </w:r>
    </w:p>
    <w:p w:rsidR="00DA76DF" w:rsidRPr="008972BE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Cs/>
          <w:sz w:val="24"/>
          <w:szCs w:val="28"/>
        </w:rPr>
        <w:t>- дидактический комплект учебно-наглядных пособий по дисциплине;</w:t>
      </w:r>
    </w:p>
    <w:p w:rsidR="00DA76DF" w:rsidRPr="008972BE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Cs/>
          <w:sz w:val="24"/>
          <w:szCs w:val="28"/>
        </w:rPr>
        <w:t>- мультимедийные средства обучения по дисциплине;</w:t>
      </w:r>
    </w:p>
    <w:p w:rsidR="00DA76DF" w:rsidRPr="008972BE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Cs/>
          <w:sz w:val="24"/>
          <w:szCs w:val="28"/>
        </w:rPr>
        <w:t xml:space="preserve">- оборудование для проведения всех видов лабораторных работ </w:t>
      </w:r>
    </w:p>
    <w:p w:rsidR="00DA76DF" w:rsidRPr="008972BE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</w:rPr>
      </w:pPr>
      <w:r w:rsidRPr="008972BE"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 xml:space="preserve">Технические средства обучения: </w:t>
      </w:r>
    </w:p>
    <w:p w:rsidR="00DA76DF" w:rsidRPr="008972BE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Cs/>
          <w:sz w:val="24"/>
          <w:szCs w:val="28"/>
        </w:rPr>
        <w:t>- компьютер с лицензионным программным обеспечением;</w:t>
      </w:r>
    </w:p>
    <w:p w:rsidR="00DA76DF" w:rsidRPr="008972BE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Cs/>
          <w:sz w:val="24"/>
          <w:szCs w:val="28"/>
        </w:rPr>
        <w:t>- </w:t>
      </w:r>
      <w:proofErr w:type="spellStart"/>
      <w:r w:rsidRPr="008972BE">
        <w:rPr>
          <w:rFonts w:ascii="Times New Roman" w:eastAsia="Times New Roman" w:hAnsi="Times New Roman" w:cs="Times New Roman"/>
          <w:bCs/>
          <w:sz w:val="24"/>
          <w:szCs w:val="28"/>
        </w:rPr>
        <w:t>мультимедиапроектор</w:t>
      </w:r>
      <w:proofErr w:type="spellEnd"/>
      <w:r w:rsidRPr="008972BE">
        <w:rPr>
          <w:rFonts w:ascii="Times New Roman" w:eastAsia="Times New Roman" w:hAnsi="Times New Roman" w:cs="Times New Roman"/>
          <w:bCs/>
          <w:sz w:val="24"/>
          <w:szCs w:val="28"/>
        </w:rPr>
        <w:t>;</w:t>
      </w:r>
    </w:p>
    <w:p w:rsidR="00DA76DF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Cs/>
          <w:sz w:val="24"/>
          <w:szCs w:val="28"/>
        </w:rPr>
        <w:t>- экран.</w:t>
      </w:r>
    </w:p>
    <w:p w:rsidR="008972BE" w:rsidRP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DA76DF" w:rsidRPr="008972BE" w:rsidRDefault="00DA76DF" w:rsidP="00DA76DF">
      <w:pPr>
        <w:keepNext/>
        <w:widowControl w:val="0"/>
        <w:tabs>
          <w:tab w:val="left" w:pos="486"/>
        </w:tabs>
        <w:spacing w:after="0" w:line="240" w:lineRule="auto"/>
        <w:ind w:right="1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16" w:name="_Toc386396946"/>
      <w:bookmarkStart w:id="17" w:name="_Toc386397208"/>
      <w:bookmarkStart w:id="18" w:name="_Toc386397274"/>
      <w:bookmarkStart w:id="19" w:name="_Toc386397361"/>
      <w:bookmarkStart w:id="20" w:name="_Toc386397405"/>
      <w:bookmarkStart w:id="21" w:name="_Toc387187739"/>
      <w:bookmarkEnd w:id="9"/>
      <w:bookmarkEnd w:id="10"/>
      <w:bookmarkEnd w:id="11"/>
      <w:bookmarkEnd w:id="12"/>
      <w:bookmarkEnd w:id="13"/>
      <w:bookmarkEnd w:id="14"/>
      <w:bookmarkEnd w:id="15"/>
      <w:r w:rsidRPr="008972BE">
        <w:rPr>
          <w:rFonts w:ascii="Times New Roman" w:eastAsia="Times New Roman" w:hAnsi="Times New Roman" w:cs="Times New Roman"/>
          <w:b/>
          <w:sz w:val="24"/>
          <w:szCs w:val="28"/>
        </w:rPr>
        <w:t>3.</w:t>
      </w:r>
      <w:r w:rsidR="008972BE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Pr="008972BE">
        <w:rPr>
          <w:rFonts w:ascii="Times New Roman" w:eastAsia="Times New Roman" w:hAnsi="Times New Roman" w:cs="Times New Roman"/>
          <w:b/>
          <w:sz w:val="24"/>
          <w:szCs w:val="28"/>
        </w:rPr>
        <w:t xml:space="preserve">. Информационное обеспечение </w:t>
      </w:r>
      <w:bookmarkEnd w:id="16"/>
      <w:bookmarkEnd w:id="17"/>
      <w:bookmarkEnd w:id="18"/>
      <w:bookmarkEnd w:id="19"/>
      <w:bookmarkEnd w:id="20"/>
      <w:bookmarkEnd w:id="21"/>
      <w:r w:rsidR="008972BE">
        <w:rPr>
          <w:rFonts w:ascii="Times New Roman" w:eastAsia="Times New Roman" w:hAnsi="Times New Roman" w:cs="Times New Roman"/>
          <w:b/>
          <w:sz w:val="24"/>
          <w:szCs w:val="28"/>
        </w:rPr>
        <w:t>реализации программы</w:t>
      </w:r>
    </w:p>
    <w:p w:rsidR="00DA76DF" w:rsidRPr="008972BE" w:rsidRDefault="00DA76DF" w:rsidP="00DA76DF">
      <w:pPr>
        <w:keepNext/>
        <w:widowControl w:val="0"/>
        <w:tabs>
          <w:tab w:val="left" w:pos="486"/>
        </w:tabs>
        <w:spacing w:after="0" w:line="240" w:lineRule="auto"/>
        <w:ind w:right="14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/>
          <w:sz w:val="24"/>
          <w:szCs w:val="28"/>
        </w:rPr>
        <w:t>Основные источники: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spacing w:after="0" w:line="240" w:lineRule="auto"/>
        <w:ind w:left="0" w:right="140" w:firstLine="360"/>
        <w:jc w:val="both"/>
        <w:outlineLvl w:val="2"/>
        <w:rPr>
          <w:rFonts w:ascii="Times New Roman" w:hAnsi="Times New Roman"/>
          <w:sz w:val="24"/>
          <w:szCs w:val="28"/>
        </w:rPr>
      </w:pPr>
      <w:r w:rsidRPr="008972BE">
        <w:rPr>
          <w:rFonts w:ascii="Times New Roman" w:hAnsi="Times New Roman"/>
          <w:sz w:val="24"/>
          <w:szCs w:val="28"/>
        </w:rPr>
        <w:t xml:space="preserve">1. Габриелян О.С., Остроумов </w:t>
      </w:r>
      <w:proofErr w:type="spellStart"/>
      <w:proofErr w:type="gramStart"/>
      <w:r w:rsidRPr="008972BE">
        <w:rPr>
          <w:rFonts w:ascii="Times New Roman" w:hAnsi="Times New Roman"/>
          <w:sz w:val="24"/>
          <w:szCs w:val="28"/>
        </w:rPr>
        <w:t>И.Г.,Сладков</w:t>
      </w:r>
      <w:proofErr w:type="spellEnd"/>
      <w:proofErr w:type="gramEnd"/>
      <w:r w:rsidRPr="008972BE">
        <w:rPr>
          <w:rFonts w:ascii="Times New Roman" w:hAnsi="Times New Roman"/>
          <w:sz w:val="24"/>
          <w:szCs w:val="28"/>
        </w:rPr>
        <w:t xml:space="preserve"> С.А., </w:t>
      </w:r>
      <w:proofErr w:type="spellStart"/>
      <w:r w:rsidRPr="008972BE">
        <w:rPr>
          <w:rFonts w:ascii="Times New Roman" w:hAnsi="Times New Roman"/>
          <w:sz w:val="24"/>
          <w:szCs w:val="28"/>
        </w:rPr>
        <w:t>учеб.пособие</w:t>
      </w:r>
      <w:proofErr w:type="spellEnd"/>
      <w:r w:rsidRPr="008972BE">
        <w:rPr>
          <w:rFonts w:ascii="Times New Roman" w:hAnsi="Times New Roman"/>
          <w:sz w:val="24"/>
          <w:szCs w:val="28"/>
        </w:rPr>
        <w:t xml:space="preserve">, 10-11 </w:t>
      </w:r>
      <w:proofErr w:type="spellStart"/>
      <w:r w:rsidRPr="008972BE">
        <w:rPr>
          <w:rFonts w:ascii="Times New Roman" w:hAnsi="Times New Roman"/>
          <w:sz w:val="24"/>
          <w:szCs w:val="28"/>
        </w:rPr>
        <w:t>кл</w:t>
      </w:r>
      <w:proofErr w:type="spellEnd"/>
      <w:r w:rsidRPr="008972BE">
        <w:rPr>
          <w:rFonts w:ascii="Times New Roman" w:hAnsi="Times New Roman"/>
          <w:sz w:val="24"/>
          <w:szCs w:val="28"/>
        </w:rPr>
        <w:t>, издательство «Просвещение», 2019 г.</w:t>
      </w:r>
    </w:p>
    <w:p w:rsidR="00DA76DF" w:rsidRPr="008972BE" w:rsidRDefault="00DA76DF" w:rsidP="00DA76DF">
      <w:pPr>
        <w:keepNext/>
        <w:widowControl w:val="0"/>
        <w:spacing w:after="0" w:line="240" w:lineRule="auto"/>
        <w:ind w:right="140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/>
          <w:sz w:val="24"/>
          <w:szCs w:val="28"/>
        </w:rPr>
        <w:t>Дополнительные источники: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spacing w:after="0" w:line="240" w:lineRule="auto"/>
        <w:ind w:left="0" w:right="140" w:firstLine="360"/>
        <w:jc w:val="both"/>
        <w:outlineLvl w:val="2"/>
        <w:rPr>
          <w:rFonts w:ascii="Times New Roman" w:hAnsi="Times New Roman"/>
          <w:sz w:val="24"/>
          <w:szCs w:val="28"/>
        </w:rPr>
      </w:pPr>
      <w:r w:rsidRPr="008972BE">
        <w:rPr>
          <w:rFonts w:ascii="Times New Roman" w:hAnsi="Times New Roman"/>
          <w:sz w:val="24"/>
          <w:szCs w:val="28"/>
        </w:rPr>
        <w:t xml:space="preserve">1. Габриелян О.С., Остроумов И.Г. Общая химия в тестах, задачах, упражнениях. 10 </w:t>
      </w:r>
      <w:proofErr w:type="spellStart"/>
      <w:r w:rsidRPr="008972BE">
        <w:rPr>
          <w:rFonts w:ascii="Times New Roman" w:hAnsi="Times New Roman"/>
          <w:sz w:val="24"/>
          <w:szCs w:val="28"/>
        </w:rPr>
        <w:t>кл</w:t>
      </w:r>
      <w:proofErr w:type="spellEnd"/>
      <w:r w:rsidRPr="008972BE">
        <w:rPr>
          <w:rFonts w:ascii="Times New Roman" w:hAnsi="Times New Roman"/>
          <w:sz w:val="24"/>
          <w:szCs w:val="28"/>
        </w:rPr>
        <w:t>. М.: Дрофа, 2014г.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spacing w:after="0" w:line="240" w:lineRule="auto"/>
        <w:ind w:left="0" w:right="140" w:firstLine="360"/>
        <w:jc w:val="both"/>
        <w:outlineLvl w:val="2"/>
        <w:rPr>
          <w:rFonts w:ascii="Times New Roman" w:hAnsi="Times New Roman"/>
          <w:sz w:val="24"/>
          <w:szCs w:val="28"/>
        </w:rPr>
      </w:pPr>
      <w:r w:rsidRPr="008972BE">
        <w:rPr>
          <w:rFonts w:ascii="Times New Roman" w:hAnsi="Times New Roman"/>
          <w:sz w:val="24"/>
          <w:szCs w:val="28"/>
        </w:rPr>
        <w:t xml:space="preserve">2. Химия. 10 </w:t>
      </w:r>
      <w:proofErr w:type="spellStart"/>
      <w:r w:rsidRPr="008972BE">
        <w:rPr>
          <w:rFonts w:ascii="Times New Roman" w:hAnsi="Times New Roman"/>
          <w:sz w:val="24"/>
          <w:szCs w:val="28"/>
        </w:rPr>
        <w:t>кл</w:t>
      </w:r>
      <w:proofErr w:type="spellEnd"/>
      <w:r w:rsidRPr="008972BE">
        <w:rPr>
          <w:rFonts w:ascii="Times New Roman" w:hAnsi="Times New Roman"/>
          <w:sz w:val="24"/>
          <w:szCs w:val="28"/>
        </w:rPr>
        <w:t xml:space="preserve">.: Контрольные и проверочные работы к учебнику О.С. Габриеляна «Химия. 10 </w:t>
      </w:r>
      <w:proofErr w:type="spellStart"/>
      <w:r w:rsidRPr="008972BE">
        <w:rPr>
          <w:rFonts w:ascii="Times New Roman" w:hAnsi="Times New Roman"/>
          <w:sz w:val="24"/>
          <w:szCs w:val="28"/>
        </w:rPr>
        <w:t>кл</w:t>
      </w:r>
      <w:proofErr w:type="spellEnd"/>
      <w:r w:rsidRPr="008972BE">
        <w:rPr>
          <w:rFonts w:ascii="Times New Roman" w:hAnsi="Times New Roman"/>
          <w:sz w:val="24"/>
          <w:szCs w:val="28"/>
        </w:rPr>
        <w:t xml:space="preserve">.» / О.С. Габриелян и др. – М.: Дрофа, 2017. 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spacing w:after="0" w:line="240" w:lineRule="auto"/>
        <w:ind w:left="0" w:right="140" w:firstLine="360"/>
        <w:jc w:val="both"/>
        <w:outlineLvl w:val="2"/>
        <w:rPr>
          <w:rFonts w:ascii="Times New Roman" w:hAnsi="Times New Roman"/>
          <w:sz w:val="24"/>
          <w:szCs w:val="28"/>
        </w:rPr>
      </w:pPr>
      <w:r w:rsidRPr="008972BE">
        <w:rPr>
          <w:rFonts w:ascii="Times New Roman" w:hAnsi="Times New Roman"/>
          <w:sz w:val="24"/>
          <w:szCs w:val="28"/>
        </w:rPr>
        <w:t xml:space="preserve">3. Химия. 11 </w:t>
      </w:r>
      <w:proofErr w:type="spellStart"/>
      <w:r w:rsidRPr="008972BE">
        <w:rPr>
          <w:rFonts w:ascii="Times New Roman" w:hAnsi="Times New Roman"/>
          <w:sz w:val="24"/>
          <w:szCs w:val="28"/>
        </w:rPr>
        <w:t>кл</w:t>
      </w:r>
      <w:proofErr w:type="spellEnd"/>
      <w:r w:rsidRPr="008972BE">
        <w:rPr>
          <w:rFonts w:ascii="Times New Roman" w:hAnsi="Times New Roman"/>
          <w:sz w:val="24"/>
          <w:szCs w:val="28"/>
        </w:rPr>
        <w:t xml:space="preserve">.: Контрольные и проверочные работы к учебнику О.С. Габриеляна «Химия. 11 </w:t>
      </w:r>
      <w:proofErr w:type="spellStart"/>
      <w:r w:rsidRPr="008972BE">
        <w:rPr>
          <w:rFonts w:ascii="Times New Roman" w:hAnsi="Times New Roman"/>
          <w:sz w:val="24"/>
          <w:szCs w:val="28"/>
        </w:rPr>
        <w:t>кл</w:t>
      </w:r>
      <w:proofErr w:type="spellEnd"/>
      <w:r w:rsidRPr="008972BE">
        <w:rPr>
          <w:rFonts w:ascii="Times New Roman" w:hAnsi="Times New Roman"/>
          <w:sz w:val="24"/>
          <w:szCs w:val="28"/>
        </w:rPr>
        <w:t xml:space="preserve">.» / О.С. Габриелян и др. – М.: Дрофа, 2018г. </w:t>
      </w:r>
    </w:p>
    <w:p w:rsidR="00DA76DF" w:rsidRPr="008972BE" w:rsidRDefault="00DA76DF" w:rsidP="00DA76DF">
      <w:pPr>
        <w:keepNext/>
        <w:widowControl w:val="0"/>
        <w:spacing w:after="0" w:line="240" w:lineRule="auto"/>
        <w:ind w:right="140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/>
          <w:sz w:val="24"/>
          <w:szCs w:val="28"/>
        </w:rPr>
        <w:t>Интернет-ресурсы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spacing w:after="0" w:line="240" w:lineRule="auto"/>
        <w:ind w:right="140"/>
        <w:jc w:val="both"/>
        <w:outlineLvl w:val="2"/>
        <w:rPr>
          <w:rFonts w:ascii="Times New Roman" w:hAnsi="Times New Roman"/>
          <w:sz w:val="24"/>
          <w:szCs w:val="28"/>
          <w:u w:val="single"/>
        </w:rPr>
      </w:pP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www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 xml:space="preserve">. </w:t>
      </w: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chem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 xml:space="preserve">. </w:t>
      </w: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msu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 xml:space="preserve">. </w:t>
      </w: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su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 xml:space="preserve"> (Электронная библиотека по химии).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spacing w:after="0" w:line="240" w:lineRule="auto"/>
        <w:ind w:right="140"/>
        <w:jc w:val="both"/>
        <w:outlineLvl w:val="2"/>
        <w:rPr>
          <w:rFonts w:ascii="Times New Roman" w:hAnsi="Times New Roman"/>
          <w:sz w:val="24"/>
          <w:szCs w:val="28"/>
          <w:u w:val="single"/>
        </w:rPr>
      </w:pP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www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 xml:space="preserve">. </w:t>
      </w: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enauki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>. ru (интернет-издание для учителей «Естественные науки»).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spacing w:after="0" w:line="240" w:lineRule="auto"/>
        <w:ind w:right="140"/>
        <w:jc w:val="both"/>
        <w:outlineLvl w:val="2"/>
        <w:rPr>
          <w:rFonts w:ascii="Times New Roman" w:hAnsi="Times New Roman"/>
          <w:sz w:val="24"/>
          <w:szCs w:val="28"/>
          <w:u w:val="single"/>
        </w:rPr>
      </w:pP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www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>. 1september. ru (методическая газета «Первое сентября»).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spacing w:after="0" w:line="240" w:lineRule="auto"/>
        <w:ind w:right="140"/>
        <w:jc w:val="both"/>
        <w:outlineLvl w:val="2"/>
        <w:rPr>
          <w:rFonts w:ascii="Times New Roman" w:hAnsi="Times New Roman"/>
          <w:sz w:val="24"/>
          <w:szCs w:val="28"/>
          <w:u w:val="single"/>
        </w:rPr>
      </w:pP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www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 xml:space="preserve">. </w:t>
      </w: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hvsh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>. ru (журнал «Химия в школе»).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spacing w:after="0" w:line="240" w:lineRule="auto"/>
        <w:ind w:right="140"/>
        <w:jc w:val="both"/>
        <w:outlineLvl w:val="2"/>
        <w:rPr>
          <w:rFonts w:ascii="Times New Roman" w:hAnsi="Times New Roman"/>
          <w:sz w:val="24"/>
          <w:szCs w:val="28"/>
          <w:u w:val="single"/>
        </w:rPr>
      </w:pP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www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 xml:space="preserve">. </w:t>
      </w: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hij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>. ru (журнал «Химия и жизнь»).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spacing w:after="0" w:line="240" w:lineRule="auto"/>
        <w:ind w:right="140"/>
        <w:jc w:val="both"/>
        <w:outlineLvl w:val="2"/>
        <w:rPr>
          <w:rFonts w:ascii="Times New Roman" w:hAnsi="Times New Roman"/>
          <w:sz w:val="24"/>
          <w:szCs w:val="28"/>
          <w:u w:val="single"/>
        </w:rPr>
      </w:pP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www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 xml:space="preserve">. </w:t>
      </w: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chemistry-chemists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 xml:space="preserve">. </w:t>
      </w:r>
      <w:proofErr w:type="spellStart"/>
      <w:r w:rsidRPr="008972BE">
        <w:rPr>
          <w:rFonts w:ascii="Times New Roman" w:hAnsi="Times New Roman"/>
          <w:sz w:val="24"/>
          <w:szCs w:val="28"/>
          <w:u w:val="single"/>
        </w:rPr>
        <w:t>com</w:t>
      </w:r>
      <w:proofErr w:type="spellEnd"/>
      <w:r w:rsidRPr="008972BE">
        <w:rPr>
          <w:rFonts w:ascii="Times New Roman" w:hAnsi="Times New Roman"/>
          <w:sz w:val="24"/>
          <w:szCs w:val="28"/>
          <w:u w:val="single"/>
        </w:rPr>
        <w:t xml:space="preserve"> (электронный журнал «Химики и химия»)</w:t>
      </w:r>
    </w:p>
    <w:p w:rsidR="00DA76DF" w:rsidRPr="008972BE" w:rsidRDefault="00DA76DF" w:rsidP="008972BE">
      <w:pPr>
        <w:pStyle w:val="af"/>
        <w:keepNext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/>
          <w:sz w:val="24"/>
          <w:szCs w:val="28"/>
        </w:rPr>
      </w:pPr>
      <w:proofErr w:type="spellStart"/>
      <w:r w:rsidRPr="008972BE">
        <w:rPr>
          <w:rFonts w:ascii="Times New Roman" w:eastAsia="Calibri" w:hAnsi="Times New Roman"/>
          <w:sz w:val="24"/>
          <w:szCs w:val="28"/>
        </w:rPr>
        <w:t>www</w:t>
      </w:r>
      <w:proofErr w:type="spellEnd"/>
      <w:r w:rsidRPr="008972BE">
        <w:rPr>
          <w:rFonts w:ascii="Times New Roman" w:eastAsia="Calibri" w:hAnsi="Times New Roman"/>
          <w:sz w:val="24"/>
          <w:szCs w:val="28"/>
        </w:rPr>
        <w:t xml:space="preserve">. </w:t>
      </w:r>
      <w:proofErr w:type="spellStart"/>
      <w:r w:rsidRPr="008972BE">
        <w:rPr>
          <w:rFonts w:ascii="Times New Roman" w:eastAsia="Calibri" w:hAnsi="Times New Roman"/>
          <w:sz w:val="24"/>
          <w:szCs w:val="28"/>
        </w:rPr>
        <w:t>metodiki</w:t>
      </w:r>
      <w:proofErr w:type="spellEnd"/>
      <w:r w:rsidRPr="008972BE">
        <w:rPr>
          <w:rFonts w:ascii="Times New Roman" w:eastAsia="Calibri" w:hAnsi="Times New Roman"/>
          <w:sz w:val="24"/>
          <w:szCs w:val="28"/>
        </w:rPr>
        <w:t>. ru (Методики).</w:t>
      </w:r>
    </w:p>
    <w:p w:rsidR="00DA76DF" w:rsidRPr="008972BE" w:rsidRDefault="00DA76DF" w:rsidP="00DA76DF">
      <w:pPr>
        <w:keepNext/>
        <w:widowControl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bookmarkStart w:id="22" w:name="_Toc386396949"/>
      <w:bookmarkStart w:id="23" w:name="_Toc386397210"/>
      <w:bookmarkStart w:id="24" w:name="_Toc386397276"/>
      <w:bookmarkStart w:id="25" w:name="_Toc386397362"/>
      <w:bookmarkStart w:id="26" w:name="_Toc386397406"/>
      <w:bookmarkStart w:id="27" w:name="_Toc387187740"/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DA76DF" w:rsidRPr="008972BE" w:rsidRDefault="00DA76DF" w:rsidP="008972BE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8972BE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4. КОНТРОЛЬ И ОЦЕНКА РЕЗУЛЬТАТОВ ОСВОЕНИЯ УЧЕБНОЙ </w:t>
      </w:r>
      <w:bookmarkEnd w:id="22"/>
      <w:bookmarkEnd w:id="23"/>
      <w:bookmarkEnd w:id="24"/>
      <w:bookmarkEnd w:id="25"/>
      <w:bookmarkEnd w:id="26"/>
      <w:bookmarkEnd w:id="27"/>
      <w:r w:rsidRPr="008972BE">
        <w:rPr>
          <w:rFonts w:ascii="Times New Roman" w:eastAsia="Times New Roman" w:hAnsi="Times New Roman" w:cs="Times New Roman"/>
          <w:b/>
          <w:bCs/>
          <w:sz w:val="24"/>
          <w:szCs w:val="28"/>
        </w:rPr>
        <w:t>ДИСЦИПЛИНЫ</w:t>
      </w:r>
    </w:p>
    <w:p w:rsidR="00DA76DF" w:rsidRPr="008972BE" w:rsidRDefault="008972BE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14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="00DA76DF" w:rsidRPr="008972BE">
        <w:rPr>
          <w:rFonts w:ascii="Times New Roman" w:eastAsia="Times New Roman" w:hAnsi="Times New Roman" w:cs="Times New Roman"/>
          <w:b/>
          <w:sz w:val="24"/>
          <w:szCs w:val="28"/>
        </w:rPr>
        <w:t>Контроль</w:t>
      </w:r>
      <w:r w:rsidR="00DA76DF" w:rsidRPr="008972B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A76DF" w:rsidRPr="008972BE">
        <w:rPr>
          <w:rFonts w:ascii="Times New Roman" w:eastAsia="Times New Roman" w:hAnsi="Times New Roman" w:cs="Times New Roman"/>
          <w:b/>
          <w:sz w:val="24"/>
          <w:szCs w:val="28"/>
        </w:rPr>
        <w:t>и оценка</w:t>
      </w:r>
      <w:r w:rsidR="00DA76DF" w:rsidRPr="008972BE">
        <w:rPr>
          <w:rFonts w:ascii="Times New Roman" w:eastAsia="Times New Roman" w:hAnsi="Times New Roman" w:cs="Times New Roman"/>
          <w:sz w:val="24"/>
          <w:szCs w:val="28"/>
        </w:rPr>
        <w:t xml:space="preserve">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</w:t>
      </w:r>
    </w:p>
    <w:p w:rsidR="00DA76DF" w:rsidRPr="00DA76DF" w:rsidRDefault="00DA76DF" w:rsidP="00DA76DF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14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4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0"/>
        <w:gridCol w:w="3041"/>
      </w:tblGrid>
      <w:tr w:rsidR="00E04597" w:rsidRPr="00DA76DF" w:rsidTr="00E04597">
        <w:trPr>
          <w:jc w:val="center"/>
        </w:trPr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97" w:rsidRPr="00DA76DF" w:rsidRDefault="00E04597" w:rsidP="00DA76DF">
            <w:pPr>
              <w:keepNext/>
              <w:widowControl w:val="0"/>
              <w:spacing w:after="0" w:line="259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A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освоения учебной дисциплины</w:t>
            </w: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597" w:rsidRPr="00DA76DF" w:rsidRDefault="00E04597" w:rsidP="00DA76DF">
            <w:pPr>
              <w:keepNext/>
              <w:widowControl w:val="0"/>
              <w:spacing w:after="0" w:line="259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A7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E04597" w:rsidRPr="00DA76DF" w:rsidTr="00E04597">
        <w:trPr>
          <w:jc w:val="center"/>
        </w:trPr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97" w:rsidRPr="00C713EF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>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E04597" w:rsidRPr="00C713EF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 xml:space="preserve">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C713EF">
              <w:t>орбитали</w:t>
            </w:r>
            <w:proofErr w:type="spellEnd"/>
            <w:r w:rsidRPr="00C713EF"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 w:rsidRPr="00C713EF">
              <w:t>неэлектролиты</w:t>
            </w:r>
            <w:proofErr w:type="spellEnd"/>
            <w:r w:rsidRPr="00C713EF">
      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E04597" w:rsidRPr="00C713EF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 xml:space="preserve">сформированность умений выявлять характерные признаки и взаимосвязь изученных понятий, применять соответствующие понятия при </w:t>
            </w:r>
            <w:r w:rsidRPr="00C713EF">
              <w:lastRenderedPageBreak/>
              <w:t>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E04597" w:rsidRPr="00C713EF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>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E04597" w:rsidRPr="00C713EF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>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E04597" w:rsidRPr="00C713EF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>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E04597" w:rsidRPr="00C713EF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 xml:space="preserve">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</w:t>
            </w:r>
            <w:r w:rsidRPr="00C713EF">
              <w:lastRenderedPageBreak/>
              <w:t>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E04597" w:rsidRPr="00C713EF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>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E04597" w:rsidRPr="00C713EF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концентрации;</w:t>
            </w:r>
          </w:p>
          <w:p w:rsidR="00E04597" w:rsidRPr="00C713EF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>для обучающихся с ограниченными возможностями здоровья: сформированность умения применять знания об основных доступных методах познания веществ и химических явлений;</w:t>
            </w:r>
          </w:p>
          <w:p w:rsidR="00E04597" w:rsidRDefault="00E04597" w:rsidP="008972BE">
            <w:pPr>
              <w:pStyle w:val="s1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</w:pPr>
            <w:r w:rsidRPr="00C713EF">
              <w:t>для слепых и слабовидящих обучающихся: сформированность умения использовать рельефно точечную систему обозначений Л. Брайля для записи химических формул.</w:t>
            </w:r>
          </w:p>
          <w:p w:rsidR="00E04597" w:rsidRPr="00DA76DF" w:rsidRDefault="00E04597" w:rsidP="00DA76DF">
            <w:pPr>
              <w:keepNext/>
              <w:widowControl w:val="0"/>
              <w:spacing w:after="0" w:line="259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97" w:rsidRPr="00DA76DF" w:rsidRDefault="00E04597" w:rsidP="00DA76DF">
            <w:pPr>
              <w:keepNext/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E04597" w:rsidRPr="00DA76DF" w:rsidRDefault="00E04597" w:rsidP="00DA76DF">
            <w:pPr>
              <w:keepNext/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Тестирование, </w:t>
            </w:r>
          </w:p>
          <w:p w:rsidR="00E04597" w:rsidRPr="00DA76DF" w:rsidRDefault="00E04597" w:rsidP="00DA76DF">
            <w:pPr>
              <w:keepNext/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E04597" w:rsidRPr="00DA76DF" w:rsidRDefault="00E04597" w:rsidP="00DA76DF">
            <w:pPr>
              <w:keepNext/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E04597" w:rsidRPr="00DA76DF" w:rsidRDefault="00E04597" w:rsidP="00DA76DF">
            <w:pPr>
              <w:keepNext/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учебные проекты</w:t>
            </w:r>
          </w:p>
          <w:p w:rsidR="00E04597" w:rsidRPr="00DA76DF" w:rsidRDefault="00E04597" w:rsidP="00DA76DF">
            <w:pPr>
              <w:keepNext/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E04597" w:rsidRPr="00DA76DF" w:rsidRDefault="00E04597" w:rsidP="00DA76DF">
            <w:pPr>
              <w:keepNext/>
              <w:widowControl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DF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A76DF" w:rsidRPr="00D96E2E" w:rsidRDefault="00DA76DF" w:rsidP="00D96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A76DF" w:rsidRPr="00D96E2E" w:rsidSect="00C713EF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F93" w:rsidRDefault="00997F93" w:rsidP="0096224B">
      <w:pPr>
        <w:spacing w:after="0" w:line="240" w:lineRule="auto"/>
      </w:pPr>
      <w:r>
        <w:separator/>
      </w:r>
    </w:p>
  </w:endnote>
  <w:endnote w:type="continuationSeparator" w:id="0">
    <w:p w:rsidR="00997F93" w:rsidRDefault="00997F93" w:rsidP="0096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713" w:rsidRDefault="00765713" w:rsidP="000A720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F93" w:rsidRDefault="00997F93" w:rsidP="0096224B">
      <w:pPr>
        <w:spacing w:after="0" w:line="240" w:lineRule="auto"/>
      </w:pPr>
      <w:r>
        <w:separator/>
      </w:r>
    </w:p>
  </w:footnote>
  <w:footnote w:type="continuationSeparator" w:id="0">
    <w:p w:rsidR="00997F93" w:rsidRDefault="00997F93" w:rsidP="0096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B7B"/>
    <w:multiLevelType w:val="hybridMultilevel"/>
    <w:tmpl w:val="321A5904"/>
    <w:lvl w:ilvl="0" w:tplc="4DEA8E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1FF1AD7"/>
    <w:multiLevelType w:val="hybridMultilevel"/>
    <w:tmpl w:val="D572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0CD8"/>
    <w:multiLevelType w:val="hybridMultilevel"/>
    <w:tmpl w:val="B98EF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97B"/>
    <w:multiLevelType w:val="hybridMultilevel"/>
    <w:tmpl w:val="3DA40606"/>
    <w:lvl w:ilvl="0" w:tplc="96D6F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006A"/>
    <w:multiLevelType w:val="hybridMultilevel"/>
    <w:tmpl w:val="344E0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06A0"/>
    <w:multiLevelType w:val="hybridMultilevel"/>
    <w:tmpl w:val="CB6C7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4C0"/>
    <w:multiLevelType w:val="hybridMultilevel"/>
    <w:tmpl w:val="54526046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85A"/>
    <w:multiLevelType w:val="hybridMultilevel"/>
    <w:tmpl w:val="6C7A184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9D63C8"/>
    <w:multiLevelType w:val="hybridMultilevel"/>
    <w:tmpl w:val="C82AA3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0B1A74"/>
    <w:multiLevelType w:val="hybridMultilevel"/>
    <w:tmpl w:val="32DC9862"/>
    <w:lvl w:ilvl="0" w:tplc="9F7E336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F2B64"/>
    <w:multiLevelType w:val="multilevel"/>
    <w:tmpl w:val="B05C6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B6B120F"/>
    <w:multiLevelType w:val="hybridMultilevel"/>
    <w:tmpl w:val="EE747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613FC"/>
    <w:multiLevelType w:val="hybridMultilevel"/>
    <w:tmpl w:val="23CCBEEA"/>
    <w:lvl w:ilvl="0" w:tplc="D09ED4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2EA01C2">
      <w:numFmt w:val="none"/>
      <w:lvlText w:val=""/>
      <w:lvlJc w:val="left"/>
      <w:pPr>
        <w:tabs>
          <w:tab w:val="num" w:pos="426"/>
        </w:tabs>
      </w:pPr>
    </w:lvl>
    <w:lvl w:ilvl="2" w:tplc="CA8C170C">
      <w:numFmt w:val="none"/>
      <w:lvlText w:val=""/>
      <w:lvlJc w:val="left"/>
      <w:pPr>
        <w:tabs>
          <w:tab w:val="num" w:pos="426"/>
        </w:tabs>
      </w:pPr>
    </w:lvl>
    <w:lvl w:ilvl="3" w:tplc="6F3CABB8">
      <w:numFmt w:val="none"/>
      <w:lvlText w:val=""/>
      <w:lvlJc w:val="left"/>
      <w:pPr>
        <w:tabs>
          <w:tab w:val="num" w:pos="426"/>
        </w:tabs>
      </w:pPr>
    </w:lvl>
    <w:lvl w:ilvl="4" w:tplc="2308400E">
      <w:numFmt w:val="none"/>
      <w:lvlText w:val=""/>
      <w:lvlJc w:val="left"/>
      <w:pPr>
        <w:tabs>
          <w:tab w:val="num" w:pos="426"/>
        </w:tabs>
      </w:pPr>
    </w:lvl>
    <w:lvl w:ilvl="5" w:tplc="BA7A6548">
      <w:numFmt w:val="none"/>
      <w:lvlText w:val=""/>
      <w:lvlJc w:val="left"/>
      <w:pPr>
        <w:tabs>
          <w:tab w:val="num" w:pos="426"/>
        </w:tabs>
      </w:pPr>
    </w:lvl>
    <w:lvl w:ilvl="6" w:tplc="04CA0090">
      <w:numFmt w:val="none"/>
      <w:lvlText w:val=""/>
      <w:lvlJc w:val="left"/>
      <w:pPr>
        <w:tabs>
          <w:tab w:val="num" w:pos="426"/>
        </w:tabs>
      </w:pPr>
    </w:lvl>
    <w:lvl w:ilvl="7" w:tplc="04DA6A32">
      <w:numFmt w:val="none"/>
      <w:lvlText w:val=""/>
      <w:lvlJc w:val="left"/>
      <w:pPr>
        <w:tabs>
          <w:tab w:val="num" w:pos="426"/>
        </w:tabs>
      </w:pPr>
    </w:lvl>
    <w:lvl w:ilvl="8" w:tplc="A2A06DE8">
      <w:numFmt w:val="none"/>
      <w:lvlText w:val=""/>
      <w:lvlJc w:val="left"/>
      <w:pPr>
        <w:tabs>
          <w:tab w:val="num" w:pos="426"/>
        </w:tabs>
      </w:pPr>
    </w:lvl>
  </w:abstractNum>
  <w:abstractNum w:abstractNumId="14" w15:restartNumberingAfterBreak="0">
    <w:nsid w:val="50F47A2F"/>
    <w:multiLevelType w:val="multilevel"/>
    <w:tmpl w:val="7012BD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CC5288"/>
    <w:multiLevelType w:val="multilevel"/>
    <w:tmpl w:val="2D2C6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F0789F"/>
    <w:multiLevelType w:val="hybridMultilevel"/>
    <w:tmpl w:val="7E6A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3755D"/>
    <w:multiLevelType w:val="hybridMultilevel"/>
    <w:tmpl w:val="6464A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2767B"/>
    <w:multiLevelType w:val="hybridMultilevel"/>
    <w:tmpl w:val="C66CB4AE"/>
    <w:lvl w:ilvl="0" w:tplc="CCD6A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F25301"/>
    <w:multiLevelType w:val="hybridMultilevel"/>
    <w:tmpl w:val="0FAA6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248B7"/>
    <w:multiLevelType w:val="hybridMultilevel"/>
    <w:tmpl w:val="E5DC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57024"/>
    <w:multiLevelType w:val="hybridMultilevel"/>
    <w:tmpl w:val="94A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40D2D"/>
    <w:multiLevelType w:val="hybridMultilevel"/>
    <w:tmpl w:val="4E403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A7F04"/>
    <w:multiLevelType w:val="hybridMultilevel"/>
    <w:tmpl w:val="3CFE4DD6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91647"/>
    <w:multiLevelType w:val="hybridMultilevel"/>
    <w:tmpl w:val="6EE8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F60DC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6"/>
  </w:num>
  <w:num w:numId="5">
    <w:abstractNumId w:val="22"/>
  </w:num>
  <w:num w:numId="6">
    <w:abstractNumId w:val="19"/>
  </w:num>
  <w:num w:numId="7">
    <w:abstractNumId w:val="4"/>
  </w:num>
  <w:num w:numId="8">
    <w:abstractNumId w:val="2"/>
  </w:num>
  <w:num w:numId="9">
    <w:abstractNumId w:val="5"/>
  </w:num>
  <w:num w:numId="10">
    <w:abstractNumId w:val="25"/>
  </w:num>
  <w:num w:numId="11">
    <w:abstractNumId w:val="18"/>
  </w:num>
  <w:num w:numId="12">
    <w:abstractNumId w:val="9"/>
  </w:num>
  <w:num w:numId="13">
    <w:abstractNumId w:val="20"/>
  </w:num>
  <w:num w:numId="14">
    <w:abstractNumId w:val="24"/>
  </w:num>
  <w:num w:numId="15">
    <w:abstractNumId w:val="12"/>
  </w:num>
  <w:num w:numId="16">
    <w:abstractNumId w:val="21"/>
  </w:num>
  <w:num w:numId="17">
    <w:abstractNumId w:val="0"/>
  </w:num>
  <w:num w:numId="18">
    <w:abstractNumId w:val="16"/>
  </w:num>
  <w:num w:numId="19">
    <w:abstractNumId w:val="15"/>
  </w:num>
  <w:num w:numId="20">
    <w:abstractNumId w:val="10"/>
  </w:num>
  <w:num w:numId="21">
    <w:abstractNumId w:val="23"/>
  </w:num>
  <w:num w:numId="22">
    <w:abstractNumId w:val="7"/>
  </w:num>
  <w:num w:numId="23">
    <w:abstractNumId w:val="14"/>
  </w:num>
  <w:num w:numId="24">
    <w:abstractNumId w:val="1"/>
  </w:num>
  <w:num w:numId="25">
    <w:abstractNumId w:val="3"/>
  </w:num>
  <w:num w:numId="26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20E"/>
    <w:rsid w:val="000006C6"/>
    <w:rsid w:val="00000F0C"/>
    <w:rsid w:val="00006682"/>
    <w:rsid w:val="000076E4"/>
    <w:rsid w:val="00016088"/>
    <w:rsid w:val="00016E37"/>
    <w:rsid w:val="00024FC5"/>
    <w:rsid w:val="000303B9"/>
    <w:rsid w:val="0003057D"/>
    <w:rsid w:val="000311C9"/>
    <w:rsid w:val="00031505"/>
    <w:rsid w:val="00034445"/>
    <w:rsid w:val="00034577"/>
    <w:rsid w:val="00040C69"/>
    <w:rsid w:val="00041EC1"/>
    <w:rsid w:val="0004258E"/>
    <w:rsid w:val="00045C49"/>
    <w:rsid w:val="00045F92"/>
    <w:rsid w:val="0005219A"/>
    <w:rsid w:val="00057419"/>
    <w:rsid w:val="000609C4"/>
    <w:rsid w:val="00063C22"/>
    <w:rsid w:val="00063CE3"/>
    <w:rsid w:val="00075E87"/>
    <w:rsid w:val="000803E7"/>
    <w:rsid w:val="00081804"/>
    <w:rsid w:val="000832CE"/>
    <w:rsid w:val="00084209"/>
    <w:rsid w:val="00091ED9"/>
    <w:rsid w:val="0009243F"/>
    <w:rsid w:val="0009494B"/>
    <w:rsid w:val="000972BA"/>
    <w:rsid w:val="00097938"/>
    <w:rsid w:val="000A0E4D"/>
    <w:rsid w:val="000A720E"/>
    <w:rsid w:val="000B02A2"/>
    <w:rsid w:val="000B073E"/>
    <w:rsid w:val="000D3974"/>
    <w:rsid w:val="000D726A"/>
    <w:rsid w:val="000E2691"/>
    <w:rsid w:val="000E34E0"/>
    <w:rsid w:val="000E4ABF"/>
    <w:rsid w:val="000E57C2"/>
    <w:rsid w:val="000E7446"/>
    <w:rsid w:val="000F46EF"/>
    <w:rsid w:val="000F5245"/>
    <w:rsid w:val="00107384"/>
    <w:rsid w:val="00114637"/>
    <w:rsid w:val="00125727"/>
    <w:rsid w:val="0013318F"/>
    <w:rsid w:val="0014064B"/>
    <w:rsid w:val="001423BD"/>
    <w:rsid w:val="00142D61"/>
    <w:rsid w:val="0014458E"/>
    <w:rsid w:val="00145077"/>
    <w:rsid w:val="00150956"/>
    <w:rsid w:val="001534D1"/>
    <w:rsid w:val="001574A1"/>
    <w:rsid w:val="00162E32"/>
    <w:rsid w:val="001712B1"/>
    <w:rsid w:val="001715CB"/>
    <w:rsid w:val="00176B5C"/>
    <w:rsid w:val="0018238B"/>
    <w:rsid w:val="00184006"/>
    <w:rsid w:val="00187561"/>
    <w:rsid w:val="00190922"/>
    <w:rsid w:val="0019380A"/>
    <w:rsid w:val="001A0E72"/>
    <w:rsid w:val="001A2AE9"/>
    <w:rsid w:val="001A3862"/>
    <w:rsid w:val="001A5D1E"/>
    <w:rsid w:val="001A5FC8"/>
    <w:rsid w:val="001B1B3A"/>
    <w:rsid w:val="001B2444"/>
    <w:rsid w:val="001B733D"/>
    <w:rsid w:val="001C23A9"/>
    <w:rsid w:val="001C6268"/>
    <w:rsid w:val="001D7454"/>
    <w:rsid w:val="001D7FC3"/>
    <w:rsid w:val="001E7B71"/>
    <w:rsid w:val="001F1736"/>
    <w:rsid w:val="001F319A"/>
    <w:rsid w:val="0020078B"/>
    <w:rsid w:val="002113C1"/>
    <w:rsid w:val="002144F2"/>
    <w:rsid w:val="0021467B"/>
    <w:rsid w:val="00214FA2"/>
    <w:rsid w:val="002156F9"/>
    <w:rsid w:val="00226EBB"/>
    <w:rsid w:val="00231E7A"/>
    <w:rsid w:val="00232E64"/>
    <w:rsid w:val="0023432A"/>
    <w:rsid w:val="002417B6"/>
    <w:rsid w:val="00243AEF"/>
    <w:rsid w:val="0025743B"/>
    <w:rsid w:val="00260540"/>
    <w:rsid w:val="00262B7A"/>
    <w:rsid w:val="0026377D"/>
    <w:rsid w:val="0027087D"/>
    <w:rsid w:val="002753D0"/>
    <w:rsid w:val="002772E2"/>
    <w:rsid w:val="002A468A"/>
    <w:rsid w:val="002A65AC"/>
    <w:rsid w:val="002C4E50"/>
    <w:rsid w:val="002D0D69"/>
    <w:rsid w:val="002D124B"/>
    <w:rsid w:val="002D12DC"/>
    <w:rsid w:val="002F4F6A"/>
    <w:rsid w:val="002F5FB0"/>
    <w:rsid w:val="002F6767"/>
    <w:rsid w:val="00301F03"/>
    <w:rsid w:val="00303C41"/>
    <w:rsid w:val="0030400C"/>
    <w:rsid w:val="003040B9"/>
    <w:rsid w:val="00313524"/>
    <w:rsid w:val="0031397B"/>
    <w:rsid w:val="003150D6"/>
    <w:rsid w:val="00320155"/>
    <w:rsid w:val="00321F58"/>
    <w:rsid w:val="003251A1"/>
    <w:rsid w:val="00332B6F"/>
    <w:rsid w:val="00337F43"/>
    <w:rsid w:val="003431B7"/>
    <w:rsid w:val="00343E8E"/>
    <w:rsid w:val="003444D9"/>
    <w:rsid w:val="00344C5C"/>
    <w:rsid w:val="00344F49"/>
    <w:rsid w:val="003459B8"/>
    <w:rsid w:val="00345A4E"/>
    <w:rsid w:val="0035135A"/>
    <w:rsid w:val="00361C3D"/>
    <w:rsid w:val="0036491D"/>
    <w:rsid w:val="0036666F"/>
    <w:rsid w:val="003716C0"/>
    <w:rsid w:val="00380A46"/>
    <w:rsid w:val="00385FEF"/>
    <w:rsid w:val="00386C83"/>
    <w:rsid w:val="00391A1F"/>
    <w:rsid w:val="003965E8"/>
    <w:rsid w:val="003A0BB1"/>
    <w:rsid w:val="003A4125"/>
    <w:rsid w:val="003B0D9C"/>
    <w:rsid w:val="003B696B"/>
    <w:rsid w:val="003B6DE3"/>
    <w:rsid w:val="003B7A34"/>
    <w:rsid w:val="003C3E41"/>
    <w:rsid w:val="003C4382"/>
    <w:rsid w:val="003C608A"/>
    <w:rsid w:val="003D5A4F"/>
    <w:rsid w:val="003D7C00"/>
    <w:rsid w:val="003E0115"/>
    <w:rsid w:val="003E7A78"/>
    <w:rsid w:val="003F7F60"/>
    <w:rsid w:val="00403576"/>
    <w:rsid w:val="00403895"/>
    <w:rsid w:val="00404932"/>
    <w:rsid w:val="00411D98"/>
    <w:rsid w:val="00424ED6"/>
    <w:rsid w:val="00431BD3"/>
    <w:rsid w:val="0044088C"/>
    <w:rsid w:val="0044148A"/>
    <w:rsid w:val="00442621"/>
    <w:rsid w:val="004474D5"/>
    <w:rsid w:val="0045031C"/>
    <w:rsid w:val="004512CC"/>
    <w:rsid w:val="00456246"/>
    <w:rsid w:val="004619C1"/>
    <w:rsid w:val="004630C2"/>
    <w:rsid w:val="00463583"/>
    <w:rsid w:val="004666D1"/>
    <w:rsid w:val="00470CFF"/>
    <w:rsid w:val="00471AB0"/>
    <w:rsid w:val="00472CF9"/>
    <w:rsid w:val="00473E06"/>
    <w:rsid w:val="00475752"/>
    <w:rsid w:val="00475D61"/>
    <w:rsid w:val="0048308F"/>
    <w:rsid w:val="00494A24"/>
    <w:rsid w:val="00495CEC"/>
    <w:rsid w:val="004A4F2C"/>
    <w:rsid w:val="004A6F87"/>
    <w:rsid w:val="004B0A28"/>
    <w:rsid w:val="004B0DE7"/>
    <w:rsid w:val="004C5A2C"/>
    <w:rsid w:val="004C616C"/>
    <w:rsid w:val="004D6074"/>
    <w:rsid w:val="004D6238"/>
    <w:rsid w:val="004E083A"/>
    <w:rsid w:val="004E272E"/>
    <w:rsid w:val="004E3EDF"/>
    <w:rsid w:val="004F0460"/>
    <w:rsid w:val="005003FA"/>
    <w:rsid w:val="00501BA5"/>
    <w:rsid w:val="00516019"/>
    <w:rsid w:val="00523C0A"/>
    <w:rsid w:val="00523D89"/>
    <w:rsid w:val="0052746E"/>
    <w:rsid w:val="00536B04"/>
    <w:rsid w:val="00540602"/>
    <w:rsid w:val="00542022"/>
    <w:rsid w:val="00542417"/>
    <w:rsid w:val="005426C7"/>
    <w:rsid w:val="00542CFB"/>
    <w:rsid w:val="00544147"/>
    <w:rsid w:val="00552DBA"/>
    <w:rsid w:val="00552FF5"/>
    <w:rsid w:val="0055516B"/>
    <w:rsid w:val="00557D33"/>
    <w:rsid w:val="005717A8"/>
    <w:rsid w:val="00571B20"/>
    <w:rsid w:val="00574A09"/>
    <w:rsid w:val="00574D1B"/>
    <w:rsid w:val="005779FA"/>
    <w:rsid w:val="00580052"/>
    <w:rsid w:val="0058029A"/>
    <w:rsid w:val="005828FB"/>
    <w:rsid w:val="00585EA0"/>
    <w:rsid w:val="005A4A56"/>
    <w:rsid w:val="005A4B0A"/>
    <w:rsid w:val="005A597F"/>
    <w:rsid w:val="005B37AD"/>
    <w:rsid w:val="005B433C"/>
    <w:rsid w:val="005B6416"/>
    <w:rsid w:val="005B698B"/>
    <w:rsid w:val="005C54FD"/>
    <w:rsid w:val="005C5B75"/>
    <w:rsid w:val="005C5E1F"/>
    <w:rsid w:val="005C6325"/>
    <w:rsid w:val="005D0650"/>
    <w:rsid w:val="005D548A"/>
    <w:rsid w:val="005D65F0"/>
    <w:rsid w:val="005E00E0"/>
    <w:rsid w:val="005E036A"/>
    <w:rsid w:val="005F31C0"/>
    <w:rsid w:val="005F5E5E"/>
    <w:rsid w:val="00601884"/>
    <w:rsid w:val="00617451"/>
    <w:rsid w:val="00620B13"/>
    <w:rsid w:val="00627251"/>
    <w:rsid w:val="00633CD4"/>
    <w:rsid w:val="00634EAF"/>
    <w:rsid w:val="00645497"/>
    <w:rsid w:val="0064799D"/>
    <w:rsid w:val="00650BE1"/>
    <w:rsid w:val="006514FE"/>
    <w:rsid w:val="00652553"/>
    <w:rsid w:val="00654788"/>
    <w:rsid w:val="00654BCE"/>
    <w:rsid w:val="0065517E"/>
    <w:rsid w:val="00655D15"/>
    <w:rsid w:val="00661E10"/>
    <w:rsid w:val="00664C0E"/>
    <w:rsid w:val="006729B6"/>
    <w:rsid w:val="00672C56"/>
    <w:rsid w:val="0068145F"/>
    <w:rsid w:val="006818F2"/>
    <w:rsid w:val="00686DBB"/>
    <w:rsid w:val="00691D0A"/>
    <w:rsid w:val="00692D27"/>
    <w:rsid w:val="006A2FB3"/>
    <w:rsid w:val="006B0942"/>
    <w:rsid w:val="006B3C33"/>
    <w:rsid w:val="006B4AED"/>
    <w:rsid w:val="006C0AD1"/>
    <w:rsid w:val="006C1B85"/>
    <w:rsid w:val="006C22AB"/>
    <w:rsid w:val="006C540F"/>
    <w:rsid w:val="006C6548"/>
    <w:rsid w:val="006D1D0B"/>
    <w:rsid w:val="006D5CD5"/>
    <w:rsid w:val="006D6D6A"/>
    <w:rsid w:val="006D79BB"/>
    <w:rsid w:val="006E0283"/>
    <w:rsid w:val="006E4963"/>
    <w:rsid w:val="006F15A5"/>
    <w:rsid w:val="006F3398"/>
    <w:rsid w:val="006F5361"/>
    <w:rsid w:val="007028AB"/>
    <w:rsid w:val="00710BF3"/>
    <w:rsid w:val="00713ECF"/>
    <w:rsid w:val="007323C8"/>
    <w:rsid w:val="00733598"/>
    <w:rsid w:val="00733B17"/>
    <w:rsid w:val="00734873"/>
    <w:rsid w:val="00744180"/>
    <w:rsid w:val="007447F7"/>
    <w:rsid w:val="007533D5"/>
    <w:rsid w:val="00763782"/>
    <w:rsid w:val="00765713"/>
    <w:rsid w:val="00777E50"/>
    <w:rsid w:val="00787AEB"/>
    <w:rsid w:val="007B3B9D"/>
    <w:rsid w:val="007C0090"/>
    <w:rsid w:val="007C4368"/>
    <w:rsid w:val="007D6D05"/>
    <w:rsid w:val="007E6CEA"/>
    <w:rsid w:val="007F14D0"/>
    <w:rsid w:val="007F51A0"/>
    <w:rsid w:val="007F5EE0"/>
    <w:rsid w:val="007F608C"/>
    <w:rsid w:val="00801845"/>
    <w:rsid w:val="00810F93"/>
    <w:rsid w:val="008302DB"/>
    <w:rsid w:val="008379CB"/>
    <w:rsid w:val="00843FB7"/>
    <w:rsid w:val="0085240E"/>
    <w:rsid w:val="00860F32"/>
    <w:rsid w:val="00866F53"/>
    <w:rsid w:val="008672BB"/>
    <w:rsid w:val="00867B42"/>
    <w:rsid w:val="00876976"/>
    <w:rsid w:val="00896547"/>
    <w:rsid w:val="008972BE"/>
    <w:rsid w:val="008A012D"/>
    <w:rsid w:val="008B1F7C"/>
    <w:rsid w:val="008B1FC8"/>
    <w:rsid w:val="008B21B8"/>
    <w:rsid w:val="008C01FB"/>
    <w:rsid w:val="008C5830"/>
    <w:rsid w:val="008D0316"/>
    <w:rsid w:val="008D4E96"/>
    <w:rsid w:val="008D72BC"/>
    <w:rsid w:val="008F55E1"/>
    <w:rsid w:val="00900417"/>
    <w:rsid w:val="00902E7D"/>
    <w:rsid w:val="00915C15"/>
    <w:rsid w:val="0092566D"/>
    <w:rsid w:val="0093280E"/>
    <w:rsid w:val="00936CBC"/>
    <w:rsid w:val="00937DEC"/>
    <w:rsid w:val="00941BC0"/>
    <w:rsid w:val="009423E8"/>
    <w:rsid w:val="00942718"/>
    <w:rsid w:val="00943DDE"/>
    <w:rsid w:val="0095240F"/>
    <w:rsid w:val="00953116"/>
    <w:rsid w:val="00953794"/>
    <w:rsid w:val="009555C2"/>
    <w:rsid w:val="0096224B"/>
    <w:rsid w:val="00962292"/>
    <w:rsid w:val="00963C61"/>
    <w:rsid w:val="009640FA"/>
    <w:rsid w:val="00966EE5"/>
    <w:rsid w:val="009716D8"/>
    <w:rsid w:val="009726B0"/>
    <w:rsid w:val="00972E2F"/>
    <w:rsid w:val="009738C1"/>
    <w:rsid w:val="00981147"/>
    <w:rsid w:val="00982DB0"/>
    <w:rsid w:val="00982DDC"/>
    <w:rsid w:val="00997D71"/>
    <w:rsid w:val="00997F93"/>
    <w:rsid w:val="009B0D7E"/>
    <w:rsid w:val="009B4F8D"/>
    <w:rsid w:val="009D54D4"/>
    <w:rsid w:val="009E11A6"/>
    <w:rsid w:val="009E1ACF"/>
    <w:rsid w:val="009F02CF"/>
    <w:rsid w:val="009F084A"/>
    <w:rsid w:val="009F30B3"/>
    <w:rsid w:val="00A12170"/>
    <w:rsid w:val="00A1526C"/>
    <w:rsid w:val="00A163EA"/>
    <w:rsid w:val="00A25952"/>
    <w:rsid w:val="00A36088"/>
    <w:rsid w:val="00A53FB6"/>
    <w:rsid w:val="00A5576D"/>
    <w:rsid w:val="00A55772"/>
    <w:rsid w:val="00A66B22"/>
    <w:rsid w:val="00A8606B"/>
    <w:rsid w:val="00A87BC1"/>
    <w:rsid w:val="00AB66E3"/>
    <w:rsid w:val="00AC128F"/>
    <w:rsid w:val="00AD182F"/>
    <w:rsid w:val="00AD2A46"/>
    <w:rsid w:val="00AD7627"/>
    <w:rsid w:val="00AE0F36"/>
    <w:rsid w:val="00AF2063"/>
    <w:rsid w:val="00AF32DF"/>
    <w:rsid w:val="00AF3C98"/>
    <w:rsid w:val="00B04742"/>
    <w:rsid w:val="00B04AE2"/>
    <w:rsid w:val="00B07E56"/>
    <w:rsid w:val="00B10E5F"/>
    <w:rsid w:val="00B23D38"/>
    <w:rsid w:val="00B24140"/>
    <w:rsid w:val="00B25A0D"/>
    <w:rsid w:val="00B26284"/>
    <w:rsid w:val="00B3274A"/>
    <w:rsid w:val="00B56AC9"/>
    <w:rsid w:val="00B60568"/>
    <w:rsid w:val="00B62DAF"/>
    <w:rsid w:val="00B6700B"/>
    <w:rsid w:val="00B67C3C"/>
    <w:rsid w:val="00B752EE"/>
    <w:rsid w:val="00B86F65"/>
    <w:rsid w:val="00B916EA"/>
    <w:rsid w:val="00B919B4"/>
    <w:rsid w:val="00B92D29"/>
    <w:rsid w:val="00B95227"/>
    <w:rsid w:val="00BA01BC"/>
    <w:rsid w:val="00BA2511"/>
    <w:rsid w:val="00BA6502"/>
    <w:rsid w:val="00BA7D93"/>
    <w:rsid w:val="00BB0D4C"/>
    <w:rsid w:val="00BC4D26"/>
    <w:rsid w:val="00BC6946"/>
    <w:rsid w:val="00BD161E"/>
    <w:rsid w:val="00BD1A79"/>
    <w:rsid w:val="00BE0327"/>
    <w:rsid w:val="00BE0B5D"/>
    <w:rsid w:val="00BE22A1"/>
    <w:rsid w:val="00BE40AA"/>
    <w:rsid w:val="00BF08DB"/>
    <w:rsid w:val="00BF32E1"/>
    <w:rsid w:val="00BF362D"/>
    <w:rsid w:val="00C03791"/>
    <w:rsid w:val="00C1142E"/>
    <w:rsid w:val="00C1353F"/>
    <w:rsid w:val="00C13561"/>
    <w:rsid w:val="00C20938"/>
    <w:rsid w:val="00C247C7"/>
    <w:rsid w:val="00C248F4"/>
    <w:rsid w:val="00C24A4F"/>
    <w:rsid w:val="00C27A21"/>
    <w:rsid w:val="00C32474"/>
    <w:rsid w:val="00C441CF"/>
    <w:rsid w:val="00C50260"/>
    <w:rsid w:val="00C51E1D"/>
    <w:rsid w:val="00C52730"/>
    <w:rsid w:val="00C53BFA"/>
    <w:rsid w:val="00C5510E"/>
    <w:rsid w:val="00C554BF"/>
    <w:rsid w:val="00C62106"/>
    <w:rsid w:val="00C65448"/>
    <w:rsid w:val="00C65F11"/>
    <w:rsid w:val="00C66975"/>
    <w:rsid w:val="00C70E39"/>
    <w:rsid w:val="00C713EF"/>
    <w:rsid w:val="00C76B09"/>
    <w:rsid w:val="00C835CD"/>
    <w:rsid w:val="00C83D38"/>
    <w:rsid w:val="00C9145D"/>
    <w:rsid w:val="00C914DA"/>
    <w:rsid w:val="00C964EE"/>
    <w:rsid w:val="00C97D9D"/>
    <w:rsid w:val="00C97E80"/>
    <w:rsid w:val="00C97F52"/>
    <w:rsid w:val="00CA6832"/>
    <w:rsid w:val="00CA7135"/>
    <w:rsid w:val="00CB541F"/>
    <w:rsid w:val="00CB6CCE"/>
    <w:rsid w:val="00CB7FA2"/>
    <w:rsid w:val="00CC3105"/>
    <w:rsid w:val="00CC376E"/>
    <w:rsid w:val="00CC378F"/>
    <w:rsid w:val="00CD2E60"/>
    <w:rsid w:val="00CD58C7"/>
    <w:rsid w:val="00CE250B"/>
    <w:rsid w:val="00CE3AAA"/>
    <w:rsid w:val="00CF3C24"/>
    <w:rsid w:val="00CF4913"/>
    <w:rsid w:val="00CF5BA4"/>
    <w:rsid w:val="00D00707"/>
    <w:rsid w:val="00D021D1"/>
    <w:rsid w:val="00D0257F"/>
    <w:rsid w:val="00D03D56"/>
    <w:rsid w:val="00D04B9E"/>
    <w:rsid w:val="00D237F1"/>
    <w:rsid w:val="00D30209"/>
    <w:rsid w:val="00D36DD9"/>
    <w:rsid w:val="00D419A9"/>
    <w:rsid w:val="00D50072"/>
    <w:rsid w:val="00D53D12"/>
    <w:rsid w:val="00D54D66"/>
    <w:rsid w:val="00D652BD"/>
    <w:rsid w:val="00D741CC"/>
    <w:rsid w:val="00D7585D"/>
    <w:rsid w:val="00D76045"/>
    <w:rsid w:val="00D80DFD"/>
    <w:rsid w:val="00D82CC4"/>
    <w:rsid w:val="00D8589B"/>
    <w:rsid w:val="00D86292"/>
    <w:rsid w:val="00D90F7C"/>
    <w:rsid w:val="00D91848"/>
    <w:rsid w:val="00D96DBC"/>
    <w:rsid w:val="00D96E2E"/>
    <w:rsid w:val="00D973D8"/>
    <w:rsid w:val="00DA26FE"/>
    <w:rsid w:val="00DA76DF"/>
    <w:rsid w:val="00DA7BC6"/>
    <w:rsid w:val="00DD2AD4"/>
    <w:rsid w:val="00DD7B02"/>
    <w:rsid w:val="00DD7BD0"/>
    <w:rsid w:val="00DE2E1E"/>
    <w:rsid w:val="00DE4476"/>
    <w:rsid w:val="00DF0F31"/>
    <w:rsid w:val="00DF1699"/>
    <w:rsid w:val="00DF5AF2"/>
    <w:rsid w:val="00E006FD"/>
    <w:rsid w:val="00E04597"/>
    <w:rsid w:val="00E12850"/>
    <w:rsid w:val="00E16171"/>
    <w:rsid w:val="00E20373"/>
    <w:rsid w:val="00E2050D"/>
    <w:rsid w:val="00E23547"/>
    <w:rsid w:val="00E27E7F"/>
    <w:rsid w:val="00E30771"/>
    <w:rsid w:val="00E30B70"/>
    <w:rsid w:val="00E364F2"/>
    <w:rsid w:val="00E43A5F"/>
    <w:rsid w:val="00E45D4C"/>
    <w:rsid w:val="00E45DD4"/>
    <w:rsid w:val="00E51C8D"/>
    <w:rsid w:val="00E67F46"/>
    <w:rsid w:val="00E72DD3"/>
    <w:rsid w:val="00E80712"/>
    <w:rsid w:val="00E92064"/>
    <w:rsid w:val="00EA5046"/>
    <w:rsid w:val="00EA65B7"/>
    <w:rsid w:val="00EB16BC"/>
    <w:rsid w:val="00EB29BA"/>
    <w:rsid w:val="00EC0FC1"/>
    <w:rsid w:val="00EC3D2F"/>
    <w:rsid w:val="00EC4FE1"/>
    <w:rsid w:val="00EC62E8"/>
    <w:rsid w:val="00EC7ADA"/>
    <w:rsid w:val="00EE5858"/>
    <w:rsid w:val="00EE6714"/>
    <w:rsid w:val="00EF0351"/>
    <w:rsid w:val="00EF15FA"/>
    <w:rsid w:val="00EF5B5D"/>
    <w:rsid w:val="00F03DDA"/>
    <w:rsid w:val="00F04E23"/>
    <w:rsid w:val="00F06F05"/>
    <w:rsid w:val="00F12833"/>
    <w:rsid w:val="00F17ABF"/>
    <w:rsid w:val="00F21896"/>
    <w:rsid w:val="00F21DC8"/>
    <w:rsid w:val="00F239E9"/>
    <w:rsid w:val="00F24976"/>
    <w:rsid w:val="00F25A6C"/>
    <w:rsid w:val="00F267E4"/>
    <w:rsid w:val="00F31F8A"/>
    <w:rsid w:val="00F342C8"/>
    <w:rsid w:val="00F368C7"/>
    <w:rsid w:val="00F44B2C"/>
    <w:rsid w:val="00F50802"/>
    <w:rsid w:val="00F53C1E"/>
    <w:rsid w:val="00F53E43"/>
    <w:rsid w:val="00F577DA"/>
    <w:rsid w:val="00F6089A"/>
    <w:rsid w:val="00F61F3D"/>
    <w:rsid w:val="00F6606B"/>
    <w:rsid w:val="00F719A0"/>
    <w:rsid w:val="00F73FDA"/>
    <w:rsid w:val="00F74F06"/>
    <w:rsid w:val="00F778BF"/>
    <w:rsid w:val="00F80AB9"/>
    <w:rsid w:val="00F80D7F"/>
    <w:rsid w:val="00F84243"/>
    <w:rsid w:val="00F9667C"/>
    <w:rsid w:val="00FB1EE3"/>
    <w:rsid w:val="00FB1F4B"/>
    <w:rsid w:val="00FC1611"/>
    <w:rsid w:val="00FD05BE"/>
    <w:rsid w:val="00FD49BF"/>
    <w:rsid w:val="00FD4FE6"/>
    <w:rsid w:val="00FD54CB"/>
    <w:rsid w:val="00FD5C15"/>
    <w:rsid w:val="00FD60B4"/>
    <w:rsid w:val="00FD6EC5"/>
    <w:rsid w:val="00FE500D"/>
    <w:rsid w:val="00FE6381"/>
    <w:rsid w:val="00FE6528"/>
    <w:rsid w:val="00FE656C"/>
    <w:rsid w:val="00FF3BA7"/>
    <w:rsid w:val="00FF4C65"/>
    <w:rsid w:val="00FF5054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67B5"/>
  <w15:docId w15:val="{237E6C0A-CB2A-4819-A966-02DBD66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3D5"/>
  </w:style>
  <w:style w:type="paragraph" w:styleId="1">
    <w:name w:val="heading 1"/>
    <w:basedOn w:val="a"/>
    <w:next w:val="a"/>
    <w:link w:val="10"/>
    <w:uiPriority w:val="99"/>
    <w:qFormat/>
    <w:rsid w:val="000A720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72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A720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A720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A72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720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A720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A720E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0A720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A720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numbering" w:customStyle="1" w:styleId="11">
    <w:name w:val="Нет списка1"/>
    <w:next w:val="a2"/>
    <w:semiHidden/>
    <w:rsid w:val="000A720E"/>
  </w:style>
  <w:style w:type="table" w:styleId="a3">
    <w:name w:val="Table Grid"/>
    <w:basedOn w:val="a1"/>
    <w:rsid w:val="000A7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0A720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Текст1"/>
    <w:basedOn w:val="a"/>
    <w:rsid w:val="000A720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4">
    <w:name w:val="Body Text Indent"/>
    <w:basedOn w:val="a"/>
    <w:link w:val="a5"/>
    <w:rsid w:val="000A72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0A720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0A72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0A720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3">
    <w:name w:val="Цитата1"/>
    <w:basedOn w:val="a"/>
    <w:rsid w:val="000A720E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2">
    <w:name w:val="Body Text 2"/>
    <w:basedOn w:val="a"/>
    <w:link w:val="23"/>
    <w:rsid w:val="000A72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0A72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unhideWhenUsed/>
    <w:rsid w:val="000A720E"/>
    <w:rPr>
      <w:sz w:val="16"/>
    </w:rPr>
  </w:style>
  <w:style w:type="paragraph" w:styleId="a7">
    <w:name w:val="header"/>
    <w:basedOn w:val="a"/>
    <w:link w:val="a8"/>
    <w:uiPriority w:val="99"/>
    <w:rsid w:val="000A72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A7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0A72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0A7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A72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A72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rsid w:val="000A720E"/>
    <w:pPr>
      <w:spacing w:before="100" w:after="100" w:line="240" w:lineRule="auto"/>
    </w:pPr>
    <w:rPr>
      <w:rFonts w:ascii="Times New Roman" w:eastAsia="Times New Roman" w:hAnsi="Times New Roman" w:cs="Times New Roman"/>
      <w:spacing w:val="4"/>
      <w:sz w:val="24"/>
      <w:szCs w:val="20"/>
    </w:rPr>
  </w:style>
  <w:style w:type="paragraph" w:customStyle="1" w:styleId="24">
    <w:name w:val="Знак2"/>
    <w:basedOn w:val="a"/>
    <w:rsid w:val="000A720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List 2"/>
    <w:basedOn w:val="a"/>
    <w:rsid w:val="000A720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rsid w:val="000A7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0A72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rsid w:val="000A720E"/>
    <w:rPr>
      <w:vertAlign w:val="superscript"/>
    </w:rPr>
  </w:style>
  <w:style w:type="paragraph" w:styleId="af">
    <w:name w:val="List Paragraph"/>
    <w:aliases w:val="Абзац списка1,Содержание. 2 уровень"/>
    <w:basedOn w:val="a"/>
    <w:link w:val="af0"/>
    <w:uiPriority w:val="99"/>
    <w:qFormat/>
    <w:rsid w:val="000A720E"/>
    <w:pPr>
      <w:ind w:left="720"/>
      <w:contextualSpacing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0A720E"/>
    <w:rPr>
      <w:strike w:val="0"/>
      <w:dstrike w:val="0"/>
      <w:color w:val="005A8C"/>
      <w:u w:val="none"/>
      <w:effect w:val="none"/>
    </w:rPr>
  </w:style>
  <w:style w:type="character" w:customStyle="1" w:styleId="mw-headline">
    <w:name w:val="mw-headline"/>
    <w:basedOn w:val="a0"/>
    <w:rsid w:val="000A720E"/>
  </w:style>
  <w:style w:type="paragraph" w:customStyle="1" w:styleId="text">
    <w:name w:val="text"/>
    <w:basedOn w:val="a"/>
    <w:rsid w:val="000A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11">
    <w:name w:val="text_111"/>
    <w:basedOn w:val="a0"/>
    <w:rsid w:val="000A720E"/>
    <w:rPr>
      <w:rFonts w:ascii="Verdana" w:hAnsi="Verdana" w:hint="default"/>
      <w:color w:val="000000"/>
      <w:sz w:val="22"/>
      <w:szCs w:val="22"/>
    </w:rPr>
  </w:style>
  <w:style w:type="character" w:styleId="af2">
    <w:name w:val="Strong"/>
    <w:basedOn w:val="a0"/>
    <w:uiPriority w:val="22"/>
    <w:qFormat/>
    <w:rsid w:val="000A720E"/>
    <w:rPr>
      <w:b/>
      <w:bCs/>
    </w:rPr>
  </w:style>
  <w:style w:type="paragraph" w:styleId="af3">
    <w:name w:val="No Spacing"/>
    <w:qFormat/>
    <w:rsid w:val="000A72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0A720E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A720E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A720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0A720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0A720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">
    <w:name w:val="Font Style11"/>
    <w:basedOn w:val="a0"/>
    <w:rsid w:val="000A720E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List"/>
    <w:basedOn w:val="a"/>
    <w:rsid w:val="000A720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A720E"/>
  </w:style>
  <w:style w:type="character" w:customStyle="1" w:styleId="FontStyle70">
    <w:name w:val="Font Style70"/>
    <w:basedOn w:val="a0"/>
    <w:uiPriority w:val="99"/>
    <w:rsid w:val="000A720E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1">
    <w:name w:val="Style41"/>
    <w:basedOn w:val="a"/>
    <w:uiPriority w:val="99"/>
    <w:rsid w:val="000A720E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0A720E"/>
    <w:rPr>
      <w:rFonts w:ascii="Times New Roman" w:hAnsi="Times New Roman" w:cs="Times New Roman"/>
      <w:sz w:val="30"/>
      <w:szCs w:val="30"/>
    </w:rPr>
  </w:style>
  <w:style w:type="character" w:customStyle="1" w:styleId="FontStyle73">
    <w:name w:val="Font Style73"/>
    <w:basedOn w:val="a0"/>
    <w:uiPriority w:val="99"/>
    <w:rsid w:val="000A720E"/>
    <w:rPr>
      <w:rFonts w:ascii="Times New Roman" w:hAnsi="Times New Roman" w:cs="Times New Roman"/>
      <w:spacing w:val="20"/>
      <w:sz w:val="24"/>
      <w:szCs w:val="24"/>
    </w:rPr>
  </w:style>
  <w:style w:type="paragraph" w:styleId="af5">
    <w:name w:val="Balloon Text"/>
    <w:basedOn w:val="a"/>
    <w:link w:val="af6"/>
    <w:unhideWhenUsed/>
    <w:rsid w:val="000A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A720E"/>
    <w:rPr>
      <w:rFonts w:ascii="Tahoma" w:hAnsi="Tahoma" w:cs="Tahoma"/>
      <w:sz w:val="16"/>
      <w:szCs w:val="16"/>
    </w:rPr>
  </w:style>
  <w:style w:type="paragraph" w:styleId="af7">
    <w:name w:val="annotation text"/>
    <w:basedOn w:val="a"/>
    <w:link w:val="af8"/>
    <w:semiHidden/>
    <w:rsid w:val="000A7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0A72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0A720E"/>
    <w:rPr>
      <w:i/>
      <w:iCs/>
    </w:rPr>
  </w:style>
  <w:style w:type="paragraph" w:customStyle="1" w:styleId="211">
    <w:name w:val="Знак21"/>
    <w:basedOn w:val="a"/>
    <w:rsid w:val="00787AE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41">
    <w:name w:val="Основной текст (4)"/>
    <w:basedOn w:val="a0"/>
    <w:uiPriority w:val="99"/>
    <w:rsid w:val="00345A4E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8">
    <w:name w:val="Основной текст (4) + 8"/>
    <w:aliases w:val="5 pt,Полужирный,Не курсив"/>
    <w:basedOn w:val="a0"/>
    <w:uiPriority w:val="99"/>
    <w:rsid w:val="00345A4E"/>
    <w:rPr>
      <w:rFonts w:ascii="Century Schoolbook" w:hAnsi="Century Schoolbook" w:cs="Century Schoolbook"/>
      <w:b/>
      <w:bCs/>
      <w:i/>
      <w:iCs/>
      <w:sz w:val="17"/>
      <w:szCs w:val="17"/>
      <w:shd w:val="clear" w:color="auto" w:fill="FFFFFF"/>
    </w:rPr>
  </w:style>
  <w:style w:type="paragraph" w:styleId="af9">
    <w:name w:val="Body Text"/>
    <w:basedOn w:val="a"/>
    <w:link w:val="afa"/>
    <w:rsid w:val="00345A4E"/>
    <w:pPr>
      <w:spacing w:after="120"/>
    </w:pPr>
    <w:rPr>
      <w:rFonts w:ascii="Calibri" w:eastAsia="Georgia" w:hAnsi="Calibri" w:cs="Times New Roman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345A4E"/>
    <w:rPr>
      <w:rFonts w:ascii="Calibri" w:eastAsia="Georgia" w:hAnsi="Calibri" w:cs="Times New Roman"/>
    </w:rPr>
  </w:style>
  <w:style w:type="paragraph" w:customStyle="1" w:styleId="western">
    <w:name w:val="western"/>
    <w:basedOn w:val="a"/>
    <w:uiPriority w:val="99"/>
    <w:rsid w:val="00091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C7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Абзац списка Знак"/>
    <w:aliases w:val="Абзац списка1 Знак,Содержание. 2 уровень Знак"/>
    <w:link w:val="af"/>
    <w:uiPriority w:val="99"/>
    <w:locked/>
    <w:rsid w:val="00D973D8"/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3"/>
    <w:uiPriority w:val="39"/>
    <w:rsid w:val="00DA76D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B802C-A823-40A1-A9CA-C93E9BF2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27</Pages>
  <Words>7254</Words>
  <Characters>41348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Ольга</cp:lastModifiedBy>
  <cp:revision>136</cp:revision>
  <cp:lastPrinted>2021-06-08T06:54:00Z</cp:lastPrinted>
  <dcterms:created xsi:type="dcterms:W3CDTF">2019-10-09T21:46:00Z</dcterms:created>
  <dcterms:modified xsi:type="dcterms:W3CDTF">2024-03-11T06:52:00Z</dcterms:modified>
</cp:coreProperties>
</file>