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A14E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15DA">
        <w:rPr>
          <w:rFonts w:ascii="Times New Roman" w:hAnsi="Times New Roman"/>
          <w:sz w:val="24"/>
          <w:szCs w:val="24"/>
          <w:lang w:eastAsia="ru-RU"/>
        </w:rPr>
        <w:t>Автономная некоммерческая профессиональная образовательная организация</w:t>
      </w:r>
    </w:p>
    <w:p w14:paraId="002EF007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15DA">
        <w:rPr>
          <w:rFonts w:ascii="Times New Roman" w:hAnsi="Times New Roman"/>
          <w:spacing w:val="-2"/>
          <w:sz w:val="24"/>
          <w:szCs w:val="24"/>
          <w:lang w:eastAsia="ru-RU"/>
        </w:rPr>
        <w:t>«Алтайский техникум кинологии и предпринимательства»</w:t>
      </w:r>
    </w:p>
    <w:p w14:paraId="23BAE2FC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3A297FE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FADC736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8C03795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214E95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5D082D8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3874B6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E20E3C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48DC66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3C35A1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E25601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0A293A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ADC46C6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F93F651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5D70D7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BEEC20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15DA">
        <w:rPr>
          <w:rFonts w:ascii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 w14:paraId="507589ED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391E24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15DA">
        <w:rPr>
          <w:rFonts w:ascii="Times New Roman" w:hAnsi="Times New Roman"/>
          <w:b/>
          <w:sz w:val="24"/>
          <w:szCs w:val="24"/>
          <w:lang w:eastAsia="ru-RU"/>
        </w:rPr>
        <w:t xml:space="preserve">ОП.08 ПРАВОВОЕ ОБЕСПЕЧЕНИЕ ПРОФЕССИОНАЛЬНОЙ И </w:t>
      </w:r>
    </w:p>
    <w:p w14:paraId="52462B23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15DA">
        <w:rPr>
          <w:rFonts w:ascii="Times New Roman" w:hAnsi="Times New Roman"/>
          <w:b/>
          <w:sz w:val="24"/>
          <w:szCs w:val="24"/>
          <w:lang w:eastAsia="ru-RU"/>
        </w:rPr>
        <w:t>ПРЕДПРИНИМАТЕЛЬСКОЙ ДЕЯТЕЛЬНОСТИ</w:t>
      </w:r>
    </w:p>
    <w:p w14:paraId="68F1B24F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B525D50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15DA">
        <w:rPr>
          <w:rFonts w:ascii="Times New Roman" w:hAnsi="Times New Roman"/>
          <w:spacing w:val="3"/>
          <w:sz w:val="28"/>
          <w:szCs w:val="28"/>
          <w:lang w:eastAsia="ru-RU"/>
        </w:rPr>
        <w:t xml:space="preserve">основной профессиональной образовательной </w:t>
      </w:r>
      <w:r w:rsidRPr="00BF15DA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программы </w:t>
      </w:r>
    </w:p>
    <w:p w14:paraId="41D28D05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15DA">
        <w:rPr>
          <w:rFonts w:ascii="Times New Roman" w:hAnsi="Times New Roman"/>
          <w:spacing w:val="-1"/>
          <w:sz w:val="28"/>
          <w:szCs w:val="28"/>
          <w:lang w:eastAsia="ru-RU"/>
        </w:rPr>
        <w:t xml:space="preserve">по специальности </w:t>
      </w:r>
      <w:r w:rsidRPr="00BF15DA">
        <w:rPr>
          <w:rFonts w:ascii="Times New Roman" w:hAnsi="Times New Roman"/>
          <w:b/>
          <w:sz w:val="28"/>
          <w:szCs w:val="28"/>
          <w:lang w:eastAsia="ru-RU"/>
        </w:rPr>
        <w:t>35.02.15 КИНОЛОГИЯ</w:t>
      </w:r>
    </w:p>
    <w:p w14:paraId="4578D32E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74A67CC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7CE005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AACA4D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1FC571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E62EE2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A15BBC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F4907A7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FB748AA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56B8809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4E98C9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4836DA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86D2F3F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FBA6CDC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EF201E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B003D4" w14:textId="77777777" w:rsidR="001D251D" w:rsidRPr="00BF15DA" w:rsidRDefault="001D251D" w:rsidP="001D25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08FA931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5A9A17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D61D4D" w14:textId="77777777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2EEE9D" w14:textId="7C7D4D32" w:rsidR="001D251D" w:rsidRPr="00BF15DA" w:rsidRDefault="001D251D" w:rsidP="001D25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15DA">
        <w:rPr>
          <w:rFonts w:ascii="Times New Roman" w:hAnsi="Times New Roman"/>
          <w:sz w:val="28"/>
          <w:szCs w:val="28"/>
          <w:lang w:eastAsia="ru-RU"/>
        </w:rPr>
        <w:t>Барнаул</w:t>
      </w:r>
      <w:r>
        <w:rPr>
          <w:rFonts w:ascii="Times New Roman" w:hAnsi="Times New Roman"/>
          <w:sz w:val="28"/>
          <w:szCs w:val="28"/>
          <w:lang w:eastAsia="ru-RU"/>
        </w:rPr>
        <w:t xml:space="preserve"> 2023</w:t>
      </w:r>
    </w:p>
    <w:p w14:paraId="1FD93379" w14:textId="77777777" w:rsidR="001D251D" w:rsidRPr="00BF15DA" w:rsidRDefault="001D251D" w:rsidP="001D25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B8D0E2" w14:textId="45C9CDA1" w:rsidR="00B8414C" w:rsidRDefault="00B8414C" w:rsidP="00B84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7407B8D2" wp14:editId="202C1BDB">
            <wp:extent cx="6162675" cy="84226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704" cy="84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3FDBE" w14:textId="77777777" w:rsidR="00B8414C" w:rsidRDefault="00B8414C" w:rsidP="001D25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EF92BF" w14:textId="77777777" w:rsidR="00B8414C" w:rsidRDefault="00B8414C" w:rsidP="001D25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B01FE5" w14:textId="77777777" w:rsidR="00B8414C" w:rsidRDefault="00B8414C" w:rsidP="001D25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987528" w14:textId="16DD6D20" w:rsidR="001D251D" w:rsidRPr="00423AE2" w:rsidRDefault="001D251D" w:rsidP="001D25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3A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Рабочая программа учебной дисциплины «Правовое обеспечение профессиональной и предпринимательской деятельности» разработана на основе Федерального государственного образовательного стандарта (далее – ФГОС) (приказ Министерства образования и науки РФ от 07.05.2014 № 464) </w:t>
      </w:r>
      <w:r w:rsidRPr="00423AE2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по специальности </w:t>
      </w:r>
      <w:r w:rsidRPr="00423AE2">
        <w:rPr>
          <w:rFonts w:ascii="Times New Roman" w:hAnsi="Times New Roman"/>
          <w:sz w:val="28"/>
          <w:szCs w:val="28"/>
          <w:lang w:eastAsia="ru-RU"/>
        </w:rPr>
        <w:t>среднего профессионального образования 35.02.15 «Кинология»</w:t>
      </w:r>
      <w:r w:rsidRPr="00423AE2">
        <w:rPr>
          <w:rFonts w:ascii="Times New Roman" w:hAnsi="Times New Roman"/>
          <w:bCs/>
          <w:spacing w:val="-5"/>
          <w:sz w:val="28"/>
          <w:szCs w:val="28"/>
          <w:lang w:eastAsia="ru-RU"/>
        </w:rPr>
        <w:t xml:space="preserve">, </w:t>
      </w:r>
      <w:r w:rsidRPr="00423AE2">
        <w:rPr>
          <w:rFonts w:ascii="Times New Roman" w:hAnsi="Times New Roman"/>
          <w:sz w:val="28"/>
          <w:szCs w:val="28"/>
        </w:rPr>
        <w:t>в соответствии с примерной программой, прошедшей экспертизу Федерального учебно-методического объединения в системе среднего профессионального образования по укрупненной группе профессий и специальностей 35.00.00 Сельское, лесное и рыбное хозяйство. Протокол № 19-18 от 30.08.2017 г.</w:t>
      </w:r>
    </w:p>
    <w:p w14:paraId="75D37551" w14:textId="77777777" w:rsidR="001D251D" w:rsidRPr="00423AE2" w:rsidRDefault="001D251D" w:rsidP="001D25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4892F2" w14:textId="77777777" w:rsidR="001D251D" w:rsidRPr="00423AE2" w:rsidRDefault="001D251D" w:rsidP="001D2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3AE2">
        <w:rPr>
          <w:rFonts w:ascii="Times New Roman" w:hAnsi="Times New Roman"/>
          <w:sz w:val="28"/>
          <w:szCs w:val="28"/>
          <w:lang w:eastAsia="ru-RU"/>
        </w:rPr>
        <w:tab/>
        <w:t>Организация-разработчик: Автономная некоммерческая профессиональная образовательная организация «</w:t>
      </w:r>
      <w:r w:rsidRPr="00423AE2">
        <w:rPr>
          <w:rFonts w:ascii="Times New Roman" w:hAnsi="Times New Roman"/>
          <w:spacing w:val="-2"/>
          <w:sz w:val="28"/>
          <w:szCs w:val="28"/>
          <w:lang w:eastAsia="ru-RU"/>
        </w:rPr>
        <w:t>Алтайский техникум кинологии и предпринимательства</w:t>
      </w:r>
      <w:r w:rsidRPr="00423AE2">
        <w:rPr>
          <w:rFonts w:ascii="Times New Roman" w:hAnsi="Times New Roman"/>
          <w:sz w:val="28"/>
          <w:szCs w:val="28"/>
          <w:lang w:eastAsia="ru-RU"/>
        </w:rPr>
        <w:t>»</w:t>
      </w:r>
    </w:p>
    <w:p w14:paraId="173A24C2" w14:textId="77777777" w:rsidR="001D251D" w:rsidRPr="00423AE2" w:rsidRDefault="001D251D" w:rsidP="001D2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A0EDF6" w14:textId="77777777" w:rsidR="001D251D" w:rsidRPr="00423AE2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3AE2">
        <w:rPr>
          <w:rFonts w:ascii="Times New Roman" w:hAnsi="Times New Roman"/>
          <w:sz w:val="28"/>
          <w:szCs w:val="28"/>
          <w:lang w:eastAsia="ru-RU"/>
        </w:rPr>
        <w:t>Разработчик:</w:t>
      </w:r>
    </w:p>
    <w:p w14:paraId="34D5B4C9" w14:textId="77777777" w:rsidR="001D251D" w:rsidRPr="00423AE2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3AE2">
        <w:rPr>
          <w:rFonts w:ascii="Times New Roman" w:hAnsi="Times New Roman"/>
          <w:sz w:val="28"/>
          <w:szCs w:val="28"/>
          <w:lang w:eastAsia="ru-RU"/>
        </w:rPr>
        <w:t xml:space="preserve">Волженина О.И., преподаватель </w:t>
      </w:r>
      <w:r w:rsidRPr="00423AE2">
        <w:rPr>
          <w:rFonts w:ascii="Times New Roman" w:hAnsi="Times New Roman"/>
          <w:spacing w:val="2"/>
          <w:sz w:val="28"/>
          <w:szCs w:val="28"/>
          <w:lang w:eastAsia="ru-RU"/>
        </w:rPr>
        <w:t xml:space="preserve">АН ПОО </w:t>
      </w:r>
      <w:r w:rsidRPr="00423AE2">
        <w:rPr>
          <w:rFonts w:ascii="Times New Roman" w:hAnsi="Times New Roman"/>
          <w:sz w:val="28"/>
          <w:szCs w:val="28"/>
          <w:lang w:eastAsia="ru-RU"/>
        </w:rPr>
        <w:t>«</w:t>
      </w:r>
      <w:r w:rsidRPr="00423AE2">
        <w:rPr>
          <w:rFonts w:ascii="Times New Roman" w:hAnsi="Times New Roman"/>
          <w:spacing w:val="-2"/>
          <w:sz w:val="28"/>
          <w:szCs w:val="28"/>
          <w:lang w:eastAsia="ru-RU"/>
        </w:rPr>
        <w:t>Алтайский техникум кинологии и предпринимательства»</w:t>
      </w:r>
    </w:p>
    <w:p w14:paraId="05854243" w14:textId="77777777" w:rsidR="001D251D" w:rsidRPr="00BF15DA" w:rsidRDefault="001D251D" w:rsidP="001D2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644BC381" w14:textId="77777777" w:rsidR="001D251D" w:rsidRPr="00BF15DA" w:rsidRDefault="001D251D" w:rsidP="001D251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F15DA">
        <w:rPr>
          <w:rFonts w:ascii="Times New Roman" w:hAnsi="Times New Roman"/>
          <w:b/>
          <w:sz w:val="28"/>
          <w:szCs w:val="20"/>
          <w:lang w:eastAsia="ru-RU"/>
        </w:rPr>
        <w:br w:type="page"/>
      </w:r>
      <w:r w:rsidRPr="00BF15DA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49980A6C" w14:textId="77777777" w:rsidR="001D251D" w:rsidRPr="00BF15DA" w:rsidRDefault="001D251D" w:rsidP="001D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102"/>
      </w:tblGrid>
      <w:tr w:rsidR="001D251D" w:rsidRPr="00BF15DA" w14:paraId="08CBE3E8" w14:textId="77777777" w:rsidTr="00165164">
        <w:trPr>
          <w:trHeight w:val="802"/>
        </w:trPr>
        <w:tc>
          <w:tcPr>
            <w:tcW w:w="7763" w:type="dxa"/>
          </w:tcPr>
          <w:p w14:paraId="4306FA50" w14:textId="1F9052BE" w:rsidR="001D251D" w:rsidRPr="00423AE2" w:rsidRDefault="001D251D" w:rsidP="0023650F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0751F"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Общая характеристика рабочей программы учебной дисциплины</w:t>
            </w:r>
          </w:p>
        </w:tc>
        <w:tc>
          <w:tcPr>
            <w:tcW w:w="1102" w:type="dxa"/>
          </w:tcPr>
          <w:p w14:paraId="71D162E5" w14:textId="77777777" w:rsidR="001D251D" w:rsidRPr="00BF15DA" w:rsidRDefault="001D251D" w:rsidP="00C0751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51D" w:rsidRPr="00BF15DA" w14:paraId="5E1D4E75" w14:textId="77777777" w:rsidTr="00165164">
        <w:trPr>
          <w:trHeight w:val="802"/>
        </w:trPr>
        <w:tc>
          <w:tcPr>
            <w:tcW w:w="7763" w:type="dxa"/>
          </w:tcPr>
          <w:p w14:paraId="10F2E060" w14:textId="7B956E25" w:rsidR="001D251D" w:rsidRPr="00423AE2" w:rsidRDefault="001D251D" w:rsidP="0023650F">
            <w:pPr>
              <w:keepNext/>
              <w:widowControl w:val="0"/>
              <w:autoSpaceDE w:val="0"/>
              <w:autoSpaceDN w:val="0"/>
              <w:ind w:left="284"/>
              <w:outlineLvl w:val="0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2</w:t>
            </w:r>
            <w:r w:rsidR="00C0751F"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.</w:t>
            </w:r>
            <w:r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 xml:space="preserve"> </w:t>
            </w:r>
            <w:r w:rsidR="00C0751F"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С</w:t>
            </w:r>
            <w:r w:rsidR="00C0751F"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>труктура и содержание учебной дисциплины</w:t>
            </w:r>
          </w:p>
          <w:p w14:paraId="509672FA" w14:textId="77777777" w:rsidR="001D251D" w:rsidRPr="00423AE2" w:rsidRDefault="001D251D" w:rsidP="0016516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</w:tcPr>
          <w:p w14:paraId="36C5D230" w14:textId="77777777" w:rsidR="001D251D" w:rsidRPr="00BF15DA" w:rsidRDefault="001D251D" w:rsidP="00C0751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D251D" w:rsidRPr="00BF15DA" w14:paraId="08C3DB8A" w14:textId="77777777" w:rsidTr="00165164">
        <w:trPr>
          <w:trHeight w:val="651"/>
        </w:trPr>
        <w:tc>
          <w:tcPr>
            <w:tcW w:w="7763" w:type="dxa"/>
          </w:tcPr>
          <w:p w14:paraId="2557C23C" w14:textId="11EC59B3" w:rsidR="001D251D" w:rsidRPr="00423AE2" w:rsidRDefault="001D251D" w:rsidP="0023650F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3</w:t>
            </w:r>
            <w:r w:rsidR="00C0751F"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.</w:t>
            </w:r>
            <w:r w:rsidR="00C0751F"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Условия реализации учебной дисциплины</w:t>
            </w:r>
          </w:p>
        </w:tc>
        <w:tc>
          <w:tcPr>
            <w:tcW w:w="1102" w:type="dxa"/>
          </w:tcPr>
          <w:p w14:paraId="32C34892" w14:textId="77777777" w:rsidR="001D251D" w:rsidRPr="00BF15DA" w:rsidRDefault="001D251D" w:rsidP="00C0751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D251D" w:rsidRPr="00BF15DA" w14:paraId="741A9E79" w14:textId="77777777" w:rsidTr="00165164">
        <w:trPr>
          <w:trHeight w:val="802"/>
        </w:trPr>
        <w:tc>
          <w:tcPr>
            <w:tcW w:w="7763" w:type="dxa"/>
          </w:tcPr>
          <w:p w14:paraId="5CC9F015" w14:textId="4C95B8D3" w:rsidR="001D251D" w:rsidRPr="00423AE2" w:rsidRDefault="001D251D" w:rsidP="0023650F">
            <w:pPr>
              <w:keepNext/>
              <w:widowControl w:val="0"/>
              <w:autoSpaceDE w:val="0"/>
              <w:autoSpaceDN w:val="0"/>
              <w:spacing w:before="240" w:after="0"/>
              <w:ind w:left="284"/>
              <w:outlineLvl w:val="0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4</w:t>
            </w:r>
            <w:r w:rsidR="00C0751F"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.</w:t>
            </w:r>
            <w:r w:rsidRPr="00423AE2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 xml:space="preserve"> </w:t>
            </w:r>
            <w:r w:rsidR="00C0751F" w:rsidRPr="00423AE2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14:paraId="4A0C4340" w14:textId="77777777" w:rsidR="001D251D" w:rsidRPr="00423AE2" w:rsidRDefault="001D251D" w:rsidP="00165164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</w:tcPr>
          <w:p w14:paraId="73969D3A" w14:textId="77777777" w:rsidR="001D251D" w:rsidRPr="00BF15DA" w:rsidRDefault="001D251D" w:rsidP="0023650F">
            <w:pPr>
              <w:widowControl w:val="0"/>
              <w:spacing w:before="240" w:after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3C3E7115" w14:textId="77777777" w:rsidR="001D251D" w:rsidRPr="00BF15DA" w:rsidRDefault="001D251D" w:rsidP="001D2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2850679" w14:textId="71897A71" w:rsidR="001D251D" w:rsidRPr="00CD4827" w:rsidRDefault="001D251D" w:rsidP="001D251D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15DA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 w:rsidR="00C0751F" w:rsidRPr="00CD4827">
        <w:rPr>
          <w:rFonts w:ascii="Times New Roman" w:hAnsi="Times New Roman"/>
          <w:b/>
          <w:sz w:val="24"/>
          <w:szCs w:val="24"/>
          <w:lang w:eastAsia="ru-RU"/>
        </w:rPr>
        <w:t>. ОБЩАЯ ХАРАКТЕРИСТИКА ПРОГРАММЫ УЧЕБНОЙ ДИСЦИПЛИНЫ</w:t>
      </w:r>
    </w:p>
    <w:p w14:paraId="6C1B33C1" w14:textId="77777777" w:rsidR="00CD4827" w:rsidRDefault="00C0751F" w:rsidP="00CD4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159321388"/>
      <w:r w:rsidRPr="00CD4827">
        <w:rPr>
          <w:rFonts w:ascii="Times New Roman" w:hAnsi="Times New Roman"/>
          <w:b/>
          <w:sz w:val="24"/>
          <w:szCs w:val="24"/>
          <w:lang w:eastAsia="ru-RU"/>
        </w:rPr>
        <w:t xml:space="preserve">ОП.08 «ПРАВОВОЕ ОБЕСПЕЧЕНИЕ ПРОФЕССИОНАЛЬНОЙ </w:t>
      </w:r>
    </w:p>
    <w:p w14:paraId="7A06D7D6" w14:textId="22853A52" w:rsidR="001D251D" w:rsidRPr="00CD4827" w:rsidRDefault="00C0751F" w:rsidP="00CD4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4827">
        <w:rPr>
          <w:rFonts w:ascii="Times New Roman" w:hAnsi="Times New Roman"/>
          <w:b/>
          <w:sz w:val="24"/>
          <w:szCs w:val="24"/>
          <w:lang w:eastAsia="ru-RU"/>
        </w:rPr>
        <w:t>И ПРЕДПРИНИМАТЕЛЬСКОЙ ДЕЯТЕЛЬНОСТИ»</w:t>
      </w:r>
    </w:p>
    <w:p w14:paraId="739329B8" w14:textId="77777777" w:rsidR="001D251D" w:rsidRPr="00CD4827" w:rsidRDefault="001D251D" w:rsidP="001D2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FB47725" w14:textId="77777777" w:rsidR="001D251D" w:rsidRPr="00CD4827" w:rsidRDefault="001D251D" w:rsidP="001D251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4827">
        <w:rPr>
          <w:rFonts w:ascii="Times New Roman" w:hAnsi="Times New Roman"/>
          <w:b/>
          <w:sz w:val="24"/>
          <w:szCs w:val="24"/>
          <w:lang w:eastAsia="ru-RU"/>
        </w:rPr>
        <w:t>1.1 Область применения программы учебной дисциплины</w:t>
      </w:r>
    </w:p>
    <w:p w14:paraId="794BB7A8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Рабочая программа учебной дисциплины «Правовое обеспечение профессиональной и предпринимательской деятельности» является частью примерной основной профессиональной образовательной программы в соответствии с ФГОС по специальности СПО «Кинология». </w:t>
      </w:r>
    </w:p>
    <w:p w14:paraId="68D1938D" w14:textId="77777777" w:rsidR="001D251D" w:rsidRPr="00CD4827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167B3D" w14:textId="77777777" w:rsidR="001D251D" w:rsidRPr="00CD4827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48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1.2.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</w:t>
      </w:r>
      <w:r w:rsidRPr="00CD482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3882A608" w14:textId="77777777" w:rsidR="001D251D" w:rsidRPr="00CD4827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Учебная дисциплина «Правовое обеспечение профессиональной и предпринимательской деятельности» относится к профессиональному циклу (общепрофессиональные дисциплины) основной профессиональной образовательной программы.</w:t>
      </w:r>
    </w:p>
    <w:p w14:paraId="072856B4" w14:textId="77777777" w:rsidR="001D251D" w:rsidRPr="00CD4827" w:rsidRDefault="001D251D" w:rsidP="001D2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92EA0B" w14:textId="77777777" w:rsidR="001D251D" w:rsidRPr="00CD4827" w:rsidRDefault="001D251D" w:rsidP="001D25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4827">
        <w:rPr>
          <w:rFonts w:ascii="Times New Roman" w:hAnsi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программы учебной дисциплины:</w:t>
      </w:r>
    </w:p>
    <w:p w14:paraId="6C2979BE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14:paraId="0E304E62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использовать нормативно-правовые документы, регламентирующие профессиональную деятельность;</w:t>
      </w:r>
    </w:p>
    <w:p w14:paraId="6E3BCFDA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защищать свои права в соответствии с действующим законодательством;</w:t>
      </w:r>
    </w:p>
    <w:p w14:paraId="07A1DEA0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определять конкурентные преимущества организации;</w:t>
      </w:r>
    </w:p>
    <w:p w14:paraId="67E6607C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вносить предложения по усовершенствованию товаров и услуг, организации продаж;</w:t>
      </w:r>
    </w:p>
    <w:p w14:paraId="0C107660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составлять бизнес-план организации малого бизнеса.</w:t>
      </w:r>
    </w:p>
    <w:p w14:paraId="6E9A07FB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14:paraId="2631107C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основные положения Конституции Российской Федерации;</w:t>
      </w:r>
    </w:p>
    <w:p w14:paraId="435238E4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права и свободы человека и гражданина, механизмы их реализации;</w:t>
      </w:r>
    </w:p>
    <w:p w14:paraId="445D667C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понятие правового регулирования в сфере профессиональной деятельности;</w:t>
      </w:r>
    </w:p>
    <w:p w14:paraId="4E316CDA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14:paraId="5929BDD0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права и обязанности работников в сфере профессиональной деятельности;</w:t>
      </w:r>
    </w:p>
    <w:p w14:paraId="3163AD81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характеристики организаций различных организационно-правовых форм;</w:t>
      </w:r>
    </w:p>
    <w:p w14:paraId="5803F8A4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порядок и способы организации продаж товаров и оказания услуг;</w:t>
      </w:r>
    </w:p>
    <w:p w14:paraId="2B66900F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- требования к бизнес-планам.</w:t>
      </w:r>
    </w:p>
    <w:p w14:paraId="18B1592E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B7095C" w14:textId="422B31F8" w:rsidR="001D251D" w:rsidRPr="00CD4827" w:rsidRDefault="001D251D" w:rsidP="001D251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4827">
        <w:rPr>
          <w:rFonts w:ascii="Times New Roman" w:hAnsi="Times New Roman"/>
          <w:b/>
          <w:sz w:val="24"/>
          <w:szCs w:val="24"/>
          <w:lang w:eastAsia="ru-RU"/>
        </w:rPr>
        <w:t>1.4. Рекомендуемое количество часов на освоение примерной программы</w:t>
      </w:r>
      <w:r w:rsidR="00C0751F" w:rsidRPr="00CD48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учебной дисциплины:</w:t>
      </w:r>
    </w:p>
    <w:p w14:paraId="16EEEB7C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максимальной учебной нагрузки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48 часов</w:t>
      </w:r>
      <w:r w:rsidRPr="00CD4827">
        <w:rPr>
          <w:rFonts w:ascii="Times New Roman" w:hAnsi="Times New Roman"/>
          <w:sz w:val="24"/>
          <w:szCs w:val="24"/>
          <w:lang w:eastAsia="ru-RU"/>
        </w:rPr>
        <w:t>, в том числе:</w:t>
      </w:r>
    </w:p>
    <w:p w14:paraId="66CCBE73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обязательной аудиторной учебной нагрузки обучающегося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32  часа</w:t>
      </w:r>
      <w:r w:rsidRPr="00CD4827">
        <w:rPr>
          <w:rFonts w:ascii="Times New Roman" w:hAnsi="Times New Roman"/>
          <w:sz w:val="24"/>
          <w:szCs w:val="24"/>
          <w:lang w:eastAsia="ru-RU"/>
        </w:rPr>
        <w:t>;</w:t>
      </w:r>
    </w:p>
    <w:p w14:paraId="57B329C7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 xml:space="preserve">из них практических занятий 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10 часов</w:t>
      </w:r>
      <w:r w:rsidRPr="00CD4827">
        <w:rPr>
          <w:rFonts w:ascii="Times New Roman" w:hAnsi="Times New Roman"/>
          <w:sz w:val="24"/>
          <w:szCs w:val="24"/>
          <w:lang w:eastAsia="ru-RU"/>
        </w:rPr>
        <w:t>;</w:t>
      </w:r>
    </w:p>
    <w:p w14:paraId="0F5695A2" w14:textId="77777777" w:rsidR="001D251D" w:rsidRPr="00CD4827" w:rsidRDefault="001D251D" w:rsidP="001D251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827">
        <w:rPr>
          <w:rFonts w:ascii="Times New Roman" w:hAnsi="Times New Roman"/>
          <w:sz w:val="24"/>
          <w:szCs w:val="24"/>
          <w:lang w:eastAsia="ru-RU"/>
        </w:rPr>
        <w:t>самостоятельной работы обучающегося</w:t>
      </w:r>
      <w:r w:rsidRPr="00CD4827">
        <w:rPr>
          <w:rFonts w:ascii="Times New Roman" w:hAnsi="Times New Roman"/>
          <w:b/>
          <w:sz w:val="24"/>
          <w:szCs w:val="24"/>
          <w:lang w:eastAsia="ru-RU"/>
        </w:rPr>
        <w:t>16 часов</w:t>
      </w:r>
      <w:r w:rsidRPr="00CD4827">
        <w:rPr>
          <w:rFonts w:ascii="Times New Roman" w:hAnsi="Times New Roman"/>
          <w:sz w:val="24"/>
          <w:szCs w:val="24"/>
          <w:lang w:eastAsia="ru-RU"/>
        </w:rPr>
        <w:t>.</w:t>
      </w:r>
    </w:p>
    <w:p w14:paraId="07B70F45" w14:textId="0E28C6BF" w:rsidR="001D251D" w:rsidRPr="00CD4827" w:rsidRDefault="001D251D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5D4415" w14:textId="0E09CA66" w:rsidR="00C0751F" w:rsidRPr="00CD4827" w:rsidRDefault="00C0751F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8A66CB2" w14:textId="13A4A0A3" w:rsidR="00C0751F" w:rsidRPr="00CD4827" w:rsidRDefault="00C0751F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B35AFE" w14:textId="54B68A94" w:rsidR="00C0751F" w:rsidRPr="00CD4827" w:rsidRDefault="00C0751F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9EF3477" w14:textId="4AC461AB" w:rsidR="00C0751F" w:rsidRDefault="00C0751F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E3AFEA" w14:textId="3BE09932" w:rsidR="00B8414C" w:rsidRDefault="00B8414C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61F04D" w14:textId="77777777" w:rsidR="00B8414C" w:rsidRPr="00CD4827" w:rsidRDefault="00B8414C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D16C03" w14:textId="77777777" w:rsidR="001D251D" w:rsidRPr="00CD4827" w:rsidRDefault="001D251D" w:rsidP="001D251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8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CD4827" w:rsidRPr="00CD4827" w14:paraId="58B9DDFB" w14:textId="77777777" w:rsidTr="00165164">
        <w:tc>
          <w:tcPr>
            <w:tcW w:w="1526" w:type="dxa"/>
            <w:shd w:val="clear" w:color="auto" w:fill="auto"/>
            <w:vAlign w:val="center"/>
          </w:tcPr>
          <w:p w14:paraId="41296D6E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ОК,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6D57F398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6228F7DE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CD4827" w:rsidRPr="00CD4827" w14:paraId="7651E4CB" w14:textId="77777777" w:rsidTr="00165164">
        <w:tc>
          <w:tcPr>
            <w:tcW w:w="1526" w:type="dxa"/>
            <w:shd w:val="clear" w:color="auto" w:fill="auto"/>
          </w:tcPr>
          <w:p w14:paraId="6D85DA52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1–9</w:t>
            </w:r>
          </w:p>
          <w:p w14:paraId="43156A75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- все</w:t>
            </w:r>
          </w:p>
          <w:p w14:paraId="27A1EF49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A6582C3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</w:t>
            </w:r>
          </w:p>
          <w:p w14:paraId="73563200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</w:t>
            </w:r>
          </w:p>
          <w:p w14:paraId="4CC92EEC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3</w:t>
            </w:r>
          </w:p>
          <w:p w14:paraId="5D19F690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4</w:t>
            </w:r>
          </w:p>
          <w:p w14:paraId="4814E28E" w14:textId="2BB70990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6</w:t>
            </w:r>
          </w:p>
          <w:p w14:paraId="27F6A07F" w14:textId="12B6B6C1" w:rsidR="007B32C2" w:rsidRPr="00CD4827" w:rsidRDefault="007B32C2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7</w:t>
            </w:r>
          </w:p>
          <w:p w14:paraId="068DD45F" w14:textId="06B39827" w:rsidR="007B32C2" w:rsidRPr="00CD4827" w:rsidRDefault="007B32C2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9</w:t>
            </w:r>
          </w:p>
          <w:p w14:paraId="64443F2B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13</w:t>
            </w:r>
          </w:p>
          <w:p w14:paraId="29384FCE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14</w:t>
            </w:r>
          </w:p>
          <w:p w14:paraId="75CF4AD0" w14:textId="77777777" w:rsidR="001D251D" w:rsidRPr="00CD4827" w:rsidRDefault="001D251D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15</w:t>
            </w:r>
          </w:p>
          <w:p w14:paraId="705A5CFD" w14:textId="09396B68" w:rsidR="007B32C2" w:rsidRPr="00CD4827" w:rsidRDefault="007B32C2" w:rsidP="0016516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20</w:t>
            </w:r>
          </w:p>
        </w:tc>
        <w:tc>
          <w:tcPr>
            <w:tcW w:w="3937" w:type="dxa"/>
            <w:shd w:val="clear" w:color="auto" w:fill="auto"/>
          </w:tcPr>
          <w:p w14:paraId="55AE36DE" w14:textId="54C16342" w:rsidR="001D251D" w:rsidRPr="00CD4827" w:rsidRDefault="00C0751F" w:rsidP="001651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251D"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нормативно-правовые документы, регламентирующие профессиональную деятельность;</w:t>
            </w:r>
          </w:p>
          <w:p w14:paraId="177BBE4A" w14:textId="77777777" w:rsidR="001D251D" w:rsidRPr="00CD482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защищать свои права в соответствии с действующим законодательством;</w:t>
            </w:r>
          </w:p>
          <w:p w14:paraId="013FD5FB" w14:textId="77777777" w:rsidR="001D251D" w:rsidRPr="00CD482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определять конкурентные преимущества организации;</w:t>
            </w:r>
          </w:p>
          <w:p w14:paraId="0900C166" w14:textId="77777777" w:rsidR="001D251D" w:rsidRPr="00CD482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вносить предложения по усовершенствованию товаров и услуг, организации продаж;</w:t>
            </w:r>
          </w:p>
          <w:p w14:paraId="7D0816E8" w14:textId="77777777" w:rsidR="001D251D" w:rsidRPr="00CD482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составлять бизнес-план организации малого бизнеса</w:t>
            </w: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8" w:type="dxa"/>
            <w:shd w:val="clear" w:color="auto" w:fill="auto"/>
          </w:tcPr>
          <w:p w14:paraId="3A63B81B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основные положения Конституции Российской Федерации;</w:t>
            </w:r>
          </w:p>
          <w:p w14:paraId="1E9AC2BF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права и свободы человека и гражданина, механизмы их реализации;</w:t>
            </w:r>
          </w:p>
          <w:p w14:paraId="322DD22F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понятие правового регулирования в сфере профессиональной деятельности;</w:t>
            </w:r>
          </w:p>
          <w:p w14:paraId="22E522C7" w14:textId="4980F98E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4B73EDA1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права и обязанности работников в сфере профессиональной деятельности;</w:t>
            </w:r>
          </w:p>
          <w:p w14:paraId="39702250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характеристики организаций различных организационно-правовых форм;</w:t>
            </w:r>
          </w:p>
          <w:p w14:paraId="1DE13553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порядок и способы организации продаж товаров и оказания услуг;</w:t>
            </w:r>
          </w:p>
          <w:p w14:paraId="63C777F5" w14:textId="77777777" w:rsidR="001D251D" w:rsidRPr="00CD4827" w:rsidRDefault="001D251D" w:rsidP="001D25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</w:rPr>
              <w:t>- требования к бизнес-планам.</w:t>
            </w:r>
          </w:p>
        </w:tc>
      </w:tr>
    </w:tbl>
    <w:bookmarkEnd w:id="0"/>
    <w:p w14:paraId="3EC32413" w14:textId="77777777" w:rsidR="001D251D" w:rsidRPr="00CD4827" w:rsidRDefault="001D251D" w:rsidP="001D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827">
        <w:rPr>
          <w:rFonts w:ascii="Times New Roman" w:eastAsia="Times New Roman" w:hAnsi="Times New Roman"/>
          <w:sz w:val="24"/>
          <w:szCs w:val="24"/>
          <w:lang w:eastAsia="ru-RU"/>
        </w:rPr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4"/>
      </w:tblGrid>
      <w:tr w:rsidR="00CD4827" w:rsidRPr="00CD4827" w14:paraId="569E31CF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5F4BCF22" w14:textId="77777777" w:rsidR="001D251D" w:rsidRPr="00CD4827" w:rsidRDefault="001D251D" w:rsidP="001651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125451436"/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14:paraId="7A562A35" w14:textId="77777777" w:rsidR="001D251D" w:rsidRPr="00CD4827" w:rsidRDefault="001D251D" w:rsidP="001651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CD4827" w:rsidRPr="00CD4827" w14:paraId="2A9E2A51" w14:textId="77777777" w:rsidTr="00165164">
        <w:tc>
          <w:tcPr>
            <w:tcW w:w="680" w:type="pct"/>
          </w:tcPr>
          <w:p w14:paraId="0DE9A419" w14:textId="77777777" w:rsidR="001D251D" w:rsidRPr="00CD482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320" w:type="pct"/>
          </w:tcPr>
          <w:p w14:paraId="57491B03" w14:textId="77777777" w:rsidR="001D251D" w:rsidRPr="00CD482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D4827" w:rsidRPr="00CD4827" w14:paraId="577BDE2E" w14:textId="77777777" w:rsidTr="00165164">
        <w:tc>
          <w:tcPr>
            <w:tcW w:w="680" w:type="pct"/>
          </w:tcPr>
          <w:p w14:paraId="10CA324E" w14:textId="77777777" w:rsidR="001D251D" w:rsidRPr="00CD482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320" w:type="pct"/>
          </w:tcPr>
          <w:p w14:paraId="37F89BC0" w14:textId="77777777" w:rsidR="001D251D" w:rsidRPr="00CD482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D4827" w:rsidRPr="00CD4827" w14:paraId="462B4025" w14:textId="77777777" w:rsidTr="00165164">
        <w:tc>
          <w:tcPr>
            <w:tcW w:w="680" w:type="pct"/>
          </w:tcPr>
          <w:p w14:paraId="460764DA" w14:textId="77777777" w:rsidR="001D251D" w:rsidRPr="00CD482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320" w:type="pct"/>
          </w:tcPr>
          <w:p w14:paraId="24B4C661" w14:textId="77777777" w:rsidR="001D251D" w:rsidRPr="00CD482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D4827" w:rsidRPr="00CD4827" w14:paraId="667AA32A" w14:textId="77777777" w:rsidTr="00165164">
        <w:tc>
          <w:tcPr>
            <w:tcW w:w="680" w:type="pct"/>
          </w:tcPr>
          <w:p w14:paraId="04489B2B" w14:textId="77777777" w:rsidR="001D251D" w:rsidRPr="00CD482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320" w:type="pct"/>
          </w:tcPr>
          <w:p w14:paraId="70757E49" w14:textId="77777777" w:rsidR="001D251D" w:rsidRPr="00CD482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D251D" w:rsidRPr="00042E97" w14:paraId="7B8D6412" w14:textId="77777777" w:rsidTr="00165164">
        <w:tc>
          <w:tcPr>
            <w:tcW w:w="680" w:type="pct"/>
          </w:tcPr>
          <w:p w14:paraId="09D26AC9" w14:textId="77777777" w:rsidR="001D251D" w:rsidRPr="00042E9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320" w:type="pct"/>
          </w:tcPr>
          <w:p w14:paraId="68576367" w14:textId="77777777" w:rsidR="001D251D" w:rsidRPr="00042E9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D251D" w:rsidRPr="00042E97" w14:paraId="5106CDE3" w14:textId="77777777" w:rsidTr="00165164">
        <w:tc>
          <w:tcPr>
            <w:tcW w:w="680" w:type="pct"/>
          </w:tcPr>
          <w:p w14:paraId="7A44F7D4" w14:textId="77777777" w:rsidR="001D251D" w:rsidRPr="00042E97" w:rsidRDefault="001D251D" w:rsidP="001651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320" w:type="pct"/>
          </w:tcPr>
          <w:p w14:paraId="42E4726E" w14:textId="77777777" w:rsidR="001D251D" w:rsidRPr="00042E9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D251D" w:rsidRPr="00042E97" w14:paraId="4F2908B9" w14:textId="77777777" w:rsidTr="00165164">
        <w:tc>
          <w:tcPr>
            <w:tcW w:w="680" w:type="pct"/>
          </w:tcPr>
          <w:p w14:paraId="0D1554D6" w14:textId="77777777" w:rsidR="001D251D" w:rsidRPr="00042E97" w:rsidRDefault="001D251D" w:rsidP="00165164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 7</w:t>
            </w:r>
          </w:p>
        </w:tc>
        <w:tc>
          <w:tcPr>
            <w:tcW w:w="4320" w:type="pct"/>
          </w:tcPr>
          <w:p w14:paraId="06644148" w14:textId="77777777" w:rsidR="001D251D" w:rsidRPr="00042E9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1D251D" w:rsidRPr="00042E97" w14:paraId="76107073" w14:textId="77777777" w:rsidTr="00165164">
        <w:tc>
          <w:tcPr>
            <w:tcW w:w="680" w:type="pct"/>
          </w:tcPr>
          <w:p w14:paraId="7440896E" w14:textId="77777777" w:rsidR="001D251D" w:rsidRPr="00042E97" w:rsidRDefault="001D251D" w:rsidP="00165164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320" w:type="pct"/>
          </w:tcPr>
          <w:p w14:paraId="6AE53433" w14:textId="77777777" w:rsidR="001D251D" w:rsidRPr="00042E9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D251D" w:rsidRPr="00042E97" w14:paraId="4726C764" w14:textId="77777777" w:rsidTr="00165164">
        <w:tc>
          <w:tcPr>
            <w:tcW w:w="680" w:type="pct"/>
          </w:tcPr>
          <w:p w14:paraId="6FB6E994" w14:textId="77777777" w:rsidR="001D251D" w:rsidRPr="00042E97" w:rsidRDefault="001D251D" w:rsidP="00165164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320" w:type="pct"/>
          </w:tcPr>
          <w:p w14:paraId="572BD211" w14:textId="77777777" w:rsidR="001D251D" w:rsidRPr="00042E97" w:rsidRDefault="001D251D" w:rsidP="0016516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1"/>
    <w:p w14:paraId="35BC32C7" w14:textId="77777777" w:rsidR="001D251D" w:rsidRPr="00A62EA9" w:rsidRDefault="001D251D" w:rsidP="001D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62EA9">
        <w:rPr>
          <w:rFonts w:ascii="Times New Roman" w:hAnsi="Times New Roman"/>
          <w:sz w:val="24"/>
          <w:szCs w:val="28"/>
          <w:lang w:eastAsia="ru-RU"/>
        </w:rPr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4"/>
      </w:tblGrid>
      <w:tr w:rsidR="001D251D" w:rsidRPr="004F6D7F" w14:paraId="3E421917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0FF4C1E8" w14:textId="77777777" w:rsidR="001D251D" w:rsidRPr="004F6D7F" w:rsidRDefault="001D251D" w:rsidP="001651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2" w:name="_Hlk143021627"/>
            <w:r w:rsidRPr="004F6D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14:paraId="3BBF8AF1" w14:textId="77777777" w:rsidR="001D251D" w:rsidRPr="004F6D7F" w:rsidRDefault="001D251D" w:rsidP="001651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6D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1D251D" w:rsidRPr="00626810" w14:paraId="418899BE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08C96385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4320" w:type="pct"/>
            <w:vAlign w:val="center"/>
          </w:tcPr>
          <w:p w14:paraId="30FBA8D4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уход за собаками с использованием необходимых средств и инвентаря.</w:t>
            </w:r>
          </w:p>
        </w:tc>
      </w:tr>
      <w:tr w:rsidR="001D251D" w:rsidRPr="00626810" w14:paraId="6989C264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307EE7DD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4320" w:type="pct"/>
            <w:vAlign w:val="center"/>
          </w:tcPr>
          <w:p w14:paraId="0F91DAF6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кормление собак с учетом возраста, породы и видов служб.</w:t>
            </w:r>
          </w:p>
        </w:tc>
      </w:tr>
      <w:tr w:rsidR="001D251D" w:rsidRPr="00626810" w14:paraId="2A54E89B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64F36AEA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4320" w:type="pct"/>
            <w:vAlign w:val="center"/>
          </w:tcPr>
          <w:p w14:paraId="6959851F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выгул собак.</w:t>
            </w:r>
          </w:p>
        </w:tc>
      </w:tr>
      <w:tr w:rsidR="001D251D" w:rsidRPr="00626810" w14:paraId="60520E69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166C3CD5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4320" w:type="pct"/>
            <w:vAlign w:val="center"/>
          </w:tcPr>
          <w:p w14:paraId="51666589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1D251D" w:rsidRPr="00626810" w14:paraId="4433ED4B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6FFC396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1.5</w:t>
            </w:r>
          </w:p>
        </w:tc>
        <w:tc>
          <w:tcPr>
            <w:tcW w:w="4320" w:type="pct"/>
            <w:vAlign w:val="center"/>
          </w:tcPr>
          <w:p w14:paraId="5CFF2B7B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1D251D" w:rsidRPr="00626810" w14:paraId="517790D4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17232765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4320" w:type="pct"/>
            <w:vAlign w:val="center"/>
          </w:tcPr>
          <w:p w14:paraId="3AAB1CAB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опытно-селекционную работу.</w:t>
            </w:r>
          </w:p>
        </w:tc>
      </w:tr>
      <w:tr w:rsidR="001D251D" w:rsidRPr="00626810" w14:paraId="16DD504D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72FC0482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4320" w:type="pct"/>
            <w:vAlign w:val="center"/>
          </w:tcPr>
          <w:p w14:paraId="4945D3DB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собак по результатам бонитировки для улучшения рабочих и породных качеств.</w:t>
            </w:r>
          </w:p>
        </w:tc>
      </w:tr>
      <w:tr w:rsidR="001D251D" w:rsidRPr="00626810" w14:paraId="0698C1EB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35E6859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4320" w:type="pct"/>
            <w:vAlign w:val="center"/>
          </w:tcPr>
          <w:p w14:paraId="17D5F806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1D251D" w:rsidRPr="00626810" w14:paraId="5B1BEFE1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2D540FA4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2.4</w:t>
            </w:r>
          </w:p>
        </w:tc>
        <w:tc>
          <w:tcPr>
            <w:tcW w:w="4320" w:type="pct"/>
            <w:vAlign w:val="center"/>
          </w:tcPr>
          <w:p w14:paraId="0CE8D40F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технику и различные методы разведения собак.</w:t>
            </w:r>
          </w:p>
        </w:tc>
      </w:tr>
      <w:tr w:rsidR="001D251D" w:rsidRPr="00626810" w14:paraId="61F3C32B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59CE7FED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2.5</w:t>
            </w:r>
          </w:p>
        </w:tc>
        <w:tc>
          <w:tcPr>
            <w:tcW w:w="4320" w:type="pct"/>
            <w:vAlign w:val="center"/>
          </w:tcPr>
          <w:p w14:paraId="620E843B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Ухаживать за молодняком.</w:t>
            </w:r>
          </w:p>
        </w:tc>
      </w:tr>
      <w:tr w:rsidR="001D251D" w:rsidRPr="00626810" w14:paraId="3DB126DF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5F932C80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4320" w:type="pct"/>
            <w:vAlign w:val="center"/>
          </w:tcPr>
          <w:p w14:paraId="2C1F0936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Готовить собак по общему курсу дрессировки.</w:t>
            </w:r>
          </w:p>
        </w:tc>
      </w:tr>
      <w:tr w:rsidR="001D251D" w:rsidRPr="00626810" w14:paraId="2D9C89B6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502D1313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4320" w:type="pct"/>
            <w:vAlign w:val="center"/>
          </w:tcPr>
          <w:p w14:paraId="6C41A67A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Готовить собак по породам и видам служб.</w:t>
            </w:r>
          </w:p>
        </w:tc>
      </w:tr>
      <w:tr w:rsidR="001D251D" w:rsidRPr="00626810" w14:paraId="344D498C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695BDA77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4320" w:type="pct"/>
            <w:vAlign w:val="center"/>
          </w:tcPr>
          <w:p w14:paraId="03D8EEC9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подготовку собак по специальным курсам дрессировки.</w:t>
            </w:r>
          </w:p>
        </w:tc>
      </w:tr>
      <w:tr w:rsidR="001D251D" w:rsidRPr="00626810" w14:paraId="1F2C40EC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140B4000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3.4</w:t>
            </w:r>
          </w:p>
        </w:tc>
        <w:tc>
          <w:tcPr>
            <w:tcW w:w="4320" w:type="pct"/>
            <w:vAlign w:val="center"/>
          </w:tcPr>
          <w:p w14:paraId="0EA30610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прикладную подготовку собак.</w:t>
            </w:r>
          </w:p>
        </w:tc>
      </w:tr>
      <w:tr w:rsidR="001D251D" w:rsidRPr="00626810" w14:paraId="2B63CED0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7FC35E8B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  <w:tc>
          <w:tcPr>
            <w:tcW w:w="4320" w:type="pct"/>
            <w:vAlign w:val="center"/>
          </w:tcPr>
          <w:p w14:paraId="050EFF46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тестирование собак по итогам подготовки.</w:t>
            </w:r>
          </w:p>
        </w:tc>
      </w:tr>
      <w:tr w:rsidR="001D251D" w:rsidRPr="00626810" w14:paraId="54A05158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2F01C5C0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3.6</w:t>
            </w:r>
          </w:p>
        </w:tc>
        <w:tc>
          <w:tcPr>
            <w:tcW w:w="4320" w:type="pct"/>
            <w:vAlign w:val="center"/>
          </w:tcPr>
          <w:p w14:paraId="720C1576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собак в различных видах служб.</w:t>
            </w:r>
          </w:p>
        </w:tc>
      </w:tr>
      <w:tr w:rsidR="001D251D" w:rsidRPr="00626810" w14:paraId="4AC42F66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255D7204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4.1</w:t>
            </w:r>
          </w:p>
        </w:tc>
        <w:tc>
          <w:tcPr>
            <w:tcW w:w="4320" w:type="pct"/>
            <w:vAlign w:val="center"/>
          </w:tcPr>
          <w:p w14:paraId="0CEBBD27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и проводить испытания собак.</w:t>
            </w:r>
          </w:p>
        </w:tc>
      </w:tr>
      <w:tr w:rsidR="001D251D" w:rsidRPr="00626810" w14:paraId="4E443CA1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635B38AA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ПК 4.2</w:t>
            </w:r>
          </w:p>
        </w:tc>
        <w:tc>
          <w:tcPr>
            <w:tcW w:w="4320" w:type="pct"/>
            <w:vAlign w:val="center"/>
          </w:tcPr>
          <w:p w14:paraId="3D99BF14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и проводить соревнования собак.</w:t>
            </w:r>
          </w:p>
        </w:tc>
      </w:tr>
      <w:tr w:rsidR="001D251D" w:rsidRPr="00626810" w14:paraId="11CEB18D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2AD6C894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4.3</w:t>
            </w:r>
          </w:p>
        </w:tc>
        <w:tc>
          <w:tcPr>
            <w:tcW w:w="4320" w:type="pct"/>
            <w:vAlign w:val="center"/>
          </w:tcPr>
          <w:p w14:paraId="0CD99250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экспертизу и бонитировку собак.</w:t>
            </w:r>
          </w:p>
        </w:tc>
      </w:tr>
      <w:tr w:rsidR="001D251D" w:rsidRPr="00626810" w14:paraId="5CEB17F6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17E2153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5.1</w:t>
            </w:r>
          </w:p>
        </w:tc>
        <w:tc>
          <w:tcPr>
            <w:tcW w:w="4320" w:type="pct"/>
            <w:vAlign w:val="center"/>
          </w:tcPr>
          <w:p w14:paraId="1ED14259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планировании основных показателей деятельности по оказанию услуг в области кинологии.</w:t>
            </w:r>
          </w:p>
        </w:tc>
      </w:tr>
      <w:tr w:rsidR="001D251D" w:rsidRPr="00626810" w14:paraId="108B4D31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2032B15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5.2</w:t>
            </w:r>
          </w:p>
        </w:tc>
        <w:tc>
          <w:tcPr>
            <w:tcW w:w="4320" w:type="pct"/>
            <w:vAlign w:val="center"/>
          </w:tcPr>
          <w:p w14:paraId="0E98A1FE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выполнение работ исполнителями.</w:t>
            </w:r>
          </w:p>
        </w:tc>
      </w:tr>
      <w:tr w:rsidR="001D251D" w:rsidRPr="00626810" w14:paraId="75378102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B1D01F4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5.3</w:t>
            </w:r>
          </w:p>
        </w:tc>
        <w:tc>
          <w:tcPr>
            <w:tcW w:w="4320" w:type="pct"/>
            <w:vAlign w:val="center"/>
          </w:tcPr>
          <w:p w14:paraId="32E0CD7A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работу трудового коллектива.</w:t>
            </w:r>
          </w:p>
        </w:tc>
      </w:tr>
      <w:tr w:rsidR="001D251D" w:rsidRPr="00626810" w14:paraId="613FD494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6D5D12B3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5.4</w:t>
            </w:r>
          </w:p>
        </w:tc>
        <w:tc>
          <w:tcPr>
            <w:tcW w:w="4320" w:type="pct"/>
            <w:vAlign w:val="center"/>
          </w:tcPr>
          <w:p w14:paraId="26A3494D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1D251D" w:rsidRPr="00626810" w14:paraId="5342B0EA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68CB2826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5.5</w:t>
            </w:r>
          </w:p>
        </w:tc>
        <w:tc>
          <w:tcPr>
            <w:tcW w:w="4320" w:type="pct"/>
            <w:vAlign w:val="center"/>
          </w:tcPr>
          <w:p w14:paraId="54D039B5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Изучать рынок и конъюнктуру услуг в области кинологии.</w:t>
            </w:r>
          </w:p>
        </w:tc>
      </w:tr>
      <w:tr w:rsidR="001D251D" w:rsidRPr="00626810" w14:paraId="7C671ADA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4089EAE2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5.6</w:t>
            </w:r>
          </w:p>
        </w:tc>
        <w:tc>
          <w:tcPr>
            <w:tcW w:w="4320" w:type="pct"/>
            <w:vAlign w:val="center"/>
          </w:tcPr>
          <w:p w14:paraId="0604ACD5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выработке мер по оптимизации процессов оказания услуг в области профессиональной деятельности.</w:t>
            </w:r>
          </w:p>
        </w:tc>
      </w:tr>
      <w:tr w:rsidR="001D251D" w:rsidRPr="00626810" w14:paraId="37B2999F" w14:textId="77777777" w:rsidTr="00165164">
        <w:trPr>
          <w:trHeight w:val="567"/>
        </w:trPr>
        <w:tc>
          <w:tcPr>
            <w:tcW w:w="680" w:type="pct"/>
            <w:vAlign w:val="center"/>
          </w:tcPr>
          <w:p w14:paraId="1A7E153C" w14:textId="77777777" w:rsidR="001D251D" w:rsidRPr="00626810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5.7</w:t>
            </w:r>
          </w:p>
        </w:tc>
        <w:tc>
          <w:tcPr>
            <w:tcW w:w="4320" w:type="pct"/>
            <w:vAlign w:val="center"/>
          </w:tcPr>
          <w:p w14:paraId="720151F8" w14:textId="77777777" w:rsidR="001D251D" w:rsidRPr="00626810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Вести утвержденную учетно-отчетную документацию.</w:t>
            </w:r>
          </w:p>
        </w:tc>
      </w:tr>
    </w:tbl>
    <w:bookmarkEnd w:id="2"/>
    <w:p w14:paraId="230105E6" w14:textId="0ED75A09" w:rsidR="001D251D" w:rsidRPr="008638EE" w:rsidRDefault="001D251D" w:rsidP="008638EE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E97">
        <w:rPr>
          <w:rFonts w:ascii="Times New Roman" w:eastAsia="Times New Roman" w:hAnsi="Times New Roman"/>
          <w:sz w:val="24"/>
          <w:szCs w:val="24"/>
          <w:lang w:eastAsia="ru-RU"/>
        </w:rPr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8403"/>
      </w:tblGrid>
      <w:tr w:rsidR="007B32C2" w:rsidRPr="007B32C2" w14:paraId="08199F35" w14:textId="77777777" w:rsidTr="007B32C2">
        <w:tc>
          <w:tcPr>
            <w:tcW w:w="1225" w:type="dxa"/>
            <w:shd w:val="clear" w:color="auto" w:fill="auto"/>
            <w:vAlign w:val="center"/>
          </w:tcPr>
          <w:p w14:paraId="794C1A26" w14:textId="77777777" w:rsidR="001D251D" w:rsidRPr="007B32C2" w:rsidRDefault="001D251D" w:rsidP="00165164">
            <w:pPr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B32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Код</w:t>
            </w:r>
          </w:p>
        </w:tc>
        <w:tc>
          <w:tcPr>
            <w:tcW w:w="8403" w:type="dxa"/>
            <w:shd w:val="clear" w:color="auto" w:fill="auto"/>
            <w:vAlign w:val="center"/>
          </w:tcPr>
          <w:p w14:paraId="77941C96" w14:textId="77777777" w:rsidR="001D251D" w:rsidRPr="007B32C2" w:rsidRDefault="001D251D" w:rsidP="00165164">
            <w:pPr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B32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</w:tc>
      </w:tr>
      <w:tr w:rsidR="001D251D" w:rsidRPr="00042E97" w14:paraId="6A15A2B0" w14:textId="77777777" w:rsidTr="007B32C2">
        <w:tc>
          <w:tcPr>
            <w:tcW w:w="1225" w:type="dxa"/>
            <w:shd w:val="clear" w:color="auto" w:fill="auto"/>
            <w:vAlign w:val="center"/>
          </w:tcPr>
          <w:p w14:paraId="59FD5958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8403" w:type="dxa"/>
            <w:shd w:val="clear" w:color="auto" w:fill="auto"/>
          </w:tcPr>
          <w:p w14:paraId="67595B6F" w14:textId="77777777" w:rsidR="001D251D" w:rsidRPr="00042E97" w:rsidRDefault="001D251D" w:rsidP="0016516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1D251D" w:rsidRPr="00042E97" w14:paraId="748A2316" w14:textId="77777777" w:rsidTr="007B32C2">
        <w:tc>
          <w:tcPr>
            <w:tcW w:w="1225" w:type="dxa"/>
            <w:shd w:val="clear" w:color="auto" w:fill="auto"/>
            <w:vAlign w:val="center"/>
          </w:tcPr>
          <w:p w14:paraId="5B0F3352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8403" w:type="dxa"/>
            <w:shd w:val="clear" w:color="auto" w:fill="auto"/>
          </w:tcPr>
          <w:p w14:paraId="7130B484" w14:textId="77777777" w:rsidR="001D251D" w:rsidRPr="00042E97" w:rsidRDefault="001D251D" w:rsidP="001651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1D251D" w:rsidRPr="00042E97" w14:paraId="21D52393" w14:textId="77777777" w:rsidTr="007B32C2">
        <w:tc>
          <w:tcPr>
            <w:tcW w:w="1225" w:type="dxa"/>
            <w:shd w:val="clear" w:color="auto" w:fill="auto"/>
            <w:vAlign w:val="center"/>
          </w:tcPr>
          <w:p w14:paraId="7270FC00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3</w:t>
            </w:r>
          </w:p>
        </w:tc>
        <w:tc>
          <w:tcPr>
            <w:tcW w:w="8403" w:type="dxa"/>
            <w:shd w:val="clear" w:color="auto" w:fill="auto"/>
          </w:tcPr>
          <w:p w14:paraId="73807353" w14:textId="77777777" w:rsidR="001D251D" w:rsidRPr="00042E97" w:rsidRDefault="001D251D" w:rsidP="001651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1D251D" w:rsidRPr="00042E97" w14:paraId="7E2B1CBC" w14:textId="77777777" w:rsidTr="007B32C2">
        <w:tc>
          <w:tcPr>
            <w:tcW w:w="1225" w:type="dxa"/>
            <w:shd w:val="clear" w:color="auto" w:fill="auto"/>
            <w:vAlign w:val="center"/>
          </w:tcPr>
          <w:p w14:paraId="08C291F3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ЛР 4</w:t>
            </w:r>
          </w:p>
        </w:tc>
        <w:tc>
          <w:tcPr>
            <w:tcW w:w="8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5DF0F" w14:textId="77777777" w:rsidR="001D251D" w:rsidRPr="00042E97" w:rsidRDefault="001D251D" w:rsidP="001651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1D251D" w:rsidRPr="00042E97" w14:paraId="11F36C67" w14:textId="77777777" w:rsidTr="007B32C2">
        <w:tc>
          <w:tcPr>
            <w:tcW w:w="1225" w:type="dxa"/>
            <w:shd w:val="clear" w:color="auto" w:fill="auto"/>
            <w:vAlign w:val="center"/>
          </w:tcPr>
          <w:p w14:paraId="3FED3954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6</w:t>
            </w:r>
          </w:p>
        </w:tc>
        <w:tc>
          <w:tcPr>
            <w:tcW w:w="8403" w:type="dxa"/>
            <w:shd w:val="clear" w:color="auto" w:fill="auto"/>
          </w:tcPr>
          <w:p w14:paraId="0ABD0EF4" w14:textId="77777777" w:rsidR="001D251D" w:rsidRPr="00042E97" w:rsidRDefault="001D251D" w:rsidP="001651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1D251D" w:rsidRPr="00042E97" w14:paraId="21CBDFAA" w14:textId="77777777" w:rsidTr="007B32C2">
        <w:tc>
          <w:tcPr>
            <w:tcW w:w="1225" w:type="dxa"/>
            <w:shd w:val="clear" w:color="auto" w:fill="auto"/>
            <w:vAlign w:val="center"/>
          </w:tcPr>
          <w:p w14:paraId="42926304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7</w:t>
            </w:r>
          </w:p>
        </w:tc>
        <w:tc>
          <w:tcPr>
            <w:tcW w:w="8403" w:type="dxa"/>
            <w:shd w:val="clear" w:color="auto" w:fill="auto"/>
          </w:tcPr>
          <w:p w14:paraId="04ED61C1" w14:textId="77777777" w:rsidR="001D251D" w:rsidRPr="00042E97" w:rsidRDefault="001D251D" w:rsidP="001651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1D251D" w:rsidRPr="00042E97" w14:paraId="40BC0953" w14:textId="77777777" w:rsidTr="007B32C2">
        <w:tc>
          <w:tcPr>
            <w:tcW w:w="1225" w:type="dxa"/>
            <w:shd w:val="clear" w:color="auto" w:fill="auto"/>
            <w:vAlign w:val="center"/>
          </w:tcPr>
          <w:p w14:paraId="53A6A51A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9</w:t>
            </w:r>
          </w:p>
        </w:tc>
        <w:tc>
          <w:tcPr>
            <w:tcW w:w="8403" w:type="dxa"/>
            <w:shd w:val="clear" w:color="auto" w:fill="auto"/>
          </w:tcPr>
          <w:p w14:paraId="3B18C7F6" w14:textId="77777777" w:rsidR="001D251D" w:rsidRPr="00042E97" w:rsidRDefault="001D251D" w:rsidP="001651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1D251D" w:rsidRPr="00042E97" w14:paraId="343B6476" w14:textId="77777777" w:rsidTr="007B32C2">
        <w:tc>
          <w:tcPr>
            <w:tcW w:w="1225" w:type="dxa"/>
            <w:shd w:val="clear" w:color="auto" w:fill="auto"/>
            <w:vAlign w:val="center"/>
          </w:tcPr>
          <w:p w14:paraId="1140CF71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13</w:t>
            </w:r>
          </w:p>
        </w:tc>
        <w:tc>
          <w:tcPr>
            <w:tcW w:w="8403" w:type="dxa"/>
            <w:shd w:val="clear" w:color="auto" w:fill="auto"/>
          </w:tcPr>
          <w:p w14:paraId="7E62ED6D" w14:textId="77777777" w:rsidR="001D251D" w:rsidRPr="00042E9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1D251D" w:rsidRPr="00042E97" w14:paraId="6000BB83" w14:textId="77777777" w:rsidTr="007B32C2">
        <w:tc>
          <w:tcPr>
            <w:tcW w:w="1225" w:type="dxa"/>
            <w:shd w:val="clear" w:color="auto" w:fill="auto"/>
            <w:vAlign w:val="center"/>
          </w:tcPr>
          <w:p w14:paraId="6589D210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14</w:t>
            </w:r>
          </w:p>
        </w:tc>
        <w:tc>
          <w:tcPr>
            <w:tcW w:w="8403" w:type="dxa"/>
            <w:shd w:val="clear" w:color="auto" w:fill="auto"/>
          </w:tcPr>
          <w:p w14:paraId="734CAFCA" w14:textId="77777777" w:rsidR="001D251D" w:rsidRPr="00042E9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1D251D" w:rsidRPr="00042E97" w14:paraId="59A581BF" w14:textId="77777777" w:rsidTr="007B32C2">
        <w:tc>
          <w:tcPr>
            <w:tcW w:w="1225" w:type="dxa"/>
            <w:shd w:val="clear" w:color="auto" w:fill="auto"/>
            <w:vAlign w:val="center"/>
          </w:tcPr>
          <w:p w14:paraId="1726766C" w14:textId="77777777" w:rsidR="001D251D" w:rsidRPr="00042E97" w:rsidRDefault="001D251D" w:rsidP="00165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15</w:t>
            </w:r>
          </w:p>
        </w:tc>
        <w:tc>
          <w:tcPr>
            <w:tcW w:w="8403" w:type="dxa"/>
            <w:shd w:val="clear" w:color="auto" w:fill="auto"/>
          </w:tcPr>
          <w:p w14:paraId="3999BAF1" w14:textId="77777777" w:rsidR="001D251D" w:rsidRPr="00042E97" w:rsidRDefault="001D251D" w:rsidP="00165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1D251D" w:rsidRPr="00042E97" w14:paraId="6CF399EE" w14:textId="77777777" w:rsidTr="007B32C2">
        <w:tc>
          <w:tcPr>
            <w:tcW w:w="1225" w:type="dxa"/>
            <w:shd w:val="clear" w:color="auto" w:fill="auto"/>
            <w:vAlign w:val="center"/>
          </w:tcPr>
          <w:p w14:paraId="7A68001E" w14:textId="77777777" w:rsidR="001D251D" w:rsidRPr="00042E97" w:rsidRDefault="001D251D" w:rsidP="0016516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20</w:t>
            </w:r>
          </w:p>
        </w:tc>
        <w:tc>
          <w:tcPr>
            <w:tcW w:w="8403" w:type="dxa"/>
            <w:shd w:val="clear" w:color="auto" w:fill="auto"/>
          </w:tcPr>
          <w:p w14:paraId="02D97F41" w14:textId="77777777" w:rsidR="001D251D" w:rsidRPr="00042E97" w:rsidRDefault="001D251D" w:rsidP="00165164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 </w:t>
            </w:r>
          </w:p>
        </w:tc>
      </w:tr>
    </w:tbl>
    <w:p w14:paraId="498C81E2" w14:textId="77777777" w:rsidR="001D251D" w:rsidRPr="00ED7804" w:rsidRDefault="001D251D" w:rsidP="001D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  <w:sectPr w:rsidR="001D251D" w:rsidRPr="00ED7804" w:rsidSect="00366D86">
          <w:footerReference w:type="even" r:id="rId9"/>
          <w:footerReference w:type="default" r:id="rId10"/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p w14:paraId="2E5F89B4" w14:textId="4E3ACDAD" w:rsidR="001D251D" w:rsidRPr="00BF15DA" w:rsidRDefault="00B8414C" w:rsidP="001D2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3" w:name="_Hlk159321592"/>
      <w:r w:rsidRPr="00BF15DA">
        <w:rPr>
          <w:rFonts w:ascii="Times New Roman" w:hAnsi="Times New Roman"/>
          <w:b/>
          <w:sz w:val="24"/>
          <w:szCs w:val="24"/>
        </w:rPr>
        <w:lastRenderedPageBreak/>
        <w:t>2.2 Тематический</w:t>
      </w:r>
      <w:r w:rsidR="001D251D" w:rsidRPr="00BF15DA">
        <w:rPr>
          <w:rFonts w:ascii="Times New Roman" w:hAnsi="Times New Roman"/>
          <w:b/>
          <w:sz w:val="24"/>
          <w:szCs w:val="24"/>
        </w:rPr>
        <w:t xml:space="preserve"> план и содержание учебной дисциплины ОП.08 «Правовое обеспечение профессиональной и </w:t>
      </w:r>
    </w:p>
    <w:p w14:paraId="223286A0" w14:textId="77777777" w:rsidR="001D251D" w:rsidRPr="00BF15DA" w:rsidRDefault="001D251D" w:rsidP="001D2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15DA">
        <w:rPr>
          <w:rFonts w:ascii="Times New Roman" w:hAnsi="Times New Roman"/>
          <w:b/>
          <w:sz w:val="24"/>
          <w:szCs w:val="24"/>
        </w:rPr>
        <w:t>предпринимательской деятельности»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362"/>
        <w:gridCol w:w="8129"/>
        <w:gridCol w:w="1417"/>
        <w:gridCol w:w="2266"/>
      </w:tblGrid>
      <w:tr w:rsidR="001D251D" w:rsidRPr="00BF15DA" w14:paraId="42D0C0EE" w14:textId="77777777" w:rsidTr="00165164">
        <w:trPr>
          <w:trHeight w:val="438"/>
        </w:trPr>
        <w:tc>
          <w:tcPr>
            <w:tcW w:w="901" w:type="pct"/>
          </w:tcPr>
          <w:p w14:paraId="07635F80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14:paraId="0A536DE5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разделов и тем</w:t>
            </w:r>
          </w:p>
        </w:tc>
        <w:tc>
          <w:tcPr>
            <w:tcW w:w="2859" w:type="pct"/>
            <w:gridSpan w:val="2"/>
          </w:tcPr>
          <w:p w14:paraId="3DABAD1A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Содержание учебного материала, практические занятия,</w:t>
            </w:r>
          </w:p>
          <w:p w14:paraId="7E1CA026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477" w:type="pct"/>
          </w:tcPr>
          <w:p w14:paraId="2B38CC9D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Объём</w:t>
            </w:r>
          </w:p>
          <w:p w14:paraId="3D0E71C9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5DA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763" w:type="pct"/>
          </w:tcPr>
          <w:p w14:paraId="6E30022F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039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1D251D" w:rsidRPr="00BF15DA" w14:paraId="463A6A88" w14:textId="77777777" w:rsidTr="00165164">
        <w:trPr>
          <w:trHeight w:val="218"/>
        </w:trPr>
        <w:tc>
          <w:tcPr>
            <w:tcW w:w="901" w:type="pct"/>
          </w:tcPr>
          <w:p w14:paraId="5D864E0A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9" w:type="pct"/>
            <w:gridSpan w:val="2"/>
          </w:tcPr>
          <w:p w14:paraId="046CBED6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5AE1CC1E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pct"/>
          </w:tcPr>
          <w:p w14:paraId="23607377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51D" w:rsidRPr="00BF15DA" w14:paraId="2C559838" w14:textId="77777777" w:rsidTr="00165164">
        <w:trPr>
          <w:trHeight w:val="329"/>
        </w:trPr>
        <w:tc>
          <w:tcPr>
            <w:tcW w:w="901" w:type="pct"/>
          </w:tcPr>
          <w:p w14:paraId="4A15B620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BF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14:paraId="3DF8D7D8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859" w:type="pct"/>
            <w:gridSpan w:val="2"/>
          </w:tcPr>
          <w:p w14:paraId="0E7D5ABB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14:paraId="7A0E629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5D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63" w:type="pct"/>
            <w:shd w:val="clear" w:color="auto" w:fill="FFFFFF"/>
          </w:tcPr>
          <w:p w14:paraId="14E83C14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5604D6DA" w14:textId="77777777" w:rsidTr="00165164">
        <w:trPr>
          <w:trHeight w:val="237"/>
        </w:trPr>
        <w:tc>
          <w:tcPr>
            <w:tcW w:w="901" w:type="pct"/>
            <w:vMerge w:val="restart"/>
          </w:tcPr>
          <w:p w14:paraId="6ABD64B9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14:paraId="7ECDF8E0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Основы</w:t>
            </w:r>
          </w:p>
          <w:p w14:paraId="3ED1AA4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юридической</w:t>
            </w:r>
          </w:p>
          <w:p w14:paraId="0C7D4347" w14:textId="77777777" w:rsidR="001D251D" w:rsidRPr="00BF15DA" w:rsidRDefault="001D251D" w:rsidP="001651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терминологии</w:t>
            </w:r>
          </w:p>
        </w:tc>
        <w:tc>
          <w:tcPr>
            <w:tcW w:w="2859" w:type="pct"/>
            <w:gridSpan w:val="2"/>
          </w:tcPr>
          <w:p w14:paraId="3C8AAF1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2F6BFD51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 w:val="restart"/>
          </w:tcPr>
          <w:p w14:paraId="5CE1DED8" w14:textId="05071074" w:rsidR="001D251D" w:rsidRDefault="008D69D1" w:rsidP="0096112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2, ЛР 3, </w:t>
            </w:r>
            <w:r w:rsidR="001D251D">
              <w:rPr>
                <w:rFonts w:ascii="Times New Roman" w:hAnsi="Times New Roman"/>
                <w:sz w:val="24"/>
                <w:szCs w:val="24"/>
              </w:rPr>
              <w:t>ЛР 5</w:t>
            </w:r>
          </w:p>
          <w:p w14:paraId="602EFD2D" w14:textId="77777777" w:rsidR="001D251D" w:rsidRDefault="001D251D" w:rsidP="0096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5, ОК 8</w:t>
            </w:r>
          </w:p>
          <w:p w14:paraId="05B39918" w14:textId="2C024189" w:rsidR="001D251D" w:rsidRPr="00BF15DA" w:rsidRDefault="001D251D" w:rsidP="00961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ПК.2.1</w:t>
            </w:r>
            <w:r w:rsidR="003B3E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3ECC" w:rsidRPr="00360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5.5</w:t>
            </w:r>
          </w:p>
        </w:tc>
      </w:tr>
      <w:tr w:rsidR="001D251D" w:rsidRPr="00BF15DA" w14:paraId="101B194F" w14:textId="77777777" w:rsidTr="00165164">
        <w:trPr>
          <w:trHeight w:val="391"/>
        </w:trPr>
        <w:tc>
          <w:tcPr>
            <w:tcW w:w="901" w:type="pct"/>
            <w:vMerge/>
          </w:tcPr>
          <w:p w14:paraId="12B35EB0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</w:tcPr>
          <w:p w14:paraId="06443239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pct"/>
          </w:tcPr>
          <w:p w14:paraId="01477599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Понятие права.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Правоотношения (объекты, субъекты, юридические факты).</w:t>
            </w:r>
          </w:p>
          <w:p w14:paraId="2D772D99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Правонарушения и их виды, юридическая ответственность и ее виды</w:t>
            </w:r>
          </w:p>
        </w:tc>
        <w:tc>
          <w:tcPr>
            <w:tcW w:w="477" w:type="pct"/>
            <w:vMerge/>
          </w:tcPr>
          <w:p w14:paraId="501D1735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3" w:type="pct"/>
            <w:vMerge/>
            <w:shd w:val="clear" w:color="auto" w:fill="D9D9D9"/>
          </w:tcPr>
          <w:p w14:paraId="07101C52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FDBAB5E" w14:textId="77777777" w:rsidTr="00165164">
        <w:trPr>
          <w:trHeight w:val="810"/>
        </w:trPr>
        <w:tc>
          <w:tcPr>
            <w:tcW w:w="901" w:type="pct"/>
            <w:vMerge/>
          </w:tcPr>
          <w:p w14:paraId="7AA6A2EB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65C50C8D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14:paraId="537F6EBD" w14:textId="17900AD3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Составление конспекта по теме: «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Действие правовых актов во времени, пространстве».</w:t>
            </w:r>
          </w:p>
          <w:p w14:paraId="5AC8299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 xml:space="preserve">Подготовка сообщения по теме: 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«Значение правовых знаний в моей будущей профессии»</w:t>
            </w:r>
          </w:p>
        </w:tc>
        <w:tc>
          <w:tcPr>
            <w:tcW w:w="477" w:type="pct"/>
          </w:tcPr>
          <w:p w14:paraId="4BF16DE3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63" w:type="pct"/>
            <w:vMerge/>
            <w:shd w:val="clear" w:color="auto" w:fill="D9D9D9"/>
          </w:tcPr>
          <w:p w14:paraId="08116EFE" w14:textId="77777777" w:rsidR="001D251D" w:rsidRPr="00BF15DA" w:rsidRDefault="001D251D" w:rsidP="0016516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00640E58" w14:textId="77777777" w:rsidTr="00165164">
        <w:trPr>
          <w:trHeight w:val="187"/>
        </w:trPr>
        <w:tc>
          <w:tcPr>
            <w:tcW w:w="901" w:type="pct"/>
            <w:vMerge w:val="restart"/>
          </w:tcPr>
          <w:p w14:paraId="4949E54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14:paraId="32ECB99E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 Конституционные основы правового статуса личности</w:t>
            </w:r>
          </w:p>
        </w:tc>
        <w:tc>
          <w:tcPr>
            <w:tcW w:w="2859" w:type="pct"/>
            <w:gridSpan w:val="2"/>
          </w:tcPr>
          <w:p w14:paraId="3E99B56B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29D1AD9A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 w:val="restart"/>
          </w:tcPr>
          <w:p w14:paraId="77DC9A81" w14:textId="77777777" w:rsidR="001D251D" w:rsidRDefault="008D69D1" w:rsidP="003B3ECC">
            <w:pPr>
              <w:spacing w:before="24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 2,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ЛР 15</w:t>
            </w:r>
          </w:p>
          <w:p w14:paraId="3862D3A7" w14:textId="7265978C" w:rsidR="003B3ECC" w:rsidRDefault="003B3ECC" w:rsidP="009611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3, ОК 4</w:t>
            </w:r>
          </w:p>
          <w:p w14:paraId="6BFDBDB7" w14:textId="28C40B57" w:rsidR="003B3ECC" w:rsidRPr="00BF15DA" w:rsidRDefault="003B3ECC" w:rsidP="0096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>ПК 5.5</w:t>
            </w:r>
          </w:p>
        </w:tc>
      </w:tr>
      <w:tr w:rsidR="001D251D" w:rsidRPr="00BF15DA" w14:paraId="0DDF9760" w14:textId="77777777" w:rsidTr="00165164">
        <w:trPr>
          <w:trHeight w:val="696"/>
        </w:trPr>
        <w:tc>
          <w:tcPr>
            <w:tcW w:w="901" w:type="pct"/>
            <w:vMerge/>
          </w:tcPr>
          <w:p w14:paraId="1986F8FF" w14:textId="77777777" w:rsidR="001D251D" w:rsidRPr="00BF15DA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</w:tcPr>
          <w:p w14:paraId="6A0B1CD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75F246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</w:tcPr>
          <w:p w14:paraId="280478D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гражданина в Конституции РФ.</w:t>
            </w:r>
          </w:p>
          <w:p w14:paraId="4E9C4F0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Гарантии конституционных прав и свобод личности.</w:t>
            </w:r>
          </w:p>
        </w:tc>
        <w:tc>
          <w:tcPr>
            <w:tcW w:w="477" w:type="pct"/>
            <w:vMerge/>
          </w:tcPr>
          <w:p w14:paraId="5D91B77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3A37E882" w14:textId="77777777" w:rsidR="001D251D" w:rsidRPr="00BF15DA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51F3232B" w14:textId="77777777" w:rsidTr="003B3ECC">
        <w:trPr>
          <w:trHeight w:val="645"/>
        </w:trPr>
        <w:tc>
          <w:tcPr>
            <w:tcW w:w="901" w:type="pct"/>
            <w:vMerge/>
          </w:tcPr>
          <w:p w14:paraId="55BEF0AD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1923FC89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  <w:p w14:paraId="149BC586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Подготовить сообщение: «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Порядок приобретения гражданства РФ»</w:t>
            </w:r>
          </w:p>
        </w:tc>
        <w:tc>
          <w:tcPr>
            <w:tcW w:w="477" w:type="pct"/>
          </w:tcPr>
          <w:p w14:paraId="36F57089" w14:textId="77777777" w:rsidR="001D251D" w:rsidRPr="00BF15DA" w:rsidRDefault="001D251D" w:rsidP="00165164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00EAFCDC" w14:textId="77777777" w:rsidR="001D251D" w:rsidRPr="00BF15DA" w:rsidRDefault="001D251D" w:rsidP="0016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7FD81EC6" w14:textId="77777777" w:rsidTr="00165164">
        <w:trPr>
          <w:trHeight w:val="313"/>
        </w:trPr>
        <w:tc>
          <w:tcPr>
            <w:tcW w:w="901" w:type="pct"/>
          </w:tcPr>
          <w:p w14:paraId="7798F8A5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BF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14:paraId="4287B6F2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Право и экономика</w:t>
            </w:r>
          </w:p>
        </w:tc>
        <w:tc>
          <w:tcPr>
            <w:tcW w:w="2859" w:type="pct"/>
            <w:gridSpan w:val="2"/>
          </w:tcPr>
          <w:p w14:paraId="6B82360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14:paraId="7D60B69C" w14:textId="77777777" w:rsidR="001D251D" w:rsidRPr="00BF15DA" w:rsidRDefault="001D251D" w:rsidP="0016516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763" w:type="pct"/>
            <w:shd w:val="clear" w:color="auto" w:fill="FFFFFF"/>
          </w:tcPr>
          <w:p w14:paraId="024A84DF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65774374" w14:textId="77777777" w:rsidTr="00165164">
        <w:trPr>
          <w:trHeight w:val="65"/>
        </w:trPr>
        <w:tc>
          <w:tcPr>
            <w:tcW w:w="901" w:type="pct"/>
            <w:vMerge w:val="restart"/>
          </w:tcPr>
          <w:p w14:paraId="212181E1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14:paraId="1D80472B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Правовое положение субъектов предпринимательской дея</w:t>
            </w:r>
            <w:r w:rsidRPr="00BF1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2859" w:type="pct"/>
            <w:gridSpan w:val="2"/>
          </w:tcPr>
          <w:p w14:paraId="5D36F976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210D1097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D4239D7" w14:textId="77777777" w:rsidR="001D251D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19D6F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3" w:type="pct"/>
            <w:vMerge w:val="restart"/>
          </w:tcPr>
          <w:p w14:paraId="72763351" w14:textId="77777777" w:rsidR="001D251D" w:rsidRDefault="008D69D1" w:rsidP="00165164">
            <w:pPr>
              <w:spacing w:before="24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ЛР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14</w:t>
            </w:r>
          </w:p>
          <w:p w14:paraId="2D640AE7" w14:textId="77777777" w:rsidR="003B3ECC" w:rsidRDefault="003B3ECC" w:rsidP="009611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</w:t>
            </w:r>
          </w:p>
          <w:p w14:paraId="78F18B3B" w14:textId="7B2C18A5" w:rsidR="003B3ECC" w:rsidRPr="00BF15DA" w:rsidRDefault="003B3ECC" w:rsidP="0096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ECC">
              <w:rPr>
                <w:rFonts w:ascii="Times New Roman" w:hAnsi="Times New Roman"/>
                <w:sz w:val="24"/>
                <w:szCs w:val="24"/>
              </w:rPr>
              <w:t>ПК 5.5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5.1</w:t>
            </w:r>
          </w:p>
        </w:tc>
      </w:tr>
      <w:tr w:rsidR="001D251D" w:rsidRPr="00BF15DA" w14:paraId="3906A99E" w14:textId="77777777" w:rsidTr="00165164">
        <w:trPr>
          <w:trHeight w:val="785"/>
        </w:trPr>
        <w:tc>
          <w:tcPr>
            <w:tcW w:w="901" w:type="pct"/>
            <w:vMerge/>
          </w:tcPr>
          <w:p w14:paraId="2B639E12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27B3E5B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807AC4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</w:tcPr>
          <w:p w14:paraId="4AF2908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Индивидуальные предприниматели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9ECD3A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Несостоятельность (банкротство) субъектов предпринимательской деятельности.</w:t>
            </w:r>
          </w:p>
        </w:tc>
        <w:tc>
          <w:tcPr>
            <w:tcW w:w="477" w:type="pct"/>
            <w:vMerge/>
          </w:tcPr>
          <w:p w14:paraId="2534098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585E699E" w14:textId="77777777" w:rsidR="001D251D" w:rsidRPr="00BF15DA" w:rsidRDefault="001D251D" w:rsidP="001651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6D4624CB" w14:textId="77777777" w:rsidTr="00165164">
        <w:trPr>
          <w:trHeight w:val="401"/>
        </w:trPr>
        <w:tc>
          <w:tcPr>
            <w:tcW w:w="901" w:type="pct"/>
            <w:vMerge/>
          </w:tcPr>
          <w:p w14:paraId="4FA5D65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281D5799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7" w:type="pct"/>
          </w:tcPr>
          <w:p w14:paraId="08B649B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Планирование предпринимательской деятельности. Юридическое сопровождение бизнес-плана.</w:t>
            </w:r>
          </w:p>
        </w:tc>
        <w:tc>
          <w:tcPr>
            <w:tcW w:w="477" w:type="pct"/>
            <w:vMerge/>
          </w:tcPr>
          <w:p w14:paraId="5436059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37810FC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E8BC5E5" w14:textId="77777777" w:rsidTr="00165164">
        <w:trPr>
          <w:trHeight w:val="778"/>
        </w:trPr>
        <w:tc>
          <w:tcPr>
            <w:tcW w:w="901" w:type="pct"/>
            <w:vMerge/>
          </w:tcPr>
          <w:p w14:paraId="36FE7D1A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5C1223F0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3EF991B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 xml:space="preserve">Решение профессиональных заданий по теме: 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«Право собственности Правомочия собственников», «Сделки. Недействительность сделки»</w:t>
            </w:r>
          </w:p>
        </w:tc>
        <w:tc>
          <w:tcPr>
            <w:tcW w:w="477" w:type="pct"/>
          </w:tcPr>
          <w:p w14:paraId="07571589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32E1E144" w14:textId="77777777" w:rsidR="001D251D" w:rsidRPr="00BF15DA" w:rsidRDefault="001D251D" w:rsidP="0016516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85541B4" w14:textId="77777777" w:rsidTr="00165164">
        <w:trPr>
          <w:trHeight w:val="832"/>
        </w:trPr>
        <w:tc>
          <w:tcPr>
            <w:tcW w:w="901" w:type="pct"/>
            <w:vMerge/>
          </w:tcPr>
          <w:p w14:paraId="7333B403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218DBE6B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работа. </w:t>
            </w:r>
          </w:p>
          <w:p w14:paraId="55CED4E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Составить схему «Способы возникновения и прекращения права собственности». Проект бизнес-плана создания питомника.</w:t>
            </w:r>
          </w:p>
        </w:tc>
        <w:tc>
          <w:tcPr>
            <w:tcW w:w="477" w:type="pct"/>
          </w:tcPr>
          <w:p w14:paraId="7ACB81EE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6C446EA3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45742B18" w14:textId="77777777" w:rsidTr="00165164">
        <w:trPr>
          <w:trHeight w:val="149"/>
        </w:trPr>
        <w:tc>
          <w:tcPr>
            <w:tcW w:w="901" w:type="pct"/>
            <w:vMerge w:val="restart"/>
          </w:tcPr>
          <w:p w14:paraId="19C64BD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14:paraId="675757F5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Договоры в предпринимательской деятельности</w:t>
            </w:r>
          </w:p>
        </w:tc>
        <w:tc>
          <w:tcPr>
            <w:tcW w:w="2859" w:type="pct"/>
            <w:gridSpan w:val="2"/>
          </w:tcPr>
          <w:p w14:paraId="1CD63357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607C4235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 w:val="restart"/>
          </w:tcPr>
          <w:p w14:paraId="5BA0E4EB" w14:textId="77777777" w:rsidR="001D251D" w:rsidRDefault="008D69D1" w:rsidP="0016516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93E04"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ЛР 20</w:t>
            </w:r>
          </w:p>
          <w:p w14:paraId="24153009" w14:textId="77777777" w:rsidR="003B3ECC" w:rsidRDefault="003B3ECC" w:rsidP="00961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37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775A"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</w:t>
            </w:r>
          </w:p>
          <w:p w14:paraId="1A04CE89" w14:textId="4FBE2146" w:rsidR="0083775A" w:rsidRPr="00BF15DA" w:rsidRDefault="0083775A" w:rsidP="00961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>ПК 5.4</w:t>
            </w:r>
          </w:p>
        </w:tc>
      </w:tr>
      <w:tr w:rsidR="001D251D" w:rsidRPr="00BF15DA" w14:paraId="3C68130C" w14:textId="77777777" w:rsidTr="00165164">
        <w:trPr>
          <w:trHeight w:val="433"/>
        </w:trPr>
        <w:tc>
          <w:tcPr>
            <w:tcW w:w="901" w:type="pct"/>
            <w:vMerge/>
            <w:tcBorders>
              <w:bottom w:val="nil"/>
            </w:tcBorders>
          </w:tcPr>
          <w:p w14:paraId="14A622F2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  <w:tcBorders>
              <w:bottom w:val="nil"/>
            </w:tcBorders>
          </w:tcPr>
          <w:p w14:paraId="44974E9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AFDFC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  <w:tcBorders>
              <w:bottom w:val="nil"/>
            </w:tcBorders>
          </w:tcPr>
          <w:p w14:paraId="2528FA70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Понятия и условия гражданско-правовых договоров. Их виды. Порядок заключения, изменения и расторжения гражданско-правовых договоров. Содержание договора.</w:t>
            </w:r>
          </w:p>
        </w:tc>
        <w:tc>
          <w:tcPr>
            <w:tcW w:w="477" w:type="pct"/>
            <w:vMerge/>
          </w:tcPr>
          <w:p w14:paraId="301C5B0D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4ADDDCAF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361C1245" w14:textId="77777777" w:rsidTr="00165164">
        <w:trPr>
          <w:trHeight w:val="718"/>
        </w:trPr>
        <w:tc>
          <w:tcPr>
            <w:tcW w:w="901" w:type="pct"/>
            <w:vMerge/>
            <w:tcBorders>
              <w:bottom w:val="nil"/>
            </w:tcBorders>
          </w:tcPr>
          <w:p w14:paraId="7FAF754B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  <w:tcBorders>
              <w:bottom w:val="nil"/>
            </w:tcBorders>
          </w:tcPr>
          <w:p w14:paraId="0933B87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20381DDF" w14:textId="0F539A12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 xml:space="preserve">Решение профессиональных заданий по теме: 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«Договоры, регулирующие право собственности на животных».</w:t>
            </w:r>
          </w:p>
        </w:tc>
        <w:tc>
          <w:tcPr>
            <w:tcW w:w="477" w:type="pct"/>
          </w:tcPr>
          <w:p w14:paraId="23DEC4C9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34302584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74542D64" w14:textId="77777777" w:rsidTr="00165164">
        <w:trPr>
          <w:trHeight w:val="19"/>
        </w:trPr>
        <w:tc>
          <w:tcPr>
            <w:tcW w:w="901" w:type="pct"/>
            <w:vMerge/>
          </w:tcPr>
          <w:p w14:paraId="6DF5A852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0447480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14:paraId="3DA3004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Составить конспект по теме «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Возмещение вреда</w:t>
            </w:r>
            <w:r w:rsidRPr="00BF15D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14:paraId="314F2F96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45E16E60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02333886" w14:textId="77777777" w:rsidTr="00165164">
        <w:trPr>
          <w:trHeight w:val="270"/>
        </w:trPr>
        <w:tc>
          <w:tcPr>
            <w:tcW w:w="901" w:type="pct"/>
            <w:vMerge w:val="restart"/>
          </w:tcPr>
          <w:p w14:paraId="5C5E5155" w14:textId="5495BBD4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14:paraId="29631B66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Экономические споры.</w:t>
            </w:r>
          </w:p>
        </w:tc>
        <w:tc>
          <w:tcPr>
            <w:tcW w:w="2859" w:type="pct"/>
            <w:gridSpan w:val="2"/>
          </w:tcPr>
          <w:p w14:paraId="5A1ED2A6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6B8405CA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 w:val="restart"/>
          </w:tcPr>
          <w:p w14:paraId="53D983B4" w14:textId="77777777" w:rsidR="001D251D" w:rsidRDefault="00093E04" w:rsidP="00961125">
            <w:pPr>
              <w:spacing w:before="24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ЛР 15</w:t>
            </w:r>
          </w:p>
          <w:p w14:paraId="42DF0E45" w14:textId="6C6A4051" w:rsidR="0083775A" w:rsidRPr="0083775A" w:rsidRDefault="0083775A" w:rsidP="009611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1D251D" w:rsidRPr="00BF15DA" w14:paraId="351ECEFC" w14:textId="77777777" w:rsidTr="00165164">
        <w:trPr>
          <w:trHeight w:val="411"/>
        </w:trPr>
        <w:tc>
          <w:tcPr>
            <w:tcW w:w="901" w:type="pct"/>
            <w:vMerge/>
          </w:tcPr>
          <w:p w14:paraId="020C1CCA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25B91607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88ECE3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</w:tcPr>
          <w:p w14:paraId="29894D8D" w14:textId="62640900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Судебная защита гражданских прав и экономические споры.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 xml:space="preserve">Порядок защиты гражданских прав. Иск: понятие, виды, содержание.  </w:t>
            </w:r>
          </w:p>
        </w:tc>
        <w:tc>
          <w:tcPr>
            <w:tcW w:w="477" w:type="pct"/>
            <w:vMerge/>
          </w:tcPr>
          <w:p w14:paraId="1370D79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6B0B8CA0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5E12EA38" w14:textId="77777777" w:rsidTr="00165164">
        <w:trPr>
          <w:trHeight w:val="243"/>
        </w:trPr>
        <w:tc>
          <w:tcPr>
            <w:tcW w:w="901" w:type="pct"/>
            <w:vMerge/>
          </w:tcPr>
          <w:p w14:paraId="79F772EF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25012F6A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14:paraId="3984C14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Составить схему «Судебная система РФ»</w:t>
            </w:r>
          </w:p>
        </w:tc>
        <w:tc>
          <w:tcPr>
            <w:tcW w:w="477" w:type="pct"/>
          </w:tcPr>
          <w:p w14:paraId="34F6F35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00E14B50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7FD07181" w14:textId="77777777" w:rsidTr="00165164">
        <w:trPr>
          <w:trHeight w:val="270"/>
        </w:trPr>
        <w:tc>
          <w:tcPr>
            <w:tcW w:w="901" w:type="pct"/>
          </w:tcPr>
          <w:p w14:paraId="16B03BFE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BF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14:paraId="01FA2F75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Труд и социальная защита</w:t>
            </w:r>
          </w:p>
        </w:tc>
        <w:tc>
          <w:tcPr>
            <w:tcW w:w="2859" w:type="pct"/>
            <w:gridSpan w:val="2"/>
          </w:tcPr>
          <w:p w14:paraId="75FB471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14:paraId="43E3F270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5D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63" w:type="pct"/>
            <w:shd w:val="clear" w:color="auto" w:fill="FFFFFF"/>
          </w:tcPr>
          <w:p w14:paraId="1AD8876F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1161D5A" w14:textId="77777777" w:rsidTr="00165164">
        <w:trPr>
          <w:trHeight w:val="260"/>
        </w:trPr>
        <w:tc>
          <w:tcPr>
            <w:tcW w:w="901" w:type="pct"/>
            <w:vMerge w:val="restart"/>
          </w:tcPr>
          <w:p w14:paraId="7A9F6D4D" w14:textId="77777777" w:rsidR="001D251D" w:rsidRPr="00BF15DA" w:rsidRDefault="001D251D" w:rsidP="001651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14:paraId="51312486" w14:textId="77777777" w:rsidR="001D251D" w:rsidRPr="00BF15DA" w:rsidRDefault="001D251D" w:rsidP="00165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Правовое регулирование занятости и трудоустройства</w:t>
            </w:r>
          </w:p>
          <w:p w14:paraId="655304C4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3CEAB61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477" w:type="pct"/>
            <w:vMerge w:val="restart"/>
          </w:tcPr>
          <w:p w14:paraId="13592106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 w:val="restart"/>
          </w:tcPr>
          <w:p w14:paraId="191AAC5E" w14:textId="77777777" w:rsidR="001D251D" w:rsidRDefault="00093E04" w:rsidP="00961125">
            <w:pPr>
              <w:spacing w:before="24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20</w:t>
            </w:r>
          </w:p>
          <w:p w14:paraId="248EE322" w14:textId="77777777" w:rsidR="0083775A" w:rsidRDefault="0083775A" w:rsidP="009611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  <w:p w14:paraId="5D549648" w14:textId="62532EFF" w:rsidR="0083775A" w:rsidRPr="00BF15DA" w:rsidRDefault="0083775A" w:rsidP="00961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>ПК 5.3</w:t>
            </w:r>
          </w:p>
        </w:tc>
      </w:tr>
      <w:tr w:rsidR="001D251D" w:rsidRPr="00BF15DA" w14:paraId="25CCA655" w14:textId="77777777" w:rsidTr="00165164">
        <w:trPr>
          <w:trHeight w:val="841"/>
        </w:trPr>
        <w:tc>
          <w:tcPr>
            <w:tcW w:w="901" w:type="pct"/>
            <w:vMerge/>
          </w:tcPr>
          <w:p w14:paraId="1870CD54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3A81DBDE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2DCB10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</w:tcPr>
          <w:p w14:paraId="077F8002" w14:textId="174F054B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Понятие трудового права. Источники трудового права. Основания возникновения изменения, прекращения трудового правоотношения.</w:t>
            </w:r>
          </w:p>
          <w:p w14:paraId="415E7DE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Понятие и формы занятости. Правовой статус безработного</w:t>
            </w:r>
          </w:p>
        </w:tc>
        <w:tc>
          <w:tcPr>
            <w:tcW w:w="477" w:type="pct"/>
            <w:vMerge/>
          </w:tcPr>
          <w:p w14:paraId="61100092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3" w:type="pct"/>
            <w:vMerge/>
            <w:shd w:val="clear" w:color="auto" w:fill="D9D9D9"/>
          </w:tcPr>
          <w:p w14:paraId="3DF2C718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B02EB34" w14:textId="77777777" w:rsidTr="00165164">
        <w:trPr>
          <w:trHeight w:val="841"/>
        </w:trPr>
        <w:tc>
          <w:tcPr>
            <w:tcW w:w="901" w:type="pct"/>
            <w:vMerge/>
          </w:tcPr>
          <w:p w14:paraId="3715D0B7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5AF4BB0B" w14:textId="77777777" w:rsidR="001D251D" w:rsidRPr="00BF15DA" w:rsidRDefault="001D251D" w:rsidP="001651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7" w:type="pct"/>
          </w:tcPr>
          <w:p w14:paraId="79B8888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договор. Порядок заключения, изменения и прекращения трудового договора.</w:t>
            </w:r>
          </w:p>
        </w:tc>
        <w:tc>
          <w:tcPr>
            <w:tcW w:w="477" w:type="pct"/>
          </w:tcPr>
          <w:p w14:paraId="375ACD0E" w14:textId="77777777" w:rsidR="001D251D" w:rsidRPr="00BF15DA" w:rsidRDefault="001D251D" w:rsidP="00165164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31797179" w14:textId="77777777" w:rsidR="001D251D" w:rsidRPr="00BF15DA" w:rsidRDefault="001D251D" w:rsidP="00165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7F3C2727" w14:textId="77777777" w:rsidTr="00165164">
        <w:trPr>
          <w:trHeight w:val="836"/>
        </w:trPr>
        <w:tc>
          <w:tcPr>
            <w:tcW w:w="901" w:type="pct"/>
            <w:vMerge/>
          </w:tcPr>
          <w:p w14:paraId="5A05DEDD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2E43AE3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7580077D" w14:textId="565621D5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Решение профессиональных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заданий по темам:</w:t>
            </w:r>
            <w:r w:rsidR="0009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«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Порядок заключения трудового договора».</w:t>
            </w:r>
          </w:p>
        </w:tc>
        <w:tc>
          <w:tcPr>
            <w:tcW w:w="477" w:type="pct"/>
          </w:tcPr>
          <w:p w14:paraId="4BAC427E" w14:textId="77777777" w:rsidR="001D251D" w:rsidRPr="00BF15DA" w:rsidRDefault="001D251D" w:rsidP="00165164">
            <w:pPr>
              <w:spacing w:before="24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2A7FADD2" w14:textId="77777777" w:rsidR="001D251D" w:rsidRPr="00BF15DA" w:rsidRDefault="001D251D" w:rsidP="0016516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3B381DA7" w14:textId="77777777" w:rsidTr="00165164">
        <w:trPr>
          <w:trHeight w:val="565"/>
        </w:trPr>
        <w:tc>
          <w:tcPr>
            <w:tcW w:w="901" w:type="pct"/>
            <w:vMerge/>
          </w:tcPr>
          <w:p w14:paraId="41B70984" w14:textId="77777777" w:rsidR="001D251D" w:rsidRPr="00BF15DA" w:rsidRDefault="001D251D" w:rsidP="0016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25F4DAA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14:paraId="3D75205F" w14:textId="4ECC1CCA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 xml:space="preserve">Составить конспект по теме </w:t>
            </w: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«Испытание при приёме на работу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7" w:type="pct"/>
          </w:tcPr>
          <w:p w14:paraId="51679EF9" w14:textId="77777777" w:rsidR="001D251D" w:rsidRPr="00BF15DA" w:rsidRDefault="001D251D" w:rsidP="00165164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0F4A94B8" w14:textId="77777777" w:rsidR="001D251D" w:rsidRPr="00BF15DA" w:rsidRDefault="001D251D" w:rsidP="0016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3F84620C" w14:textId="77777777" w:rsidTr="00165164">
        <w:trPr>
          <w:trHeight w:val="262"/>
        </w:trPr>
        <w:tc>
          <w:tcPr>
            <w:tcW w:w="901" w:type="pct"/>
            <w:vMerge w:val="restart"/>
          </w:tcPr>
          <w:p w14:paraId="72D65C18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</w:p>
          <w:p w14:paraId="2497E90D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Ответственность в трудовом законодательстве</w:t>
            </w:r>
          </w:p>
        </w:tc>
        <w:tc>
          <w:tcPr>
            <w:tcW w:w="2859" w:type="pct"/>
            <w:gridSpan w:val="2"/>
          </w:tcPr>
          <w:p w14:paraId="72D45396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</w:tcPr>
          <w:p w14:paraId="5697A6B7" w14:textId="77777777" w:rsidR="001D251D" w:rsidRPr="00BF15DA" w:rsidRDefault="001D251D" w:rsidP="00837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</w:tcPr>
          <w:p w14:paraId="7F86A4D6" w14:textId="77777777" w:rsidR="001D251D" w:rsidRDefault="00093E04" w:rsidP="0016516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13</w:t>
            </w:r>
          </w:p>
          <w:p w14:paraId="374995DA" w14:textId="77777777" w:rsidR="0083775A" w:rsidRDefault="0083775A" w:rsidP="00961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</w:t>
            </w:r>
          </w:p>
          <w:p w14:paraId="12E392D3" w14:textId="7B3BA19D" w:rsidR="0083775A" w:rsidRPr="00BF15DA" w:rsidRDefault="0083775A" w:rsidP="00961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>ПК 5.4</w:t>
            </w:r>
          </w:p>
        </w:tc>
      </w:tr>
      <w:tr w:rsidR="001D251D" w:rsidRPr="00BF15DA" w14:paraId="0F2CE37D" w14:textId="77777777" w:rsidTr="00165164">
        <w:trPr>
          <w:trHeight w:val="542"/>
        </w:trPr>
        <w:tc>
          <w:tcPr>
            <w:tcW w:w="901" w:type="pct"/>
            <w:vMerge/>
          </w:tcPr>
          <w:p w14:paraId="54B2457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561EED2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pct"/>
          </w:tcPr>
          <w:p w14:paraId="7B7C904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 работника по трудовому праву. Ответственность работодателя за нарушение прав работника.</w:t>
            </w:r>
          </w:p>
        </w:tc>
        <w:tc>
          <w:tcPr>
            <w:tcW w:w="477" w:type="pct"/>
            <w:vAlign w:val="center"/>
          </w:tcPr>
          <w:p w14:paraId="74B742C9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358A215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3F3E89EE" w14:textId="77777777" w:rsidTr="00165164">
        <w:trPr>
          <w:trHeight w:val="267"/>
        </w:trPr>
        <w:tc>
          <w:tcPr>
            <w:tcW w:w="901" w:type="pct"/>
            <w:vMerge/>
          </w:tcPr>
          <w:p w14:paraId="481FFBB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0E078182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14:paraId="51000149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i/>
                <w:sz w:val="24"/>
                <w:szCs w:val="24"/>
              </w:rPr>
              <w:t>«Служебный контракт кинолога в составе кинологических служб».</w:t>
            </w:r>
          </w:p>
        </w:tc>
        <w:tc>
          <w:tcPr>
            <w:tcW w:w="477" w:type="pct"/>
          </w:tcPr>
          <w:p w14:paraId="083E3C0B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56922266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0C153ABC" w14:textId="77777777" w:rsidTr="00165164">
        <w:trPr>
          <w:trHeight w:val="262"/>
        </w:trPr>
        <w:tc>
          <w:tcPr>
            <w:tcW w:w="901" w:type="pct"/>
            <w:vMerge/>
          </w:tcPr>
          <w:p w14:paraId="5D3E585C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3BD0A6A7" w14:textId="07795950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Составить конспект по теме «Порядок применения служебной собаки» на основании ст. ФЗ «О полиции»</w:t>
            </w:r>
          </w:p>
        </w:tc>
        <w:tc>
          <w:tcPr>
            <w:tcW w:w="477" w:type="pct"/>
          </w:tcPr>
          <w:p w14:paraId="4E96175B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  <w:shd w:val="clear" w:color="auto" w:fill="D9D9D9"/>
          </w:tcPr>
          <w:p w14:paraId="6F0ACADC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0112BE8C" w14:textId="77777777" w:rsidTr="00165164">
        <w:trPr>
          <w:trHeight w:val="262"/>
        </w:trPr>
        <w:tc>
          <w:tcPr>
            <w:tcW w:w="901" w:type="pct"/>
          </w:tcPr>
          <w:p w14:paraId="257AE57C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BF15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14:paraId="76C29FCF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859" w:type="pct"/>
            <w:gridSpan w:val="2"/>
          </w:tcPr>
          <w:p w14:paraId="2379B945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14:paraId="0FC5434B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63" w:type="pct"/>
            <w:shd w:val="clear" w:color="auto" w:fill="FFFFFF"/>
          </w:tcPr>
          <w:p w14:paraId="1DB342B4" w14:textId="050E8BBA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1488AAEB" w14:textId="77777777" w:rsidTr="00165164">
        <w:trPr>
          <w:trHeight w:val="274"/>
        </w:trPr>
        <w:tc>
          <w:tcPr>
            <w:tcW w:w="901" w:type="pct"/>
            <w:vMerge w:val="restart"/>
          </w:tcPr>
          <w:p w14:paraId="4724BB74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bCs/>
                <w:sz w:val="24"/>
                <w:szCs w:val="24"/>
              </w:rPr>
              <w:t>Тема 4.1</w:t>
            </w:r>
          </w:p>
          <w:p w14:paraId="67382CA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  <w:r w:rsidRPr="00BF1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114F979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380C1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1D5F583D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477" w:type="pct"/>
            <w:tcBorders>
              <w:bottom w:val="nil"/>
            </w:tcBorders>
          </w:tcPr>
          <w:p w14:paraId="6DC8D3C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</w:tcPr>
          <w:p w14:paraId="37324CCD" w14:textId="77777777" w:rsidR="001D251D" w:rsidRDefault="001D251D" w:rsidP="0009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8A58" w14:textId="77777777" w:rsidR="008E7D89" w:rsidRDefault="008E7D89" w:rsidP="00093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42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20</w:t>
            </w:r>
          </w:p>
          <w:p w14:paraId="7EA73F73" w14:textId="77777777" w:rsidR="00961125" w:rsidRDefault="00961125" w:rsidP="00093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</w:t>
            </w:r>
          </w:p>
          <w:p w14:paraId="4C708AC6" w14:textId="7945A179" w:rsidR="00961125" w:rsidRPr="00BF15DA" w:rsidRDefault="00961125" w:rsidP="0009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AAF">
              <w:rPr>
                <w:rFonts w:ascii="Times New Roman" w:hAnsi="Times New Roman"/>
                <w:sz w:val="24"/>
                <w:szCs w:val="24"/>
                <w:lang w:eastAsia="ru-RU"/>
              </w:rPr>
              <w:t>ПК 5.7</w:t>
            </w:r>
          </w:p>
        </w:tc>
      </w:tr>
      <w:tr w:rsidR="001D251D" w:rsidRPr="00BF15DA" w14:paraId="68C8D4C0" w14:textId="77777777" w:rsidTr="00165164">
        <w:trPr>
          <w:trHeight w:val="673"/>
        </w:trPr>
        <w:tc>
          <w:tcPr>
            <w:tcW w:w="901" w:type="pct"/>
            <w:vMerge/>
          </w:tcPr>
          <w:p w14:paraId="5A11BCCE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14:paraId="758516F4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pct"/>
          </w:tcPr>
          <w:p w14:paraId="0DCE92F8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Административные правонарушения. Понятие административной ответственности.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Порядок наложения административных взысканий.</w:t>
            </w:r>
          </w:p>
        </w:tc>
        <w:tc>
          <w:tcPr>
            <w:tcW w:w="477" w:type="pct"/>
            <w:tcBorders>
              <w:top w:val="nil"/>
            </w:tcBorders>
          </w:tcPr>
          <w:p w14:paraId="48E8DF2D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28C6AC32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56515E17" w14:textId="77777777" w:rsidTr="00165164">
        <w:trPr>
          <w:trHeight w:val="393"/>
        </w:trPr>
        <w:tc>
          <w:tcPr>
            <w:tcW w:w="901" w:type="pct"/>
            <w:vMerge/>
          </w:tcPr>
          <w:p w14:paraId="7B96BABD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6086E190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  <w:p w14:paraId="318849B9" w14:textId="46297638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DA">
              <w:rPr>
                <w:rFonts w:ascii="Times New Roman" w:hAnsi="Times New Roman"/>
                <w:sz w:val="24"/>
                <w:szCs w:val="24"/>
              </w:rPr>
              <w:t>Решение профессиональных заданий по тем</w:t>
            </w:r>
            <w:r w:rsidR="00961125">
              <w:rPr>
                <w:rFonts w:ascii="Times New Roman" w:hAnsi="Times New Roman"/>
                <w:sz w:val="24"/>
                <w:szCs w:val="24"/>
              </w:rPr>
              <w:t>е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: «Ад</w:t>
            </w:r>
            <w:r>
              <w:rPr>
                <w:rFonts w:ascii="Times New Roman" w:hAnsi="Times New Roman"/>
                <w:sz w:val="24"/>
                <w:szCs w:val="24"/>
              </w:rPr>
              <w:t>министративные правонарушения.</w:t>
            </w:r>
            <w:r w:rsidRPr="00BF15D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77" w:type="pct"/>
          </w:tcPr>
          <w:p w14:paraId="54811413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76EBFCE2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06B40D78" w14:textId="77777777" w:rsidTr="00165164">
        <w:trPr>
          <w:trHeight w:val="393"/>
        </w:trPr>
        <w:tc>
          <w:tcPr>
            <w:tcW w:w="901" w:type="pct"/>
          </w:tcPr>
          <w:p w14:paraId="0A937917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56992DF0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работа. </w:t>
            </w:r>
            <w:r w:rsidRPr="009A0C97">
              <w:rPr>
                <w:rFonts w:ascii="Times New Roman" w:hAnsi="Times New Roman"/>
                <w:sz w:val="24"/>
                <w:szCs w:val="24"/>
              </w:rPr>
              <w:t>Составить конспект по теме «Порядок наложения административных взысканий»</w:t>
            </w:r>
          </w:p>
        </w:tc>
        <w:tc>
          <w:tcPr>
            <w:tcW w:w="477" w:type="pct"/>
          </w:tcPr>
          <w:p w14:paraId="4D842E12" w14:textId="77777777" w:rsidR="001D251D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  <w:vMerge/>
          </w:tcPr>
          <w:p w14:paraId="62E8593B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7FE45B44" w14:textId="77777777" w:rsidTr="00165164">
        <w:trPr>
          <w:trHeight w:val="393"/>
        </w:trPr>
        <w:tc>
          <w:tcPr>
            <w:tcW w:w="3760" w:type="pct"/>
            <w:gridSpan w:val="3"/>
          </w:tcPr>
          <w:p w14:paraId="447570B0" w14:textId="77777777" w:rsidR="001D251D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77" w:type="pct"/>
          </w:tcPr>
          <w:p w14:paraId="6870DD56" w14:textId="77777777" w:rsidR="001D251D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14:paraId="4CE81E6F" w14:textId="77777777" w:rsidR="001D251D" w:rsidRPr="00BF15DA" w:rsidRDefault="001D251D" w:rsidP="0016516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1D" w:rsidRPr="00BF15DA" w14:paraId="4E8CACF1" w14:textId="77777777" w:rsidTr="00165164">
        <w:trPr>
          <w:trHeight w:val="201"/>
        </w:trPr>
        <w:tc>
          <w:tcPr>
            <w:tcW w:w="901" w:type="pct"/>
          </w:tcPr>
          <w:p w14:paraId="768E42D3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pct"/>
            <w:gridSpan w:val="2"/>
          </w:tcPr>
          <w:p w14:paraId="4AA6940F" w14:textId="77777777" w:rsidR="001D251D" w:rsidRPr="00BF15DA" w:rsidRDefault="001D251D" w:rsidP="001651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77" w:type="pct"/>
          </w:tcPr>
          <w:p w14:paraId="738AE394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5D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763" w:type="pct"/>
          </w:tcPr>
          <w:p w14:paraId="3249A6B1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D36ED3" w14:textId="77777777" w:rsidR="001D251D" w:rsidRPr="00BF15DA" w:rsidRDefault="001D251D" w:rsidP="001D251D">
      <w:pPr>
        <w:rPr>
          <w:rFonts w:ascii="Times New Roman" w:hAnsi="Times New Roman"/>
          <w:sz w:val="24"/>
          <w:szCs w:val="24"/>
        </w:rPr>
      </w:pPr>
    </w:p>
    <w:bookmarkEnd w:id="3"/>
    <w:p w14:paraId="1B4F3CE4" w14:textId="77777777" w:rsidR="001D251D" w:rsidRPr="00BF15DA" w:rsidRDefault="001D251D" w:rsidP="001D251D">
      <w:pPr>
        <w:rPr>
          <w:rFonts w:ascii="Times New Roman" w:hAnsi="Times New Roman"/>
          <w:sz w:val="24"/>
          <w:szCs w:val="24"/>
        </w:rPr>
        <w:sectPr w:rsidR="001D251D" w:rsidRPr="00BF15DA" w:rsidSect="00AC3026">
          <w:pgSz w:w="16838" w:h="11906" w:orient="landscape"/>
          <w:pgMar w:top="1304" w:right="1134" w:bottom="1304" w:left="1134" w:header="709" w:footer="709" w:gutter="0"/>
          <w:cols w:space="708"/>
          <w:docGrid w:linePitch="360"/>
        </w:sectPr>
      </w:pPr>
    </w:p>
    <w:p w14:paraId="49DFBF0F" w14:textId="77777777" w:rsidR="001D251D" w:rsidRPr="00BF15DA" w:rsidRDefault="001D251D" w:rsidP="001D251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15DA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BF15DA">
        <w:rPr>
          <w:rFonts w:ascii="Times New Roman" w:hAnsi="Times New Roman"/>
          <w:b/>
          <w:bCs/>
          <w:sz w:val="24"/>
          <w:szCs w:val="24"/>
        </w:rPr>
        <w:t>УСЛОВИЯ РЕАЛИЗАЦИИ УЧЕБНОЙ ДИСЦИПЛИНЫ</w:t>
      </w:r>
    </w:p>
    <w:p w14:paraId="27B18030" w14:textId="77777777" w:rsidR="001D251D" w:rsidRPr="00BF15DA" w:rsidRDefault="001D251D" w:rsidP="001D251D">
      <w:pPr>
        <w:numPr>
          <w:ilvl w:val="1"/>
          <w:numId w:val="1"/>
        </w:numPr>
        <w:spacing w:after="0"/>
        <w:ind w:left="2325"/>
        <w:rPr>
          <w:rFonts w:ascii="Times New Roman" w:hAnsi="Times New Roman"/>
          <w:b/>
          <w:bCs/>
          <w:sz w:val="24"/>
          <w:szCs w:val="24"/>
        </w:rPr>
      </w:pPr>
      <w:r w:rsidRPr="00BF15DA">
        <w:rPr>
          <w:rFonts w:ascii="Times New Roman" w:hAnsi="Times New Roman"/>
          <w:b/>
          <w:bCs/>
          <w:sz w:val="24"/>
          <w:szCs w:val="24"/>
        </w:rPr>
        <w:t>Требования к материально-техническому обеспечению</w:t>
      </w:r>
    </w:p>
    <w:p w14:paraId="5F8F6DD4" w14:textId="77777777" w:rsidR="001D251D" w:rsidRPr="00BF15DA" w:rsidRDefault="001D251D" w:rsidP="001D25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15DA">
        <w:rPr>
          <w:rFonts w:ascii="Times New Roman" w:hAnsi="Times New Roman"/>
          <w:sz w:val="24"/>
          <w:szCs w:val="24"/>
        </w:rPr>
        <w:t>Реализация программы учебной дисциплины требует наличие кабинета специальных дисциплин.</w:t>
      </w:r>
    </w:p>
    <w:p w14:paraId="1C75474B" w14:textId="77777777" w:rsidR="001D251D" w:rsidRPr="00BF15DA" w:rsidRDefault="001D251D" w:rsidP="001D25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15DA">
        <w:rPr>
          <w:rFonts w:ascii="Times New Roman" w:hAnsi="Times New Roman"/>
          <w:sz w:val="24"/>
          <w:szCs w:val="24"/>
        </w:rPr>
        <w:t>Оборудование учебного кабинета: комплект учебных книг по дисциплине, комплект методической литературы, дидактический раздаточный материал (карточки-задания, тестовые задания, проверочные задания), методические указания к выполнению практических работ, электронные учебно-методические комплекты по разделам.</w:t>
      </w:r>
    </w:p>
    <w:p w14:paraId="5A3CC397" w14:textId="0DB95ED4" w:rsidR="001D251D" w:rsidRPr="00BF15DA" w:rsidRDefault="001D251D" w:rsidP="001D251D">
      <w:pPr>
        <w:ind w:firstLine="709"/>
        <w:rPr>
          <w:rFonts w:ascii="Times New Roman" w:hAnsi="Times New Roman"/>
          <w:sz w:val="24"/>
          <w:szCs w:val="24"/>
        </w:rPr>
      </w:pPr>
      <w:r w:rsidRPr="00BF15DA">
        <w:rPr>
          <w:rFonts w:ascii="Times New Roman" w:hAnsi="Times New Roman"/>
          <w:sz w:val="24"/>
          <w:szCs w:val="24"/>
        </w:rPr>
        <w:t>Технические средства обучения: компьютер, мультимедийная установка.</w:t>
      </w:r>
    </w:p>
    <w:p w14:paraId="68284C4C" w14:textId="77777777" w:rsidR="001D251D" w:rsidRPr="00BF15DA" w:rsidRDefault="001D251D" w:rsidP="001D251D">
      <w:pPr>
        <w:numPr>
          <w:ilvl w:val="1"/>
          <w:numId w:val="1"/>
        </w:numPr>
        <w:spacing w:after="0"/>
        <w:ind w:left="2325"/>
        <w:rPr>
          <w:rFonts w:ascii="Times New Roman" w:hAnsi="Times New Roman"/>
          <w:b/>
          <w:sz w:val="24"/>
          <w:szCs w:val="24"/>
        </w:rPr>
      </w:pPr>
      <w:r w:rsidRPr="00BF15DA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14:paraId="6D03F4A5" w14:textId="77777777" w:rsidR="001D251D" w:rsidRPr="00BF15DA" w:rsidRDefault="001D251D" w:rsidP="001D251D">
      <w:pPr>
        <w:spacing w:after="0"/>
        <w:rPr>
          <w:rFonts w:ascii="Times New Roman" w:hAnsi="Times New Roman"/>
          <w:b/>
          <w:sz w:val="24"/>
          <w:szCs w:val="24"/>
        </w:rPr>
      </w:pPr>
      <w:r w:rsidRPr="00BF15DA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4BCD5381" w14:textId="77777777" w:rsidR="001D251D" w:rsidRDefault="001D251D" w:rsidP="001D251D">
      <w:pPr>
        <w:spacing w:after="0"/>
        <w:rPr>
          <w:rFonts w:ascii="Times New Roman" w:hAnsi="Times New Roman"/>
          <w:sz w:val="24"/>
          <w:szCs w:val="24"/>
        </w:rPr>
      </w:pPr>
      <w:r w:rsidRPr="00BF15DA">
        <w:rPr>
          <w:rFonts w:ascii="Times New Roman" w:hAnsi="Times New Roman"/>
          <w:b/>
          <w:i/>
          <w:sz w:val="24"/>
          <w:szCs w:val="24"/>
        </w:rPr>
        <w:t>Основные источники</w:t>
      </w:r>
      <w:r w:rsidRPr="00BF15DA">
        <w:rPr>
          <w:rFonts w:ascii="Times New Roman" w:hAnsi="Times New Roman"/>
          <w:sz w:val="24"/>
          <w:szCs w:val="24"/>
        </w:rPr>
        <w:t>:</w:t>
      </w:r>
    </w:p>
    <w:p w14:paraId="1F09558E" w14:textId="77777777" w:rsidR="001D251D" w:rsidRPr="006113D0" w:rsidRDefault="001D251D" w:rsidP="001D251D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  <w:lang w:eastAsia="ru-RU"/>
        </w:rPr>
      </w:pPr>
    </w:p>
    <w:p w14:paraId="4423EC52" w14:textId="25A67DAD" w:rsidR="001D251D" w:rsidRPr="00B8414C" w:rsidRDefault="001D251D" w:rsidP="001D251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14C">
        <w:rPr>
          <w:rFonts w:ascii="Times New Roman" w:hAnsi="Times New Roman"/>
          <w:sz w:val="24"/>
          <w:szCs w:val="24"/>
          <w:lang w:eastAsia="ru-RU"/>
        </w:rPr>
        <w:t>1. Хабибулин, А.Г. Правовое обеспечение профессиональной деятельности: ученик / А. Г.</w:t>
      </w:r>
      <w:r w:rsidR="00562B9B" w:rsidRPr="00B841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414C">
        <w:rPr>
          <w:rFonts w:ascii="Times New Roman" w:hAnsi="Times New Roman"/>
          <w:sz w:val="24"/>
          <w:szCs w:val="24"/>
          <w:lang w:eastAsia="ru-RU"/>
        </w:rPr>
        <w:t xml:space="preserve">Хабибулин, К. Р. </w:t>
      </w:r>
      <w:proofErr w:type="spellStart"/>
      <w:r w:rsidRPr="00B8414C">
        <w:rPr>
          <w:rFonts w:ascii="Times New Roman" w:hAnsi="Times New Roman"/>
          <w:sz w:val="24"/>
          <w:szCs w:val="24"/>
          <w:lang w:eastAsia="ru-RU"/>
        </w:rPr>
        <w:t>Мурсалимов</w:t>
      </w:r>
      <w:proofErr w:type="spellEnd"/>
      <w:r w:rsidRPr="00B8414C">
        <w:rPr>
          <w:rFonts w:ascii="Times New Roman" w:hAnsi="Times New Roman"/>
          <w:sz w:val="24"/>
          <w:szCs w:val="24"/>
          <w:lang w:eastAsia="ru-RU"/>
        </w:rPr>
        <w:t>. – Москва: ИД ФОРУМ: ИНФРА-М, 20</w:t>
      </w:r>
      <w:r w:rsidR="00562B9B" w:rsidRPr="00B8414C">
        <w:rPr>
          <w:rFonts w:ascii="Times New Roman" w:hAnsi="Times New Roman"/>
          <w:sz w:val="24"/>
          <w:szCs w:val="24"/>
          <w:lang w:eastAsia="ru-RU"/>
        </w:rPr>
        <w:t>23</w:t>
      </w:r>
      <w:r w:rsidRPr="00B8414C">
        <w:rPr>
          <w:rFonts w:ascii="Times New Roman" w:hAnsi="Times New Roman"/>
          <w:sz w:val="24"/>
          <w:szCs w:val="24"/>
          <w:lang w:eastAsia="ru-RU"/>
        </w:rPr>
        <w:t>. -336 с. – (Среднее</w:t>
      </w:r>
      <w:r w:rsidR="00562B9B" w:rsidRPr="00B841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414C">
        <w:rPr>
          <w:rFonts w:ascii="Times New Roman" w:hAnsi="Times New Roman"/>
          <w:sz w:val="24"/>
          <w:szCs w:val="24"/>
          <w:lang w:eastAsia="ru-RU"/>
        </w:rPr>
        <w:t>профессиональное об</w:t>
      </w:r>
      <w:bookmarkStart w:id="4" w:name="_GoBack"/>
      <w:bookmarkEnd w:id="4"/>
      <w:r w:rsidRPr="00B8414C">
        <w:rPr>
          <w:rFonts w:ascii="Times New Roman" w:hAnsi="Times New Roman"/>
          <w:sz w:val="24"/>
          <w:szCs w:val="24"/>
          <w:lang w:eastAsia="ru-RU"/>
        </w:rPr>
        <w:t>разование). – Текст: электронный. - URL:</w:t>
      </w:r>
    </w:p>
    <w:p w14:paraId="312DE76C" w14:textId="1DA52A63" w:rsidR="001D251D" w:rsidRPr="00B8414C" w:rsidRDefault="001D251D" w:rsidP="001D251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14C">
        <w:rPr>
          <w:rFonts w:ascii="Times New Roman" w:hAnsi="Times New Roman"/>
          <w:sz w:val="24"/>
          <w:szCs w:val="24"/>
          <w:lang w:eastAsia="ru-RU"/>
        </w:rPr>
        <w:t xml:space="preserve">https://new.znanium.com/read?pid=931106 (дата обращения: 23.01.2020). — Режим </w:t>
      </w:r>
      <w:proofErr w:type="spellStart"/>
      <w:r w:rsidRPr="00B8414C">
        <w:rPr>
          <w:rFonts w:ascii="Times New Roman" w:hAnsi="Times New Roman"/>
          <w:sz w:val="24"/>
          <w:szCs w:val="24"/>
          <w:lang w:eastAsia="ru-RU"/>
        </w:rPr>
        <w:t>дступа</w:t>
      </w:r>
      <w:proofErr w:type="spellEnd"/>
      <w:r w:rsidRPr="00B8414C">
        <w:rPr>
          <w:rFonts w:ascii="Times New Roman" w:hAnsi="Times New Roman"/>
          <w:sz w:val="24"/>
          <w:szCs w:val="24"/>
          <w:lang w:eastAsia="ru-RU"/>
        </w:rPr>
        <w:t>:</w:t>
      </w:r>
      <w:r w:rsidR="00562B9B" w:rsidRPr="00B841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414C">
        <w:rPr>
          <w:rFonts w:ascii="Times New Roman" w:hAnsi="Times New Roman"/>
          <w:sz w:val="24"/>
          <w:szCs w:val="24"/>
          <w:lang w:eastAsia="ru-RU"/>
        </w:rPr>
        <w:t>электрон.-библ. система «Znanium.com», требуется авторизация.</w:t>
      </w:r>
    </w:p>
    <w:p w14:paraId="4913E7B6" w14:textId="55BEA47E" w:rsidR="001D251D" w:rsidRPr="00B8414C" w:rsidRDefault="001D251D" w:rsidP="001D251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8414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414C">
        <w:rPr>
          <w:rFonts w:ascii="Times New Roman" w:hAnsi="Times New Roman"/>
          <w:sz w:val="24"/>
          <w:szCs w:val="24"/>
        </w:rPr>
        <w:t>Румынина</w:t>
      </w:r>
      <w:proofErr w:type="spellEnd"/>
      <w:r w:rsidRPr="00B8414C">
        <w:rPr>
          <w:rFonts w:ascii="Times New Roman" w:hAnsi="Times New Roman"/>
          <w:sz w:val="24"/>
          <w:szCs w:val="24"/>
        </w:rPr>
        <w:t xml:space="preserve"> В.В. Правовое обеспечение профессиональной деятельности: Учебное пособие для студентов средних проф. </w:t>
      </w:r>
      <w:r w:rsidR="00961125" w:rsidRPr="00B8414C">
        <w:rPr>
          <w:rFonts w:ascii="Times New Roman" w:hAnsi="Times New Roman"/>
          <w:sz w:val="24"/>
          <w:szCs w:val="24"/>
        </w:rPr>
        <w:t>у</w:t>
      </w:r>
      <w:r w:rsidRPr="00B8414C">
        <w:rPr>
          <w:rFonts w:ascii="Times New Roman" w:hAnsi="Times New Roman"/>
          <w:sz w:val="24"/>
          <w:szCs w:val="24"/>
        </w:rPr>
        <w:t>чебных</w:t>
      </w:r>
      <w:r w:rsidR="00961125" w:rsidRPr="00B8414C">
        <w:rPr>
          <w:rFonts w:ascii="Times New Roman" w:hAnsi="Times New Roman"/>
          <w:sz w:val="24"/>
          <w:szCs w:val="24"/>
        </w:rPr>
        <w:t xml:space="preserve"> </w:t>
      </w:r>
      <w:r w:rsidRPr="00B8414C">
        <w:rPr>
          <w:rFonts w:ascii="Times New Roman" w:hAnsi="Times New Roman"/>
          <w:sz w:val="24"/>
          <w:szCs w:val="24"/>
        </w:rPr>
        <w:t>заведений- М.: «Академия», 2014 (Электронное</w:t>
      </w:r>
      <w:r w:rsidRPr="00B8414C">
        <w:rPr>
          <w:rFonts w:ascii="Times New Roman" w:hAnsi="Times New Roman"/>
          <w:sz w:val="24"/>
          <w:szCs w:val="24"/>
          <w:lang w:val="en-US"/>
        </w:rPr>
        <w:t> </w:t>
      </w:r>
      <w:r w:rsidRPr="00B8414C">
        <w:rPr>
          <w:rFonts w:ascii="Times New Roman" w:hAnsi="Times New Roman"/>
          <w:sz w:val="24"/>
          <w:szCs w:val="24"/>
        </w:rPr>
        <w:t>учебное</w:t>
      </w:r>
      <w:r w:rsidRPr="00B8414C">
        <w:rPr>
          <w:rFonts w:ascii="Times New Roman" w:hAnsi="Times New Roman"/>
          <w:sz w:val="24"/>
          <w:szCs w:val="24"/>
          <w:lang w:val="en-US"/>
        </w:rPr>
        <w:t> </w:t>
      </w:r>
      <w:r w:rsidRPr="00B8414C">
        <w:rPr>
          <w:rFonts w:ascii="Times New Roman" w:hAnsi="Times New Roman"/>
          <w:sz w:val="24"/>
          <w:szCs w:val="24"/>
        </w:rPr>
        <w:t>пособие)</w:t>
      </w:r>
    </w:p>
    <w:p w14:paraId="1BAD03EA" w14:textId="77777777" w:rsidR="001D251D" w:rsidRPr="00B8414C" w:rsidRDefault="001D251D" w:rsidP="001D251D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14:paraId="577BF6D5" w14:textId="77777777" w:rsidR="001D251D" w:rsidRPr="00B8414C" w:rsidRDefault="001D251D" w:rsidP="001D251D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  <w:r w:rsidRPr="00B8414C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49B92684" w14:textId="77777777" w:rsidR="001D251D" w:rsidRPr="00B8414C" w:rsidRDefault="001D251D" w:rsidP="001D251D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B8414C">
        <w:rPr>
          <w:rFonts w:ascii="Times New Roman" w:hAnsi="Times New Roman"/>
          <w:sz w:val="24"/>
          <w:szCs w:val="24"/>
        </w:rPr>
        <w:t>1.Интернет-ресурс. «Электронная библиотека. Право России» Форма доступа http://www/allpravo.ru/library</w:t>
      </w:r>
    </w:p>
    <w:p w14:paraId="5F076753" w14:textId="77777777" w:rsidR="001D251D" w:rsidRPr="00B8414C" w:rsidRDefault="001D251D" w:rsidP="001D251D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B8414C">
        <w:rPr>
          <w:rFonts w:ascii="Times New Roman" w:hAnsi="Times New Roman"/>
          <w:sz w:val="24"/>
          <w:szCs w:val="24"/>
        </w:rPr>
        <w:t xml:space="preserve">2.Интернет-ресурс. Справочная система «Консультант-плюс. Форма доступа </w:t>
      </w:r>
      <w:hyperlink r:id="rId11" w:history="1">
        <w:r w:rsidRPr="00B8414C">
          <w:rPr>
            <w:rStyle w:val="a6"/>
            <w:rFonts w:ascii="Times New Roman" w:hAnsi="Times New Roman"/>
            <w:color w:val="auto"/>
            <w:sz w:val="24"/>
            <w:szCs w:val="24"/>
          </w:rPr>
          <w:t>http://www.cons-plus.ru</w:t>
        </w:r>
      </w:hyperlink>
      <w:r w:rsidRPr="00B8414C">
        <w:rPr>
          <w:rFonts w:ascii="Times New Roman" w:hAnsi="Times New Roman"/>
          <w:sz w:val="24"/>
          <w:szCs w:val="24"/>
        </w:rPr>
        <w:t>.</w:t>
      </w:r>
    </w:p>
    <w:p w14:paraId="3A13BF08" w14:textId="77777777" w:rsidR="001D251D" w:rsidRPr="00B8414C" w:rsidRDefault="001D251D" w:rsidP="001D251D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B8414C">
        <w:rPr>
          <w:rFonts w:ascii="Times New Roman" w:hAnsi="Times New Roman"/>
          <w:sz w:val="24"/>
          <w:szCs w:val="24"/>
          <w:u w:val="single"/>
        </w:rPr>
        <w:t>3,.</w:t>
      </w:r>
      <w:r w:rsidRPr="00B8414C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B8414C">
        <w:rPr>
          <w:rFonts w:ascii="Times New Roman" w:hAnsi="Times New Roman"/>
          <w:sz w:val="24"/>
          <w:szCs w:val="24"/>
          <w:u w:val="single"/>
        </w:rPr>
        <w:t>.</w:t>
      </w:r>
      <w:r w:rsidRPr="00B8414C">
        <w:rPr>
          <w:rFonts w:ascii="Times New Roman" w:hAnsi="Times New Roman"/>
          <w:sz w:val="24"/>
          <w:szCs w:val="24"/>
          <w:u w:val="single"/>
          <w:lang w:val="en-US"/>
        </w:rPr>
        <w:t>garant</w:t>
      </w:r>
      <w:r w:rsidRPr="00B8414C">
        <w:rPr>
          <w:rFonts w:ascii="Times New Roman" w:hAnsi="Times New Roman"/>
          <w:sz w:val="24"/>
          <w:szCs w:val="24"/>
          <w:u w:val="single"/>
        </w:rPr>
        <w:t>.</w:t>
      </w:r>
      <w:r w:rsidRPr="00B8414C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Pr="00B8414C">
        <w:rPr>
          <w:rFonts w:ascii="Times New Roman" w:hAnsi="Times New Roman"/>
          <w:sz w:val="24"/>
          <w:szCs w:val="24"/>
        </w:rPr>
        <w:t> – общая информационная правовая система;</w:t>
      </w:r>
    </w:p>
    <w:p w14:paraId="2294749E" w14:textId="77777777" w:rsidR="001D251D" w:rsidRPr="00B8414C" w:rsidRDefault="001D251D" w:rsidP="001D251D">
      <w:pPr>
        <w:spacing w:after="0"/>
        <w:rPr>
          <w:rFonts w:ascii="Times New Roman" w:hAnsi="Times New Roman"/>
          <w:sz w:val="24"/>
          <w:szCs w:val="24"/>
        </w:rPr>
      </w:pPr>
    </w:p>
    <w:p w14:paraId="344A9BA7" w14:textId="77777777" w:rsidR="001D251D" w:rsidRPr="006113D0" w:rsidRDefault="001D251D" w:rsidP="001D251D">
      <w:pPr>
        <w:spacing w:after="0"/>
        <w:rPr>
          <w:rFonts w:ascii="Times New Roman" w:hAnsi="Times New Roman"/>
          <w:sz w:val="24"/>
          <w:szCs w:val="24"/>
        </w:rPr>
      </w:pPr>
    </w:p>
    <w:p w14:paraId="2D422FBC" w14:textId="77777777" w:rsidR="001D251D" w:rsidRDefault="001D251D" w:rsidP="001D251D">
      <w:pPr>
        <w:spacing w:after="0"/>
        <w:rPr>
          <w:rFonts w:ascii="Times New Roman" w:hAnsi="Times New Roman"/>
          <w:sz w:val="24"/>
          <w:szCs w:val="24"/>
        </w:rPr>
      </w:pPr>
    </w:p>
    <w:p w14:paraId="5F2DFF82" w14:textId="77777777" w:rsidR="001D251D" w:rsidRPr="00BF15DA" w:rsidRDefault="001D251D" w:rsidP="001D251D">
      <w:pPr>
        <w:ind w:left="426" w:firstLine="294"/>
        <w:rPr>
          <w:rFonts w:ascii="Times New Roman" w:hAnsi="Times New Roman"/>
          <w:sz w:val="24"/>
          <w:szCs w:val="24"/>
        </w:rPr>
      </w:pPr>
    </w:p>
    <w:p w14:paraId="02B0119F" w14:textId="77777777" w:rsidR="001D251D" w:rsidRPr="00BF15DA" w:rsidRDefault="001D251D" w:rsidP="001D251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7A0A9C0" w14:textId="77777777" w:rsidR="001D251D" w:rsidRPr="00BF15DA" w:rsidRDefault="001D251D" w:rsidP="001D251D">
      <w:pPr>
        <w:rPr>
          <w:rFonts w:ascii="Times New Roman" w:hAnsi="Times New Roman"/>
          <w:b/>
          <w:bCs/>
          <w:sz w:val="24"/>
          <w:szCs w:val="24"/>
        </w:rPr>
      </w:pPr>
      <w:r w:rsidRPr="00BF15DA">
        <w:rPr>
          <w:rFonts w:ascii="Times New Roman" w:hAnsi="Times New Roman"/>
          <w:b/>
          <w:bCs/>
          <w:sz w:val="24"/>
          <w:szCs w:val="24"/>
        </w:rPr>
        <w:br w:type="page"/>
      </w:r>
      <w:r w:rsidRPr="00BF15DA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299CEBF1" w14:textId="77777777" w:rsidR="001D251D" w:rsidRPr="00BF15DA" w:rsidRDefault="001D251D" w:rsidP="001D25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F15DA">
        <w:rPr>
          <w:rFonts w:ascii="Times New Roman" w:hAnsi="Times New Roman"/>
          <w:b/>
          <w:bCs/>
          <w:sz w:val="24"/>
          <w:szCs w:val="24"/>
        </w:rPr>
        <w:t xml:space="preserve"> Контроль и оценка </w:t>
      </w:r>
      <w:r w:rsidRPr="00BF15D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домашних заданий, индивидуальных заданий.</w:t>
      </w:r>
    </w:p>
    <w:tbl>
      <w:tblPr>
        <w:tblpPr w:leftFromText="180" w:rightFromText="180" w:vertAnchor="text" w:horzAnchor="margin" w:tblpXSpec="center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38"/>
      </w:tblGrid>
      <w:tr w:rsidR="001D251D" w:rsidRPr="00BF15DA" w14:paraId="2FA73446" w14:textId="77777777" w:rsidTr="00165164">
        <w:tc>
          <w:tcPr>
            <w:tcW w:w="4608" w:type="dxa"/>
            <w:vAlign w:val="center"/>
          </w:tcPr>
          <w:p w14:paraId="04144815" w14:textId="77777777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38" w:type="dxa"/>
            <w:vAlign w:val="center"/>
          </w:tcPr>
          <w:p w14:paraId="191E04B4" w14:textId="36790346" w:rsidR="001D251D" w:rsidRPr="00BF15DA" w:rsidRDefault="001D251D" w:rsidP="00165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1D251D" w:rsidRPr="00BF15DA" w14:paraId="2B4D7474" w14:textId="77777777" w:rsidTr="00165164">
        <w:trPr>
          <w:trHeight w:val="24"/>
        </w:trPr>
        <w:tc>
          <w:tcPr>
            <w:tcW w:w="4608" w:type="dxa"/>
          </w:tcPr>
          <w:p w14:paraId="3C8D34D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638" w:type="dxa"/>
          </w:tcPr>
          <w:p w14:paraId="103062DD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D251D" w:rsidRPr="00BF15DA" w14:paraId="5F0C3DAD" w14:textId="77777777" w:rsidTr="00165164">
        <w:trPr>
          <w:trHeight w:val="24"/>
        </w:trPr>
        <w:tc>
          <w:tcPr>
            <w:tcW w:w="4608" w:type="dxa"/>
          </w:tcPr>
          <w:p w14:paraId="55795A82" w14:textId="65638883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нормативно-правовые документы, регламентирующие</w:t>
            </w:r>
            <w:r w:rsidR="009611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15D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профессиональную деятельность</w:t>
            </w:r>
          </w:p>
        </w:tc>
        <w:tc>
          <w:tcPr>
            <w:tcW w:w="4638" w:type="dxa"/>
          </w:tcPr>
          <w:p w14:paraId="2B921B4C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  <w:p w14:paraId="1F2E05EF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- решение задач;</w:t>
            </w:r>
          </w:p>
          <w:p w14:paraId="43A654B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D251D" w:rsidRPr="00BF15DA" w14:paraId="6921621C" w14:textId="77777777" w:rsidTr="00165164">
        <w:trPr>
          <w:trHeight w:val="21"/>
        </w:trPr>
        <w:tc>
          <w:tcPr>
            <w:tcW w:w="4608" w:type="dxa"/>
          </w:tcPr>
          <w:p w14:paraId="73A71034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определять конкурентные преимущества </w:t>
            </w:r>
            <w:r w:rsidRPr="00BF15D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организации (предприятия);</w:t>
            </w:r>
          </w:p>
        </w:tc>
        <w:tc>
          <w:tcPr>
            <w:tcW w:w="4638" w:type="dxa"/>
          </w:tcPr>
          <w:p w14:paraId="6B258C7B" w14:textId="5B7F6DAB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 наблюдение и оценка выполнения практических работ;</w:t>
            </w:r>
          </w:p>
          <w:p w14:paraId="1A8B329D" w14:textId="77777777" w:rsidR="001D251D" w:rsidRPr="00BF15DA" w:rsidRDefault="001D251D" w:rsidP="001651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анализ производственных ситуаций </w:t>
            </w:r>
          </w:p>
        </w:tc>
      </w:tr>
      <w:tr w:rsidR="001D251D" w:rsidRPr="00BF15DA" w14:paraId="4B374418" w14:textId="77777777" w:rsidTr="00165164">
        <w:trPr>
          <w:trHeight w:val="21"/>
        </w:trPr>
        <w:tc>
          <w:tcPr>
            <w:tcW w:w="4608" w:type="dxa"/>
          </w:tcPr>
          <w:p w14:paraId="40BDCB67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защищать свои права в соответствии с действующим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законодательством; </w:t>
            </w:r>
          </w:p>
        </w:tc>
        <w:tc>
          <w:tcPr>
            <w:tcW w:w="4638" w:type="dxa"/>
          </w:tcPr>
          <w:p w14:paraId="4C30F23A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  <w:p w14:paraId="0CC983AC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- решение задач;</w:t>
            </w:r>
          </w:p>
          <w:p w14:paraId="29CD26D7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производственных ситуаций;</w:t>
            </w:r>
          </w:p>
          <w:p w14:paraId="3E57D947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- оценка выполнения самостоятельной работы</w:t>
            </w:r>
          </w:p>
        </w:tc>
      </w:tr>
      <w:tr w:rsidR="001D251D" w:rsidRPr="00BF15DA" w14:paraId="1A1ABD86" w14:textId="77777777" w:rsidTr="00165164">
        <w:trPr>
          <w:trHeight w:val="21"/>
        </w:trPr>
        <w:tc>
          <w:tcPr>
            <w:tcW w:w="4608" w:type="dxa"/>
          </w:tcPr>
          <w:p w14:paraId="223C3B9D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вносить предложения по усовершенствованию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товаров и услуг, организации продаж</w:t>
            </w:r>
          </w:p>
        </w:tc>
        <w:tc>
          <w:tcPr>
            <w:tcW w:w="4638" w:type="dxa"/>
          </w:tcPr>
          <w:p w14:paraId="7BC7C947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производственных ситуаций;</w:t>
            </w:r>
          </w:p>
          <w:p w14:paraId="3A81A16E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- оценка выполнения самостоятельной работы</w:t>
            </w:r>
          </w:p>
        </w:tc>
      </w:tr>
      <w:tr w:rsidR="001D251D" w:rsidRPr="00BF15DA" w14:paraId="7FB18804" w14:textId="77777777" w:rsidTr="00165164">
        <w:trPr>
          <w:trHeight w:val="21"/>
        </w:trPr>
        <w:tc>
          <w:tcPr>
            <w:tcW w:w="4608" w:type="dxa"/>
          </w:tcPr>
          <w:p w14:paraId="0EE578E0" w14:textId="77777777" w:rsidR="001D251D" w:rsidRPr="00BF15DA" w:rsidRDefault="001D251D" w:rsidP="00165164">
            <w:pPr>
              <w:shd w:val="clear" w:color="auto" w:fill="FFFFFF"/>
              <w:spacing w:after="0" w:line="283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 xml:space="preserve">составлять бизнес-план организации малого </w:t>
            </w:r>
            <w:r w:rsidRPr="00BF15DA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бизнеса; </w:t>
            </w:r>
          </w:p>
        </w:tc>
        <w:tc>
          <w:tcPr>
            <w:tcW w:w="4638" w:type="dxa"/>
          </w:tcPr>
          <w:p w14:paraId="145AEFE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- оценка выполнения самостоятельной работы</w:t>
            </w:r>
          </w:p>
        </w:tc>
      </w:tr>
      <w:tr w:rsidR="001D251D" w:rsidRPr="00BF15DA" w14:paraId="5936E245" w14:textId="77777777" w:rsidTr="00165164">
        <w:trPr>
          <w:trHeight w:val="21"/>
        </w:trPr>
        <w:tc>
          <w:tcPr>
            <w:tcW w:w="4608" w:type="dxa"/>
          </w:tcPr>
          <w:p w14:paraId="58BBF644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638" w:type="dxa"/>
          </w:tcPr>
          <w:p w14:paraId="3DE36F70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D251D" w:rsidRPr="00BF15DA" w14:paraId="07E3DD16" w14:textId="77777777" w:rsidTr="00165164">
        <w:trPr>
          <w:trHeight w:val="21"/>
        </w:trPr>
        <w:tc>
          <w:tcPr>
            <w:tcW w:w="4608" w:type="dxa"/>
          </w:tcPr>
          <w:p w14:paraId="29934EF4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основные положения Конституции Российской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638" w:type="dxa"/>
          </w:tcPr>
          <w:p w14:paraId="1348B0F9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  <w:p w14:paraId="66B9FB20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анализ и оценка сообщений</w:t>
            </w:r>
          </w:p>
        </w:tc>
      </w:tr>
      <w:tr w:rsidR="001D251D" w:rsidRPr="00BF15DA" w14:paraId="28716449" w14:textId="77777777" w:rsidTr="00165164">
        <w:trPr>
          <w:trHeight w:val="21"/>
        </w:trPr>
        <w:tc>
          <w:tcPr>
            <w:tcW w:w="4608" w:type="dxa"/>
          </w:tcPr>
          <w:p w14:paraId="4BA53C08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права и свободы человека и гражданина, механизмы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4638" w:type="dxa"/>
          </w:tcPr>
          <w:p w14:paraId="1CFCCABC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анализ и оценка решения проблемных задач;</w:t>
            </w:r>
          </w:p>
          <w:p w14:paraId="28FA613F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</w:tc>
      </w:tr>
      <w:tr w:rsidR="001D251D" w:rsidRPr="00BF15DA" w14:paraId="639D9574" w14:textId="77777777" w:rsidTr="00165164">
        <w:trPr>
          <w:trHeight w:val="21"/>
        </w:trPr>
        <w:tc>
          <w:tcPr>
            <w:tcW w:w="4608" w:type="dxa"/>
          </w:tcPr>
          <w:p w14:paraId="2121196A" w14:textId="6D92C2EC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BF15D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понятие правового регулирования в сфере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4638" w:type="dxa"/>
          </w:tcPr>
          <w:p w14:paraId="0DD8C9A2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анализ и оценка решения проблемных задач</w:t>
            </w:r>
          </w:p>
          <w:p w14:paraId="50BC025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анализ производственных отношений</w:t>
            </w:r>
          </w:p>
          <w:p w14:paraId="57B2060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-устный (письменный) опрос</w:t>
            </w:r>
          </w:p>
        </w:tc>
      </w:tr>
      <w:tr w:rsidR="001D251D" w:rsidRPr="00BF15DA" w14:paraId="1F853DA1" w14:textId="77777777" w:rsidTr="00165164">
        <w:trPr>
          <w:trHeight w:val="21"/>
        </w:trPr>
        <w:tc>
          <w:tcPr>
            <w:tcW w:w="4608" w:type="dxa"/>
          </w:tcPr>
          <w:p w14:paraId="2F7B605A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законодательные акты и другие нормативные </w:t>
            </w:r>
            <w:r w:rsidRPr="00BF15DA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документы, регулирующие правоотношения в процессе </w:t>
            </w: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4638" w:type="dxa"/>
          </w:tcPr>
          <w:p w14:paraId="2B2C350A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  <w:p w14:paraId="59FB7A07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оценка выполнения самостоятельной работы</w:t>
            </w:r>
          </w:p>
        </w:tc>
      </w:tr>
      <w:tr w:rsidR="001D251D" w:rsidRPr="00BF15DA" w14:paraId="3301A889" w14:textId="77777777" w:rsidTr="00165164">
        <w:trPr>
          <w:trHeight w:val="21"/>
        </w:trPr>
        <w:tc>
          <w:tcPr>
            <w:tcW w:w="4608" w:type="dxa"/>
          </w:tcPr>
          <w:p w14:paraId="559A1038" w14:textId="77777777" w:rsidR="001D251D" w:rsidRPr="00BF15DA" w:rsidRDefault="001D251D" w:rsidP="0016516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4638" w:type="dxa"/>
          </w:tcPr>
          <w:p w14:paraId="126D202B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устный (письменный) опрос;</w:t>
            </w:r>
          </w:p>
          <w:p w14:paraId="7F77D3B4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D251D" w:rsidRPr="00BF15DA" w14:paraId="4D2B101B" w14:textId="77777777" w:rsidTr="00165164">
        <w:trPr>
          <w:trHeight w:val="21"/>
        </w:trPr>
        <w:tc>
          <w:tcPr>
            <w:tcW w:w="4608" w:type="dxa"/>
          </w:tcPr>
          <w:p w14:paraId="61AB6B41" w14:textId="77777777" w:rsidR="001D251D" w:rsidRPr="00BF15DA" w:rsidRDefault="001D251D" w:rsidP="00165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организаций (предприятий) различных организационно-правовых форм;</w:t>
            </w:r>
          </w:p>
        </w:tc>
        <w:tc>
          <w:tcPr>
            <w:tcW w:w="4638" w:type="dxa"/>
          </w:tcPr>
          <w:p w14:paraId="083E9481" w14:textId="324CC954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-наблюдение и оценка выполнения практических работ;</w:t>
            </w:r>
          </w:p>
          <w:p w14:paraId="63D3BDF3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-анализ производственных отношений</w:t>
            </w:r>
          </w:p>
        </w:tc>
      </w:tr>
      <w:tr w:rsidR="001D251D" w:rsidRPr="00BF15DA" w14:paraId="3D339BE1" w14:textId="77777777" w:rsidTr="00165164">
        <w:trPr>
          <w:trHeight w:val="21"/>
        </w:trPr>
        <w:tc>
          <w:tcPr>
            <w:tcW w:w="4608" w:type="dxa"/>
          </w:tcPr>
          <w:p w14:paraId="0815CD2E" w14:textId="77777777" w:rsidR="001D251D" w:rsidRPr="00BF15DA" w:rsidRDefault="001D251D" w:rsidP="00165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 способы организации продаж товаров и оказания услуг;</w:t>
            </w:r>
          </w:p>
        </w:tc>
        <w:tc>
          <w:tcPr>
            <w:tcW w:w="4638" w:type="dxa"/>
          </w:tcPr>
          <w:p w14:paraId="476D0A5E" w14:textId="77777777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 анализ и оценка решения проблемных задач</w:t>
            </w:r>
          </w:p>
        </w:tc>
      </w:tr>
      <w:tr w:rsidR="001D251D" w:rsidRPr="00BF15DA" w14:paraId="351D1862" w14:textId="77777777" w:rsidTr="00165164">
        <w:trPr>
          <w:trHeight w:val="21"/>
        </w:trPr>
        <w:tc>
          <w:tcPr>
            <w:tcW w:w="4608" w:type="dxa"/>
          </w:tcPr>
          <w:p w14:paraId="7FEFD782" w14:textId="77777777" w:rsidR="001D251D" w:rsidRPr="00BF15DA" w:rsidRDefault="001D251D" w:rsidP="00165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5D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бизнес-планам.</w:t>
            </w:r>
          </w:p>
        </w:tc>
        <w:tc>
          <w:tcPr>
            <w:tcW w:w="4638" w:type="dxa"/>
          </w:tcPr>
          <w:p w14:paraId="2F2B8F16" w14:textId="056E1CAF" w:rsidR="001D251D" w:rsidRPr="00BF15DA" w:rsidRDefault="001D251D" w:rsidP="00165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F15D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-наблюдение и оценка выполнения</w:t>
            </w:r>
            <w:r w:rsidR="0096112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BF15D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практических работ</w:t>
            </w:r>
          </w:p>
        </w:tc>
      </w:tr>
    </w:tbl>
    <w:p w14:paraId="36C01243" w14:textId="77777777" w:rsidR="00567C61" w:rsidRDefault="00567C61"/>
    <w:sectPr w:rsidR="00567C61" w:rsidSect="00AC3026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F4D1" w14:textId="77777777" w:rsidR="00583787" w:rsidRDefault="00583787">
      <w:pPr>
        <w:spacing w:after="0" w:line="240" w:lineRule="auto"/>
      </w:pPr>
      <w:r>
        <w:separator/>
      </w:r>
    </w:p>
  </w:endnote>
  <w:endnote w:type="continuationSeparator" w:id="0">
    <w:p w14:paraId="113E8308" w14:textId="77777777" w:rsidR="00583787" w:rsidRDefault="0058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6D1C5" w14:textId="77777777" w:rsidR="00A039F8" w:rsidRDefault="008E7D89" w:rsidP="004265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A3E8A" w14:textId="77777777" w:rsidR="00A039F8" w:rsidRDefault="005837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8CCD5" w14:textId="77777777" w:rsidR="00A039F8" w:rsidRDefault="008E7D89" w:rsidP="004265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1FEE">
      <w:rPr>
        <w:rStyle w:val="a7"/>
        <w:noProof/>
      </w:rPr>
      <w:t>12</w:t>
    </w:r>
    <w:r>
      <w:rPr>
        <w:rStyle w:val="a7"/>
      </w:rPr>
      <w:fldChar w:fldCharType="end"/>
    </w:r>
  </w:p>
  <w:p w14:paraId="4006E3FE" w14:textId="77777777" w:rsidR="00A039F8" w:rsidRDefault="00583787">
    <w:pPr>
      <w:pStyle w:val="a3"/>
      <w:jc w:val="center"/>
    </w:pPr>
  </w:p>
  <w:p w14:paraId="63654E3B" w14:textId="77777777" w:rsidR="00A039F8" w:rsidRDefault="005837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4A1DC" w14:textId="77777777" w:rsidR="00583787" w:rsidRDefault="00583787">
      <w:pPr>
        <w:spacing w:after="0" w:line="240" w:lineRule="auto"/>
      </w:pPr>
      <w:r>
        <w:separator/>
      </w:r>
    </w:p>
  </w:footnote>
  <w:footnote w:type="continuationSeparator" w:id="0">
    <w:p w14:paraId="24EF4ED0" w14:textId="77777777" w:rsidR="00583787" w:rsidRDefault="0058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32C5A"/>
    <w:multiLevelType w:val="multilevel"/>
    <w:tmpl w:val="03E25DF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90" w:hanging="405"/>
      </w:pPr>
      <w:rPr>
        <w:rFonts w:ascii="Cambria" w:hAnsi="Cambria" w:cs="TimesNewRomanPS-BoldMT" w:hint="default"/>
      </w:rPr>
    </w:lvl>
    <w:lvl w:ilvl="2">
      <w:start w:val="1"/>
      <w:numFmt w:val="decimal"/>
      <w:isLgl/>
      <w:lvlText w:val="%1.%2.%3"/>
      <w:lvlJc w:val="left"/>
      <w:pPr>
        <w:ind w:left="4920" w:hanging="720"/>
      </w:pPr>
      <w:rPr>
        <w:rFonts w:ascii="Cambria" w:hAnsi="Cambria" w:cs="TimesNewRomanPS-BoldMT"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ascii="Cambria" w:hAnsi="Cambria" w:cs="TimesNewRomanPS-BoldMT" w:hint="default"/>
      </w:rPr>
    </w:lvl>
    <w:lvl w:ilvl="4">
      <w:start w:val="1"/>
      <w:numFmt w:val="decimal"/>
      <w:isLgl/>
      <w:lvlText w:val="%1.%2.%3.%4.%5"/>
      <w:lvlJc w:val="left"/>
      <w:pPr>
        <w:ind w:left="9120" w:hanging="1080"/>
      </w:pPr>
      <w:rPr>
        <w:rFonts w:ascii="Cambria" w:hAnsi="Cambria" w:cs="TimesNewRomanPS-BoldMT" w:hint="default"/>
      </w:rPr>
    </w:lvl>
    <w:lvl w:ilvl="5">
      <w:start w:val="1"/>
      <w:numFmt w:val="decimal"/>
      <w:isLgl/>
      <w:lvlText w:val="%1.%2.%3.%4.%5.%6"/>
      <w:lvlJc w:val="left"/>
      <w:pPr>
        <w:ind w:left="11040" w:hanging="1080"/>
      </w:pPr>
      <w:rPr>
        <w:rFonts w:ascii="Cambria" w:hAnsi="Cambria" w:cs="TimesNewRomanPS-BoldMT" w:hint="default"/>
      </w:rPr>
    </w:lvl>
    <w:lvl w:ilvl="6">
      <w:start w:val="1"/>
      <w:numFmt w:val="decimal"/>
      <w:isLgl/>
      <w:lvlText w:val="%1.%2.%3.%4.%5.%6.%7"/>
      <w:lvlJc w:val="left"/>
      <w:pPr>
        <w:ind w:left="13320" w:hanging="1440"/>
      </w:pPr>
      <w:rPr>
        <w:rFonts w:ascii="Cambria" w:hAnsi="Cambria" w:cs="TimesNewRomanPS-BoldMT" w:hint="default"/>
      </w:rPr>
    </w:lvl>
    <w:lvl w:ilvl="7">
      <w:start w:val="1"/>
      <w:numFmt w:val="decimal"/>
      <w:isLgl/>
      <w:lvlText w:val="%1.%2.%3.%4.%5.%6.%7.%8"/>
      <w:lvlJc w:val="left"/>
      <w:pPr>
        <w:ind w:left="15240" w:hanging="1440"/>
      </w:pPr>
      <w:rPr>
        <w:rFonts w:ascii="Cambria" w:hAnsi="Cambria" w:cs="TimesNewRomanPS-BoldMT" w:hint="default"/>
      </w:rPr>
    </w:lvl>
    <w:lvl w:ilvl="8">
      <w:start w:val="1"/>
      <w:numFmt w:val="decimal"/>
      <w:isLgl/>
      <w:lvlText w:val="%1.%2.%3.%4.%5.%6.%7.%8.%9"/>
      <w:lvlJc w:val="left"/>
      <w:pPr>
        <w:ind w:left="17520" w:hanging="1800"/>
      </w:pPr>
      <w:rPr>
        <w:rFonts w:ascii="Cambria" w:hAnsi="Cambria" w:cs="TimesNewRomanPS-BoldM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51D"/>
    <w:rsid w:val="00093E04"/>
    <w:rsid w:val="001D251D"/>
    <w:rsid w:val="0023650F"/>
    <w:rsid w:val="003A2C0B"/>
    <w:rsid w:val="003B3ECC"/>
    <w:rsid w:val="00423AE2"/>
    <w:rsid w:val="00426782"/>
    <w:rsid w:val="00562B9B"/>
    <w:rsid w:val="00567C61"/>
    <w:rsid w:val="00583787"/>
    <w:rsid w:val="007B32C2"/>
    <w:rsid w:val="0083775A"/>
    <w:rsid w:val="008638EE"/>
    <w:rsid w:val="008B559B"/>
    <w:rsid w:val="008D69D1"/>
    <w:rsid w:val="008E7D89"/>
    <w:rsid w:val="00961125"/>
    <w:rsid w:val="00975F30"/>
    <w:rsid w:val="00B11FEE"/>
    <w:rsid w:val="00B8414C"/>
    <w:rsid w:val="00C0751F"/>
    <w:rsid w:val="00CD4827"/>
    <w:rsid w:val="00D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D1A2"/>
  <w15:docId w15:val="{CC6FCE00-6207-405D-8BF7-BC39757E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5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251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1D251D"/>
    <w:pPr>
      <w:ind w:left="720"/>
      <w:contextualSpacing/>
    </w:pPr>
  </w:style>
  <w:style w:type="character" w:styleId="a6">
    <w:name w:val="Hyperlink"/>
    <w:uiPriority w:val="99"/>
    <w:rsid w:val="001D251D"/>
    <w:rPr>
      <w:rFonts w:cs="Times New Roman"/>
      <w:color w:val="0000FF"/>
      <w:u w:val="single"/>
    </w:rPr>
  </w:style>
  <w:style w:type="character" w:styleId="a7">
    <w:name w:val="page number"/>
    <w:uiPriority w:val="99"/>
    <w:rsid w:val="001D25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-plus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59A7-CC8C-49BF-896A-54D8FFF4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9</cp:revision>
  <dcterms:created xsi:type="dcterms:W3CDTF">2023-08-15T06:27:00Z</dcterms:created>
  <dcterms:modified xsi:type="dcterms:W3CDTF">2024-03-12T06:04:00Z</dcterms:modified>
</cp:coreProperties>
</file>