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F63FA" w14:textId="6A22E40B" w:rsidR="007919E6" w:rsidRDefault="007919E6" w:rsidP="00414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F2F70" w14:textId="60B01B7B" w:rsidR="002D4EE5" w:rsidRPr="00937EC0" w:rsidRDefault="000E4668" w:rsidP="00937EC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2BC8DDF" wp14:editId="3E454FF8">
            <wp:extent cx="6415405" cy="903831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26" cy="904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5ACA9" w14:textId="77777777" w:rsidR="002D4EE5" w:rsidRDefault="002D4EE5" w:rsidP="00414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80B6C1" w14:textId="77777777" w:rsidR="007E7B21" w:rsidRDefault="007E7B21" w:rsidP="00414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8B3FA5" w14:textId="149969E8" w:rsidR="0056268E" w:rsidRPr="00AC0368" w:rsidRDefault="0056268E" w:rsidP="00937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26155DE8" w14:textId="4F59D54E" w:rsidR="0056268E" w:rsidRPr="00AC0368" w:rsidRDefault="0056268E" w:rsidP="00AC0368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Pr="00AC0368">
        <w:rPr>
          <w:rFonts w:ascii="Times New Roman" w:hAnsi="Times New Roman" w:cs="Times New Roman"/>
          <w:sz w:val="24"/>
          <w:szCs w:val="24"/>
        </w:rPr>
        <w:t>Правила приема на обучение по образовательным программам среднего профессионального образования на 20</w:t>
      </w:r>
      <w:r w:rsidR="00FB26B6">
        <w:rPr>
          <w:rFonts w:ascii="Times New Roman" w:hAnsi="Times New Roman" w:cs="Times New Roman"/>
          <w:sz w:val="24"/>
          <w:szCs w:val="24"/>
        </w:rPr>
        <w:t>2</w:t>
      </w:r>
      <w:r w:rsidR="00EF5DAF">
        <w:rPr>
          <w:rFonts w:ascii="Times New Roman" w:hAnsi="Times New Roman" w:cs="Times New Roman"/>
          <w:sz w:val="24"/>
          <w:szCs w:val="24"/>
        </w:rPr>
        <w:t>4</w:t>
      </w:r>
      <w:r w:rsidRPr="00AC0368">
        <w:rPr>
          <w:rFonts w:ascii="Times New Roman" w:hAnsi="Times New Roman" w:cs="Times New Roman"/>
          <w:sz w:val="24"/>
          <w:szCs w:val="24"/>
        </w:rPr>
        <w:t>/2</w:t>
      </w:r>
      <w:r w:rsidR="00EF5DAF">
        <w:rPr>
          <w:rFonts w:ascii="Times New Roman" w:hAnsi="Times New Roman" w:cs="Times New Roman"/>
          <w:sz w:val="24"/>
          <w:szCs w:val="24"/>
        </w:rPr>
        <w:t>5</w:t>
      </w:r>
      <w:r w:rsidRPr="00AC0368">
        <w:rPr>
          <w:rFonts w:ascii="Times New Roman" w:hAnsi="Times New Roman" w:cs="Times New Roman"/>
          <w:sz w:val="24"/>
          <w:szCs w:val="24"/>
        </w:rPr>
        <w:t xml:space="preserve"> учебный год в образовательную  организацию (далее - Правила) регламентируют прием граждан РФ,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 программам  среднего  профессионального  образования  по  профессиям, специальностям среднего профессионального образования (далее - образовательные программы) в образовательную  организацию,  осуществляющие  образовательную  деятельность  по образовательным программам среднего профессионального образования (далее - образовательная организация),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</w:t>
      </w:r>
      <w:r w:rsidRPr="00AC0368">
        <w:t xml:space="preserve"> </w:t>
      </w:r>
      <w:r w:rsidRPr="00AC0368">
        <w:rPr>
          <w:rFonts w:ascii="Times New Roman" w:hAnsi="Times New Roman" w:cs="Times New Roman"/>
          <w:sz w:val="24"/>
          <w:szCs w:val="24"/>
        </w:rPr>
        <w:t>а  также  определяет  особенности  проведения вступительных испытаний для инвалидов и лиц с ограниченными возможностями здоровья.</w:t>
      </w:r>
    </w:p>
    <w:p w14:paraId="19472435" w14:textId="77777777" w:rsidR="0056268E" w:rsidRPr="00AC0368" w:rsidRDefault="0056268E" w:rsidP="00AC0368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368">
        <w:rPr>
          <w:rFonts w:ascii="Times New Roman" w:hAnsi="Times New Roman" w:cs="Times New Roman"/>
          <w:sz w:val="24"/>
          <w:szCs w:val="24"/>
        </w:rPr>
        <w:t xml:space="preserve">1.2. Правила </w:t>
      </w:r>
      <w:r w:rsidRPr="00AC0368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разработаны на основании следующих нормативных правовых актов:</w:t>
      </w:r>
    </w:p>
    <w:p w14:paraId="5944CA30" w14:textId="180BB3AD" w:rsidR="0056268E" w:rsidRPr="00CA3275" w:rsidRDefault="0056268E" w:rsidP="00AC0368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3275">
        <w:rPr>
          <w:rFonts w:ascii="Times New Roman" w:hAnsi="Times New Roman" w:cs="Times New Roman"/>
          <w:sz w:val="24"/>
          <w:szCs w:val="24"/>
          <w:shd w:val="clear" w:color="auto" w:fill="FFFFFF"/>
        </w:rPr>
        <w:t>-Федерального закона РФ от 29.12.2012 № 273-ФЗ «Об образовании в Российской Федерации»;</w:t>
      </w:r>
    </w:p>
    <w:p w14:paraId="6C0745B5" w14:textId="1C508A18" w:rsidR="008B28EC" w:rsidRPr="00CA3275" w:rsidRDefault="00A80E18" w:rsidP="00AC0368">
      <w:pPr>
        <w:pStyle w:val="a4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2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B28EC" w:rsidRPr="00CA3275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РФ № от 27.07.2006 № 152-ФЗ «О персональных данных» </w:t>
      </w:r>
    </w:p>
    <w:p w14:paraId="48DDF250" w14:textId="7F407DAF" w:rsidR="008B28EC" w:rsidRDefault="008B28EC" w:rsidP="008B28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3275">
        <w:rPr>
          <w:rFonts w:ascii="Times New Roman" w:hAnsi="Times New Roman" w:cs="Times New Roman"/>
          <w:sz w:val="24"/>
          <w:szCs w:val="24"/>
          <w:shd w:val="clear" w:color="auto" w:fill="FFFFFF"/>
        </w:rPr>
        <w:t>- Приказа Министерства просвещения Российской Федерации от 02.09.2020 № 457 «Об утверждении Порядка приема на обучение по образовательным программам среднего профессионального образования»</w:t>
      </w:r>
      <w:r w:rsidR="004E0A17" w:rsidRPr="00CA3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8229B95" w14:textId="7F5603AB" w:rsidR="00151FB8" w:rsidRPr="00CA3275" w:rsidRDefault="00151FB8" w:rsidP="008B28EC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51FB8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</w:t>
      </w:r>
      <w:r w:rsidR="004555C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51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от 29.10.2013 № 1199 "Об утверждении перечней профессий и специальностей среднего профессионального образования";</w:t>
      </w:r>
    </w:p>
    <w:p w14:paraId="5E559CC5" w14:textId="77777777" w:rsidR="0056268E" w:rsidRPr="00CA3275" w:rsidRDefault="0056268E" w:rsidP="00AC0368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3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Устава и локальных нормативных правовых актов </w:t>
      </w:r>
      <w:r w:rsidRPr="00151FB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</w:t>
      </w:r>
      <w:r w:rsidRPr="00CA32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D85A17" w14:textId="6871DB62" w:rsidR="0056268E" w:rsidRPr="00AC0368" w:rsidRDefault="0056268E" w:rsidP="00AC0368">
      <w:pPr>
        <w:pStyle w:val="a4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36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5000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03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11C8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Pr="00AC0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1C8">
        <w:rPr>
          <w:rFonts w:ascii="Times New Roman" w:eastAsia="Times New Roman" w:hAnsi="Times New Roman" w:cs="Times New Roman"/>
          <w:sz w:val="24"/>
          <w:szCs w:val="24"/>
        </w:rPr>
        <w:t>осуществляет свою деятельность на основании Лицензии</w:t>
      </w:r>
      <w:r w:rsidR="00550002">
        <w:rPr>
          <w:rFonts w:ascii="Times New Roman" w:eastAsia="Times New Roman" w:hAnsi="Times New Roman" w:cs="Times New Roman"/>
          <w:sz w:val="24"/>
          <w:szCs w:val="24"/>
        </w:rPr>
        <w:t xml:space="preserve"> регистрационный № 061 от 25.04.2017 года, серия 22Л01 № 0002409 выданной Министерством образования и науки Алтайского края, свидетельства о государственной аккредитации регистрационный № 016 от 05.06.2017 года, серия 22А01 № 0002245 выданного Министерством образования и науки Алтайского края </w:t>
      </w:r>
      <w:r w:rsidR="00461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052A07" w14:textId="7FF2D3EF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5000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в 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заявлени</w:t>
      </w:r>
      <w:r w:rsidR="008B28E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имеющих основное общее или среднее общее образование.</w:t>
      </w:r>
    </w:p>
    <w:p w14:paraId="5C2A2A2E" w14:textId="63557541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500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>бразовательная организация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передачу, обработку и представление полученных в связи с приемом граждан в техникум персональных данных поступающих в соответствии с требованиями законодательства Российской Федерации в области персональных данных без получения согласия этих лиц на обработку их персональных данных.</w:t>
      </w:r>
    </w:p>
    <w:p w14:paraId="58A1062B" w14:textId="2EFFF740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500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в образовательную организацию обеспечиваются соблюдение прав граждан в области образования, установленных </w:t>
      </w:r>
      <w:hyperlink r:id="rId7" w:anchor="dst100079" w:history="1">
        <w:r w:rsidRPr="00AC03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РФ, гласность и открытость работы приемной комиссии.</w:t>
      </w:r>
      <w:bookmarkStart w:id="0" w:name="dst100035"/>
      <w:bookmarkEnd w:id="0"/>
    </w:p>
    <w:p w14:paraId="34768932" w14:textId="6FCA261A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5000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443D957C" w14:textId="77777777" w:rsidR="0056268E" w:rsidRPr="00AC0368" w:rsidRDefault="0056268E" w:rsidP="004555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приема на обучение</w:t>
      </w:r>
    </w:p>
    <w:p w14:paraId="099C9D87" w14:textId="284EBFFE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приема на обучение по образовательным программам осуществляется приемной комиссией образовательной организации (далее - приемная комиссия).</w:t>
      </w:r>
      <w:bookmarkStart w:id="1" w:name="dst100030"/>
      <w:bookmarkEnd w:id="1"/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Председателем приемной комиссии является </w:t>
      </w:r>
      <w:r w:rsidR="008B2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002">
        <w:rPr>
          <w:rFonts w:ascii="Times New Roman" w:hAnsi="Times New Roman" w:cs="Times New Roman"/>
          <w:sz w:val="24"/>
          <w:szCs w:val="24"/>
          <w:lang w:eastAsia="ru-RU"/>
        </w:rPr>
        <w:t>техникума.</w:t>
      </w:r>
    </w:p>
    <w:p w14:paraId="5853F199" w14:textId="3A6A9EF3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31"/>
      <w:bookmarkEnd w:id="2"/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Состав, полномочия и порядок деятельности приемной комиссии регламентируются положением о ней, утверждаемым </w:t>
      </w:r>
      <w:r w:rsidR="008B2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0002">
        <w:rPr>
          <w:rFonts w:ascii="Times New Roman" w:hAnsi="Times New Roman" w:cs="Times New Roman"/>
          <w:sz w:val="24"/>
          <w:szCs w:val="24"/>
          <w:lang w:eastAsia="ru-RU"/>
        </w:rPr>
        <w:t>техникума.</w:t>
      </w:r>
    </w:p>
    <w:p w14:paraId="27686535" w14:textId="7DD6A9C0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32"/>
      <w:bookmarkEnd w:id="3"/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Работу приемной комиссии и делопроизводство, а также личный прием поступающих и их родителей </w:t>
      </w:r>
      <w:hyperlink r:id="rId8" w:anchor="dst100004" w:history="1">
        <w:r w:rsidRPr="00AC03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(законных представителей)</w:t>
        </w:r>
      </w:hyperlink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организует ответственный секретарь приемной комиссии, который назначается </w:t>
      </w:r>
      <w:r w:rsidR="008B2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534">
        <w:rPr>
          <w:rFonts w:ascii="Times New Roman" w:hAnsi="Times New Roman" w:cs="Times New Roman"/>
          <w:sz w:val="24"/>
          <w:szCs w:val="24"/>
          <w:lang w:eastAsia="ru-RU"/>
        </w:rPr>
        <w:t>техникума</w:t>
      </w:r>
    </w:p>
    <w:p w14:paraId="6AFF67EF" w14:textId="199068A9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33"/>
      <w:bookmarkStart w:id="5" w:name="dst100034"/>
      <w:bookmarkEnd w:id="4"/>
      <w:bookmarkEnd w:id="5"/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Прием производится на обучение</w:t>
      </w:r>
      <w:r w:rsidRPr="00AC0368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среднего профессионального образования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реализует </w:t>
      </w:r>
      <w:r w:rsidR="00EE0534">
        <w:rPr>
          <w:rFonts w:ascii="Times New Roman" w:hAnsi="Times New Roman" w:cs="Times New Roman"/>
          <w:sz w:val="24"/>
          <w:szCs w:val="24"/>
          <w:lang w:eastAsia="ru-RU"/>
        </w:rPr>
        <w:t>техникум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C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343392D" w14:textId="142413F2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74F97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 поступающего и (или) его родителей (законных представителей) со своим </w:t>
      </w:r>
      <w:r w:rsidR="004E0A1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24F56F35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4F97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информирования о приеме на обучение 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 информацию на своем официальном сайте и в информационно-телекоммуникационной сети «Интернет», а также обеспечивает свободный доступ в здание к информации, размещенной на информационном стенде приемной комиссии.</w:t>
      </w:r>
    </w:p>
    <w:p w14:paraId="76B80164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4F97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Приемная комиссия 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своем официальном сайте и информационном стенде до начала приема документов размещает следующую информацию:</w:t>
      </w:r>
    </w:p>
    <w:p w14:paraId="0C1A61ED" w14:textId="77777777" w:rsidR="0056268E" w:rsidRPr="00AC0368" w:rsidRDefault="00AC0368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  </w:t>
      </w:r>
      <w:r w:rsidR="00D05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1 марта</w:t>
      </w:r>
    </w:p>
    <w:p w14:paraId="6B2B79AB" w14:textId="211B02A3" w:rsidR="0056268E" w:rsidRPr="00AC0368" w:rsidRDefault="0056268E" w:rsidP="00AC0368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</w:t>
      </w:r>
      <w:r w:rsidR="003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в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</w:t>
      </w:r>
    </w:p>
    <w:p w14:paraId="7DE77447" w14:textId="77777777" w:rsidR="0056268E" w:rsidRPr="00AC0368" w:rsidRDefault="0056268E" w:rsidP="00AC0368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приема на обучение по договорам об оказании платных образовательных услуг</w:t>
      </w:r>
    </w:p>
    <w:p w14:paraId="3364BC02" w14:textId="625611A7" w:rsidR="0056268E" w:rsidRPr="00AC0368" w:rsidRDefault="0056268E" w:rsidP="00AC0368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специальностей</w:t>
      </w:r>
      <w:r w:rsidR="003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(профессий)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которым 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 прием </w:t>
      </w:r>
      <w:r w:rsidR="003979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лицензией на осуществление образовательной деятельности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9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выделением форм получения образования </w:t>
      </w:r>
      <w:r w:rsidR="00414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(очная</w:t>
      </w:r>
      <w:r w:rsidRPr="00AC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заочная)</w:t>
      </w:r>
    </w:p>
    <w:p w14:paraId="3A8D6814" w14:textId="18E757C8" w:rsidR="0056268E" w:rsidRPr="00AC0368" w:rsidRDefault="0056268E" w:rsidP="00AC0368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образования, которое необходимо для поступления</w:t>
      </w:r>
      <w:r w:rsidR="003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(основное общее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1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или</w:t>
      </w:r>
      <w:r w:rsidR="00397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общее)</w:t>
      </w:r>
    </w:p>
    <w:p w14:paraId="5DDE8874" w14:textId="208903E3" w:rsidR="0056268E" w:rsidRPr="00397957" w:rsidRDefault="0056268E" w:rsidP="00AC0368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="00EE0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информацию о формах проведения</w:t>
      </w:r>
      <w:r w:rsidRPr="00AC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вступительных испытаний</w:t>
      </w:r>
    </w:p>
    <w:p w14:paraId="3D25A507" w14:textId="77777777" w:rsidR="0056268E" w:rsidRPr="00AC0368" w:rsidRDefault="0056268E" w:rsidP="00AC0368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проведения вступительных испытаний для инвалидов и лиц с ограниченными возможностями здоровья</w:t>
      </w:r>
    </w:p>
    <w:p w14:paraId="6838E40B" w14:textId="77777777" w:rsidR="0056268E" w:rsidRPr="00AC0368" w:rsidRDefault="0056268E" w:rsidP="00AC0368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возможности приема заявлений и необходимых документов, предусмотренных настоящими Правилами, в электронной форме</w:t>
      </w:r>
    </w:p>
    <w:p w14:paraId="3FE824FF" w14:textId="77777777" w:rsidR="00C3576A" w:rsidRPr="00C3576A" w:rsidRDefault="0056268E" w:rsidP="00CB4F12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</w:t>
      </w:r>
      <w:r w:rsidR="00414534" w:rsidRPr="00C35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(отсутствии необходимости) прохождения поступающими</w:t>
      </w:r>
      <w:r w:rsidRPr="00C3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предварительного медицинского осмотра (обследования); </w:t>
      </w:r>
    </w:p>
    <w:p w14:paraId="0A12EA58" w14:textId="3ABB563D" w:rsidR="0056268E" w:rsidRPr="00C3576A" w:rsidRDefault="00D05A5C" w:rsidP="00CB4F12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1 июня</w:t>
      </w:r>
    </w:p>
    <w:p w14:paraId="12B4F2C9" w14:textId="083F09AC" w:rsidR="0056268E" w:rsidRPr="00AC0368" w:rsidRDefault="0056268E" w:rsidP="00AC036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мест для приема по специальности (профессии), в том числе по различным формам получения образования</w:t>
      </w:r>
    </w:p>
    <w:p w14:paraId="42D2C111" w14:textId="6C946813" w:rsidR="0056268E" w:rsidRDefault="0056268E" w:rsidP="00AC036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</w:t>
      </w:r>
    </w:p>
    <w:p w14:paraId="1469A348" w14:textId="6C3CB618" w:rsidR="00397957" w:rsidRPr="00AC0368" w:rsidRDefault="00397957" w:rsidP="00AC036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подачи и рассмотрения 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вступительных испытаний</w:t>
      </w:r>
    </w:p>
    <w:p w14:paraId="46FC8AEB" w14:textId="7562BCDC" w:rsidR="0056268E" w:rsidRDefault="0056268E" w:rsidP="00AC036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договора об оказании платных образовательных услуг</w:t>
      </w:r>
    </w:p>
    <w:p w14:paraId="616A3E73" w14:textId="440509CE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74F97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приема документов приемная комиссия ежедневно размещает на своем официальном сайте и информационном стенде приемной комиссии сведения о количестве    поданных заявлений по специальности с выделением форм получения образования (очная, очно-заочная, заочная).</w:t>
      </w:r>
    </w:p>
    <w:p w14:paraId="43EA9CE4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74F97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Приемная комиссия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организацию.</w:t>
      </w:r>
    </w:p>
    <w:p w14:paraId="1A91ABE0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6" w:name="dst100054"/>
      <w:bookmarkStart w:id="7" w:name="dst100056"/>
      <w:bookmarkEnd w:id="6"/>
      <w:bookmarkEnd w:id="7"/>
    </w:p>
    <w:p w14:paraId="617B6A11" w14:textId="77777777" w:rsidR="0056268E" w:rsidRPr="00AC0368" w:rsidRDefault="0056268E" w:rsidP="004555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Прием документов от поступающих</w:t>
      </w:r>
    </w:p>
    <w:p w14:paraId="56A10922" w14:textId="52AAB446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160092014"/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Прием 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техникум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проводится на первый курс по личному заявлению граждан.</w:t>
      </w:r>
    </w:p>
    <w:p w14:paraId="7AE839F6" w14:textId="210B3A2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Прием на первый курс начинается не позднее 20 июня 20</w:t>
      </w:r>
      <w:r w:rsidR="00FB26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5D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3A047FB0" w14:textId="6339A11F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П</w:t>
      </w:r>
      <w:r w:rsidR="00A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 заявлений в 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очную форму об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="00A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15 июня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F5D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E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8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августа 20</w:t>
      </w:r>
      <w:r w:rsidR="00FB26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5D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при наличии свободных мест в образовательной организации прием документов продлевается до </w:t>
      </w:r>
      <w:r w:rsidR="005473BD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B26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F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8"/>
    <w:p w14:paraId="6B420EEE" w14:textId="0387C944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63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заявления (на русском языке) о приеме поступающий предъявляет следующие документы:</w:t>
      </w:r>
    </w:p>
    <w:p w14:paraId="60439F3E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160091475"/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03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Граждане Российской Федерации:</w:t>
      </w:r>
    </w:p>
    <w:p w14:paraId="1D410530" w14:textId="32628553" w:rsidR="0056268E" w:rsidRPr="00AC0368" w:rsidRDefault="0056268E" w:rsidP="00AC036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или копию документов, удостоверяющих его личность, гражданство</w:t>
      </w:r>
      <w:r w:rsidR="00C357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(функций)» (далее ЕПГУ)</w:t>
      </w:r>
    </w:p>
    <w:p w14:paraId="6270B8FC" w14:textId="68D90300" w:rsidR="0056268E" w:rsidRDefault="0056268E" w:rsidP="00AC036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или копию документа об образовании и (или) документа об образовании и о квалификации</w:t>
      </w:r>
      <w:r w:rsidR="00C357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случаев подачи заявления с использованием функционала ЕПГУ</w:t>
      </w:r>
      <w:r w:rsidR="00AE2F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5A0831" w14:textId="77777777" w:rsidR="00AE2FE8" w:rsidRDefault="00AE2FE8" w:rsidP="00AE2F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14:paraId="19757E61" w14:textId="0B9CF4CB" w:rsidR="0056268E" w:rsidRPr="00AE2FE8" w:rsidRDefault="00FB26B6" w:rsidP="00AE2FE8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7951" w:rsidRPr="00AE2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68E" w:rsidRPr="00AE2F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(размер 3х4)</w:t>
      </w:r>
      <w:r w:rsidR="00EF5D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5DAF" w:rsidRPr="00EF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5DAF" w:rsidRPr="00CA6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случаев подачи заявления с использованием функционала ЕПГУ</w:t>
      </w:r>
    </w:p>
    <w:p w14:paraId="3F96717C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03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Иностранные граждане, лица без гражданства, в том числе соотечественники, проживающие за рубежом:</w:t>
      </w:r>
    </w:p>
    <w:p w14:paraId="098C76DF" w14:textId="77777777" w:rsidR="0056268E" w:rsidRPr="00AC0368" w:rsidRDefault="0056268E" w:rsidP="00AC036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</w:t>
      </w:r>
    </w:p>
    <w:p w14:paraId="6CB8EDCD" w14:textId="09606B65" w:rsidR="0056268E" w:rsidRPr="00AC0368" w:rsidRDefault="0056268E" w:rsidP="00AC036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</w:t>
      </w:r>
      <w:r w:rsidR="0028453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 107 Федерального закона от 29.12.2012 № 273-ФЗ «Об образовании в Российской Федерации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случае, установленном Федеральным законом, также свидетельство о признании иностранного образования)</w:t>
      </w:r>
      <w:r w:rsidR="002845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87B26F" w14:textId="290D8E52" w:rsidR="0056268E" w:rsidRPr="00AC0368" w:rsidRDefault="0056268E" w:rsidP="00AC036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заверенный </w:t>
      </w:r>
      <w:r w:rsidR="00284533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</w:t>
      </w:r>
      <w:r w:rsidR="00284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статьей 81 Основ законодательства Российской Федерации о нотариате от 11 февраля 1993 г. № 4462-18,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29D5019A" w14:textId="0E1EE8C9" w:rsidR="0056268E" w:rsidRPr="00AC0368" w:rsidRDefault="0056268E" w:rsidP="00AC036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или иных доказательств, подтверждающих принадлежность соотечественника, проживающего за рубежом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группам, предусмотренным пунктом 6 статьи 17 Федерального закона от 24 мая 1999 г. № 99-ФЗ «О государственной политике Российской Федерации в отношении соотечественников за рубежом»</w:t>
      </w:r>
    </w:p>
    <w:p w14:paraId="2078AB36" w14:textId="67967B0D" w:rsidR="00AA7951" w:rsidRPr="00AC0368" w:rsidRDefault="007C7FF4" w:rsidP="00AC0368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268E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 (размер 3х4)</w:t>
      </w:r>
      <w:r w:rsidR="00EF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5DAF" w:rsidRPr="00CA6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случаев подачи заявления с использованием функционала ЕПГУ</w:t>
      </w:r>
    </w:p>
    <w:p w14:paraId="504CE78B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(последнее — при наличии) поступающего, указанные в переводах поданных документов, должны соответствовать фамилии, имени и отчеству (последнее — при наличии), указанным в документе, удостоверяющем личность иностранного гражданина в Российской Федерации.</w:t>
      </w:r>
    </w:p>
    <w:bookmarkEnd w:id="9"/>
    <w:p w14:paraId="315BB0CA" w14:textId="54891805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563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bookmarkStart w:id="10" w:name="_Hlk160091749"/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создания специальных условий при проведении вступительных испытаний - инвалиды и лица с ограниченными возможностями здоровья дополнительно - документ, подтверждающий инвалидность или ограниченные возможности здоровья, требующие создания указанных условий.</w:t>
      </w:r>
    </w:p>
    <w:p w14:paraId="259A0170" w14:textId="2CC366E5" w:rsidR="00AA7951" w:rsidRPr="004555C5" w:rsidRDefault="0056268E" w:rsidP="004555C5">
      <w:pPr>
        <w:pBdr>
          <w:left w:val="single" w:sz="12" w:space="31" w:color="D2D2D2"/>
          <w:right w:val="single" w:sz="12" w:space="0" w:color="D2D2D2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Поступающие вправе предоставить оригинал или ксерокопию документов, подтверждающих результаты </w:t>
      </w:r>
      <w:r w:rsidR="00AA7951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достижений</w:t>
      </w:r>
      <w:bookmarkEnd w:id="10"/>
      <w:r w:rsidR="00455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5E72D" w14:textId="406EF0C3" w:rsidR="0056268E" w:rsidRPr="00AC0368" w:rsidRDefault="0056268E" w:rsidP="004555C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заявлении поступающим указываются следующие обязательные сведения:</w:t>
      </w:r>
    </w:p>
    <w:p w14:paraId="4EF279BF" w14:textId="77777777" w:rsidR="0056268E" w:rsidRPr="00AC0368" w:rsidRDefault="0056268E" w:rsidP="004555C5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(последнее - при наличии)</w:t>
      </w:r>
    </w:p>
    <w:p w14:paraId="47356A67" w14:textId="77777777" w:rsidR="0056268E" w:rsidRPr="00AC0368" w:rsidRDefault="0056268E" w:rsidP="004555C5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</w:p>
    <w:p w14:paraId="673FDF56" w14:textId="77777777" w:rsidR="0056268E" w:rsidRPr="00AC0368" w:rsidRDefault="0056268E" w:rsidP="004555C5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его личность, когда и кем выдан</w:t>
      </w:r>
    </w:p>
    <w:p w14:paraId="1867D1FE" w14:textId="063FC537" w:rsidR="0056268E" w:rsidRDefault="0056268E" w:rsidP="004555C5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предыдущем уровне образования и документе об образовании и (или) квалификации, его подтверждающем </w:t>
      </w:r>
    </w:p>
    <w:p w14:paraId="577D7C89" w14:textId="0C78F5FA" w:rsidR="00E65754" w:rsidRDefault="00E65754" w:rsidP="00AC036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</w:t>
      </w:r>
    </w:p>
    <w:p w14:paraId="178124DB" w14:textId="43686F4F" w:rsidR="00E65754" w:rsidRPr="00AC0368" w:rsidRDefault="00E65754" w:rsidP="00AC036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нуждаемость в предоставлении общежития;</w:t>
      </w:r>
    </w:p>
    <w:p w14:paraId="61EFB864" w14:textId="4403869B" w:rsidR="0056268E" w:rsidRPr="00AC0368" w:rsidRDefault="0056268E" w:rsidP="00AC036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</w:t>
      </w:r>
      <w:r w:rsidR="006C070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(и)/професси</w:t>
      </w:r>
      <w:r w:rsidR="007E625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(и), для обучения по котор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планирует поступать в образовательную организацию, с указанием условий обучения и </w:t>
      </w:r>
      <w:r w:rsidR="008C2C6F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образования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рамках контрольных цифр приема, мест по договорам об оказании платных образовательных услуг) </w:t>
      </w:r>
    </w:p>
    <w:p w14:paraId="4481BA3B" w14:textId="77777777" w:rsidR="0056268E" w:rsidRPr="00AC0368" w:rsidRDefault="0056268E" w:rsidP="00AC036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14:paraId="3FD24479" w14:textId="1FF2CA22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заявлении также фиксируется факт ознакомления (в том числе через информационные системы общего пользования) с копи</w:t>
      </w:r>
      <w:r w:rsidR="006C07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ним. Факт ознакомления заверяется личной подписью поступающего.</w:t>
      </w:r>
    </w:p>
    <w:p w14:paraId="0099A409" w14:textId="3F879DA5" w:rsidR="0056268E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B2BD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Подписью поступающего заверяется также следующее:</w:t>
      </w:r>
    </w:p>
    <w:p w14:paraId="50B79B35" w14:textId="18870C06" w:rsidR="006C0703" w:rsidRPr="006C0703" w:rsidRDefault="006C0703" w:rsidP="006C0703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</w:t>
      </w:r>
      <w:r w:rsidR="00E65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в связи с приемом в техникум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="00E65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поступающих;</w:t>
      </w:r>
    </w:p>
    <w:p w14:paraId="2136AB16" w14:textId="745B7B4E" w:rsidR="0056268E" w:rsidRDefault="006C0703" w:rsidP="00AC0368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</w:t>
      </w:r>
      <w:r w:rsidR="0056268E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268E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впервые</w:t>
      </w:r>
    </w:p>
    <w:p w14:paraId="74965FE9" w14:textId="610CB8B3" w:rsidR="006C0703" w:rsidRPr="00AC0368" w:rsidRDefault="006C0703" w:rsidP="00AC0368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регламентирующими организацию и осуществление образовательной деятельности, права и обязанности обучающихся</w:t>
      </w:r>
    </w:p>
    <w:p w14:paraId="494E3F36" w14:textId="6D4A2FC3" w:rsidR="0056268E" w:rsidRPr="00AC0368" w:rsidRDefault="0056268E" w:rsidP="00AC0368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(в том числе через информационные системы общего пользования) с датой предоставления оригинала документа об образовании и </w:t>
      </w:r>
      <w:r w:rsidR="00E657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квалификации.</w:t>
      </w:r>
    </w:p>
    <w:p w14:paraId="59DBE640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представления поступающим заявления, содержащего не все сведения, предусмотренные настоящими Правилами, и (или) сведения, не соответствующие действительности, образовательная организация возвращает документы поступающему. </w:t>
      </w:r>
    </w:p>
    <w:p w14:paraId="641D0F7F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При поступлении на обучение по специальностям, входящим в </w:t>
      </w:r>
      <w:hyperlink r:id="rId9" w:history="1">
        <w:r w:rsidRPr="00AC03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14.08.2013 №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14:paraId="51597FC9" w14:textId="77777777" w:rsidR="001E3F9F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Поступающие вправе направить</w:t>
      </w:r>
      <w:r w:rsidR="001E3F9F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/представить в образовательную организацию заявление о приеме, а также необходимые документы одним из следующих способов:</w:t>
      </w:r>
    </w:p>
    <w:p w14:paraId="7FD98E0F" w14:textId="5EBC0A84" w:rsidR="001E3F9F" w:rsidRDefault="001E3F9F" w:rsidP="001E3F9F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образовательную организацию;</w:t>
      </w:r>
    </w:p>
    <w:p w14:paraId="344D437B" w14:textId="77777777" w:rsidR="00725504" w:rsidRDefault="0056268E" w:rsidP="001E3F9F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</w:t>
      </w:r>
      <w:r w:rsidR="007255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1E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почтовой связи общего пользования (далее - по почте), </w:t>
      </w:r>
      <w:r w:rsidR="007255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 о вручении</w:t>
      </w:r>
    </w:p>
    <w:p w14:paraId="49E86AB4" w14:textId="0028002D" w:rsidR="0056268E" w:rsidRPr="001E3F9F" w:rsidRDefault="00725504" w:rsidP="001E3F9F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  <w:r w:rsidR="008C2C6F" w:rsidRPr="001E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использованием функционала федеральной государственной информационной системы «Единый портал государственных и муниципальных услуг (функций»)</w:t>
      </w:r>
      <w:r w:rsidR="0056268E" w:rsidRPr="001E3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45266FC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3.14. 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Правилами.</w:t>
      </w:r>
    </w:p>
    <w:p w14:paraId="1845CB75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Документы, направленные по почте, принимаются при их поступлении в 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>образовательную организацию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сроков, установленных настоящими Правилами.</w:t>
      </w:r>
    </w:p>
    <w:p w14:paraId="489B0F5C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При личном представлении оригиналов документов поступающим допускается заверение их ксерокопии в </w:t>
      </w:r>
      <w:r w:rsidRPr="00AC0368">
        <w:rPr>
          <w:rFonts w:ascii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A91DAD" w14:textId="77777777" w:rsidR="0056268E" w:rsidRPr="00884885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Не допускается взимание платы с поступающих при подаче документов на поступление.</w:t>
      </w:r>
    </w:p>
    <w:p w14:paraId="15E46D36" w14:textId="51C3ED2C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На каждого поступающего 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заводится личное дело, в котором хранятся все сданные </w:t>
      </w:r>
      <w:r w:rsidR="008C2C6F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документы.</w:t>
      </w:r>
      <w:r w:rsidR="008C2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C0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документов)</w:t>
      </w:r>
    </w:p>
    <w:p w14:paraId="773E71BA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Поступающему при личном представлении документов выдается расписка о приеме документов.</w:t>
      </w:r>
    </w:p>
    <w:p w14:paraId="319DE6DB" w14:textId="77777777" w:rsidR="0056268E" w:rsidRPr="00AC0368" w:rsidRDefault="0056268E" w:rsidP="00AC036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По письменному заявлению поступающие имеют право забрать оригинал документа об образовании и (или) документа об образовании и о квалификации и другие документы, представленные поступающим. возврат документов осуществляется в течение следующего рабочего дня после подачи заявления.</w:t>
      </w:r>
    </w:p>
    <w:p w14:paraId="60A0F4F9" w14:textId="5F4F1A88" w:rsidR="0056268E" w:rsidRPr="00AC0368" w:rsidRDefault="00AA7951" w:rsidP="004555C5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56268E" w:rsidRPr="00AC0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6268E" w:rsidRPr="00AC0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Зачисление</w:t>
      </w:r>
    </w:p>
    <w:p w14:paraId="19E2CB74" w14:textId="77777777" w:rsidR="0056268E" w:rsidRPr="00AC0368" w:rsidRDefault="00AA7951" w:rsidP="00AC03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268E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Поступающий представляет оригинал документа об образовании и (или) квалификации в сроки, установленные образовательной организацией.</w:t>
      </w:r>
    </w:p>
    <w:p w14:paraId="2764F0DD" w14:textId="3D6862A2" w:rsidR="0083177F" w:rsidRDefault="006B624D" w:rsidP="0083177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83177F" w:rsidRPr="0083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</w:t>
      </w:r>
      <w:r w:rsidR="00831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августа 202</w:t>
      </w:r>
      <w:r w:rsidR="00FE59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(включительно)</w:t>
      </w:r>
    </w:p>
    <w:p w14:paraId="1D75450A" w14:textId="01810BBA" w:rsidR="0083177F" w:rsidRPr="00AC0368" w:rsidRDefault="0083177F" w:rsidP="008317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 В случае зачисления в техникум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течении месяца со дня издания приказа о его зачислении представляется в техникум оригинал документа об образовании и (или) документа об образовании и о квалификации.</w:t>
      </w:r>
    </w:p>
    <w:p w14:paraId="52B252AF" w14:textId="659C7D1A" w:rsidR="00AA40DD" w:rsidRPr="0083177F" w:rsidRDefault="00AA40DD" w:rsidP="008317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ED2EC" w14:textId="20A21667" w:rsidR="00AC0368" w:rsidRPr="0083177F" w:rsidRDefault="00AC0368" w:rsidP="00AC03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4. По истечении сроков представления оригиналов документов об образовании и (или) документов об образовании и о квалификации </w:t>
      </w:r>
      <w:r w:rsidR="00C82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техникума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издается приказ о зачислении лиц, рекомендованных приемной комиссией к </w:t>
      </w:r>
      <w:r w:rsidR="00414534"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зачислению и представивших оригиналы соответствующих документов</w:t>
      </w:r>
      <w:r w:rsidR="00AC1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86591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2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 в случае подачи заявления с использованием функционала ЕПГУ, </w:t>
      </w:r>
      <w:r w:rsidR="00865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подтвердивших</w:t>
      </w:r>
      <w:r w:rsidR="00F2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 и (или) документа об образовании и о квалификации.  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Приложением к приказу о зачислении является по</w:t>
      </w:r>
      <w:r w:rsidR="005E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 w:rsidR="0083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техникума </w:t>
      </w:r>
      <w:hyperlink r:id="rId10" w:history="1">
        <w:r w:rsidR="0083177F" w:rsidRPr="005C54B3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kolledg</w:t>
        </w:r>
        <w:r w:rsidR="0083177F" w:rsidRPr="005C54B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08@</w:t>
        </w:r>
        <w:r w:rsidR="0083177F" w:rsidRPr="005C54B3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rambler</w:t>
        </w:r>
        <w:r w:rsidR="0083177F" w:rsidRPr="005C54B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3177F" w:rsidRPr="005C54B3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83177F" w:rsidRPr="005C54B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83177F" w:rsidRPr="0083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165FF0" w14:textId="757817AD" w:rsidR="00E222B6" w:rsidRPr="00E222B6" w:rsidRDefault="00E222B6" w:rsidP="00E222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2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6939" w:rsidRPr="00146939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E2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свободных мест, оставшихся после зачисления, в том числе по результатам вступительных испытаний,</w:t>
      </w:r>
      <w:r w:rsidR="00146939" w:rsidRPr="001469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6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 w:rsidR="00146939" w:rsidRPr="001469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2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зачисление в образовательную организацию осуществляется до 1 декабря текущего года. </w:t>
      </w:r>
    </w:p>
    <w:p w14:paraId="50573E05" w14:textId="2B114BB5" w:rsidR="00F2214C" w:rsidRPr="00AC0368" w:rsidRDefault="00F2214C" w:rsidP="00AC03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E67CC" w14:textId="77777777" w:rsidR="008A152B" w:rsidRPr="00AC0368" w:rsidRDefault="008A152B" w:rsidP="008A152B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3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4E0E290" w14:textId="77777777" w:rsidR="008A152B" w:rsidRPr="00AC0368" w:rsidRDefault="008A152B" w:rsidP="008A1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60860D" w14:textId="0DC0C896" w:rsidR="008A152B" w:rsidRPr="00AC0368" w:rsidRDefault="008A152B" w:rsidP="008A152B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0368">
        <w:rPr>
          <w:rFonts w:ascii="Times New Roman" w:hAnsi="Times New Roman" w:cs="Times New Roman"/>
          <w:b/>
          <w:sz w:val="24"/>
          <w:szCs w:val="24"/>
        </w:rPr>
        <w:t>Образовательные программы среднего профессионального образования, по которым осуществляется прием</w:t>
      </w:r>
      <w:r w:rsidRPr="00AC0368">
        <w:rPr>
          <w:rFonts w:ascii="Times New Roman" w:eastAsia="Times New Roman" w:hAnsi="Times New Roman" w:cs="Times New Roman"/>
          <w:b/>
          <w:sz w:val="24"/>
          <w:szCs w:val="24"/>
        </w:rPr>
        <w:t xml:space="preserve"> в </w:t>
      </w:r>
      <w:r w:rsidRPr="00AC0368">
        <w:rPr>
          <w:rFonts w:ascii="Times New Roman" w:hAnsi="Times New Roman" w:cs="Times New Roman"/>
          <w:b/>
          <w:sz w:val="24"/>
          <w:szCs w:val="24"/>
        </w:rPr>
        <w:t xml:space="preserve">образовательную организацию </w:t>
      </w:r>
      <w:r w:rsidRPr="00AC0368">
        <w:rPr>
          <w:rFonts w:ascii="Times New Roman" w:eastAsia="Times New Roman" w:hAnsi="Times New Roman" w:cs="Times New Roman"/>
          <w:b/>
          <w:sz w:val="24"/>
          <w:szCs w:val="24"/>
        </w:rPr>
        <w:t>в 20</w:t>
      </w:r>
      <w:r w:rsidR="00B51C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9534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C036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A7BA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0368" w:rsidRPr="00AC036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9534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C036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14:paraId="2C039576" w14:textId="77777777" w:rsidR="008A152B" w:rsidRPr="00AC0368" w:rsidRDefault="008A152B" w:rsidP="008A15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99"/>
        <w:gridCol w:w="2740"/>
        <w:gridCol w:w="2552"/>
        <w:gridCol w:w="1661"/>
        <w:gridCol w:w="1315"/>
      </w:tblGrid>
      <w:tr w:rsidR="00AC0368" w:rsidRPr="00AC0368" w14:paraId="24072A9D" w14:textId="77777777" w:rsidTr="00AC0368">
        <w:tc>
          <w:tcPr>
            <w:tcW w:w="799" w:type="dxa"/>
          </w:tcPr>
          <w:p w14:paraId="2089A98F" w14:textId="77777777" w:rsidR="008A152B" w:rsidRPr="00AC0368" w:rsidRDefault="008A152B" w:rsidP="00A87B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Hlk160093347"/>
            <w:r w:rsidRPr="00AC03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0" w:type="dxa"/>
          </w:tcPr>
          <w:p w14:paraId="5C3A96AF" w14:textId="77777777" w:rsidR="008A152B" w:rsidRPr="00AC0368" w:rsidRDefault="008A152B" w:rsidP="00A87B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b/>
                <w:sz w:val="24"/>
                <w:szCs w:val="24"/>
              </w:rPr>
              <w:t>Код, наименование специальности (профессии)</w:t>
            </w:r>
          </w:p>
          <w:p w14:paraId="4EB39935" w14:textId="77777777" w:rsidR="008A152B" w:rsidRPr="00AC0368" w:rsidRDefault="008A152B" w:rsidP="00A87B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0953BA" w14:textId="77777777" w:rsidR="008A152B" w:rsidRPr="00AC0368" w:rsidRDefault="008A152B" w:rsidP="00A87B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661" w:type="dxa"/>
          </w:tcPr>
          <w:p w14:paraId="0FDDFFBC" w14:textId="77777777" w:rsidR="008A152B" w:rsidRPr="00AC0368" w:rsidRDefault="008A152B" w:rsidP="00A87B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15" w:type="dxa"/>
          </w:tcPr>
          <w:p w14:paraId="52A877C2" w14:textId="77777777" w:rsidR="008A152B" w:rsidRPr="00AC0368" w:rsidRDefault="008A152B" w:rsidP="00A87B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</w:tr>
      <w:tr w:rsidR="00AC0368" w:rsidRPr="00AC0368" w14:paraId="64F6C425" w14:textId="77777777" w:rsidTr="00AC0368">
        <w:trPr>
          <w:trHeight w:val="318"/>
        </w:trPr>
        <w:tc>
          <w:tcPr>
            <w:tcW w:w="799" w:type="dxa"/>
            <w:vMerge w:val="restart"/>
          </w:tcPr>
          <w:p w14:paraId="41FA9A68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vMerge w:val="restart"/>
          </w:tcPr>
          <w:p w14:paraId="46026BA9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 xml:space="preserve">35.02.15 «Кинология» </w:t>
            </w:r>
          </w:p>
          <w:p w14:paraId="65E9111A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20310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56E1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>35.02.15 «Кинология»</w:t>
            </w:r>
          </w:p>
        </w:tc>
        <w:tc>
          <w:tcPr>
            <w:tcW w:w="2552" w:type="dxa"/>
          </w:tcPr>
          <w:p w14:paraId="211DB5F4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общее образование (9 </w:t>
            </w:r>
            <w:proofErr w:type="spellStart"/>
            <w:r w:rsidRPr="00AC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C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1" w:type="dxa"/>
          </w:tcPr>
          <w:p w14:paraId="0BDA1EAC" w14:textId="77777777" w:rsidR="008A152B" w:rsidRPr="00AC0368" w:rsidRDefault="00292D3A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5" w:type="dxa"/>
          </w:tcPr>
          <w:p w14:paraId="49D75578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="005C3D0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 xml:space="preserve"> 6 м</w:t>
            </w:r>
            <w:r w:rsidR="005C3D06">
              <w:rPr>
                <w:rFonts w:ascii="Times New Roman" w:hAnsi="Times New Roman" w:cs="Times New Roman"/>
                <w:sz w:val="24"/>
                <w:szCs w:val="24"/>
              </w:rPr>
              <w:t>есяцев</w:t>
            </w:r>
          </w:p>
        </w:tc>
      </w:tr>
      <w:tr w:rsidR="00AC0368" w:rsidRPr="00AC0368" w14:paraId="33AB252B" w14:textId="77777777" w:rsidTr="00AC0368">
        <w:trPr>
          <w:trHeight w:val="194"/>
        </w:trPr>
        <w:tc>
          <w:tcPr>
            <w:tcW w:w="799" w:type="dxa"/>
            <w:vMerge/>
          </w:tcPr>
          <w:p w14:paraId="69CF9A54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14:paraId="5C606F04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8FD8DF" w14:textId="77777777" w:rsidR="008A152B" w:rsidRPr="00AC0368" w:rsidRDefault="008A152B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общее образование (11 </w:t>
            </w:r>
            <w:proofErr w:type="spellStart"/>
            <w:r w:rsidRPr="00AC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C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1" w:type="dxa"/>
          </w:tcPr>
          <w:p w14:paraId="7B7FDCD8" w14:textId="77777777" w:rsidR="008A152B" w:rsidRPr="00AC0368" w:rsidRDefault="005C3D06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5" w:type="dxa"/>
          </w:tcPr>
          <w:p w14:paraId="734831CB" w14:textId="77777777" w:rsidR="008A152B" w:rsidRPr="00AC0368" w:rsidRDefault="00292D3A" w:rsidP="00A87B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 w:rsidR="005C3D0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DF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C03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3D06">
              <w:rPr>
                <w:rFonts w:ascii="Times New Roman" w:hAnsi="Times New Roman" w:cs="Times New Roman"/>
                <w:sz w:val="24"/>
                <w:szCs w:val="24"/>
              </w:rPr>
              <w:t>есяцев</w:t>
            </w:r>
          </w:p>
        </w:tc>
      </w:tr>
      <w:bookmarkEnd w:id="11"/>
    </w:tbl>
    <w:p w14:paraId="233EB53C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7BB8109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F51FFA0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7C8704B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F88DEE9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0DC7F9E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6188440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5965967" w14:textId="48D4C7AB" w:rsidR="008A152B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5FCBC58" w14:textId="6BD251E9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E9D3E98" w14:textId="71773D3C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67515EB" w14:textId="54D69A3B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7E7BCAC" w14:textId="203DFA43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4B6A5C6" w14:textId="6E0250B4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9DEF6EF" w14:textId="29B41E3F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DF90E2E" w14:textId="56A1FCDC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F6E7165" w14:textId="6B00F1A0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E428156" w14:textId="78687D9B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BA79A71" w14:textId="47DCDA0F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EA658B2" w14:textId="4EA5B068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56D567B" w14:textId="0E9B7837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D5F8D0D" w14:textId="55B318F8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2D1B5A3" w14:textId="52321C5C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776CFB5" w14:textId="540B4E3C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0C53AD3" w14:textId="396E8120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F5C859C" w14:textId="7B7E9B78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31F36B7" w14:textId="1F82E885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C1EE837" w14:textId="48BF8522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6634CA1" w14:textId="5A7FB02D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F969991" w14:textId="7F8E4D1A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130E159" w14:textId="1B41D366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757AF25" w14:textId="09E6F609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C7977B4" w14:textId="5AF23CAF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A0EEF00" w14:textId="49F39C48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1BF425C" w14:textId="416192D9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74B56FD" w14:textId="0054FEAE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7BB19B9" w14:textId="3FD6B71C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B3B7A6D" w14:textId="23D4657E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646479A" w14:textId="71359497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F926728" w14:textId="1E8C3E94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5496D77" w14:textId="6CF91C75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BC5B77B" w14:textId="5B1CB0A4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6B15DF0" w14:textId="0D6DC2A4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6D0CA32" w14:textId="52E9B7FB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B43ED86" w14:textId="27FC299D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FD5304C" w14:textId="00AA994C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BC7A93D" w14:textId="25B45E95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39D3BCE" w14:textId="120C1C7A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5AD2CDA" w14:textId="0F9E960E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1EF53B4" w14:textId="656AF834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C0DE99" w14:textId="29286927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E56C148" w14:textId="31419EE7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D79E327" w14:textId="080C23D7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4C7AC52" w14:textId="0B2AAEFE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F87FAA5" w14:textId="1EA78ADF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C875B77" w14:textId="0FCC9E87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7EA60A8" w14:textId="358AEF0A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E011C97" w14:textId="7BB28B0B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B8D1C10" w14:textId="3F7A370D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E9ED220" w14:textId="3DEFFEC0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B0CDF85" w14:textId="77E7CE00" w:rsidR="00A800BD" w:rsidRDefault="00A800BD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C09A9DB" w14:textId="77777777" w:rsidR="00A800BD" w:rsidRPr="00C258A2" w:rsidRDefault="00A800BD" w:rsidP="00A800BD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258A2">
        <w:rPr>
          <w:rFonts w:ascii="Times New Roman" w:hAnsi="Times New Roman" w:cs="Times New Roman"/>
          <w:sz w:val="28"/>
          <w:szCs w:val="28"/>
        </w:rPr>
        <w:t xml:space="preserve">Лист изменений </w:t>
      </w:r>
    </w:p>
    <w:p w14:paraId="12D6CA4B" w14:textId="188B1DF9" w:rsidR="00A800BD" w:rsidRDefault="00A800BD" w:rsidP="00A800BD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 приема в АН ПОО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АТКиП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2024-2025 учебный год</w:t>
      </w:r>
    </w:p>
    <w:p w14:paraId="24A9AB83" w14:textId="77777777" w:rsidR="00A800BD" w:rsidRDefault="00A800BD" w:rsidP="00A800BD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Министерства просвещения Российской Федерации </w:t>
      </w:r>
    </w:p>
    <w:p w14:paraId="654B2F2E" w14:textId="7AA8469B" w:rsidR="00A800BD" w:rsidRDefault="00A800BD" w:rsidP="00A800BD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апреля 2024 № 245</w:t>
      </w:r>
    </w:p>
    <w:p w14:paraId="333BC42A" w14:textId="1C25762B" w:rsidR="00A800BD" w:rsidRDefault="00A800BD" w:rsidP="00A800BD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 № 457»</w:t>
      </w:r>
    </w:p>
    <w:p w14:paraId="6432FE3A" w14:textId="134FD02A" w:rsidR="00A800BD" w:rsidRDefault="00A800BD" w:rsidP="00A800BD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7F18D9B" w14:textId="7282FBE0" w:rsidR="00A800BD" w:rsidRDefault="00A800BD" w:rsidP="00A800B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3 Прием документов от поступающих, в раздел Иностранные граждане, лица без гражданства, в том числе соотечественники проживающие за рубежом добавить:</w:t>
      </w:r>
    </w:p>
    <w:p w14:paraId="2605B09F" w14:textId="0F6C36A9" w:rsidR="00A800BD" w:rsidRDefault="00A800BD" w:rsidP="00A800B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оригинал или копию </w:t>
      </w:r>
      <w:r w:rsidR="00FE5971">
        <w:rPr>
          <w:rFonts w:ascii="Times New Roman" w:hAnsi="Times New Roman" w:cs="Times New Roman"/>
          <w:sz w:val="24"/>
          <w:szCs w:val="24"/>
        </w:rPr>
        <w:t>документа, под</w:t>
      </w:r>
      <w:bookmarkStart w:id="12" w:name="_GoBack"/>
      <w:bookmarkEnd w:id="12"/>
      <w:r w:rsidR="00FE5971">
        <w:rPr>
          <w:rFonts w:ascii="Times New Roman" w:hAnsi="Times New Roman" w:cs="Times New Roman"/>
          <w:sz w:val="24"/>
          <w:szCs w:val="24"/>
        </w:rPr>
        <w:t xml:space="preserve">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Федерации». </w:t>
      </w:r>
    </w:p>
    <w:p w14:paraId="4579A71E" w14:textId="52571CC4" w:rsidR="00FE5971" w:rsidRDefault="00FE5971" w:rsidP="00A800B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3.7 добавить:</w:t>
      </w:r>
    </w:p>
    <w:p w14:paraId="72F75A2D" w14:textId="42C4F0F1" w:rsidR="00FE5971" w:rsidRDefault="00FE5971" w:rsidP="00A800B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Федерации».</w:t>
      </w:r>
    </w:p>
    <w:p w14:paraId="185C2C30" w14:textId="0D6BEE47" w:rsidR="00C26E50" w:rsidRDefault="00C26E50" w:rsidP="00A800BD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4 Зачислении </w:t>
      </w:r>
      <w:r w:rsidR="00C258A2">
        <w:rPr>
          <w:rFonts w:ascii="Times New Roman" w:hAnsi="Times New Roman" w:cs="Times New Roman"/>
          <w:sz w:val="24"/>
          <w:szCs w:val="24"/>
        </w:rPr>
        <w:t xml:space="preserve">подпункт 4.3. после слов «и о квалификации» дополнить словами «, а также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 </w:t>
      </w:r>
    </w:p>
    <w:p w14:paraId="39B5E542" w14:textId="77777777" w:rsidR="00A800BD" w:rsidRDefault="00A800BD" w:rsidP="00A800BD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1F639B29" w14:textId="77777777" w:rsidR="00A800BD" w:rsidRPr="00A800BD" w:rsidRDefault="00A800BD" w:rsidP="00A800BD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63F08933" w14:textId="77777777" w:rsidR="008A152B" w:rsidRPr="00AC0368" w:rsidRDefault="008A152B" w:rsidP="00A800BD">
      <w:pPr>
        <w:pStyle w:val="ConsPlusNormal"/>
        <w:ind w:left="-426"/>
        <w:jc w:val="center"/>
        <w:rPr>
          <w:rFonts w:ascii="Times New Roman" w:hAnsi="Times New Roman" w:cs="Times New Roman"/>
          <w:sz w:val="16"/>
          <w:szCs w:val="16"/>
        </w:rPr>
      </w:pPr>
    </w:p>
    <w:p w14:paraId="1DCC5FFE" w14:textId="77777777" w:rsidR="008A152B" w:rsidRPr="00AC0368" w:rsidRDefault="008A152B" w:rsidP="00A800BD">
      <w:pPr>
        <w:pStyle w:val="ConsPlusNormal"/>
        <w:ind w:left="720"/>
        <w:jc w:val="center"/>
        <w:rPr>
          <w:rFonts w:ascii="Times New Roman" w:hAnsi="Times New Roman" w:cs="Times New Roman"/>
          <w:sz w:val="16"/>
          <w:szCs w:val="16"/>
        </w:rPr>
      </w:pPr>
    </w:p>
    <w:p w14:paraId="448B4D6B" w14:textId="77777777" w:rsidR="008A152B" w:rsidRPr="00AC0368" w:rsidRDefault="008A152B" w:rsidP="00A800BD">
      <w:pPr>
        <w:pStyle w:val="ConsPlusNormal"/>
        <w:ind w:left="720"/>
        <w:jc w:val="center"/>
        <w:rPr>
          <w:rFonts w:ascii="Times New Roman" w:hAnsi="Times New Roman" w:cs="Times New Roman"/>
          <w:sz w:val="16"/>
          <w:szCs w:val="16"/>
        </w:rPr>
      </w:pPr>
    </w:p>
    <w:p w14:paraId="2F25D9EA" w14:textId="77777777" w:rsidR="008A152B" w:rsidRPr="00AC0368" w:rsidRDefault="008A152B" w:rsidP="00A800BD">
      <w:pPr>
        <w:pStyle w:val="ConsPlusNormal"/>
        <w:ind w:left="720"/>
        <w:jc w:val="center"/>
        <w:rPr>
          <w:rFonts w:ascii="Times New Roman" w:hAnsi="Times New Roman" w:cs="Times New Roman"/>
          <w:sz w:val="16"/>
          <w:szCs w:val="16"/>
        </w:rPr>
      </w:pPr>
    </w:p>
    <w:p w14:paraId="5A25A9E4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1F37F65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56B314A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C4EB76E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2DFBEBF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CA55950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E60272E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9CBF6BD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0C58123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3F7D257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54D170A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979C6C2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FCAB813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F048233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B03BB71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93A9A85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846AA32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9FC1DBF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80E2391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1776331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C252FC2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9A600F7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07FD542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324EA11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A3464A4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705E469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8185B4C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9735390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0859BD2B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5BAC5C7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942551D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0C7E9B7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05DE374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CEBA80B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79A6BBD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A23FEEA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71F714E5" w14:textId="77777777" w:rsidR="008A152B" w:rsidRPr="00AC0368" w:rsidRDefault="008A152B" w:rsidP="008A152B">
      <w:pPr>
        <w:pStyle w:val="ConsPlusNormal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EE996BE" w14:textId="77777777" w:rsidR="008A152B" w:rsidRPr="00AC0368" w:rsidRDefault="008A152B" w:rsidP="00292D3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sectPr w:rsidR="008A152B" w:rsidRPr="00AC0368" w:rsidSect="00937EC0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253276A2"/>
    <w:lvl w:ilvl="0" w:tplc="33DA98C4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6784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F0EEF2">
      <w:start w:val="1"/>
      <w:numFmt w:val="bullet"/>
      <w:lvlText w:val="о"/>
      <w:lvlJc w:val="left"/>
      <w:pPr>
        <w:tabs>
          <w:tab w:val="num" w:pos="3403"/>
        </w:tabs>
        <w:ind w:left="3403" w:hanging="360"/>
      </w:pPr>
      <w:rPr>
        <w:b/>
      </w:r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000390C"/>
    <w:multiLevelType w:val="hybridMultilevel"/>
    <w:tmpl w:val="9DECD7EC"/>
    <w:lvl w:ilvl="0" w:tplc="E3000DF4">
      <w:start w:val="1"/>
      <w:numFmt w:val="decimal"/>
      <w:lvlText w:val="4.%1"/>
      <w:lvlJc w:val="left"/>
      <w:pPr>
        <w:tabs>
          <w:tab w:val="num" w:pos="2771"/>
        </w:tabs>
        <w:ind w:left="2771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D6C"/>
    <w:multiLevelType w:val="hybridMultilevel"/>
    <w:tmpl w:val="8D86D690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1BB"/>
    <w:multiLevelType w:val="hybridMultilevel"/>
    <w:tmpl w:val="150E24BC"/>
    <w:lvl w:ilvl="0" w:tplc="000001EB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0BB3">
      <w:start w:val="8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DB7"/>
    <w:multiLevelType w:val="hybridMultilevel"/>
    <w:tmpl w:val="7124D5D4"/>
    <w:lvl w:ilvl="0" w:tplc="80C0C47C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1EE3462"/>
    <w:multiLevelType w:val="hybridMultilevel"/>
    <w:tmpl w:val="8DA699F2"/>
    <w:lvl w:ilvl="0" w:tplc="6B1C7C22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2DDA"/>
    <w:multiLevelType w:val="multilevel"/>
    <w:tmpl w:val="91EA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1412D"/>
    <w:multiLevelType w:val="hybridMultilevel"/>
    <w:tmpl w:val="4380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A85"/>
    <w:multiLevelType w:val="hybridMultilevel"/>
    <w:tmpl w:val="360E3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0D7D"/>
    <w:multiLevelType w:val="hybridMultilevel"/>
    <w:tmpl w:val="A738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E4735"/>
    <w:multiLevelType w:val="hybridMultilevel"/>
    <w:tmpl w:val="B084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F3BC5"/>
    <w:multiLevelType w:val="multilevel"/>
    <w:tmpl w:val="4E2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A04F9"/>
    <w:multiLevelType w:val="hybridMultilevel"/>
    <w:tmpl w:val="F3F6D49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D40BD"/>
    <w:multiLevelType w:val="hybridMultilevel"/>
    <w:tmpl w:val="CD8C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4322A"/>
    <w:multiLevelType w:val="hybridMultilevel"/>
    <w:tmpl w:val="A5786336"/>
    <w:lvl w:ilvl="0" w:tplc="6B1C7C22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4704C93"/>
    <w:multiLevelType w:val="hybridMultilevel"/>
    <w:tmpl w:val="3F425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1C7E"/>
    <w:multiLevelType w:val="multilevel"/>
    <w:tmpl w:val="6BA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46074"/>
    <w:multiLevelType w:val="multilevel"/>
    <w:tmpl w:val="100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A6420D"/>
    <w:multiLevelType w:val="hybridMultilevel"/>
    <w:tmpl w:val="3F120B58"/>
    <w:lvl w:ilvl="0" w:tplc="0DCA4C54">
      <w:start w:val="1"/>
      <w:numFmt w:val="decimal"/>
      <w:lvlText w:val="3.%1"/>
      <w:lvlJc w:val="left"/>
      <w:pPr>
        <w:tabs>
          <w:tab w:val="num" w:pos="1637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06F5A"/>
    <w:multiLevelType w:val="hybridMultilevel"/>
    <w:tmpl w:val="24647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95079"/>
    <w:multiLevelType w:val="hybridMultilevel"/>
    <w:tmpl w:val="490A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B7321"/>
    <w:multiLevelType w:val="multilevel"/>
    <w:tmpl w:val="11E2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F81933"/>
    <w:multiLevelType w:val="hybridMultilevel"/>
    <w:tmpl w:val="80A8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1144E"/>
    <w:multiLevelType w:val="hybridMultilevel"/>
    <w:tmpl w:val="5B7E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E6EAA"/>
    <w:multiLevelType w:val="multilevel"/>
    <w:tmpl w:val="993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20"/>
  </w:num>
  <w:num w:numId="12">
    <w:abstractNumId w:val="16"/>
  </w:num>
  <w:num w:numId="13">
    <w:abstractNumId w:val="6"/>
  </w:num>
  <w:num w:numId="14">
    <w:abstractNumId w:val="10"/>
  </w:num>
  <w:num w:numId="15">
    <w:abstractNumId w:val="24"/>
  </w:num>
  <w:num w:numId="16">
    <w:abstractNumId w:val="14"/>
  </w:num>
  <w:num w:numId="17">
    <w:abstractNumId w:val="23"/>
  </w:num>
  <w:num w:numId="18">
    <w:abstractNumId w:val="19"/>
  </w:num>
  <w:num w:numId="19">
    <w:abstractNumId w:val="13"/>
  </w:num>
  <w:num w:numId="20">
    <w:abstractNumId w:val="18"/>
  </w:num>
  <w:num w:numId="21">
    <w:abstractNumId w:val="26"/>
  </w:num>
  <w:num w:numId="22">
    <w:abstractNumId w:val="7"/>
  </w:num>
  <w:num w:numId="23">
    <w:abstractNumId w:val="17"/>
  </w:num>
  <w:num w:numId="24">
    <w:abstractNumId w:val="15"/>
  </w:num>
  <w:num w:numId="25">
    <w:abstractNumId w:val="9"/>
  </w:num>
  <w:num w:numId="26">
    <w:abstractNumId w:val="21"/>
  </w:num>
  <w:num w:numId="27">
    <w:abstractNumId w:val="11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4"/>
    <w:rsid w:val="00015C77"/>
    <w:rsid w:val="00045EAF"/>
    <w:rsid w:val="00074F97"/>
    <w:rsid w:val="0007752E"/>
    <w:rsid w:val="0009534D"/>
    <w:rsid w:val="000B2BD8"/>
    <w:rsid w:val="000D5669"/>
    <w:rsid w:val="000D7B7B"/>
    <w:rsid w:val="000E4668"/>
    <w:rsid w:val="000F7D24"/>
    <w:rsid w:val="00131C95"/>
    <w:rsid w:val="00137DCF"/>
    <w:rsid w:val="00140536"/>
    <w:rsid w:val="00146939"/>
    <w:rsid w:val="00151FB8"/>
    <w:rsid w:val="0018631F"/>
    <w:rsid w:val="001929CD"/>
    <w:rsid w:val="001B7246"/>
    <w:rsid w:val="001E3F9F"/>
    <w:rsid w:val="001F08C9"/>
    <w:rsid w:val="00223480"/>
    <w:rsid w:val="00237298"/>
    <w:rsid w:val="00284533"/>
    <w:rsid w:val="00292D3A"/>
    <w:rsid w:val="002C3713"/>
    <w:rsid w:val="002D1247"/>
    <w:rsid w:val="002D4EE5"/>
    <w:rsid w:val="002F147A"/>
    <w:rsid w:val="002F5F41"/>
    <w:rsid w:val="003109F3"/>
    <w:rsid w:val="0031216A"/>
    <w:rsid w:val="00397957"/>
    <w:rsid w:val="003A5325"/>
    <w:rsid w:val="003C6720"/>
    <w:rsid w:val="00402523"/>
    <w:rsid w:val="00414534"/>
    <w:rsid w:val="00425BBB"/>
    <w:rsid w:val="004555C5"/>
    <w:rsid w:val="004611C8"/>
    <w:rsid w:val="004C425A"/>
    <w:rsid w:val="004C5545"/>
    <w:rsid w:val="004E0A17"/>
    <w:rsid w:val="004E70EA"/>
    <w:rsid w:val="005473BD"/>
    <w:rsid w:val="00550002"/>
    <w:rsid w:val="00561B17"/>
    <w:rsid w:val="0056268E"/>
    <w:rsid w:val="0056446E"/>
    <w:rsid w:val="005703D2"/>
    <w:rsid w:val="005A7658"/>
    <w:rsid w:val="005A7CBE"/>
    <w:rsid w:val="005B10A0"/>
    <w:rsid w:val="005B1FDD"/>
    <w:rsid w:val="005C3D06"/>
    <w:rsid w:val="005E2427"/>
    <w:rsid w:val="005E7A6F"/>
    <w:rsid w:val="006146F3"/>
    <w:rsid w:val="006B624D"/>
    <w:rsid w:val="006C0703"/>
    <w:rsid w:val="00717915"/>
    <w:rsid w:val="00725504"/>
    <w:rsid w:val="00737497"/>
    <w:rsid w:val="00740F27"/>
    <w:rsid w:val="00745B15"/>
    <w:rsid w:val="00772154"/>
    <w:rsid w:val="00772603"/>
    <w:rsid w:val="007919E6"/>
    <w:rsid w:val="007B6500"/>
    <w:rsid w:val="007C7FF4"/>
    <w:rsid w:val="007E5C18"/>
    <w:rsid w:val="007E625A"/>
    <w:rsid w:val="007E7B21"/>
    <w:rsid w:val="0083177F"/>
    <w:rsid w:val="00831F39"/>
    <w:rsid w:val="0086591C"/>
    <w:rsid w:val="00867DF8"/>
    <w:rsid w:val="00882FEE"/>
    <w:rsid w:val="00884885"/>
    <w:rsid w:val="008A152B"/>
    <w:rsid w:val="008A7BA3"/>
    <w:rsid w:val="008B28EC"/>
    <w:rsid w:val="008B5CF8"/>
    <w:rsid w:val="008C2C6F"/>
    <w:rsid w:val="008D5937"/>
    <w:rsid w:val="008E791C"/>
    <w:rsid w:val="00937EC0"/>
    <w:rsid w:val="00954E29"/>
    <w:rsid w:val="0098177A"/>
    <w:rsid w:val="009B6380"/>
    <w:rsid w:val="009B75FF"/>
    <w:rsid w:val="00A11992"/>
    <w:rsid w:val="00A800BD"/>
    <w:rsid w:val="00A80C2D"/>
    <w:rsid w:val="00A80E18"/>
    <w:rsid w:val="00A87B18"/>
    <w:rsid w:val="00AA40DD"/>
    <w:rsid w:val="00AA7951"/>
    <w:rsid w:val="00AB3AAE"/>
    <w:rsid w:val="00AC0368"/>
    <w:rsid w:val="00AC1015"/>
    <w:rsid w:val="00AC274F"/>
    <w:rsid w:val="00AE2FE8"/>
    <w:rsid w:val="00AE7CE6"/>
    <w:rsid w:val="00AF64E9"/>
    <w:rsid w:val="00B07202"/>
    <w:rsid w:val="00B44A18"/>
    <w:rsid w:val="00B51C46"/>
    <w:rsid w:val="00B833B0"/>
    <w:rsid w:val="00B93DEE"/>
    <w:rsid w:val="00BD067E"/>
    <w:rsid w:val="00BD0A24"/>
    <w:rsid w:val="00BD641F"/>
    <w:rsid w:val="00BE6E84"/>
    <w:rsid w:val="00C258A2"/>
    <w:rsid w:val="00C26E50"/>
    <w:rsid w:val="00C3576A"/>
    <w:rsid w:val="00C821C8"/>
    <w:rsid w:val="00C856A5"/>
    <w:rsid w:val="00CA3275"/>
    <w:rsid w:val="00CC494B"/>
    <w:rsid w:val="00CD1761"/>
    <w:rsid w:val="00D05A5C"/>
    <w:rsid w:val="00D378C7"/>
    <w:rsid w:val="00D53231"/>
    <w:rsid w:val="00D63F7A"/>
    <w:rsid w:val="00D852BF"/>
    <w:rsid w:val="00D94CE5"/>
    <w:rsid w:val="00D9535C"/>
    <w:rsid w:val="00DD5C76"/>
    <w:rsid w:val="00E222B6"/>
    <w:rsid w:val="00E35666"/>
    <w:rsid w:val="00E65754"/>
    <w:rsid w:val="00E72B9F"/>
    <w:rsid w:val="00EE0534"/>
    <w:rsid w:val="00EF5DAF"/>
    <w:rsid w:val="00F2214C"/>
    <w:rsid w:val="00F56377"/>
    <w:rsid w:val="00F701C7"/>
    <w:rsid w:val="00FB26B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5E00"/>
  <w15:docId w15:val="{AD2189DB-4376-4FD6-A8FA-D8835BCC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713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4C425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4C425A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4C425A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">
    <w:name w:val="Подзаголовок Знак1"/>
    <w:basedOn w:val="a0"/>
    <w:uiPriority w:val="11"/>
    <w:rsid w:val="004C425A"/>
    <w:rPr>
      <w:rFonts w:eastAsiaTheme="minorEastAsia"/>
      <w:color w:val="5A5A5A" w:themeColor="text1" w:themeTint="A5"/>
      <w:spacing w:val="15"/>
    </w:rPr>
  </w:style>
  <w:style w:type="paragraph" w:styleId="a7">
    <w:name w:val="Normal (Web)"/>
    <w:basedOn w:val="a"/>
    <w:unhideWhenUsed/>
    <w:rsid w:val="008B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1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8A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0C2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177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1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dc0b9959ca27fba1add9a97f0ae4a81af29efc9d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0174/e185d59b595b6bf58b8716c9d5129a3dd5b7630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lledg08@rambler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C8BF371FB9D53CC71749BE788CCF5171AABF0A536BBAF20E8FF3D86513BF77402C8BE6DC64656hDF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054ED-B93F-4E88-A88E-93353DFC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214</dc:creator>
  <cp:keywords/>
  <dc:description/>
  <cp:lastModifiedBy>Ольга</cp:lastModifiedBy>
  <cp:revision>7</cp:revision>
  <cp:lastPrinted>2024-05-20T03:09:00Z</cp:lastPrinted>
  <dcterms:created xsi:type="dcterms:W3CDTF">2023-03-01T03:19:00Z</dcterms:created>
  <dcterms:modified xsi:type="dcterms:W3CDTF">2024-05-20T03:20:00Z</dcterms:modified>
</cp:coreProperties>
</file>