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3CC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3D20C1">
        <w:rPr>
          <w:b/>
          <w:color w:val="000000"/>
          <w:sz w:val="24"/>
          <w:szCs w:val="24"/>
        </w:rPr>
        <w:t xml:space="preserve">МЕТОДИЧЕСКИЕ РЕКОМЕНДАЦИИ </w:t>
      </w: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3D20C1">
        <w:rPr>
          <w:b/>
          <w:color w:val="000000"/>
          <w:sz w:val="24"/>
          <w:szCs w:val="24"/>
        </w:rPr>
        <w:t>для обучающихся</w:t>
      </w: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3D20C1">
        <w:rPr>
          <w:b/>
          <w:color w:val="000000"/>
          <w:sz w:val="24"/>
          <w:szCs w:val="24"/>
        </w:rPr>
        <w:t xml:space="preserve"> по выполнению выпускной квалификационной работы</w:t>
      </w: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3D20C1">
        <w:rPr>
          <w:b/>
          <w:color w:val="000000"/>
          <w:sz w:val="24"/>
          <w:szCs w:val="24"/>
        </w:rPr>
        <w:t>(дипломной работы)</w:t>
      </w:r>
    </w:p>
    <w:p w:rsidR="009413CC" w:rsidRPr="003D20C1" w:rsidRDefault="009413CC" w:rsidP="009413CC">
      <w:pPr>
        <w:rPr>
          <w:b/>
          <w:color w:val="000000"/>
          <w:sz w:val="24"/>
          <w:szCs w:val="24"/>
        </w:rPr>
      </w:pPr>
    </w:p>
    <w:p w:rsidR="009413CC" w:rsidRPr="003D20C1" w:rsidRDefault="009413CC" w:rsidP="009413CC">
      <w:pPr>
        <w:spacing w:line="360" w:lineRule="auto"/>
        <w:ind w:firstLine="567"/>
        <w:jc w:val="center"/>
        <w:rPr>
          <w:color w:val="000000"/>
          <w:sz w:val="24"/>
          <w:szCs w:val="24"/>
        </w:rPr>
      </w:pPr>
    </w:p>
    <w:p w:rsidR="009413CC" w:rsidRPr="003D20C1" w:rsidRDefault="009413CC" w:rsidP="009413CC">
      <w:pPr>
        <w:spacing w:line="360" w:lineRule="auto"/>
        <w:ind w:firstLine="567"/>
        <w:jc w:val="center"/>
        <w:rPr>
          <w:color w:val="000000"/>
          <w:sz w:val="24"/>
          <w:szCs w:val="24"/>
        </w:rPr>
      </w:pP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p w:rsidR="009413CC" w:rsidRPr="003D20C1" w:rsidRDefault="009413CC" w:rsidP="009413CC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9413CC" w:rsidRPr="00B324D9" w:rsidRDefault="009413CC" w:rsidP="009413CC">
      <w:pPr>
        <w:keepNext/>
        <w:widowControl/>
        <w:autoSpaceDE/>
        <w:autoSpaceDN/>
        <w:adjustRightInd/>
        <w:ind w:firstLine="357"/>
        <w:jc w:val="center"/>
        <w:outlineLvl w:val="8"/>
        <w:rPr>
          <w:b/>
          <w:sz w:val="24"/>
          <w:szCs w:val="24"/>
          <w:lang w:eastAsia="x-none"/>
        </w:rPr>
      </w:pPr>
      <w:r w:rsidRPr="00B324D9">
        <w:rPr>
          <w:b/>
          <w:sz w:val="24"/>
          <w:szCs w:val="24"/>
          <w:lang w:val="x-none" w:eastAsia="x-none"/>
        </w:rPr>
        <w:lastRenderedPageBreak/>
        <w:t>1.</w:t>
      </w:r>
      <w:r w:rsidRPr="00B324D9">
        <w:rPr>
          <w:sz w:val="24"/>
          <w:szCs w:val="24"/>
          <w:lang w:val="x-none" w:eastAsia="x-none"/>
        </w:rPr>
        <w:t xml:space="preserve"> </w:t>
      </w:r>
      <w:r w:rsidRPr="00B324D9">
        <w:rPr>
          <w:b/>
          <w:sz w:val="24"/>
          <w:szCs w:val="24"/>
          <w:lang w:val="x-none" w:eastAsia="x-none"/>
        </w:rPr>
        <w:t>ОБЩИЕ ПОЛОЖЕНИЯ И ТРЕБОВАНИЯ</w:t>
      </w:r>
    </w:p>
    <w:p w:rsidR="009413CC" w:rsidRPr="00B324D9" w:rsidRDefault="009413CC" w:rsidP="009413CC">
      <w:pPr>
        <w:rPr>
          <w:lang w:eastAsia="x-none"/>
        </w:rPr>
      </w:pPr>
    </w:p>
    <w:p w:rsidR="009413CC" w:rsidRPr="00B324D9" w:rsidRDefault="009413CC" w:rsidP="009413CC">
      <w:pPr>
        <w:ind w:firstLine="720"/>
        <w:jc w:val="both"/>
        <w:rPr>
          <w:kern w:val="36"/>
          <w:sz w:val="24"/>
          <w:szCs w:val="24"/>
        </w:rPr>
      </w:pPr>
      <w:r w:rsidRPr="00B324D9">
        <w:rPr>
          <w:spacing w:val="-6"/>
          <w:sz w:val="24"/>
          <w:szCs w:val="24"/>
        </w:rPr>
        <w:t xml:space="preserve">Организация выполнения и защиты выпускных квалификационных работ в АНПОО «Алтайском техникуме кинологии и предпринимательства» осуществляется в соответствии с </w:t>
      </w:r>
      <w:r w:rsidRPr="00B324D9">
        <w:rPr>
          <w:kern w:val="36"/>
          <w:sz w:val="24"/>
          <w:szCs w:val="24"/>
        </w:rPr>
        <w:t xml:space="preserve">Приказом Минобрнауки Российской Федерации </w:t>
      </w:r>
      <w:r w:rsidRPr="00B324D9">
        <w:rPr>
          <w:sz w:val="24"/>
          <w:szCs w:val="24"/>
        </w:rPr>
        <w:t>"Об утверждении Порядка проведения государственной итоговой аттестации по образовательным программам среднего профессионального образования"</w:t>
      </w:r>
      <w:r w:rsidRPr="00B324D9">
        <w:rPr>
          <w:kern w:val="36"/>
          <w:sz w:val="24"/>
          <w:szCs w:val="24"/>
        </w:rPr>
        <w:t xml:space="preserve"> от 16.08. </w:t>
      </w:r>
      <w:smartTag w:uri="urn:schemas-microsoft-com:office:smarttags" w:element="metricconverter">
        <w:smartTagPr>
          <w:attr w:name="ProductID" w:val="2013 г"/>
        </w:smartTagPr>
        <w:r w:rsidRPr="00B324D9">
          <w:rPr>
            <w:kern w:val="36"/>
            <w:sz w:val="24"/>
            <w:szCs w:val="24"/>
          </w:rPr>
          <w:t>2013 г</w:t>
        </w:r>
      </w:smartTag>
      <w:r w:rsidRPr="00B324D9">
        <w:rPr>
          <w:kern w:val="36"/>
          <w:sz w:val="24"/>
          <w:szCs w:val="24"/>
        </w:rPr>
        <w:t>. N 968.</w:t>
      </w:r>
    </w:p>
    <w:p w:rsidR="009413CC" w:rsidRPr="00B324D9" w:rsidRDefault="009413CC" w:rsidP="009413CC">
      <w:pPr>
        <w:ind w:firstLine="720"/>
        <w:jc w:val="both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 xml:space="preserve">Методические рекомендации предназначены для подготовки обучающихся по специальности 35.02.15 «Кинология» к выполнению выпускной квалификационной работы в форме дипломной работы. Выпускная квалификационная работа служит формой итогового контроля подготовленности студента к профессиональной деятельности по образовательным программам базового уровня. </w:t>
      </w:r>
    </w:p>
    <w:p w:rsidR="009413CC" w:rsidRDefault="009413CC" w:rsidP="009413CC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При составлении рекомендаций учитывались требования:</w:t>
      </w:r>
    </w:p>
    <w:p w:rsidR="009413CC" w:rsidRPr="00F94A77" w:rsidRDefault="009413CC" w:rsidP="009413CC">
      <w:pPr>
        <w:ind w:firstLine="720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Национальный стандарт ГОСТ Р 7.0.100-2018 «Библиографическая запись. Библиографическое описание. Общие требования и правила составления» является базовым документом для подготовки различных нормативно-методических материалов по библиографическому описанию отдельных видов ресурсов. Список литературы, являясь библиографическим пособием, также выполняется в соответствии с требованиями данного стандарта.</w:t>
      </w:r>
    </w:p>
    <w:p w:rsidR="009413CC" w:rsidRPr="00F94A77" w:rsidRDefault="009413CC" w:rsidP="009413CC">
      <w:pPr>
        <w:ind w:firstLine="720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В списке литературы можно применять краткие библиографические описания (используются только обязательные элементы), но, тогда описание ресурса будет неполным, и могут потребоваться уточнения.</w:t>
      </w:r>
    </w:p>
    <w:p w:rsidR="009413CC" w:rsidRPr="00F94A77" w:rsidRDefault="009413CC" w:rsidP="009413CC">
      <w:pPr>
        <w:ind w:firstLine="720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Предпочтительнее в списке литературы к научным работам применять расширенное библиографическое описание (когда используются обязательные и условно-обязательные элементы описания).</w:t>
      </w:r>
    </w:p>
    <w:p w:rsidR="009413CC" w:rsidRPr="00F94A77" w:rsidRDefault="009413CC" w:rsidP="009413CC">
      <w:pPr>
        <w:ind w:firstLine="720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О сокращении слов и словосочетаний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При оформлении списка литературы в библиографическом описании ресурса национальный стандарт ГОСТ Р 7.0.100-2018 «Библиографическая запись. Библиографическое описание. Общие требования и правила составления» разрешает использование как полных, так и сокращенных форм слов и словосочетаний.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Сокращения слов и словосочетаний применяются в соответствии с действующими стандартами: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-</w:t>
      </w:r>
      <w:r w:rsidRPr="00F94A77">
        <w:rPr>
          <w:sz w:val="24"/>
          <w:szCs w:val="24"/>
        </w:rPr>
        <w:tab/>
        <w:t>ГОСТ Р 7.0.12-2011 «Библиографическая запись. Сокращение слов и словосочетаний на русском языке»;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-</w:t>
      </w:r>
      <w:r w:rsidRPr="00F94A77">
        <w:rPr>
          <w:sz w:val="24"/>
          <w:szCs w:val="24"/>
        </w:rPr>
        <w:tab/>
        <w:t>ГОСТ 7.11-2004 «Библиографическая запись. Сокращение слов и словосочетаний на иностранных европейских языках».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Сокращения могут применяться во всех областях библиографического описания кроме «Области вида содержания и средства доступа» (Текст: непосредственный и Текст: электронный).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Никогда не сокращают слова и словосочетания: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-</w:t>
      </w:r>
      <w:r w:rsidRPr="00F94A77">
        <w:rPr>
          <w:sz w:val="24"/>
          <w:szCs w:val="24"/>
        </w:rPr>
        <w:tab/>
        <w:t>в заглавии во всех областях описания (название) (кроме тех случаев, когда сокращение имеется в предписанном источнике информации);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-</w:t>
      </w:r>
      <w:r w:rsidRPr="00F94A77">
        <w:rPr>
          <w:sz w:val="24"/>
          <w:szCs w:val="24"/>
        </w:rPr>
        <w:tab/>
        <w:t>в наименовании мест изданий (городов);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-</w:t>
      </w:r>
      <w:r w:rsidRPr="00F94A77">
        <w:rPr>
          <w:sz w:val="24"/>
          <w:szCs w:val="24"/>
        </w:rPr>
        <w:tab/>
        <w:t>в словах, обозначающих тематическое название издателя (издательство).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rPr>
          <w:sz w:val="24"/>
          <w:szCs w:val="24"/>
          <w:lang w:eastAsia="en-US"/>
        </w:rPr>
      </w:pPr>
      <w:r w:rsidRPr="00F94A77">
        <w:rPr>
          <w:sz w:val="24"/>
          <w:szCs w:val="24"/>
          <w:lang w:eastAsia="en-US"/>
        </w:rPr>
        <w:t>Примеры библиографических описаний ресурсов. Одночастные монографические ресурсы. Библиографическое описание книги одного автора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Филиппова, А. Г. Российская социология детства: вчера, сегодня, завтра: монография / А. Г. Филиппова; Министерство образования и науки Российской Федерации. — Санкт-Петербург: </w:t>
      </w:r>
      <w:proofErr w:type="spellStart"/>
      <w:r w:rsidRPr="00F94A77">
        <w:rPr>
          <w:sz w:val="24"/>
          <w:szCs w:val="24"/>
        </w:rPr>
        <w:t>Астерион</w:t>
      </w:r>
      <w:proofErr w:type="spellEnd"/>
      <w:r w:rsidRPr="00F94A77">
        <w:rPr>
          <w:sz w:val="24"/>
          <w:szCs w:val="24"/>
        </w:rPr>
        <w:t>, 2016. — 195 с. — Текст: непосредственный.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Библиографическое описание книги двух авторов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proofErr w:type="spellStart"/>
      <w:r w:rsidRPr="00F94A77">
        <w:rPr>
          <w:sz w:val="24"/>
          <w:szCs w:val="24"/>
        </w:rPr>
        <w:lastRenderedPageBreak/>
        <w:t>Конотопов</w:t>
      </w:r>
      <w:proofErr w:type="spellEnd"/>
      <w:r w:rsidRPr="00F94A77">
        <w:rPr>
          <w:sz w:val="24"/>
          <w:szCs w:val="24"/>
        </w:rPr>
        <w:t xml:space="preserve">, М. В. История экономики России: учебник для вузов / М. В. </w:t>
      </w:r>
      <w:proofErr w:type="spellStart"/>
      <w:r w:rsidRPr="00F94A77">
        <w:rPr>
          <w:sz w:val="24"/>
          <w:szCs w:val="24"/>
        </w:rPr>
        <w:t>Конотопов</w:t>
      </w:r>
      <w:proofErr w:type="spellEnd"/>
      <w:r w:rsidRPr="00F94A77">
        <w:rPr>
          <w:sz w:val="24"/>
          <w:szCs w:val="24"/>
        </w:rPr>
        <w:t xml:space="preserve">, С. И. Сметанин. — 6-е издание, стереотипное. — Москва: </w:t>
      </w:r>
      <w:proofErr w:type="spellStart"/>
      <w:r w:rsidRPr="00F94A77">
        <w:rPr>
          <w:sz w:val="24"/>
          <w:szCs w:val="24"/>
        </w:rPr>
        <w:t>КноРус</w:t>
      </w:r>
      <w:proofErr w:type="spellEnd"/>
      <w:r w:rsidRPr="00F94A77">
        <w:rPr>
          <w:sz w:val="24"/>
          <w:szCs w:val="24"/>
        </w:rPr>
        <w:t>, 2007. — 350 с. — Текст: непосредственный.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Библиографическое описание книги трех авторов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Парахина, В. Н. Муниципальное управление: учебное пособие / В. Н. Парахина, Е. В. </w:t>
      </w:r>
      <w:proofErr w:type="spellStart"/>
      <w:r w:rsidRPr="00F94A77">
        <w:rPr>
          <w:sz w:val="24"/>
          <w:szCs w:val="24"/>
        </w:rPr>
        <w:t>Галеев</w:t>
      </w:r>
      <w:proofErr w:type="spellEnd"/>
      <w:r w:rsidRPr="00F94A77">
        <w:rPr>
          <w:sz w:val="24"/>
          <w:szCs w:val="24"/>
        </w:rPr>
        <w:t xml:space="preserve">, Л. Н. Ганшина. — 2-е издание, стереотипное. — Москва: </w:t>
      </w:r>
      <w:proofErr w:type="spellStart"/>
      <w:r w:rsidRPr="00F94A77">
        <w:rPr>
          <w:sz w:val="24"/>
          <w:szCs w:val="24"/>
        </w:rPr>
        <w:t>КноРус</w:t>
      </w:r>
      <w:proofErr w:type="spellEnd"/>
      <w:r w:rsidRPr="00F94A77">
        <w:rPr>
          <w:sz w:val="24"/>
          <w:szCs w:val="24"/>
        </w:rPr>
        <w:t>, 2008. — 489 с.- ISBN 978-5-9948-2426-1. — Текст: непосредственный.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Библиографическое описание книги четырех авторов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Организация деятельности правоохранительных органов по противодействию экстремизму и терроризму: монография / Е. Н. </w:t>
      </w:r>
      <w:proofErr w:type="spellStart"/>
      <w:r w:rsidRPr="00F94A77">
        <w:rPr>
          <w:sz w:val="24"/>
          <w:szCs w:val="24"/>
        </w:rPr>
        <w:t>Быстряков</w:t>
      </w:r>
      <w:proofErr w:type="spellEnd"/>
      <w:r w:rsidRPr="00F94A77">
        <w:rPr>
          <w:sz w:val="24"/>
          <w:szCs w:val="24"/>
        </w:rPr>
        <w:t xml:space="preserve">, Е. В. </w:t>
      </w:r>
      <w:proofErr w:type="spellStart"/>
      <w:r w:rsidRPr="00F94A77">
        <w:rPr>
          <w:sz w:val="24"/>
          <w:szCs w:val="24"/>
        </w:rPr>
        <w:t>Ионова</w:t>
      </w:r>
      <w:proofErr w:type="spellEnd"/>
      <w:r w:rsidRPr="00F94A77">
        <w:rPr>
          <w:sz w:val="24"/>
          <w:szCs w:val="24"/>
        </w:rPr>
        <w:t>, Н. Л. Потапова, А. Б. Смушкин. — Санкт-Петербург; Москва; Краснодар: Лань, 2019. — 173 с. — (Учебники для вузов. Специальная литература). — Текст: непосредственный.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Библиографическое описание книги пяти и более авторов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Психодиагностика: учебное пособие / И. И. Юматова, Е. Г. Шевырева, М. А. </w:t>
      </w:r>
      <w:proofErr w:type="spellStart"/>
      <w:r w:rsidRPr="00F94A77">
        <w:rPr>
          <w:sz w:val="24"/>
          <w:szCs w:val="24"/>
        </w:rPr>
        <w:t>Вышквыркина</w:t>
      </w:r>
      <w:proofErr w:type="spellEnd"/>
      <w:r w:rsidRPr="00F94A77">
        <w:rPr>
          <w:sz w:val="24"/>
          <w:szCs w:val="24"/>
        </w:rPr>
        <w:t xml:space="preserve"> [и др.]; под общей редакцией А. К. Белоусовой, И. И. </w:t>
      </w:r>
      <w:proofErr w:type="spellStart"/>
      <w:r w:rsidRPr="00F94A77">
        <w:rPr>
          <w:sz w:val="24"/>
          <w:szCs w:val="24"/>
        </w:rPr>
        <w:t>Юматовой</w:t>
      </w:r>
      <w:proofErr w:type="spellEnd"/>
      <w:r w:rsidRPr="00F94A77">
        <w:rPr>
          <w:sz w:val="24"/>
          <w:szCs w:val="24"/>
        </w:rPr>
        <w:t xml:space="preserve">. — </w:t>
      </w:r>
      <w:proofErr w:type="spellStart"/>
      <w:r w:rsidRPr="00F94A77">
        <w:rPr>
          <w:sz w:val="24"/>
          <w:szCs w:val="24"/>
        </w:rPr>
        <w:t>Ростов</w:t>
      </w:r>
      <w:proofErr w:type="spellEnd"/>
      <w:r w:rsidRPr="00F94A77">
        <w:rPr>
          <w:sz w:val="24"/>
          <w:szCs w:val="24"/>
        </w:rPr>
        <w:t>-на-Дону: Феникс, 2017. — 255 с. — (Высшее образование). - ISBN 978-5-9948-2526-6. — Текст: непосредственный.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Библиографическое описание книги под заглавием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Деньги, кредит, банки: учебник / под редакцией О. И. Лаврушина; Финансовый университет при Правительстве Российской Федерации. — 11-е издание, переработанное и дополненное. — Москва: </w:t>
      </w:r>
      <w:proofErr w:type="spellStart"/>
      <w:r w:rsidRPr="00F94A77">
        <w:rPr>
          <w:sz w:val="24"/>
          <w:szCs w:val="24"/>
        </w:rPr>
        <w:t>КноРус</w:t>
      </w:r>
      <w:proofErr w:type="spellEnd"/>
      <w:r w:rsidRPr="00F94A77">
        <w:rPr>
          <w:sz w:val="24"/>
          <w:szCs w:val="24"/>
        </w:rPr>
        <w:t>, 2013. — 448 с. — Текст: непосредственный.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Законодательные материалы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Российская Федерация. Конституция (1993). Конституция Российской Федерации: принята всенародным голосованием 12 декабря 1993 года / Российская Федерация. Конституция (1993). — Москва: АСТ: Астрель, 2007. — 63 с. — Текст: непосредственный.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Российская Федерация. Законы. Трудовой кодекс Российской Федерации: от 30.12.2001 года № 197-ФЗ: ввод в действие с 01.02.2002 / Российская Федерация. Законы. — Волгоград; Москва: </w:t>
      </w:r>
      <w:proofErr w:type="spellStart"/>
      <w:proofErr w:type="gramStart"/>
      <w:r w:rsidRPr="00F94A77">
        <w:rPr>
          <w:sz w:val="24"/>
          <w:szCs w:val="24"/>
        </w:rPr>
        <w:t>ВолГУ</w:t>
      </w:r>
      <w:proofErr w:type="spellEnd"/>
      <w:r w:rsidRPr="00F94A77">
        <w:rPr>
          <w:sz w:val="24"/>
          <w:szCs w:val="24"/>
        </w:rPr>
        <w:t xml:space="preserve"> :</w:t>
      </w:r>
      <w:proofErr w:type="gramEnd"/>
      <w:r w:rsidRPr="00F94A77">
        <w:rPr>
          <w:sz w:val="24"/>
          <w:szCs w:val="24"/>
        </w:rPr>
        <w:t xml:space="preserve"> </w:t>
      </w:r>
      <w:proofErr w:type="spellStart"/>
      <w:r w:rsidRPr="00F94A77">
        <w:rPr>
          <w:sz w:val="24"/>
          <w:szCs w:val="24"/>
        </w:rPr>
        <w:t>Либрис</w:t>
      </w:r>
      <w:proofErr w:type="spellEnd"/>
      <w:r w:rsidRPr="00F94A77">
        <w:rPr>
          <w:sz w:val="24"/>
          <w:szCs w:val="24"/>
        </w:rPr>
        <w:t>, 2002. — 225 с. — Текст: непосредственный.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Российская Федерация. Законы. Налоговый кодекс Российской Федерации: часть вторая: официальный текст по состоянию на 30.01.2001 года с изменениями и дополнениями согласно Федеральному Закону от 29.12.2000 года № 166-ФЗ / Российская Федерация. Законы; Ассоциация авторов и издателей "Тандем". — Москва: ЭКМОС, 2001. — 136 с. — Текст: непосредственный.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Многочастные монографические ресурсы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Бакалавр экономики: в 3 томах. Т. 1: хрестоматия / под общей редакцией В. И. Видяпина. — Москва: Триада, 1999. — 693 с. — Текст: непосредственный.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Диссертации и авторефераты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Белозеров, И. В. Религиозная политика Золотой Орды на Руси в ХIII — ХIV вв.: 07.00.02: диссертация на соискание ученой степени кандидата исторических наук: защищена 22.01.02: утверждена 15.07.02 / Белозеров Иван Валентинович. — Москва, 2002. — 215 с. — Текст: непосредственный.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proofErr w:type="spellStart"/>
      <w:r w:rsidRPr="00F94A77">
        <w:rPr>
          <w:sz w:val="24"/>
          <w:szCs w:val="24"/>
        </w:rPr>
        <w:t>Бакумова</w:t>
      </w:r>
      <w:proofErr w:type="spellEnd"/>
      <w:r w:rsidRPr="00F94A77">
        <w:rPr>
          <w:sz w:val="24"/>
          <w:szCs w:val="24"/>
        </w:rPr>
        <w:t xml:space="preserve">, Е. В. Ролевая структура политического дискурса: 10.02.19: автореферат диссертации на соискание ученой степени кандидата филологических наук: / </w:t>
      </w:r>
      <w:proofErr w:type="spellStart"/>
      <w:r w:rsidRPr="00F94A77">
        <w:rPr>
          <w:sz w:val="24"/>
          <w:szCs w:val="24"/>
        </w:rPr>
        <w:t>Бакумова</w:t>
      </w:r>
      <w:proofErr w:type="spellEnd"/>
      <w:r w:rsidRPr="00F94A77">
        <w:rPr>
          <w:sz w:val="24"/>
          <w:szCs w:val="24"/>
        </w:rPr>
        <w:t xml:space="preserve"> Елена Владимировна. — Волгоград, 2002. — 20 с. — Текст: непосредственный.</w:t>
      </w:r>
    </w:p>
    <w:p w:rsidR="009413CC" w:rsidRPr="009413CC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  <w:lang w:val="en-US"/>
        </w:rPr>
      </w:pPr>
      <w:r w:rsidRPr="00F94A77">
        <w:rPr>
          <w:sz w:val="24"/>
          <w:szCs w:val="24"/>
        </w:rPr>
        <w:t>Оригинальные</w:t>
      </w:r>
      <w:r w:rsidRPr="009413CC">
        <w:rPr>
          <w:sz w:val="24"/>
          <w:szCs w:val="24"/>
          <w:lang w:val="en-US"/>
        </w:rPr>
        <w:t xml:space="preserve"> </w:t>
      </w:r>
      <w:r w:rsidRPr="00F94A77">
        <w:rPr>
          <w:sz w:val="24"/>
          <w:szCs w:val="24"/>
        </w:rPr>
        <w:t>издания</w:t>
      </w:r>
    </w:p>
    <w:p w:rsidR="009413CC" w:rsidRPr="009413CC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  <w:lang w:val="en-US"/>
        </w:rPr>
      </w:pPr>
      <w:r w:rsidRPr="009413CC">
        <w:rPr>
          <w:sz w:val="24"/>
          <w:szCs w:val="24"/>
          <w:lang w:val="en-US"/>
        </w:rPr>
        <w:t>Wiseman, T. The Money Motive / T. Wiseman. — London: Hodder &amp; Stoughton, 1974. — 285 p. — Text: unmediated.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proofErr w:type="spellStart"/>
      <w:r w:rsidRPr="00F94A77">
        <w:rPr>
          <w:sz w:val="24"/>
          <w:szCs w:val="24"/>
        </w:rPr>
        <w:t>Видеоиздания</w:t>
      </w:r>
      <w:proofErr w:type="spellEnd"/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От заката до рассвета: художественный фильм / режиссер Р. Родригес; в ролях: К. Тарантино, Х. Кейтель, Дж. Клуни; </w:t>
      </w:r>
      <w:proofErr w:type="spellStart"/>
      <w:r w:rsidRPr="00F94A77">
        <w:rPr>
          <w:sz w:val="24"/>
          <w:szCs w:val="24"/>
        </w:rPr>
        <w:t>ParamountFilms</w:t>
      </w:r>
      <w:proofErr w:type="spellEnd"/>
      <w:r w:rsidRPr="00F94A77">
        <w:rPr>
          <w:sz w:val="24"/>
          <w:szCs w:val="24"/>
        </w:rPr>
        <w:t xml:space="preserve">. — Москва: Премьер-видеофильм, 2002. </w:t>
      </w:r>
      <w:r w:rsidRPr="00F94A77">
        <w:rPr>
          <w:sz w:val="24"/>
          <w:szCs w:val="24"/>
        </w:rPr>
        <w:lastRenderedPageBreak/>
        <w:t xml:space="preserve">— 1 DVD ROM (1 ч 45 мин): </w:t>
      </w:r>
      <w:proofErr w:type="spellStart"/>
      <w:r w:rsidRPr="00F94A77">
        <w:rPr>
          <w:sz w:val="24"/>
          <w:szCs w:val="24"/>
        </w:rPr>
        <w:t>цв</w:t>
      </w:r>
      <w:proofErr w:type="spellEnd"/>
      <w:r w:rsidRPr="00F94A77">
        <w:rPr>
          <w:sz w:val="24"/>
          <w:szCs w:val="24"/>
        </w:rPr>
        <w:t xml:space="preserve">. </w:t>
      </w:r>
      <w:proofErr w:type="spellStart"/>
      <w:r w:rsidRPr="00F94A77">
        <w:rPr>
          <w:sz w:val="24"/>
          <w:szCs w:val="24"/>
        </w:rPr>
        <w:t>зв</w:t>
      </w:r>
      <w:proofErr w:type="spellEnd"/>
      <w:r w:rsidRPr="00F94A77">
        <w:rPr>
          <w:sz w:val="24"/>
          <w:szCs w:val="24"/>
        </w:rPr>
        <w:t xml:space="preserve">. — </w:t>
      </w:r>
      <w:proofErr w:type="spellStart"/>
      <w:r w:rsidRPr="00F94A77">
        <w:rPr>
          <w:sz w:val="24"/>
          <w:szCs w:val="24"/>
        </w:rPr>
        <w:t>Загл</w:t>
      </w:r>
      <w:proofErr w:type="spellEnd"/>
      <w:r w:rsidRPr="00F94A77">
        <w:rPr>
          <w:sz w:val="24"/>
          <w:szCs w:val="24"/>
        </w:rPr>
        <w:t>. с титул. экрана. — Фильм вышел на экраны в 1999 г. — Изображение (движущееся; двухмерное): видео.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proofErr w:type="spellStart"/>
      <w:r w:rsidRPr="00F94A77">
        <w:rPr>
          <w:sz w:val="24"/>
          <w:szCs w:val="24"/>
        </w:rPr>
        <w:t>Аудиоиздания</w:t>
      </w:r>
      <w:proofErr w:type="spellEnd"/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Гладков, Г. А. Как львенок и черепаха пели песню и другие сказки про Африку: [аудиокнига] / Г. А. Гладков; исполняет: Г. Вицин [и др.]. — Москва: </w:t>
      </w:r>
      <w:proofErr w:type="spellStart"/>
      <w:r w:rsidRPr="00F94A77">
        <w:rPr>
          <w:sz w:val="24"/>
          <w:szCs w:val="24"/>
        </w:rPr>
        <w:t>Экстрафон</w:t>
      </w:r>
      <w:proofErr w:type="spellEnd"/>
      <w:r w:rsidRPr="00F94A77">
        <w:rPr>
          <w:sz w:val="24"/>
          <w:szCs w:val="24"/>
        </w:rPr>
        <w:t xml:space="preserve">, 2002. — 1 CD-ROM (45 мин). — </w:t>
      </w:r>
      <w:proofErr w:type="spellStart"/>
      <w:r w:rsidRPr="00F94A77">
        <w:rPr>
          <w:sz w:val="24"/>
          <w:szCs w:val="24"/>
        </w:rPr>
        <w:t>Загл</w:t>
      </w:r>
      <w:proofErr w:type="spellEnd"/>
      <w:r w:rsidRPr="00F94A77">
        <w:rPr>
          <w:sz w:val="24"/>
          <w:szCs w:val="24"/>
        </w:rPr>
        <w:t>. с титул. экрана. — Формат записи: MP3. — Устная речь: аудио.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Депонированные научные работы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Разумовский, В. А. Управление маркетинговыми исследованиями в регионе / В. А. Разумовский, Д. А. Андреев; Институт экономики города. — Москва, 2002. — 210 с. — </w:t>
      </w:r>
      <w:proofErr w:type="spellStart"/>
      <w:r w:rsidRPr="00F94A77">
        <w:rPr>
          <w:sz w:val="24"/>
          <w:szCs w:val="24"/>
        </w:rPr>
        <w:t>Деп</w:t>
      </w:r>
      <w:proofErr w:type="spellEnd"/>
      <w:r w:rsidRPr="00F94A77">
        <w:rPr>
          <w:sz w:val="24"/>
          <w:szCs w:val="24"/>
        </w:rPr>
        <w:t>. в ИНИОН РАН 15.02.2002, № 139876. — Текст: непосредственный.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Сериальные ресурсы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Официальные документы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Российская Федерация. Конституция (1993). Конституция Российской Федерации: принята всенародным голосованием 12 декабря 1993 г. / Российская Федерация. Конституция (1993). — Текст: непосредственный // Собрание законодательства Российской Федерации. — 2009. — № 4. — Ст. 445.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Российская Федерация. Законы. О рекламе: Федеральный закон от 3.03.2006 года № 38-ФЗ / Российская Федерация. Законы. — Текст: непосредственный // Собрание законодательства Российской Федерации. — 2006. — № 12. — Ст. 1232.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Российская Федерация. Президент (2012 — 2018; В. В. Путин). О Национальной стратегии действий в интересах детей на 2012-2017 годы: Указ Президента Российской Федерации от 01.06.2012 года № 761 / Российская Федерация. Президент (2012 — 2018; В. В. Путин). — Текст: непосредственный // Собрание законодательства Российской Федерации. — 2012. — № 23. — Ст. 2994.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Российская Федерация. Президент (2018 — …; В. В. Путин). О Национальном плане противодействия коррупции на 2018-2020 годы: Указ Президента Российской Федерации от 29.06.2018 года № 378 / Российская Федерация. Президент (2018 — …; В. В. Путин). — Текст: непосредственный // Собрание законодательства Российской Федерации. — 2018. — № 27. — Ст. 4038.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Аналитическое библиографическое описание статьи из газеты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Маслова, Г. Мы хотим гордиться вами / Г. Маслова. — Текст: непосредственный // Волгоградская правда. — 2008. — 30 авг. — С. 1.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Аналитическое библиографическое описание статьи из журнала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Логинов, Е. Как передать власть / Е. Логинов. — Текст: непосредственный // Управление персоналом. — 2015. — № 1. — С. 43-51.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Составные части ресурсов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Аналитическое библиографическое описание статьи из книги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Астафурова, О. А. Политико-экономический анализ институциональных ограничений на современном этапе развития малого и среднего бизнеса в России, связанных с контролем и надзором за деятельностью малых и средних предприятий / О. А. Астафурова, В. М. </w:t>
      </w:r>
      <w:proofErr w:type="spellStart"/>
      <w:r w:rsidRPr="00F94A77">
        <w:rPr>
          <w:sz w:val="24"/>
          <w:szCs w:val="24"/>
        </w:rPr>
        <w:t>Запрягайло</w:t>
      </w:r>
      <w:proofErr w:type="spellEnd"/>
      <w:r w:rsidRPr="00F94A77">
        <w:rPr>
          <w:sz w:val="24"/>
          <w:szCs w:val="24"/>
        </w:rPr>
        <w:t>, Н. В. Лопухов. — Текст: непосредственный // Безопасность в современном мире: всероссийская научно-практическая конференция, 20-21 октября 2016 г. / ответственный за выпуск Д. В. Семикин; Федеральное государственное бюджетное образовательное учреждение высшего профессионального образования Российская академия народного хозяйства и государственной службы при Президенте Российской Федерации, Волгоградский филиал. — Волгоград: [Б. и.], 2016. — С. 504-506.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Мультимедийные электронные издания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Художественная энциклопедия зарубежного классического искусства. — Москва: Большая Рос. </w:t>
      </w:r>
      <w:proofErr w:type="spellStart"/>
      <w:r w:rsidRPr="00F94A77">
        <w:rPr>
          <w:sz w:val="24"/>
          <w:szCs w:val="24"/>
        </w:rPr>
        <w:t>энцикл</w:t>
      </w:r>
      <w:proofErr w:type="spellEnd"/>
      <w:r w:rsidRPr="00F94A77">
        <w:rPr>
          <w:sz w:val="24"/>
          <w:szCs w:val="24"/>
        </w:rPr>
        <w:t xml:space="preserve">., 1996. — 1 CD-ROM. — </w:t>
      </w:r>
      <w:proofErr w:type="spellStart"/>
      <w:r w:rsidRPr="00F94A77">
        <w:rPr>
          <w:sz w:val="24"/>
          <w:szCs w:val="24"/>
        </w:rPr>
        <w:t>Загл</w:t>
      </w:r>
      <w:proofErr w:type="spellEnd"/>
      <w:r w:rsidRPr="00F94A77">
        <w:rPr>
          <w:sz w:val="24"/>
          <w:szCs w:val="24"/>
        </w:rPr>
        <w:t>. с титул. экрана. — Текст. Изображение. Устная речь: электронные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Официальные документы из СПС КонсультантПлюс, Гарант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lastRenderedPageBreak/>
        <w:t xml:space="preserve">Российская Федерация. Законы. О садоводческих, огороднических и дачных некоммерческих объединениях граждан: Федеральный закон от 15.04.1998 года № 66-ФЗ / Российская Федерация. Законы. — Текст: электронный // КонсультантПлюс. </w:t>
      </w:r>
      <w:proofErr w:type="spellStart"/>
      <w:r w:rsidRPr="00F94A77">
        <w:rPr>
          <w:sz w:val="24"/>
          <w:szCs w:val="24"/>
        </w:rPr>
        <w:t>ВерсияПроф</w:t>
      </w:r>
      <w:proofErr w:type="spellEnd"/>
      <w:r w:rsidRPr="00F94A77">
        <w:rPr>
          <w:sz w:val="24"/>
          <w:szCs w:val="24"/>
        </w:rPr>
        <w:t>. — Москва, 2005. — 1 CD-ROM.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Волгоградская область. Законы. Об оплате труда работников государственных учреждений: закон Волгоградской области от 11.04.2005 года № 1046-ОД / Волгоградская область. Законы. — Доступ из СПС Гарант (дата обращения: 05.09.2019). — Текст: электронный.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Ресурсы удаленного доступа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Бахтин, М. М. Творчество Франсуа Рабле и народная культура средневековья и Ренессанса / М. М. Бахтин. — 2-е издание. — Москва: </w:t>
      </w:r>
      <w:proofErr w:type="spellStart"/>
      <w:r w:rsidRPr="00F94A77">
        <w:rPr>
          <w:sz w:val="24"/>
          <w:szCs w:val="24"/>
        </w:rPr>
        <w:t>Худож</w:t>
      </w:r>
      <w:proofErr w:type="spellEnd"/>
      <w:proofErr w:type="gramStart"/>
      <w:r w:rsidRPr="00F94A77">
        <w:rPr>
          <w:sz w:val="24"/>
          <w:szCs w:val="24"/>
        </w:rPr>
        <w:t>.</w:t>
      </w:r>
      <w:proofErr w:type="gramEnd"/>
      <w:r w:rsidRPr="00F94A77">
        <w:rPr>
          <w:sz w:val="24"/>
          <w:szCs w:val="24"/>
        </w:rPr>
        <w:t xml:space="preserve"> лит., 1990. — 543 с. — URL: http://www.philosophy.ru/library/bahtin/rable.html#_ftn1, свободный (дата обращения: 12.10.2018). — </w:t>
      </w:r>
      <w:proofErr w:type="spellStart"/>
      <w:r w:rsidRPr="00F94A77">
        <w:rPr>
          <w:sz w:val="24"/>
          <w:szCs w:val="24"/>
        </w:rPr>
        <w:t>Загл</w:t>
      </w:r>
      <w:proofErr w:type="spellEnd"/>
      <w:r w:rsidRPr="00F94A77">
        <w:rPr>
          <w:sz w:val="24"/>
          <w:szCs w:val="24"/>
        </w:rPr>
        <w:t>. с титул. экрана. — Текст: электронный.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Орехов, С. И. Гипертекстовый способ организации виртуальной реальности / С. И. Орехов. — Текст: электронный // Вестник Омского государственного педагогического университета: электронный научный журнал. — 2006. — URL: http://www.omsk.edu/article/vestnik-omgpu-21.pdf (дата обращения: 10.01.2015).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Горный, Е. О </w:t>
      </w:r>
      <w:proofErr w:type="spellStart"/>
      <w:r w:rsidRPr="00F94A77">
        <w:rPr>
          <w:sz w:val="24"/>
          <w:szCs w:val="24"/>
        </w:rPr>
        <w:t>гестбуках</w:t>
      </w:r>
      <w:proofErr w:type="spellEnd"/>
      <w:r w:rsidRPr="00F94A77">
        <w:rPr>
          <w:sz w:val="24"/>
          <w:szCs w:val="24"/>
        </w:rPr>
        <w:t xml:space="preserve"> / Е. Горный. — Текст: электронный // Сетевая словесность. Теория </w:t>
      </w:r>
      <w:proofErr w:type="spellStart"/>
      <w:r w:rsidRPr="00F94A77">
        <w:rPr>
          <w:sz w:val="24"/>
          <w:szCs w:val="24"/>
        </w:rPr>
        <w:t>сетературы</w:t>
      </w:r>
      <w:proofErr w:type="spellEnd"/>
      <w:r w:rsidRPr="00F94A77">
        <w:rPr>
          <w:sz w:val="24"/>
          <w:szCs w:val="24"/>
        </w:rPr>
        <w:t xml:space="preserve">. — 2000. — 11.02. — URL: http://www.netslova.ru/gorny/eg_gb.html, свободный. — </w:t>
      </w:r>
      <w:proofErr w:type="spellStart"/>
      <w:r w:rsidRPr="00F94A77">
        <w:rPr>
          <w:sz w:val="24"/>
          <w:szCs w:val="24"/>
        </w:rPr>
        <w:t>Загл</w:t>
      </w:r>
      <w:proofErr w:type="spellEnd"/>
      <w:r w:rsidRPr="00F94A77">
        <w:rPr>
          <w:sz w:val="24"/>
          <w:szCs w:val="24"/>
        </w:rPr>
        <w:t>. с экрана.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Новикова, С. С. Социология: история, основы, институционализация в России / С. С. Новикова. — Москва; Воронеж: </w:t>
      </w:r>
      <w:proofErr w:type="spellStart"/>
      <w:r w:rsidRPr="00F94A77">
        <w:rPr>
          <w:sz w:val="24"/>
          <w:szCs w:val="24"/>
        </w:rPr>
        <w:t>Москов</w:t>
      </w:r>
      <w:proofErr w:type="spellEnd"/>
      <w:r w:rsidRPr="00F94A77">
        <w:rPr>
          <w:sz w:val="24"/>
          <w:szCs w:val="24"/>
        </w:rPr>
        <w:t>. психолого-соц. ин-т: НПО «МОДЭК», 2000. — 464 с. — Систем. требования: Архиватор RAR. — URL: http://ihtik.lib.ru/edu_21sept2007/edu_21sept2007_685.rar. — Текст: электронный.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proofErr w:type="spellStart"/>
      <w:r w:rsidRPr="00F94A77">
        <w:rPr>
          <w:sz w:val="24"/>
          <w:szCs w:val="24"/>
        </w:rPr>
        <w:t>Любашевский</w:t>
      </w:r>
      <w:proofErr w:type="spellEnd"/>
      <w:r w:rsidRPr="00F94A77">
        <w:rPr>
          <w:sz w:val="24"/>
          <w:szCs w:val="24"/>
        </w:rPr>
        <w:t xml:space="preserve">, Ю. Брендинг в России / Ю. </w:t>
      </w:r>
      <w:proofErr w:type="spellStart"/>
      <w:r w:rsidRPr="00F94A77">
        <w:rPr>
          <w:sz w:val="24"/>
          <w:szCs w:val="24"/>
        </w:rPr>
        <w:t>Любашевский</w:t>
      </w:r>
      <w:proofErr w:type="spellEnd"/>
      <w:r w:rsidRPr="00F94A77">
        <w:rPr>
          <w:sz w:val="24"/>
          <w:szCs w:val="24"/>
        </w:rPr>
        <w:t>. — Текст: электронный // Маркетолог: электронный журнал. — 2005. — 21 окт. — URL: http://www.marketolog.ru (дата обращения: 08.05.2019).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Описание сайта целиком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Национальный информационно-библиотечный центр «ЛИБНЕТ»: сайт / Министерство культуры Российской Федерации, Российская государственная национальная библиотека. — Москва: Центр «ЛИБНЕТ», 2001 —. — URL: http://www.nilc.ru (дата обращения: 06.06.2018). — Режим доступа: для </w:t>
      </w:r>
      <w:proofErr w:type="spellStart"/>
      <w:r w:rsidRPr="00F94A77">
        <w:rPr>
          <w:sz w:val="24"/>
          <w:szCs w:val="24"/>
        </w:rPr>
        <w:t>зарегистрир</w:t>
      </w:r>
      <w:proofErr w:type="spellEnd"/>
      <w:r w:rsidRPr="00F94A77">
        <w:rPr>
          <w:sz w:val="24"/>
          <w:szCs w:val="24"/>
        </w:rPr>
        <w:t>. пользователей. — Текст: электронный.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proofErr w:type="spellStart"/>
      <w:r w:rsidRPr="00F94A77">
        <w:rPr>
          <w:sz w:val="24"/>
          <w:szCs w:val="24"/>
        </w:rPr>
        <w:t>Парпалак</w:t>
      </w:r>
      <w:proofErr w:type="spellEnd"/>
      <w:r w:rsidRPr="00F94A77">
        <w:rPr>
          <w:sz w:val="24"/>
          <w:szCs w:val="24"/>
        </w:rPr>
        <w:t xml:space="preserve">, Р. Общение в Интернете / Р. </w:t>
      </w:r>
      <w:proofErr w:type="spellStart"/>
      <w:r w:rsidRPr="00F94A77">
        <w:rPr>
          <w:sz w:val="24"/>
          <w:szCs w:val="24"/>
        </w:rPr>
        <w:t>Парпалак</w:t>
      </w:r>
      <w:proofErr w:type="spellEnd"/>
      <w:r w:rsidRPr="00F94A77">
        <w:rPr>
          <w:sz w:val="24"/>
          <w:szCs w:val="24"/>
        </w:rPr>
        <w:t xml:space="preserve">. — Текст: электронный// Персональный сайт Р. </w:t>
      </w:r>
      <w:proofErr w:type="spellStart"/>
      <w:r w:rsidRPr="00F94A77">
        <w:rPr>
          <w:sz w:val="24"/>
          <w:szCs w:val="24"/>
        </w:rPr>
        <w:t>Парпалака</w:t>
      </w:r>
      <w:proofErr w:type="spellEnd"/>
      <w:r w:rsidRPr="00F94A77">
        <w:rPr>
          <w:sz w:val="24"/>
          <w:szCs w:val="24"/>
        </w:rPr>
        <w:t>. — 2006. — 10 дек. — URL: http://written.ru (дата обращения: 26.08.2019).</w:t>
      </w:r>
    </w:p>
    <w:p w:rsidR="009413CC" w:rsidRPr="009413CC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  <w:lang w:val="en-US"/>
        </w:rPr>
      </w:pPr>
      <w:r w:rsidRPr="00F94A77">
        <w:rPr>
          <w:sz w:val="24"/>
          <w:szCs w:val="24"/>
        </w:rPr>
        <w:t>Оригинальные</w:t>
      </w:r>
      <w:r w:rsidRPr="009413CC">
        <w:rPr>
          <w:sz w:val="24"/>
          <w:szCs w:val="24"/>
          <w:lang w:val="en-US"/>
        </w:rPr>
        <w:t xml:space="preserve"> </w:t>
      </w:r>
      <w:r w:rsidRPr="00F94A77">
        <w:rPr>
          <w:sz w:val="24"/>
          <w:szCs w:val="24"/>
        </w:rPr>
        <w:t>издания</w:t>
      </w:r>
    </w:p>
    <w:p w:rsidR="009413CC" w:rsidRPr="009413CC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  <w:lang w:val="en-US"/>
        </w:rPr>
      </w:pPr>
      <w:proofErr w:type="spellStart"/>
      <w:r w:rsidRPr="009413CC">
        <w:rPr>
          <w:sz w:val="24"/>
          <w:szCs w:val="24"/>
          <w:lang w:val="en-US"/>
        </w:rPr>
        <w:t>Slembrouk</w:t>
      </w:r>
      <w:proofErr w:type="spellEnd"/>
      <w:r w:rsidRPr="009413CC">
        <w:rPr>
          <w:sz w:val="24"/>
          <w:szCs w:val="24"/>
          <w:lang w:val="en-US"/>
        </w:rPr>
        <w:t xml:space="preserve">, S. What is Meant by «Discourse analysis»? / S. </w:t>
      </w:r>
      <w:proofErr w:type="spellStart"/>
      <w:r w:rsidRPr="009413CC">
        <w:rPr>
          <w:sz w:val="24"/>
          <w:szCs w:val="24"/>
          <w:lang w:val="en-US"/>
        </w:rPr>
        <w:t>Slembrouk</w:t>
      </w:r>
      <w:proofErr w:type="spellEnd"/>
      <w:r w:rsidRPr="009413CC">
        <w:rPr>
          <w:sz w:val="24"/>
          <w:szCs w:val="24"/>
          <w:lang w:val="en-US"/>
        </w:rPr>
        <w:t>. — Text: electronic // Gent Universities. English Department. — 1998. — URL: http://bank.rug.ac.be/da/da.htm, free. — Title from screen.</w:t>
      </w:r>
    </w:p>
    <w:p w:rsidR="009413CC" w:rsidRPr="009413CC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  <w:lang w:val="en-US"/>
        </w:rPr>
      </w:pPr>
      <w:r w:rsidRPr="009413CC">
        <w:rPr>
          <w:sz w:val="24"/>
          <w:szCs w:val="24"/>
          <w:lang w:val="en-US"/>
        </w:rPr>
        <w:t xml:space="preserve">Fukuyama, F. Social Capital and Civil Society / F. Fukuyama; The Institute of Public Policy; George Mason University. — Text: electronic// International </w:t>
      </w:r>
      <w:proofErr w:type="spellStart"/>
      <w:r w:rsidRPr="009413CC">
        <w:rPr>
          <w:sz w:val="24"/>
          <w:szCs w:val="24"/>
          <w:lang w:val="en-US"/>
        </w:rPr>
        <w:t>Monetory</w:t>
      </w:r>
      <w:proofErr w:type="spellEnd"/>
      <w:r w:rsidRPr="009413CC">
        <w:rPr>
          <w:sz w:val="24"/>
          <w:szCs w:val="24"/>
          <w:lang w:val="en-US"/>
        </w:rPr>
        <w:t xml:space="preserve"> Fund. — October 1, 1999. — URL: //http://www.imf.org/ external/ pubs/ ft/seminar/ 1999/ reforms/ </w:t>
      </w:r>
      <w:proofErr w:type="spellStart"/>
      <w:r w:rsidRPr="009413CC">
        <w:rPr>
          <w:sz w:val="24"/>
          <w:szCs w:val="24"/>
          <w:lang w:val="en-US"/>
        </w:rPr>
        <w:t>fukuyama.htm#I</w:t>
      </w:r>
      <w:proofErr w:type="spellEnd"/>
      <w:r w:rsidRPr="009413CC">
        <w:rPr>
          <w:sz w:val="24"/>
          <w:szCs w:val="24"/>
          <w:lang w:val="en-US"/>
        </w:rPr>
        <w:t>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Библиографическое описание книг из Электронных библиотечных систем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ЭБС «</w:t>
      </w:r>
      <w:proofErr w:type="spellStart"/>
      <w:r w:rsidRPr="00F94A77">
        <w:rPr>
          <w:sz w:val="24"/>
          <w:szCs w:val="24"/>
        </w:rPr>
        <w:t>IPRbooks</w:t>
      </w:r>
      <w:proofErr w:type="spellEnd"/>
      <w:r w:rsidRPr="00F94A77">
        <w:rPr>
          <w:sz w:val="24"/>
          <w:szCs w:val="24"/>
        </w:rPr>
        <w:t>»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proofErr w:type="spellStart"/>
      <w:r w:rsidRPr="00F94A77">
        <w:rPr>
          <w:sz w:val="24"/>
          <w:szCs w:val="24"/>
        </w:rPr>
        <w:t>Акинин</w:t>
      </w:r>
      <w:proofErr w:type="spellEnd"/>
      <w:r w:rsidRPr="00F94A77">
        <w:rPr>
          <w:sz w:val="24"/>
          <w:szCs w:val="24"/>
        </w:rPr>
        <w:t xml:space="preserve">, П. В. Актуальные проблемы финансов: учебное пособие / П. В. </w:t>
      </w:r>
      <w:proofErr w:type="spellStart"/>
      <w:r w:rsidRPr="00F94A77">
        <w:rPr>
          <w:sz w:val="24"/>
          <w:szCs w:val="24"/>
        </w:rPr>
        <w:t>Акинин</w:t>
      </w:r>
      <w:proofErr w:type="spellEnd"/>
      <w:r w:rsidRPr="00F94A77">
        <w:rPr>
          <w:sz w:val="24"/>
          <w:szCs w:val="24"/>
        </w:rPr>
        <w:t xml:space="preserve">, Е. А. Золотова. — Ставрополь: Северо-Кавказ. </w:t>
      </w:r>
      <w:proofErr w:type="spellStart"/>
      <w:r w:rsidRPr="00F94A77">
        <w:rPr>
          <w:sz w:val="24"/>
          <w:szCs w:val="24"/>
        </w:rPr>
        <w:t>федер</w:t>
      </w:r>
      <w:proofErr w:type="spellEnd"/>
      <w:r w:rsidRPr="00F94A77">
        <w:rPr>
          <w:sz w:val="24"/>
          <w:szCs w:val="24"/>
        </w:rPr>
        <w:t xml:space="preserve">. ун-т, 2017. — 109 c. — URL: http://www.iprbookshop.ru/69373.html (дата обращения: 07.09.2019). — Режим доступа: для </w:t>
      </w:r>
      <w:proofErr w:type="spellStart"/>
      <w:r w:rsidRPr="00F94A77">
        <w:rPr>
          <w:sz w:val="24"/>
          <w:szCs w:val="24"/>
        </w:rPr>
        <w:t>зарегистрир</w:t>
      </w:r>
      <w:proofErr w:type="spellEnd"/>
      <w:r w:rsidRPr="00F94A77">
        <w:rPr>
          <w:sz w:val="24"/>
          <w:szCs w:val="24"/>
        </w:rPr>
        <w:t>. пользователей. — Текст: электронный.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ЭБС «Лань»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lastRenderedPageBreak/>
        <w:t xml:space="preserve">Маслова, В. М. Управление персоналом: толковый словарь / В. М. Маслова. — Москва: Дашков и К, 2014. — 120 с. — URL: http://e.lanbook.com/book/50254 (дата обращения: 07.09.2019). — Режим доступа: для </w:t>
      </w:r>
      <w:proofErr w:type="spellStart"/>
      <w:r w:rsidRPr="00F94A77">
        <w:rPr>
          <w:sz w:val="24"/>
          <w:szCs w:val="24"/>
        </w:rPr>
        <w:t>зарегистрир</w:t>
      </w:r>
      <w:proofErr w:type="spellEnd"/>
      <w:r w:rsidRPr="00F94A77">
        <w:rPr>
          <w:sz w:val="24"/>
          <w:szCs w:val="24"/>
        </w:rPr>
        <w:t>. пользователей. — Текст: электронный.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ЭБС «</w:t>
      </w:r>
      <w:proofErr w:type="spellStart"/>
      <w:r w:rsidRPr="00F94A77">
        <w:rPr>
          <w:sz w:val="24"/>
          <w:szCs w:val="24"/>
        </w:rPr>
        <w:t>Юрайт</w:t>
      </w:r>
      <w:proofErr w:type="spellEnd"/>
      <w:r w:rsidRPr="00F94A77">
        <w:rPr>
          <w:sz w:val="24"/>
          <w:szCs w:val="24"/>
        </w:rPr>
        <w:t>»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Агапов, А. Б. Административное право: учебник для бакалавриата и магистратуры / А. Б. Агапов. — 9-е издание, переработанное и дополненное. — Москва: </w:t>
      </w:r>
      <w:proofErr w:type="spellStart"/>
      <w:r w:rsidRPr="00F94A77">
        <w:rPr>
          <w:sz w:val="24"/>
          <w:szCs w:val="24"/>
        </w:rPr>
        <w:t>Юрайт</w:t>
      </w:r>
      <w:proofErr w:type="spellEnd"/>
      <w:r w:rsidRPr="00F94A77">
        <w:rPr>
          <w:sz w:val="24"/>
          <w:szCs w:val="24"/>
        </w:rPr>
        <w:t xml:space="preserve">, 2016. — 936 с. — URL: https://www.biblio-online.ru/book/861C137B-8F84-4773-B4CA-A72E4880E253 (дата обращения: 07.09.2019). — Режим доступа: для </w:t>
      </w:r>
      <w:proofErr w:type="spellStart"/>
      <w:r w:rsidRPr="00F94A77">
        <w:rPr>
          <w:sz w:val="24"/>
          <w:szCs w:val="24"/>
        </w:rPr>
        <w:t>зарегистрир</w:t>
      </w:r>
      <w:proofErr w:type="spellEnd"/>
      <w:r w:rsidRPr="00F94A77">
        <w:rPr>
          <w:sz w:val="24"/>
          <w:szCs w:val="24"/>
        </w:rPr>
        <w:t>. пользователей. — Текст: электронный.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ЭБС «</w:t>
      </w:r>
      <w:proofErr w:type="spellStart"/>
      <w:r w:rsidRPr="00F94A77">
        <w:rPr>
          <w:sz w:val="24"/>
          <w:szCs w:val="24"/>
        </w:rPr>
        <w:t>Znanium</w:t>
      </w:r>
      <w:proofErr w:type="spellEnd"/>
      <w:r w:rsidRPr="00F94A77">
        <w:rPr>
          <w:sz w:val="24"/>
          <w:szCs w:val="24"/>
        </w:rPr>
        <w:t>»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Василенко, М. М. Теоретические основы квалификации преступлений: учебно-методическое пособие / М. М. Василенко. — Самара: </w:t>
      </w:r>
      <w:proofErr w:type="spellStart"/>
      <w:r w:rsidRPr="00F94A77">
        <w:rPr>
          <w:sz w:val="24"/>
          <w:szCs w:val="24"/>
        </w:rPr>
        <w:t>Самар</w:t>
      </w:r>
      <w:proofErr w:type="spellEnd"/>
      <w:r w:rsidRPr="00F94A77">
        <w:rPr>
          <w:sz w:val="24"/>
          <w:szCs w:val="24"/>
        </w:rPr>
        <w:t xml:space="preserve">. </w:t>
      </w:r>
      <w:proofErr w:type="spellStart"/>
      <w:r w:rsidRPr="00F94A77">
        <w:rPr>
          <w:sz w:val="24"/>
          <w:szCs w:val="24"/>
        </w:rPr>
        <w:t>юрид</w:t>
      </w:r>
      <w:proofErr w:type="spellEnd"/>
      <w:r w:rsidRPr="00F94A77">
        <w:rPr>
          <w:sz w:val="24"/>
          <w:szCs w:val="24"/>
        </w:rPr>
        <w:t xml:space="preserve">. ин-т ФСИН России, 2018. — 82 с. — URL: https://new-znanium-com.ezproxy.ranepa.ru:2443/catalog/product/1057523 (дата обращения: 04.09.2019). — Режим доступа: для </w:t>
      </w:r>
      <w:proofErr w:type="spellStart"/>
      <w:r w:rsidRPr="00F94A77">
        <w:rPr>
          <w:sz w:val="24"/>
          <w:szCs w:val="24"/>
        </w:rPr>
        <w:t>зарегистрир</w:t>
      </w:r>
      <w:proofErr w:type="spellEnd"/>
      <w:r w:rsidRPr="00F94A77">
        <w:rPr>
          <w:sz w:val="24"/>
          <w:szCs w:val="24"/>
        </w:rPr>
        <w:t>. пользователей. — Текст: электронный.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>Статьи</w:t>
      </w:r>
    </w:p>
    <w:p w:rsidR="009413CC" w:rsidRPr="00F94A77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proofErr w:type="spellStart"/>
      <w:r w:rsidRPr="00F94A77">
        <w:rPr>
          <w:sz w:val="24"/>
          <w:szCs w:val="24"/>
        </w:rPr>
        <w:t>Оруджян</w:t>
      </w:r>
      <w:proofErr w:type="spellEnd"/>
      <w:r w:rsidRPr="00F94A77">
        <w:rPr>
          <w:sz w:val="24"/>
          <w:szCs w:val="24"/>
        </w:rPr>
        <w:t xml:space="preserve">, А.Г. Страхование в управлении персоналом / А.Г. </w:t>
      </w:r>
      <w:proofErr w:type="spellStart"/>
      <w:r w:rsidRPr="00F94A77">
        <w:rPr>
          <w:sz w:val="24"/>
          <w:szCs w:val="24"/>
        </w:rPr>
        <w:t>Оруджян</w:t>
      </w:r>
      <w:proofErr w:type="spellEnd"/>
      <w:r w:rsidRPr="00F94A77">
        <w:rPr>
          <w:sz w:val="24"/>
          <w:szCs w:val="24"/>
        </w:rPr>
        <w:t xml:space="preserve">, А.Р. </w:t>
      </w:r>
      <w:proofErr w:type="spellStart"/>
      <w:r w:rsidRPr="00F94A77">
        <w:rPr>
          <w:sz w:val="24"/>
          <w:szCs w:val="24"/>
        </w:rPr>
        <w:t>Тавафетдинова</w:t>
      </w:r>
      <w:proofErr w:type="spellEnd"/>
      <w:r w:rsidRPr="00F94A77">
        <w:rPr>
          <w:sz w:val="24"/>
          <w:szCs w:val="24"/>
        </w:rPr>
        <w:t xml:space="preserve">. — Текст: электронный // Молодежь и наука. — 2015. — № 2. — С. 1-3. — URL: https://e.lanbook.com/journal/issue/295788 (дата обращения: 14.08.2020). — Режим доступа: для </w:t>
      </w:r>
      <w:proofErr w:type="spellStart"/>
      <w:r w:rsidRPr="00F94A77">
        <w:rPr>
          <w:sz w:val="24"/>
          <w:szCs w:val="24"/>
        </w:rPr>
        <w:t>зарегистрир</w:t>
      </w:r>
      <w:proofErr w:type="spellEnd"/>
      <w:r w:rsidRPr="00F94A77">
        <w:rPr>
          <w:sz w:val="24"/>
          <w:szCs w:val="24"/>
        </w:rPr>
        <w:t>. пользователей.</w:t>
      </w:r>
    </w:p>
    <w:p w:rsidR="009413CC" w:rsidRPr="00B324D9" w:rsidRDefault="009413CC" w:rsidP="009413CC">
      <w:pPr>
        <w:widowControl/>
        <w:tabs>
          <w:tab w:val="left" w:pos="705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94A77">
        <w:rPr>
          <w:sz w:val="24"/>
          <w:szCs w:val="24"/>
        </w:rPr>
        <w:t xml:space="preserve">Сергиенко, П. И. Оценочная лексика в статьях британской прессы, посвященных столетию гибели царской семьи / П. И. Сергиенко. - Текст: электронный // Журнал филологических исследований. – 2018. - № 3. - URL: https://znanium.com/catalog/product/1005749 (дата обращения: 04.09.2020). - Режим доступа: для </w:t>
      </w:r>
      <w:proofErr w:type="spellStart"/>
      <w:r w:rsidRPr="00F94A77">
        <w:rPr>
          <w:sz w:val="24"/>
          <w:szCs w:val="24"/>
        </w:rPr>
        <w:t>зарегистрир</w:t>
      </w:r>
      <w:proofErr w:type="spellEnd"/>
      <w:r w:rsidRPr="00F94A77">
        <w:rPr>
          <w:sz w:val="24"/>
          <w:szCs w:val="24"/>
        </w:rPr>
        <w:t>.</w:t>
      </w:r>
      <w:r>
        <w:rPr>
          <w:sz w:val="24"/>
          <w:szCs w:val="24"/>
        </w:rPr>
        <w:t xml:space="preserve"> п</w:t>
      </w:r>
      <w:r w:rsidRPr="00F94A77">
        <w:rPr>
          <w:sz w:val="24"/>
          <w:szCs w:val="24"/>
        </w:rPr>
        <w:t>ользователей</w:t>
      </w:r>
      <w:r>
        <w:rPr>
          <w:sz w:val="24"/>
          <w:szCs w:val="24"/>
        </w:rPr>
        <w:t>.</w:t>
      </w:r>
    </w:p>
    <w:p w:rsidR="009413CC" w:rsidRPr="00B324D9" w:rsidRDefault="009413CC" w:rsidP="009413CC">
      <w:pPr>
        <w:ind w:firstLine="720"/>
        <w:jc w:val="both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 xml:space="preserve">Цель выпускной квалификационной работы (дипломной работы) – систематизация и закрепление теоретических знаний выпускника по специальности при решении практических задач, а также выявление его способности к самостоятельной работе. Этим обуславливается необходимость творческого, а не формального подхода к выбору тематики, выполнению содержательной части работы, написанию и оформлению выпускной квалификационной работы. </w:t>
      </w:r>
    </w:p>
    <w:p w:rsidR="009413CC" w:rsidRPr="00B324D9" w:rsidRDefault="009413CC" w:rsidP="009413CC">
      <w:pPr>
        <w:ind w:firstLine="720"/>
        <w:jc w:val="both"/>
        <w:rPr>
          <w:spacing w:val="-2"/>
          <w:sz w:val="24"/>
          <w:szCs w:val="24"/>
        </w:rPr>
      </w:pPr>
      <w:r w:rsidRPr="00B324D9">
        <w:rPr>
          <w:sz w:val="24"/>
          <w:szCs w:val="24"/>
        </w:rPr>
        <w:t xml:space="preserve">На выбор темы выпускной квалификационной работы должна влиять тематика, предшествующих курсовых работ по профессиональным модулям. </w:t>
      </w:r>
      <w:r w:rsidRPr="00B324D9">
        <w:rPr>
          <w:spacing w:val="-2"/>
          <w:sz w:val="24"/>
          <w:szCs w:val="24"/>
        </w:rPr>
        <w:t xml:space="preserve">Выпускная квалификационная работа — это комплексная самостоятельная исследовательская работа, в ходе которой студент решает конкретные практические задачи, соответствующие профилю деятельности и уровню образования, развивает практические навыки в реальных условиях в период прохождения преддипломной практики. При этом используются знания, полученные по общепрофессиональным дисциплинам, профессиональным модулям. </w:t>
      </w:r>
    </w:p>
    <w:p w:rsidR="009413CC" w:rsidRPr="00B324D9" w:rsidRDefault="009413CC" w:rsidP="009413CC">
      <w:pPr>
        <w:ind w:firstLine="720"/>
        <w:jc w:val="both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Выпускная квалификационная работа должна соответствовать следующим требованиям: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рассматривать проблему, не получившую достаточного освещения в литературе, либо новую постановку известной проблемы;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содержать элементы научного исследования актуальной темы;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иметь четкое построение и логическую последовательность в изложении материала;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содержать убедительную аргументацию, достаточный иллюстративный материал;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завершаться доказательными выводами и обоснованными рекомендациями.</w:t>
      </w:r>
    </w:p>
    <w:p w:rsidR="009413CC" w:rsidRPr="00B324D9" w:rsidRDefault="009413CC" w:rsidP="009413CC">
      <w:pPr>
        <w:ind w:firstLine="72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В </w:t>
      </w:r>
      <w:r w:rsidRPr="00B324D9">
        <w:rPr>
          <w:spacing w:val="-2"/>
          <w:sz w:val="24"/>
          <w:szCs w:val="24"/>
        </w:rPr>
        <w:t xml:space="preserve">выпускной квалификационной работе </w:t>
      </w:r>
      <w:r w:rsidRPr="00B324D9">
        <w:rPr>
          <w:sz w:val="24"/>
          <w:szCs w:val="24"/>
        </w:rPr>
        <w:t>выпускник должен показать умение работать с инструктивным материалом, литературой и другими информационными источниками.</w:t>
      </w:r>
    </w:p>
    <w:p w:rsidR="009413CC" w:rsidRPr="00B324D9" w:rsidRDefault="009413CC" w:rsidP="009413CC">
      <w:pPr>
        <w:ind w:firstLine="720"/>
        <w:jc w:val="both"/>
        <w:rPr>
          <w:spacing w:val="-6"/>
          <w:sz w:val="24"/>
          <w:szCs w:val="24"/>
        </w:rPr>
      </w:pPr>
      <w:r w:rsidRPr="00B324D9">
        <w:rPr>
          <w:spacing w:val="-6"/>
          <w:sz w:val="24"/>
          <w:szCs w:val="24"/>
        </w:rPr>
        <w:t xml:space="preserve">Обучающийся должен уметь выполнять стандартные операции и знать порядок и форму представления </w:t>
      </w:r>
      <w:r w:rsidRPr="00B324D9">
        <w:rPr>
          <w:spacing w:val="-2"/>
          <w:sz w:val="24"/>
          <w:szCs w:val="24"/>
        </w:rPr>
        <w:t>выпускной квалификационной работы</w:t>
      </w:r>
      <w:r w:rsidRPr="00B324D9">
        <w:rPr>
          <w:spacing w:val="-6"/>
          <w:sz w:val="24"/>
          <w:szCs w:val="24"/>
        </w:rPr>
        <w:t>.</w:t>
      </w:r>
    </w:p>
    <w:p w:rsidR="009413CC" w:rsidRPr="00040E93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040E93">
        <w:rPr>
          <w:spacing w:val="-2"/>
          <w:sz w:val="24"/>
          <w:szCs w:val="24"/>
        </w:rPr>
        <w:lastRenderedPageBreak/>
        <w:t xml:space="preserve">По содержанию </w:t>
      </w:r>
      <w:r w:rsidRPr="00B324D9">
        <w:rPr>
          <w:spacing w:val="-2"/>
          <w:sz w:val="24"/>
          <w:szCs w:val="24"/>
        </w:rPr>
        <w:t xml:space="preserve">выпускной квалификационной работе </w:t>
      </w:r>
      <w:r w:rsidRPr="00040E93">
        <w:rPr>
          <w:spacing w:val="-2"/>
          <w:sz w:val="24"/>
          <w:szCs w:val="24"/>
        </w:rPr>
        <w:t>и в процессе ее защиты устанавливаются: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уровень общеобразовательной и профессиональной подготовки выпускника по специальности;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умение изучать, анализировать, обобщать информационные источники в соответствующей области знаний;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способность самостоятельно проводить исследования, систематизировать и обобщать фактический материал;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-умение самостоятельно обосновывать выводы и практические рекомендации по результатам дипломного исследования.</w:t>
      </w:r>
    </w:p>
    <w:p w:rsidR="009413CC" w:rsidRPr="00040E93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 xml:space="preserve">Выпускная квалификационная работа </w:t>
      </w:r>
      <w:r w:rsidRPr="00040E93">
        <w:rPr>
          <w:spacing w:val="-2"/>
          <w:sz w:val="24"/>
          <w:szCs w:val="24"/>
        </w:rPr>
        <w:t>оценивается следующим образом.</w:t>
      </w:r>
    </w:p>
    <w:p w:rsidR="009413CC" w:rsidRPr="00B324D9" w:rsidRDefault="009413CC" w:rsidP="009413CC">
      <w:pPr>
        <w:ind w:firstLine="720"/>
        <w:jc w:val="both"/>
        <w:rPr>
          <w:spacing w:val="-6"/>
          <w:sz w:val="24"/>
          <w:szCs w:val="24"/>
        </w:rPr>
      </w:pPr>
      <w:r w:rsidRPr="00B324D9">
        <w:rPr>
          <w:spacing w:val="-6"/>
          <w:sz w:val="24"/>
          <w:szCs w:val="24"/>
        </w:rPr>
        <w:t>Оценка «о</w:t>
      </w:r>
      <w:r w:rsidRPr="00B324D9">
        <w:rPr>
          <w:i/>
          <w:iCs/>
          <w:spacing w:val="-6"/>
          <w:sz w:val="24"/>
          <w:szCs w:val="24"/>
        </w:rPr>
        <w:t>тлично</w:t>
      </w:r>
      <w:r w:rsidRPr="00B324D9">
        <w:rPr>
          <w:spacing w:val="-6"/>
          <w:sz w:val="24"/>
          <w:szCs w:val="24"/>
        </w:rPr>
        <w:t xml:space="preserve">» выставляется в случаях, </w:t>
      </w:r>
      <w:r w:rsidRPr="00B324D9">
        <w:rPr>
          <w:spacing w:val="-2"/>
          <w:sz w:val="24"/>
          <w:szCs w:val="24"/>
        </w:rPr>
        <w:t>когда выпускная квалификационная работа</w:t>
      </w:r>
      <w:r w:rsidRPr="00B324D9">
        <w:rPr>
          <w:spacing w:val="-6"/>
          <w:sz w:val="24"/>
          <w:szCs w:val="24"/>
        </w:rPr>
        <w:t>: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носит исследовательский характер, содержит грамотно изложенные теоретические положения, разбор практического опыта по исследуемой проблеме, характеризуется логичным, последовательным изложением материала с соответствующими выводами и обоснованными предложениями;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имеет положительные отзывы руководителя выпускной квалификационной работы и рецензента;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при защите работы обучающийся показывает глубокое знание вопросов темы, свободно оперирует данными исследования, во время доклада использует иллюстративный или раздаточный материал, легко отвечает на поставленные вопросы.</w:t>
      </w:r>
    </w:p>
    <w:p w:rsidR="009413CC" w:rsidRPr="00B324D9" w:rsidRDefault="009413CC" w:rsidP="009413CC">
      <w:pPr>
        <w:tabs>
          <w:tab w:val="num" w:pos="900"/>
        </w:tabs>
        <w:ind w:firstLine="720"/>
        <w:jc w:val="both"/>
        <w:rPr>
          <w:spacing w:val="-6"/>
          <w:sz w:val="24"/>
          <w:szCs w:val="24"/>
        </w:rPr>
      </w:pPr>
      <w:r w:rsidRPr="00B324D9">
        <w:rPr>
          <w:spacing w:val="-6"/>
          <w:sz w:val="24"/>
          <w:szCs w:val="24"/>
        </w:rPr>
        <w:t>Оценка «</w:t>
      </w:r>
      <w:r w:rsidRPr="00B324D9">
        <w:rPr>
          <w:i/>
          <w:iCs/>
          <w:spacing w:val="-6"/>
          <w:sz w:val="24"/>
          <w:szCs w:val="24"/>
        </w:rPr>
        <w:t>хорошо</w:t>
      </w:r>
      <w:r w:rsidRPr="00B324D9">
        <w:rPr>
          <w:spacing w:val="-6"/>
          <w:sz w:val="24"/>
          <w:szCs w:val="24"/>
        </w:rPr>
        <w:t xml:space="preserve">» выставляется в случаях, когда: когда </w:t>
      </w:r>
      <w:r w:rsidRPr="00B324D9">
        <w:rPr>
          <w:spacing w:val="-2"/>
          <w:sz w:val="24"/>
          <w:szCs w:val="24"/>
        </w:rPr>
        <w:t>выпускная квалификационная работа</w:t>
      </w:r>
      <w:r w:rsidRPr="00B324D9">
        <w:rPr>
          <w:spacing w:val="-6"/>
          <w:sz w:val="24"/>
          <w:szCs w:val="24"/>
        </w:rPr>
        <w:t xml:space="preserve">: 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носит исследовательский характер, содержит грамотно изложенные теоретические положения, разбор практического опыта по исследуемой проблеме, характеризуется последовательным изложением материала с соответствующими выводами, но не вполне обоснованными предложениями;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имеет положительные отзывы руководителя выпускной квалификационной работы и рецензента;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при защите работы студент показывает знание вопросов темы, оперирует данными исследования, во время доклада использует иллюстративный или раздаточный материал, без особых затруднений отвечает на поставленные вопросы.</w:t>
      </w:r>
    </w:p>
    <w:p w:rsidR="009413CC" w:rsidRPr="00B324D9" w:rsidRDefault="009413CC" w:rsidP="009413CC">
      <w:pPr>
        <w:tabs>
          <w:tab w:val="num" w:pos="900"/>
        </w:tabs>
        <w:ind w:firstLine="720"/>
        <w:jc w:val="both"/>
        <w:rPr>
          <w:spacing w:val="-6"/>
          <w:sz w:val="24"/>
          <w:szCs w:val="24"/>
        </w:rPr>
      </w:pPr>
      <w:r w:rsidRPr="00B324D9">
        <w:rPr>
          <w:spacing w:val="-6"/>
          <w:sz w:val="24"/>
          <w:szCs w:val="24"/>
        </w:rPr>
        <w:t>Оценка «</w:t>
      </w:r>
      <w:r w:rsidRPr="00B324D9">
        <w:rPr>
          <w:i/>
          <w:iCs/>
          <w:spacing w:val="-6"/>
          <w:sz w:val="24"/>
          <w:szCs w:val="24"/>
        </w:rPr>
        <w:t>удовлетворительно</w:t>
      </w:r>
      <w:r w:rsidRPr="00B324D9">
        <w:rPr>
          <w:spacing w:val="-6"/>
          <w:sz w:val="24"/>
          <w:szCs w:val="24"/>
        </w:rPr>
        <w:t xml:space="preserve">» выставляется в случаях, когда </w:t>
      </w:r>
      <w:r w:rsidRPr="00B324D9">
        <w:rPr>
          <w:spacing w:val="-2"/>
          <w:sz w:val="24"/>
          <w:szCs w:val="24"/>
        </w:rPr>
        <w:t>выпускная квалификационная работа</w:t>
      </w:r>
      <w:r w:rsidRPr="00B324D9">
        <w:rPr>
          <w:spacing w:val="-6"/>
          <w:sz w:val="24"/>
          <w:szCs w:val="24"/>
        </w:rPr>
        <w:t>: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носит исследовательский характер, содержит грамотно изложенные теоретические положения, базируется на практическом материале, но отличается поверхностным анализом практического опыта по исследуемой проблеме, характеризуется непоследовательным изложением материала и необоснованными предложениями;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в отзывах руководителя дипломной работы и рецензента имеются замечания по содержанию работы и методам исследования;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 xml:space="preserve">- при защите работы обучающийся проявляет неуверенность, показывает слабое знание вопросов темы, не дает полного, аргументированного ответа на заданные вопросы, иллюстративный материал подготовлен некачественно. </w:t>
      </w:r>
    </w:p>
    <w:p w:rsidR="009413CC" w:rsidRPr="00B324D9" w:rsidRDefault="009413CC" w:rsidP="009413CC">
      <w:pPr>
        <w:ind w:firstLine="720"/>
        <w:jc w:val="both"/>
        <w:rPr>
          <w:spacing w:val="-6"/>
          <w:sz w:val="24"/>
          <w:szCs w:val="24"/>
        </w:rPr>
      </w:pPr>
      <w:r w:rsidRPr="00B324D9">
        <w:rPr>
          <w:spacing w:val="-6"/>
          <w:sz w:val="24"/>
          <w:szCs w:val="24"/>
        </w:rPr>
        <w:t>Оценка «</w:t>
      </w:r>
      <w:r w:rsidRPr="00B324D9">
        <w:rPr>
          <w:i/>
          <w:iCs/>
          <w:spacing w:val="-6"/>
          <w:sz w:val="24"/>
          <w:szCs w:val="24"/>
        </w:rPr>
        <w:t>неудовлетворительно</w:t>
      </w:r>
      <w:r w:rsidRPr="00B324D9">
        <w:rPr>
          <w:spacing w:val="-6"/>
          <w:sz w:val="24"/>
          <w:szCs w:val="24"/>
        </w:rPr>
        <w:t xml:space="preserve">» выставляется в случаях, когда </w:t>
      </w:r>
      <w:r w:rsidRPr="00B324D9">
        <w:rPr>
          <w:spacing w:val="-2"/>
          <w:sz w:val="24"/>
          <w:szCs w:val="24"/>
        </w:rPr>
        <w:t>выпускная квалификационная работа</w:t>
      </w:r>
      <w:r w:rsidRPr="00B324D9">
        <w:rPr>
          <w:spacing w:val="-6"/>
          <w:sz w:val="24"/>
          <w:szCs w:val="24"/>
        </w:rPr>
        <w:t>: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не носит исследовательского характера, не содержит анализа практического опыта по исследуемой проблеме, характеризуется непоследовательным изложением материала, не имеет выводов;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 xml:space="preserve">- в отзывах руководителя выпускной квалификационной работы и рецензента имеются критические замечания; 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z w:val="24"/>
          <w:szCs w:val="24"/>
        </w:rPr>
      </w:pPr>
      <w:r w:rsidRPr="00B324D9">
        <w:rPr>
          <w:sz w:val="24"/>
          <w:szCs w:val="24"/>
        </w:rPr>
        <w:lastRenderedPageBreak/>
        <w:t xml:space="preserve">- при защите работы обучающийся затрудняется отвечать на поставленные вопросы по теме, не знает теории вопроса, при ответе допускает существенные ошибки, иллюстративный материал к защите не подготовлен. </w:t>
      </w:r>
    </w:p>
    <w:p w:rsidR="009413CC" w:rsidRPr="00B324D9" w:rsidRDefault="009413CC" w:rsidP="009413CC">
      <w:pPr>
        <w:widowControl/>
        <w:overflowPunct w:val="0"/>
        <w:ind w:firstLine="720"/>
        <w:jc w:val="both"/>
        <w:textAlignment w:val="baseline"/>
        <w:rPr>
          <w:sz w:val="24"/>
          <w:szCs w:val="24"/>
        </w:rPr>
      </w:pPr>
    </w:p>
    <w:p w:rsidR="009413CC" w:rsidRPr="00B324D9" w:rsidRDefault="009413CC" w:rsidP="009413CC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  <w:r w:rsidRPr="00B324D9">
        <w:rPr>
          <w:b/>
          <w:sz w:val="24"/>
          <w:szCs w:val="24"/>
        </w:rPr>
        <w:t>2 ЭТАПЫ ВЫПОЛНЕНИЯ ВЫПУСКНОЙ КВАЛИФИКАЦИОННОЙ РАБОТЫ</w:t>
      </w:r>
    </w:p>
    <w:p w:rsidR="009413CC" w:rsidRPr="00B324D9" w:rsidRDefault="009413CC" w:rsidP="009413CC">
      <w:pPr>
        <w:widowControl/>
        <w:overflowPunct w:val="0"/>
        <w:ind w:hanging="2100"/>
        <w:jc w:val="center"/>
        <w:textAlignment w:val="baseline"/>
        <w:rPr>
          <w:b/>
          <w:sz w:val="24"/>
          <w:szCs w:val="24"/>
        </w:rPr>
      </w:pPr>
    </w:p>
    <w:p w:rsidR="009413CC" w:rsidRPr="00B324D9" w:rsidRDefault="009413CC" w:rsidP="009413CC">
      <w:pPr>
        <w:widowControl/>
        <w:autoSpaceDE/>
        <w:autoSpaceDN/>
        <w:adjustRightInd/>
        <w:ind w:firstLine="540"/>
        <w:jc w:val="center"/>
        <w:rPr>
          <w:sz w:val="24"/>
          <w:szCs w:val="24"/>
        </w:rPr>
      </w:pPr>
      <w:r w:rsidRPr="00B324D9">
        <w:rPr>
          <w:sz w:val="24"/>
          <w:szCs w:val="24"/>
        </w:rPr>
        <w:t xml:space="preserve">Процесс подготовки и выполнения </w:t>
      </w:r>
      <w:r w:rsidRPr="00B324D9">
        <w:rPr>
          <w:spacing w:val="-2"/>
          <w:sz w:val="24"/>
          <w:szCs w:val="24"/>
        </w:rPr>
        <w:t xml:space="preserve">выпускной квалификационной работы </w:t>
      </w:r>
      <w:r w:rsidRPr="00B324D9">
        <w:rPr>
          <w:sz w:val="24"/>
          <w:szCs w:val="24"/>
        </w:rPr>
        <w:t>включает несколько основных этапов: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060"/>
      </w:tblGrid>
      <w:tr w:rsidR="009413CC" w:rsidRPr="00B324D9" w:rsidTr="00F00994">
        <w:trPr>
          <w:trHeight w:val="276"/>
        </w:trPr>
        <w:tc>
          <w:tcPr>
            <w:tcW w:w="840" w:type="dxa"/>
            <w:vAlign w:val="center"/>
          </w:tcPr>
          <w:p w:rsidR="009413CC" w:rsidRPr="00B324D9" w:rsidRDefault="009413CC" w:rsidP="00F00994">
            <w:pPr>
              <w:jc w:val="center"/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№ п/п</w:t>
            </w:r>
          </w:p>
        </w:tc>
        <w:tc>
          <w:tcPr>
            <w:tcW w:w="8546" w:type="dxa"/>
            <w:vAlign w:val="center"/>
          </w:tcPr>
          <w:p w:rsidR="009413CC" w:rsidRPr="00B324D9" w:rsidRDefault="009413CC" w:rsidP="00F00994">
            <w:pPr>
              <w:jc w:val="center"/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Этапы выполнения работы</w:t>
            </w:r>
          </w:p>
        </w:tc>
      </w:tr>
      <w:tr w:rsidR="009413CC" w:rsidRPr="00B324D9" w:rsidTr="00F00994">
        <w:trPr>
          <w:trHeight w:val="350"/>
        </w:trPr>
        <w:tc>
          <w:tcPr>
            <w:tcW w:w="840" w:type="dxa"/>
            <w:vAlign w:val="center"/>
          </w:tcPr>
          <w:p w:rsidR="009413CC" w:rsidRPr="00B324D9" w:rsidRDefault="009413CC" w:rsidP="00F00994">
            <w:pPr>
              <w:jc w:val="center"/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1</w:t>
            </w:r>
          </w:p>
        </w:tc>
        <w:tc>
          <w:tcPr>
            <w:tcW w:w="8546" w:type="dxa"/>
            <w:vAlign w:val="center"/>
          </w:tcPr>
          <w:p w:rsidR="009413CC" w:rsidRPr="00B324D9" w:rsidRDefault="009413CC" w:rsidP="00F00994">
            <w:pPr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Выбор и утверждение темы работы. Получение задания.</w:t>
            </w:r>
          </w:p>
        </w:tc>
      </w:tr>
      <w:tr w:rsidR="009413CC" w:rsidRPr="00B324D9" w:rsidTr="00F00994">
        <w:trPr>
          <w:trHeight w:val="178"/>
        </w:trPr>
        <w:tc>
          <w:tcPr>
            <w:tcW w:w="840" w:type="dxa"/>
            <w:vAlign w:val="center"/>
          </w:tcPr>
          <w:p w:rsidR="009413CC" w:rsidRPr="00B324D9" w:rsidRDefault="009413CC" w:rsidP="00F00994">
            <w:pPr>
              <w:jc w:val="center"/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2</w:t>
            </w:r>
          </w:p>
        </w:tc>
        <w:tc>
          <w:tcPr>
            <w:tcW w:w="8546" w:type="dxa"/>
            <w:vAlign w:val="center"/>
          </w:tcPr>
          <w:p w:rsidR="009413CC" w:rsidRPr="00B324D9" w:rsidRDefault="009413CC" w:rsidP="00F00994">
            <w:pPr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Составление плана работы.</w:t>
            </w:r>
          </w:p>
        </w:tc>
      </w:tr>
      <w:tr w:rsidR="009413CC" w:rsidRPr="00B324D9" w:rsidTr="00F00994">
        <w:trPr>
          <w:trHeight w:val="349"/>
        </w:trPr>
        <w:tc>
          <w:tcPr>
            <w:tcW w:w="840" w:type="dxa"/>
            <w:vAlign w:val="center"/>
          </w:tcPr>
          <w:p w:rsidR="009413CC" w:rsidRPr="00B324D9" w:rsidRDefault="009413CC" w:rsidP="00F00994">
            <w:pPr>
              <w:jc w:val="center"/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3</w:t>
            </w:r>
          </w:p>
        </w:tc>
        <w:tc>
          <w:tcPr>
            <w:tcW w:w="8546" w:type="dxa"/>
            <w:vAlign w:val="center"/>
          </w:tcPr>
          <w:p w:rsidR="009413CC" w:rsidRPr="00B324D9" w:rsidRDefault="009413CC" w:rsidP="00F00994">
            <w:pPr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Подбор теоретического материала и представление руководителю.</w:t>
            </w:r>
          </w:p>
        </w:tc>
      </w:tr>
      <w:tr w:rsidR="009413CC" w:rsidRPr="00B324D9" w:rsidTr="00F00994">
        <w:trPr>
          <w:trHeight w:val="310"/>
        </w:trPr>
        <w:tc>
          <w:tcPr>
            <w:tcW w:w="840" w:type="dxa"/>
            <w:vAlign w:val="center"/>
          </w:tcPr>
          <w:p w:rsidR="009413CC" w:rsidRPr="00B324D9" w:rsidRDefault="009413CC" w:rsidP="00F00994">
            <w:pPr>
              <w:jc w:val="center"/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4</w:t>
            </w:r>
          </w:p>
        </w:tc>
        <w:tc>
          <w:tcPr>
            <w:tcW w:w="8546" w:type="dxa"/>
            <w:vAlign w:val="center"/>
          </w:tcPr>
          <w:p w:rsidR="009413CC" w:rsidRPr="00B324D9" w:rsidRDefault="009413CC" w:rsidP="00F00994">
            <w:pPr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Подбор практического материала и представление руководителю.</w:t>
            </w:r>
          </w:p>
        </w:tc>
      </w:tr>
      <w:tr w:rsidR="009413CC" w:rsidRPr="00B324D9" w:rsidTr="00F00994">
        <w:trPr>
          <w:trHeight w:val="258"/>
        </w:trPr>
        <w:tc>
          <w:tcPr>
            <w:tcW w:w="840" w:type="dxa"/>
            <w:vAlign w:val="center"/>
          </w:tcPr>
          <w:p w:rsidR="009413CC" w:rsidRPr="00B324D9" w:rsidRDefault="009413CC" w:rsidP="00F00994">
            <w:pPr>
              <w:jc w:val="center"/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5</w:t>
            </w:r>
          </w:p>
        </w:tc>
        <w:tc>
          <w:tcPr>
            <w:tcW w:w="8546" w:type="dxa"/>
            <w:vAlign w:val="center"/>
          </w:tcPr>
          <w:p w:rsidR="009413CC" w:rsidRPr="00B324D9" w:rsidRDefault="009413CC" w:rsidP="00F00994">
            <w:pPr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Систематизация теоретического и практического материала.</w:t>
            </w:r>
          </w:p>
        </w:tc>
      </w:tr>
      <w:tr w:rsidR="009413CC" w:rsidRPr="00B324D9" w:rsidTr="00F00994">
        <w:trPr>
          <w:trHeight w:val="258"/>
        </w:trPr>
        <w:tc>
          <w:tcPr>
            <w:tcW w:w="840" w:type="dxa"/>
            <w:vAlign w:val="center"/>
          </w:tcPr>
          <w:p w:rsidR="009413CC" w:rsidRPr="00B324D9" w:rsidRDefault="009413CC" w:rsidP="00F00994">
            <w:pPr>
              <w:jc w:val="center"/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6</w:t>
            </w:r>
          </w:p>
        </w:tc>
        <w:tc>
          <w:tcPr>
            <w:tcW w:w="8546" w:type="dxa"/>
            <w:vAlign w:val="center"/>
          </w:tcPr>
          <w:p w:rsidR="009413CC" w:rsidRPr="00B324D9" w:rsidRDefault="009413CC" w:rsidP="00F00994">
            <w:pPr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Подготовка введения и заключения</w:t>
            </w:r>
          </w:p>
        </w:tc>
      </w:tr>
      <w:tr w:rsidR="009413CC" w:rsidRPr="00B324D9" w:rsidTr="00F00994">
        <w:trPr>
          <w:trHeight w:val="258"/>
        </w:trPr>
        <w:tc>
          <w:tcPr>
            <w:tcW w:w="840" w:type="dxa"/>
            <w:vAlign w:val="center"/>
          </w:tcPr>
          <w:p w:rsidR="009413CC" w:rsidRPr="00B324D9" w:rsidRDefault="009413CC" w:rsidP="00F00994">
            <w:pPr>
              <w:jc w:val="center"/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7</w:t>
            </w:r>
          </w:p>
        </w:tc>
        <w:tc>
          <w:tcPr>
            <w:tcW w:w="8546" w:type="dxa"/>
            <w:vAlign w:val="center"/>
          </w:tcPr>
          <w:p w:rsidR="009413CC" w:rsidRPr="00B324D9" w:rsidRDefault="009413CC" w:rsidP="00F00994">
            <w:pPr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 xml:space="preserve">Оформление выпускной квалификационной работы </w:t>
            </w:r>
          </w:p>
        </w:tc>
      </w:tr>
      <w:tr w:rsidR="009413CC" w:rsidRPr="00B324D9" w:rsidTr="00F00994">
        <w:trPr>
          <w:trHeight w:val="258"/>
        </w:trPr>
        <w:tc>
          <w:tcPr>
            <w:tcW w:w="840" w:type="dxa"/>
            <w:vAlign w:val="center"/>
          </w:tcPr>
          <w:p w:rsidR="009413CC" w:rsidRPr="00B324D9" w:rsidRDefault="009413CC" w:rsidP="00F00994">
            <w:pPr>
              <w:jc w:val="center"/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8</w:t>
            </w:r>
          </w:p>
        </w:tc>
        <w:tc>
          <w:tcPr>
            <w:tcW w:w="8546" w:type="dxa"/>
            <w:vAlign w:val="center"/>
          </w:tcPr>
          <w:p w:rsidR="009413CC" w:rsidRPr="00B324D9" w:rsidRDefault="009413CC" w:rsidP="00F00994">
            <w:pPr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Предзащита</w:t>
            </w:r>
          </w:p>
        </w:tc>
      </w:tr>
      <w:tr w:rsidR="009413CC" w:rsidRPr="00B324D9" w:rsidTr="00F00994">
        <w:trPr>
          <w:trHeight w:val="233"/>
        </w:trPr>
        <w:tc>
          <w:tcPr>
            <w:tcW w:w="840" w:type="dxa"/>
            <w:vAlign w:val="center"/>
          </w:tcPr>
          <w:p w:rsidR="009413CC" w:rsidRPr="00B324D9" w:rsidRDefault="009413CC" w:rsidP="00F00994">
            <w:pPr>
              <w:jc w:val="center"/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9</w:t>
            </w:r>
          </w:p>
        </w:tc>
        <w:tc>
          <w:tcPr>
            <w:tcW w:w="8546" w:type="dxa"/>
            <w:vAlign w:val="center"/>
          </w:tcPr>
          <w:p w:rsidR="009413CC" w:rsidRPr="00B324D9" w:rsidRDefault="009413CC" w:rsidP="00F00994">
            <w:pPr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Представление выпускной квалификационной работы руководителю и рецензенту.</w:t>
            </w:r>
          </w:p>
        </w:tc>
      </w:tr>
      <w:tr w:rsidR="009413CC" w:rsidRPr="00B324D9" w:rsidTr="00F00994">
        <w:trPr>
          <w:trHeight w:val="301"/>
        </w:trPr>
        <w:tc>
          <w:tcPr>
            <w:tcW w:w="840" w:type="dxa"/>
            <w:vAlign w:val="center"/>
          </w:tcPr>
          <w:p w:rsidR="009413CC" w:rsidRPr="00B324D9" w:rsidRDefault="009413CC" w:rsidP="00F00994">
            <w:pPr>
              <w:jc w:val="center"/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10</w:t>
            </w:r>
          </w:p>
        </w:tc>
        <w:tc>
          <w:tcPr>
            <w:tcW w:w="8546" w:type="dxa"/>
            <w:vAlign w:val="center"/>
          </w:tcPr>
          <w:p w:rsidR="009413CC" w:rsidRPr="00B324D9" w:rsidRDefault="009413CC" w:rsidP="00F00994">
            <w:pPr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Сдача выпускной квалификационной работы в учебную часть</w:t>
            </w:r>
          </w:p>
        </w:tc>
      </w:tr>
      <w:tr w:rsidR="009413CC" w:rsidRPr="00B324D9" w:rsidTr="00F00994">
        <w:trPr>
          <w:trHeight w:val="234"/>
        </w:trPr>
        <w:tc>
          <w:tcPr>
            <w:tcW w:w="840" w:type="dxa"/>
            <w:vAlign w:val="center"/>
          </w:tcPr>
          <w:p w:rsidR="009413CC" w:rsidRPr="00B324D9" w:rsidRDefault="009413CC" w:rsidP="00F00994">
            <w:pPr>
              <w:jc w:val="center"/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11</w:t>
            </w:r>
          </w:p>
        </w:tc>
        <w:tc>
          <w:tcPr>
            <w:tcW w:w="8546" w:type="dxa"/>
            <w:vAlign w:val="center"/>
          </w:tcPr>
          <w:p w:rsidR="009413CC" w:rsidRPr="00B324D9" w:rsidRDefault="009413CC" w:rsidP="00F00994">
            <w:pPr>
              <w:rPr>
                <w:sz w:val="24"/>
                <w:szCs w:val="24"/>
              </w:rPr>
            </w:pPr>
            <w:r w:rsidRPr="00B324D9">
              <w:rPr>
                <w:sz w:val="24"/>
                <w:szCs w:val="24"/>
              </w:rPr>
              <w:t>Защита выпускной квалификационной работы.</w:t>
            </w:r>
          </w:p>
        </w:tc>
      </w:tr>
      <w:tr w:rsidR="009413CC" w:rsidRPr="00B324D9" w:rsidTr="00F00994">
        <w:trPr>
          <w:trHeight w:val="234"/>
        </w:trPr>
        <w:tc>
          <w:tcPr>
            <w:tcW w:w="840" w:type="dxa"/>
            <w:vAlign w:val="center"/>
          </w:tcPr>
          <w:p w:rsidR="009413CC" w:rsidRPr="00B324D9" w:rsidRDefault="009413CC" w:rsidP="00F00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46" w:type="dxa"/>
            <w:vAlign w:val="center"/>
          </w:tcPr>
          <w:p w:rsidR="009413CC" w:rsidRPr="00B324D9" w:rsidRDefault="009413CC" w:rsidP="00F00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день</w:t>
            </w:r>
          </w:p>
        </w:tc>
      </w:tr>
    </w:tbl>
    <w:p w:rsidR="009413CC" w:rsidRPr="00B324D9" w:rsidRDefault="009413CC" w:rsidP="009413CC">
      <w:pPr>
        <w:ind w:firstLine="72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Конкретные сроки выполнения отдельных этапов устанавливаются техникумом и указываются в календарном графике. Календарные графики выполнения выпускных квалификационных работ составляются для каждого научного руководителя на основе действующего графика учебного процесса. При этом должны соблюдаться следующие основные требования: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 xml:space="preserve">- индивидуальные задания студентам на выпускные квалификационные работы выдаются руководителями не позднее, чем за две недели до начала преддипломной практики; 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 xml:space="preserve">- по завершении студентом выпускной квалификационной работы руководитель не позднее, чем за неделю до защиты передает работу в учебную часть на рецензирование вместе с заданием и своим письменным отзывом; 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 xml:space="preserve">- рецензент должен вернуть работу с рецензией в учебную часть не позднее, чем за два дня до защиты. </w:t>
      </w:r>
    </w:p>
    <w:p w:rsidR="009413CC" w:rsidRPr="00B324D9" w:rsidRDefault="009413CC" w:rsidP="009413CC">
      <w:p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Содержание рецензии доводится до сведения дипломника не позднее, чем </w:t>
      </w:r>
      <w:r w:rsidRPr="00B324D9">
        <w:rPr>
          <w:sz w:val="24"/>
          <w:szCs w:val="24"/>
        </w:rPr>
        <w:br/>
        <w:t xml:space="preserve">за день до защиты </w:t>
      </w:r>
      <w:r w:rsidRPr="00B324D9">
        <w:rPr>
          <w:spacing w:val="-2"/>
          <w:sz w:val="24"/>
          <w:szCs w:val="24"/>
        </w:rPr>
        <w:t>выпускной квалификационной работы</w:t>
      </w:r>
      <w:r w:rsidRPr="00B324D9">
        <w:rPr>
          <w:sz w:val="24"/>
          <w:szCs w:val="24"/>
        </w:rPr>
        <w:t>. Внесение изменений в </w:t>
      </w:r>
      <w:r w:rsidRPr="00B324D9">
        <w:rPr>
          <w:spacing w:val="-2"/>
          <w:sz w:val="24"/>
          <w:szCs w:val="24"/>
        </w:rPr>
        <w:t xml:space="preserve">выпускную квалификационную работы </w:t>
      </w:r>
      <w:r w:rsidRPr="00B324D9">
        <w:rPr>
          <w:sz w:val="24"/>
          <w:szCs w:val="24"/>
        </w:rPr>
        <w:t>после получения рецензии не допускается.</w:t>
      </w:r>
    </w:p>
    <w:p w:rsidR="009413CC" w:rsidRPr="00B324D9" w:rsidRDefault="009413CC" w:rsidP="009413CC">
      <w:pPr>
        <w:ind w:firstLine="540"/>
        <w:jc w:val="both"/>
        <w:rPr>
          <w:sz w:val="24"/>
          <w:szCs w:val="24"/>
        </w:rPr>
      </w:pPr>
    </w:p>
    <w:p w:rsidR="009413CC" w:rsidRPr="00B324D9" w:rsidRDefault="009413CC" w:rsidP="009413CC">
      <w:pPr>
        <w:ind w:firstLine="540"/>
        <w:jc w:val="center"/>
        <w:rPr>
          <w:b/>
          <w:sz w:val="24"/>
          <w:szCs w:val="24"/>
        </w:rPr>
      </w:pPr>
      <w:r w:rsidRPr="00B324D9">
        <w:rPr>
          <w:b/>
          <w:sz w:val="24"/>
          <w:szCs w:val="24"/>
        </w:rPr>
        <w:t xml:space="preserve">3 ОРГАНИЗАЦИЯ ВЫПОЛНЕНИЯ ВЫПУСКНОЙ </w:t>
      </w:r>
    </w:p>
    <w:p w:rsidR="009413CC" w:rsidRPr="00B324D9" w:rsidRDefault="009413CC" w:rsidP="009413CC">
      <w:pPr>
        <w:ind w:firstLine="540"/>
        <w:jc w:val="center"/>
        <w:rPr>
          <w:b/>
          <w:sz w:val="24"/>
          <w:szCs w:val="24"/>
        </w:rPr>
      </w:pPr>
      <w:r w:rsidRPr="00B324D9">
        <w:rPr>
          <w:b/>
          <w:sz w:val="24"/>
          <w:szCs w:val="24"/>
        </w:rPr>
        <w:t>КВАЛИФИКАЦИОННОЙ РАБОТЫ</w:t>
      </w:r>
    </w:p>
    <w:p w:rsidR="009413CC" w:rsidRPr="00B324D9" w:rsidRDefault="009413CC" w:rsidP="009413CC">
      <w:pPr>
        <w:ind w:firstLine="540"/>
        <w:jc w:val="center"/>
        <w:rPr>
          <w:b/>
          <w:sz w:val="24"/>
          <w:szCs w:val="24"/>
        </w:rPr>
      </w:pPr>
    </w:p>
    <w:p w:rsidR="009413CC" w:rsidRPr="00B324D9" w:rsidRDefault="009413CC" w:rsidP="009413CC">
      <w:pPr>
        <w:keepNext/>
        <w:widowControl/>
        <w:autoSpaceDE/>
        <w:autoSpaceDN/>
        <w:adjustRightInd/>
        <w:ind w:firstLine="539"/>
        <w:jc w:val="both"/>
        <w:outlineLvl w:val="1"/>
        <w:rPr>
          <w:b/>
          <w:bCs/>
          <w:iCs/>
          <w:spacing w:val="-2"/>
          <w:sz w:val="24"/>
          <w:szCs w:val="24"/>
          <w:lang w:eastAsia="x-none"/>
        </w:rPr>
      </w:pPr>
      <w:r w:rsidRPr="00B324D9">
        <w:rPr>
          <w:b/>
          <w:bCs/>
          <w:iCs/>
          <w:sz w:val="24"/>
          <w:szCs w:val="24"/>
          <w:lang w:val="x-none" w:eastAsia="x-none"/>
        </w:rPr>
        <w:t xml:space="preserve">3.1 Последовательность выполнения </w:t>
      </w:r>
      <w:r w:rsidRPr="00B324D9">
        <w:rPr>
          <w:b/>
          <w:bCs/>
          <w:iCs/>
          <w:spacing w:val="-2"/>
          <w:sz w:val="24"/>
          <w:szCs w:val="24"/>
          <w:lang w:val="x-none" w:eastAsia="x-none"/>
        </w:rPr>
        <w:t>выпускной квалификационной работы</w:t>
      </w:r>
    </w:p>
    <w:p w:rsidR="009413CC" w:rsidRPr="00B324D9" w:rsidRDefault="009413CC" w:rsidP="009413CC">
      <w:pPr>
        <w:rPr>
          <w:lang w:eastAsia="x-none"/>
        </w:rPr>
      </w:pP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Последовательность выполнения </w:t>
      </w:r>
      <w:r w:rsidRPr="00B324D9">
        <w:rPr>
          <w:spacing w:val="-2"/>
          <w:sz w:val="24"/>
          <w:szCs w:val="24"/>
        </w:rPr>
        <w:t xml:space="preserve">выпускной квалификационной работы </w:t>
      </w:r>
      <w:r w:rsidRPr="00B324D9">
        <w:rPr>
          <w:sz w:val="24"/>
          <w:szCs w:val="24"/>
        </w:rPr>
        <w:t>выпускником включает следующие этапы: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выбор и обоснование темы совместно с руководителем выпускной квалификационной работы;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получение задания на выпускную квалификационную работу;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выбор методики исследования и работы над информационными источниками;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lastRenderedPageBreak/>
        <w:t>- составление библиографического списка по теме и разработка плана выпускной квалификационной работы;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составление совместно с руководителем выпускной квалификационной работы календарного графика с указанием срока завершения отдельных этапов;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подбор материалов в соответствии с намеченным планом;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изучение и систематизация собранных материалов;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уточнение отдельных вопросов у руководителя выпускной квалификационной работы;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получение зачета по преддипломной практике;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представление текста работы на проверку руководителю по мере написания отдельных разделов;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 xml:space="preserve">- внесение исправлений и дополнений в работу по замечаниям руководителя; 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оформление и брошюровка работы;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-представление законченной работы на отзыв руководителю выпускной квалификационной работы;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представление работы на рецензию;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подготовка к защите выпускной квалификационной работы: написание текста выступления, отбор и оформление графического (иллюстративного) материала, выносимого на защиту;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-защита выпускной квалификационной работы.</w:t>
      </w:r>
    </w:p>
    <w:p w:rsidR="009413CC" w:rsidRPr="00B324D9" w:rsidRDefault="009413CC" w:rsidP="009413CC">
      <w:pPr>
        <w:rPr>
          <w:sz w:val="24"/>
          <w:szCs w:val="24"/>
        </w:rPr>
      </w:pPr>
    </w:p>
    <w:p w:rsidR="009413CC" w:rsidRPr="00B324D9" w:rsidRDefault="009413CC" w:rsidP="009413CC">
      <w:pPr>
        <w:keepNext/>
        <w:widowControl/>
        <w:autoSpaceDE/>
        <w:autoSpaceDN/>
        <w:adjustRightInd/>
        <w:ind w:firstLine="539"/>
        <w:jc w:val="both"/>
        <w:outlineLvl w:val="1"/>
        <w:rPr>
          <w:b/>
          <w:bCs/>
          <w:iCs/>
          <w:sz w:val="24"/>
          <w:szCs w:val="24"/>
          <w:lang w:val="x-none" w:eastAsia="x-none"/>
        </w:rPr>
      </w:pPr>
      <w:r w:rsidRPr="00B324D9">
        <w:rPr>
          <w:b/>
          <w:bCs/>
          <w:iCs/>
          <w:sz w:val="24"/>
          <w:szCs w:val="24"/>
          <w:lang w:val="x-none" w:eastAsia="x-none"/>
        </w:rPr>
        <w:t>3.2 Выбор темы</w:t>
      </w:r>
    </w:p>
    <w:p w:rsidR="009413CC" w:rsidRPr="00B324D9" w:rsidRDefault="009413CC" w:rsidP="009413CC">
      <w:pPr>
        <w:jc w:val="both"/>
        <w:rPr>
          <w:sz w:val="24"/>
          <w:szCs w:val="24"/>
        </w:rPr>
      </w:pP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Выбор темы </w:t>
      </w:r>
      <w:r w:rsidRPr="00B324D9">
        <w:rPr>
          <w:spacing w:val="-2"/>
          <w:sz w:val="24"/>
          <w:szCs w:val="24"/>
        </w:rPr>
        <w:t xml:space="preserve">выпускной квалификационной работы </w:t>
      </w:r>
      <w:r w:rsidRPr="00B324D9">
        <w:rPr>
          <w:sz w:val="24"/>
          <w:szCs w:val="24"/>
        </w:rPr>
        <w:t xml:space="preserve">является наиболее важным и ответственным моментом, предопределяющим успех всей работы. Основными требованиями, предъявляемыми к тематике </w:t>
      </w:r>
      <w:r w:rsidRPr="00B324D9">
        <w:rPr>
          <w:spacing w:val="-2"/>
          <w:sz w:val="24"/>
          <w:szCs w:val="24"/>
        </w:rPr>
        <w:t>выпускной квалификационной работы</w:t>
      </w:r>
      <w:r w:rsidRPr="00B324D9">
        <w:rPr>
          <w:sz w:val="24"/>
          <w:szCs w:val="24"/>
        </w:rPr>
        <w:t>, являются: актуальность, новизна, отражение реальной практики с учетом прогрессивных технологий, возможность применения результатов исследования в практической деятельности.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Примерная тематика </w:t>
      </w:r>
      <w:r w:rsidRPr="00B324D9">
        <w:rPr>
          <w:spacing w:val="-2"/>
          <w:sz w:val="24"/>
          <w:szCs w:val="24"/>
        </w:rPr>
        <w:t xml:space="preserve">выпускных квалификационных работ </w:t>
      </w:r>
      <w:r w:rsidRPr="00B324D9">
        <w:rPr>
          <w:sz w:val="24"/>
          <w:szCs w:val="24"/>
        </w:rPr>
        <w:t>разрабатывается цикловыми методическими комиссиями и подлежит ежегодному уточнению.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Обучающемуся предоставляется право выбора темы </w:t>
      </w:r>
      <w:r w:rsidRPr="00B324D9">
        <w:rPr>
          <w:spacing w:val="-2"/>
          <w:sz w:val="24"/>
          <w:szCs w:val="24"/>
        </w:rPr>
        <w:t xml:space="preserve">выпускной квалификационной работы </w:t>
      </w:r>
      <w:r w:rsidRPr="00B324D9">
        <w:rPr>
          <w:sz w:val="24"/>
          <w:szCs w:val="24"/>
        </w:rPr>
        <w:t>из установленного перечня. В отдельных случаях тема может быть предложена обучающимся при условии обоснования целесообразности ее разработки.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Основными критериями при выборе темы </w:t>
      </w:r>
      <w:r w:rsidRPr="00B324D9">
        <w:rPr>
          <w:spacing w:val="-2"/>
          <w:sz w:val="24"/>
          <w:szCs w:val="24"/>
        </w:rPr>
        <w:t xml:space="preserve">выпускной квалификационной работы </w:t>
      </w:r>
      <w:r w:rsidRPr="00B324D9">
        <w:rPr>
          <w:sz w:val="24"/>
          <w:szCs w:val="24"/>
        </w:rPr>
        <w:t xml:space="preserve">служит ее научная и практическая значимость, личная заинтересованность обучающегося. При этом немаловажно учесть место прохождения преддипломной практики, так как имеется возможность наиболее полно собрать необходимый материал для </w:t>
      </w:r>
      <w:r w:rsidRPr="00B324D9">
        <w:rPr>
          <w:spacing w:val="-2"/>
          <w:sz w:val="24"/>
          <w:szCs w:val="24"/>
        </w:rPr>
        <w:t>выпускной квалификационной работы</w:t>
      </w:r>
      <w:r w:rsidRPr="00B324D9">
        <w:rPr>
          <w:sz w:val="24"/>
          <w:szCs w:val="24"/>
        </w:rPr>
        <w:t>.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</w:p>
    <w:p w:rsidR="009413CC" w:rsidRPr="00B324D9" w:rsidRDefault="009413CC" w:rsidP="009413CC">
      <w:pPr>
        <w:keepNext/>
        <w:widowControl/>
        <w:autoSpaceDE/>
        <w:autoSpaceDN/>
        <w:adjustRightInd/>
        <w:ind w:firstLine="540"/>
        <w:outlineLvl w:val="1"/>
        <w:rPr>
          <w:b/>
          <w:bCs/>
          <w:iCs/>
          <w:sz w:val="24"/>
          <w:szCs w:val="24"/>
          <w:lang w:eastAsia="x-none"/>
        </w:rPr>
      </w:pPr>
      <w:r w:rsidRPr="00B324D9">
        <w:rPr>
          <w:b/>
          <w:bCs/>
          <w:iCs/>
          <w:sz w:val="24"/>
          <w:szCs w:val="24"/>
          <w:lang w:val="x-none" w:eastAsia="x-none"/>
        </w:rPr>
        <w:t>3.3 Задание на выпускную квалификационную работу</w:t>
      </w:r>
    </w:p>
    <w:p w:rsidR="009413CC" w:rsidRPr="00B324D9" w:rsidRDefault="009413CC" w:rsidP="009413CC">
      <w:pPr>
        <w:rPr>
          <w:lang w:eastAsia="x-none"/>
        </w:rPr>
      </w:pP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Индивидуальное задание на выпускную квалификационную работу заполняется на стандартном бланке по форме, приведенной в (Приложение И). В задании указывается тема </w:t>
      </w:r>
      <w:r w:rsidRPr="00B324D9">
        <w:rPr>
          <w:spacing w:val="-2"/>
          <w:sz w:val="24"/>
          <w:szCs w:val="24"/>
        </w:rPr>
        <w:t>выпускной квалификационной работы</w:t>
      </w:r>
      <w:r w:rsidRPr="00B324D9">
        <w:rPr>
          <w:sz w:val="24"/>
          <w:szCs w:val="24"/>
        </w:rPr>
        <w:t xml:space="preserve">, исходные данные к ее выполнению, перечень подлежащих разработке вопросов (обычно в виде перечня разделов работы), сроки выполнения. Здесь же приводится перечень основных расчетов, таблиц, графиков, необходимых для выполнения </w:t>
      </w:r>
      <w:r w:rsidRPr="00B324D9">
        <w:rPr>
          <w:spacing w:val="-2"/>
          <w:sz w:val="24"/>
          <w:szCs w:val="24"/>
        </w:rPr>
        <w:t>выпускной квалификационной работы</w:t>
      </w:r>
      <w:r w:rsidRPr="00B324D9">
        <w:rPr>
          <w:sz w:val="24"/>
          <w:szCs w:val="24"/>
        </w:rPr>
        <w:t>. Задание подписывают руководитель дипломной работы, заместитель директора и обучающийся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pacing w:val="-2"/>
          <w:sz w:val="24"/>
          <w:szCs w:val="24"/>
        </w:rPr>
      </w:pPr>
      <w:r w:rsidRPr="00B324D9">
        <w:rPr>
          <w:sz w:val="24"/>
          <w:szCs w:val="24"/>
        </w:rPr>
        <w:t xml:space="preserve">Индивидуальное задание определяет весь процесс дальнейшей самостоятельной работы студента по теме </w:t>
      </w:r>
      <w:r w:rsidRPr="00B324D9">
        <w:rPr>
          <w:spacing w:val="-2"/>
          <w:sz w:val="24"/>
          <w:szCs w:val="24"/>
        </w:rPr>
        <w:t>выпускной квалификационной работы</w:t>
      </w:r>
      <w:r w:rsidRPr="00B324D9">
        <w:rPr>
          <w:sz w:val="24"/>
          <w:szCs w:val="24"/>
        </w:rPr>
        <w:t xml:space="preserve">. На основе задания обучающийся по согласованию с руководителем составляет календарный график выполнения </w:t>
      </w:r>
      <w:r w:rsidRPr="00B324D9">
        <w:rPr>
          <w:spacing w:val="-2"/>
          <w:sz w:val="24"/>
          <w:szCs w:val="24"/>
        </w:rPr>
        <w:t xml:space="preserve">выпускной квалификационной работы 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pacing w:val="-2"/>
          <w:sz w:val="24"/>
          <w:szCs w:val="24"/>
        </w:rPr>
      </w:pP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b/>
          <w:sz w:val="24"/>
          <w:szCs w:val="24"/>
        </w:rPr>
      </w:pPr>
      <w:r w:rsidRPr="00B324D9">
        <w:rPr>
          <w:b/>
          <w:sz w:val="24"/>
          <w:szCs w:val="24"/>
        </w:rPr>
        <w:lastRenderedPageBreak/>
        <w:t>3.4 Преддипломная практика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b/>
          <w:i/>
          <w:sz w:val="24"/>
          <w:szCs w:val="24"/>
        </w:rPr>
      </w:pP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Преддипломная практика является завершающим этапом обучения и организуется после прохождения теоретического курса и сдачи студентами всех видов промежуточной аттестации, предусмотренных учебным планом по специальности.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Целью проведения преддипломной практики является систематизация знаний и совершенствование умений обучающихся по специальности, оценка готовности к самостоятельной работе и возможностей адаптации на будущем рабочем месте, а также сбор материалов для выполнения выпускной квалификационной работы.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В ходе преддипломной практики обучающийся ведет дневник практики, в котором фиксирует краткое содержание выполненных им работ в соответствии с индивидуальным календарно-тематическим планом (графиком) практики. Кроме того, обучающийся во время практики собирает материалы к выпускной квалификационной работе и выполняет черновой вариант работы. Редактирование и оформление работы осуществляется после окончания практики.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По окончании преддипломной практики обучающийся составляет отчет о практике, который должен содержать характеристику подразделения, где проходила практика (структура, задачи, виды выполняемых работ, оснащение рабочих мест и т.д.), и приложение, состоящее из дневника и материалов для выполнения выпускной квалификационной работы.</w:t>
      </w: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Итогом преддипломной практики является оценка, которые выставляются руководителем практики от техникума, на основе представленных обучающимся документов: отчета; дневника; аттестационного листа.</w:t>
      </w: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Обучающиеся, не выполнившие программу преддипломной практики или получившие отрицательную оценку, к защите </w:t>
      </w:r>
      <w:r w:rsidRPr="00B324D9">
        <w:rPr>
          <w:spacing w:val="-2"/>
          <w:sz w:val="24"/>
          <w:szCs w:val="24"/>
        </w:rPr>
        <w:t xml:space="preserve">выпускной квалификационной работы </w:t>
      </w:r>
      <w:r w:rsidRPr="00B324D9">
        <w:rPr>
          <w:sz w:val="24"/>
          <w:szCs w:val="24"/>
        </w:rPr>
        <w:t xml:space="preserve">не допускаются и отчисляются из образовательного учреждения как имеющие академическую задолженность. При наличии уважительной причины обучающиеся направляются на практику вторично. </w:t>
      </w: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</w:p>
    <w:p w:rsidR="009413CC" w:rsidRPr="00B324D9" w:rsidRDefault="009413CC" w:rsidP="009413CC">
      <w:pPr>
        <w:keepNext/>
        <w:widowControl/>
        <w:autoSpaceDE/>
        <w:autoSpaceDN/>
        <w:adjustRightInd/>
        <w:ind w:firstLine="540"/>
        <w:outlineLvl w:val="1"/>
        <w:rPr>
          <w:b/>
          <w:bCs/>
          <w:iCs/>
          <w:sz w:val="24"/>
          <w:szCs w:val="24"/>
          <w:lang w:eastAsia="x-none"/>
        </w:rPr>
      </w:pPr>
      <w:r w:rsidRPr="00B324D9">
        <w:rPr>
          <w:b/>
          <w:bCs/>
          <w:iCs/>
          <w:sz w:val="24"/>
          <w:szCs w:val="24"/>
          <w:lang w:val="x-none" w:eastAsia="x-none"/>
        </w:rPr>
        <w:t>3.5 Работа со списком использованных источников</w:t>
      </w:r>
    </w:p>
    <w:p w:rsidR="009413CC" w:rsidRPr="00B324D9" w:rsidRDefault="009413CC" w:rsidP="009413CC">
      <w:pPr>
        <w:rPr>
          <w:lang w:eastAsia="x-none"/>
        </w:rPr>
      </w:pP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Успешное выполнение </w:t>
      </w:r>
      <w:r w:rsidRPr="00B324D9">
        <w:rPr>
          <w:spacing w:val="-2"/>
          <w:sz w:val="24"/>
          <w:szCs w:val="24"/>
        </w:rPr>
        <w:t xml:space="preserve">выпускной квалификационной работы </w:t>
      </w:r>
      <w:r w:rsidRPr="00B324D9">
        <w:rPr>
          <w:sz w:val="24"/>
          <w:szCs w:val="24"/>
        </w:rPr>
        <w:t xml:space="preserve">предполагает обстоятельное и творческое изучение литературных источников. За время преддипломной практики обучающийся должен собрать необходимую информацию и одновременно изучить научную и специальную литературу. </w:t>
      </w: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При подборе литературных источников следует обращаться к алфавитным и предметным каталогам библиотек, специальным библиографическим справочникам, тематическим сборникам литературы, указателям журнальных статей, подборкам газет, использовать ссылки на опубликованные работы, имеющиеся в монографиях, брошюрах, статьях. Желательно обращаться к изданиям последних лет, так как в них наиболее полно освещена теория и практика исследуемой темы. Список использованных источников должен быть согласован с руководителем выпускной квалификационной работы.</w:t>
      </w: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Изучение литературных источников сопровождается выписками и конспектированием.</w:t>
      </w: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Конспектировать следует, в основном, те источники, которые по содержанию </w:t>
      </w:r>
      <w:r w:rsidRPr="00B324D9">
        <w:rPr>
          <w:spacing w:val="-2"/>
          <w:sz w:val="24"/>
          <w:szCs w:val="24"/>
        </w:rPr>
        <w:t xml:space="preserve">выпускной квалификационной работы </w:t>
      </w:r>
      <w:r w:rsidRPr="00B324D9">
        <w:rPr>
          <w:sz w:val="24"/>
          <w:szCs w:val="24"/>
        </w:rPr>
        <w:t xml:space="preserve">могут быть широко использованы, в остальных случаях достаточно ограничиться выписками. </w:t>
      </w: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При этом целесообразно фиксировать, из какого источника взят материал </w:t>
      </w:r>
      <w:r w:rsidRPr="00B324D9">
        <w:rPr>
          <w:sz w:val="24"/>
          <w:szCs w:val="24"/>
        </w:rPr>
        <w:br/>
        <w:t xml:space="preserve">и в какой части </w:t>
      </w:r>
      <w:r w:rsidRPr="00B324D9">
        <w:rPr>
          <w:spacing w:val="-2"/>
          <w:sz w:val="24"/>
          <w:szCs w:val="24"/>
        </w:rPr>
        <w:t xml:space="preserve">выпускной квалификационной работы </w:t>
      </w:r>
      <w:r w:rsidRPr="00B324D9">
        <w:rPr>
          <w:sz w:val="24"/>
          <w:szCs w:val="24"/>
        </w:rPr>
        <w:t xml:space="preserve">его следует использовать. Дословные тексты оформляются как цитаты (в кавычках) с указанием фамилии автора, его инициалов, полного названия книги или статьи, издательства, места и года издания, номера журнала, страницы и т.д. Это в последующем облегчит обработку материала и составление </w:t>
      </w:r>
      <w:r w:rsidRPr="00B324D9">
        <w:rPr>
          <w:sz w:val="24"/>
          <w:szCs w:val="24"/>
        </w:rPr>
        <w:lastRenderedPageBreak/>
        <w:t>библиографического списка.</w:t>
      </w: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Конспектируемый материал и выписки рекомендуется группировать по разделам и подразделам работы и систематизировать, по существу, излагаемой информации. Это необходимо для того, чтобы в процессе последующей работы над темой исследования было легко анализировать и сопоставлять различные точки зрения авторов по дискуссионным вопросам и формировать свое отношение к ним.</w:t>
      </w: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</w:p>
    <w:p w:rsidR="009413CC" w:rsidRPr="00B324D9" w:rsidRDefault="009413CC" w:rsidP="009413CC">
      <w:pPr>
        <w:keepNext/>
        <w:widowControl/>
        <w:autoSpaceDE/>
        <w:autoSpaceDN/>
        <w:adjustRightInd/>
        <w:ind w:firstLine="539"/>
        <w:outlineLvl w:val="1"/>
        <w:rPr>
          <w:b/>
          <w:bCs/>
          <w:iCs/>
          <w:sz w:val="24"/>
          <w:szCs w:val="24"/>
          <w:lang w:eastAsia="x-none"/>
        </w:rPr>
      </w:pPr>
      <w:r w:rsidRPr="00B324D9">
        <w:rPr>
          <w:b/>
          <w:bCs/>
          <w:iCs/>
          <w:sz w:val="24"/>
          <w:szCs w:val="24"/>
          <w:lang w:val="x-none" w:eastAsia="x-none"/>
        </w:rPr>
        <w:t>3.6 Работа с фактическим материалом</w:t>
      </w:r>
    </w:p>
    <w:p w:rsidR="009413CC" w:rsidRPr="00B324D9" w:rsidRDefault="009413CC" w:rsidP="009413CC">
      <w:pPr>
        <w:rPr>
          <w:lang w:eastAsia="x-none"/>
        </w:rPr>
      </w:pP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Важным этапом самостоятельной работы по выполнению </w:t>
      </w:r>
      <w:r w:rsidRPr="00B324D9">
        <w:rPr>
          <w:spacing w:val="-2"/>
          <w:sz w:val="24"/>
          <w:szCs w:val="24"/>
        </w:rPr>
        <w:t xml:space="preserve">выпускной квалификационной работы </w:t>
      </w:r>
      <w:r w:rsidRPr="00B324D9">
        <w:rPr>
          <w:sz w:val="24"/>
          <w:szCs w:val="24"/>
        </w:rPr>
        <w:t>является сбор, обработка, систематизация и анализ фактического материала. Сбор фактического материала проводится студентами во время преддипломной практики.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Прежде чем начать сбор фактического материала, необходимо совместно </w:t>
      </w:r>
      <w:r w:rsidRPr="00B324D9">
        <w:rPr>
          <w:sz w:val="24"/>
          <w:szCs w:val="24"/>
        </w:rPr>
        <w:br/>
        <w:t xml:space="preserve">с руководителем </w:t>
      </w:r>
      <w:r w:rsidRPr="00B324D9">
        <w:rPr>
          <w:spacing w:val="-2"/>
          <w:sz w:val="24"/>
          <w:szCs w:val="24"/>
        </w:rPr>
        <w:t xml:space="preserve">выпускной квалификационной работы </w:t>
      </w:r>
      <w:r w:rsidRPr="00B324D9">
        <w:rPr>
          <w:sz w:val="24"/>
          <w:szCs w:val="24"/>
        </w:rPr>
        <w:t xml:space="preserve">заранее продумать и определить, какие виды работ и технологии, документы и отчетность надо подвергать изучению, за какой период и в каком объеме собирать и анализировать статистическую информацию и т.д. 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Собранный фактический материал оценивается с точки зрения его достоверности, надежности и точности. 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</w:p>
    <w:p w:rsidR="009413CC" w:rsidRPr="00B324D9" w:rsidRDefault="009413CC" w:rsidP="009413CC">
      <w:pPr>
        <w:keepNext/>
        <w:widowControl/>
        <w:autoSpaceDE/>
        <w:autoSpaceDN/>
        <w:adjustRightInd/>
        <w:ind w:firstLine="540"/>
        <w:outlineLvl w:val="1"/>
        <w:rPr>
          <w:b/>
          <w:bCs/>
          <w:iCs/>
          <w:sz w:val="24"/>
          <w:szCs w:val="24"/>
          <w:lang w:eastAsia="x-none"/>
        </w:rPr>
      </w:pPr>
      <w:r w:rsidRPr="00B324D9">
        <w:rPr>
          <w:b/>
          <w:bCs/>
          <w:iCs/>
          <w:sz w:val="24"/>
          <w:szCs w:val="24"/>
          <w:lang w:val="x-none" w:eastAsia="x-none"/>
        </w:rPr>
        <w:t xml:space="preserve">3.7 Использование </w:t>
      </w:r>
      <w:proofErr w:type="spellStart"/>
      <w:r w:rsidRPr="00B324D9">
        <w:rPr>
          <w:b/>
          <w:bCs/>
          <w:iCs/>
          <w:sz w:val="24"/>
          <w:szCs w:val="24"/>
          <w:lang w:val="x-none" w:eastAsia="x-none"/>
        </w:rPr>
        <w:t>Web</w:t>
      </w:r>
      <w:proofErr w:type="spellEnd"/>
      <w:r w:rsidRPr="00B324D9">
        <w:rPr>
          <w:b/>
          <w:bCs/>
          <w:iCs/>
          <w:sz w:val="24"/>
          <w:szCs w:val="24"/>
          <w:lang w:val="x-none" w:eastAsia="x-none"/>
        </w:rPr>
        <w:t>-ресурсов сети Интернет</w:t>
      </w:r>
    </w:p>
    <w:p w:rsidR="009413CC" w:rsidRPr="00B324D9" w:rsidRDefault="009413CC" w:rsidP="009413CC">
      <w:pPr>
        <w:rPr>
          <w:lang w:eastAsia="x-none"/>
        </w:rPr>
      </w:pP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При сборе информации для </w:t>
      </w:r>
      <w:r w:rsidRPr="00B324D9">
        <w:rPr>
          <w:spacing w:val="-2"/>
          <w:sz w:val="24"/>
          <w:szCs w:val="24"/>
        </w:rPr>
        <w:t xml:space="preserve">выпускной квалификационной работы </w:t>
      </w:r>
      <w:r w:rsidRPr="00B324D9">
        <w:rPr>
          <w:sz w:val="24"/>
          <w:szCs w:val="24"/>
        </w:rPr>
        <w:t xml:space="preserve">не следует забывать о возможностях сети Интернет. И если главным источником фундаментальной теоретической и аналитической информации служат библиотечные фонды, то в работе с фактической, новостной и статистической информацией большую помощь может оказать компьютер. В отличие от печатной информации данные, опубликованные в Интернете, постоянно обновляются, что позволяет оперативно получать информацию по интересующей тематике. 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При этом следует учитывать, что ни одна из баз данных Интернета не является всеобъемлющей, и качество предоставляемой информации нуждается в критической оценке. Исключение составляют официальные сайты государственных и крупных корпоративных структур. Поиск информации в Интернете предлагается проводить с учетом следующих рекомендаций: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желательно избегать прямолинейного поиска по одному слову, лучше задавать поисковой системе группу ключевых слов или фразу;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для поиска по группе слов или по ключевой фразе рекомендуется использовать не любую поисковую систему, а ту, которая наиболее знакома, так как в разных системах используются разные правила для записи группы слов;</w:t>
      </w:r>
    </w:p>
    <w:p w:rsidR="009413CC" w:rsidRPr="00B324D9" w:rsidRDefault="009413CC" w:rsidP="009413CC">
      <w:pPr>
        <w:widowControl/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при поиске по одному слову целесообразно применять как можно больше разных поисковых систем.</w:t>
      </w:r>
    </w:p>
    <w:p w:rsidR="009413CC" w:rsidRPr="00B324D9" w:rsidRDefault="009413CC" w:rsidP="009413CC">
      <w:pPr>
        <w:tabs>
          <w:tab w:val="num" w:pos="1080"/>
        </w:tabs>
        <w:overflowPunct w:val="0"/>
        <w:jc w:val="both"/>
        <w:textAlignment w:val="baseline"/>
        <w:rPr>
          <w:spacing w:val="-2"/>
          <w:sz w:val="24"/>
          <w:szCs w:val="24"/>
        </w:rPr>
      </w:pPr>
    </w:p>
    <w:p w:rsidR="009413CC" w:rsidRPr="00B324D9" w:rsidRDefault="009413CC" w:rsidP="009413CC">
      <w:pPr>
        <w:keepNext/>
        <w:widowControl/>
        <w:autoSpaceDE/>
        <w:autoSpaceDN/>
        <w:adjustRightInd/>
        <w:ind w:firstLine="540"/>
        <w:outlineLvl w:val="1"/>
        <w:rPr>
          <w:b/>
          <w:bCs/>
          <w:iCs/>
          <w:sz w:val="24"/>
          <w:szCs w:val="24"/>
          <w:lang w:eastAsia="x-none"/>
        </w:rPr>
      </w:pPr>
      <w:r w:rsidRPr="00B324D9">
        <w:rPr>
          <w:b/>
          <w:bCs/>
          <w:iCs/>
          <w:sz w:val="24"/>
          <w:szCs w:val="24"/>
          <w:lang w:val="x-none" w:eastAsia="x-none"/>
        </w:rPr>
        <w:t>3.8 Подготовка к защите выпускной квалификационной работы</w:t>
      </w:r>
    </w:p>
    <w:p w:rsidR="009413CC" w:rsidRPr="00B324D9" w:rsidRDefault="009413CC" w:rsidP="009413CC">
      <w:pPr>
        <w:rPr>
          <w:lang w:eastAsia="x-none"/>
        </w:rPr>
      </w:pP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Вопрос о допуске выпускной квалификационной работы к защите решается заместителем директора по учебной работе после ознакомления с отзывом руководителя выпускной квалификационной работы и рецензией.</w:t>
      </w: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К защите студенту необходимо тщательно готовиться, консультируясь с руководителем выпускной квалификационной работы. </w:t>
      </w: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Подготовка к защите выпускной квалификационной работы включает подготовку собственно выступления и оформление графического материала (схемы, таблицы, графики, др.) для использования его в качестве иллюстраций во время защиты. </w:t>
      </w:r>
    </w:p>
    <w:p w:rsidR="009413CC" w:rsidRPr="00B324D9" w:rsidRDefault="009413CC" w:rsidP="009413CC">
      <w:pPr>
        <w:numPr>
          <w:ilvl w:val="12"/>
          <w:numId w:val="0"/>
        </w:numPr>
        <w:ind w:firstLine="539"/>
        <w:rPr>
          <w:b/>
          <w:i/>
          <w:sz w:val="24"/>
          <w:szCs w:val="24"/>
        </w:rPr>
      </w:pPr>
    </w:p>
    <w:p w:rsidR="009413CC" w:rsidRPr="00B324D9" w:rsidRDefault="009413CC" w:rsidP="009413CC">
      <w:pPr>
        <w:numPr>
          <w:ilvl w:val="12"/>
          <w:numId w:val="0"/>
        </w:numPr>
        <w:ind w:firstLine="539"/>
        <w:rPr>
          <w:b/>
          <w:i/>
          <w:sz w:val="24"/>
          <w:szCs w:val="24"/>
        </w:rPr>
      </w:pPr>
      <w:r w:rsidRPr="00B324D9">
        <w:rPr>
          <w:b/>
          <w:i/>
          <w:sz w:val="24"/>
          <w:szCs w:val="24"/>
        </w:rPr>
        <w:t>3.8.1 Графический материал</w:t>
      </w:r>
    </w:p>
    <w:p w:rsidR="009413CC" w:rsidRPr="00B324D9" w:rsidRDefault="009413CC" w:rsidP="009413CC">
      <w:pPr>
        <w:numPr>
          <w:ilvl w:val="12"/>
          <w:numId w:val="0"/>
        </w:numPr>
        <w:ind w:firstLine="539"/>
        <w:rPr>
          <w:b/>
          <w:i/>
          <w:sz w:val="24"/>
          <w:szCs w:val="24"/>
        </w:rPr>
      </w:pP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Графический материал может быть представлен в виде плакатов либо слайдов (в том числе на дискетах и CD-дисках) для демонстрации с помощью средств презентации. Могут быть подготовлены специальные материалы для раздачи членам государственной экзаменационной комиссии.</w:t>
      </w: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b/>
          <w:i/>
          <w:sz w:val="24"/>
          <w:szCs w:val="24"/>
        </w:rPr>
      </w:pP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b/>
          <w:i/>
          <w:sz w:val="24"/>
          <w:szCs w:val="24"/>
        </w:rPr>
      </w:pPr>
      <w:r w:rsidRPr="00B324D9">
        <w:rPr>
          <w:b/>
          <w:i/>
          <w:sz w:val="24"/>
          <w:szCs w:val="24"/>
        </w:rPr>
        <w:t>3.8.2 Структура выступления</w:t>
      </w: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b/>
          <w:i/>
          <w:sz w:val="24"/>
          <w:szCs w:val="24"/>
        </w:rPr>
      </w:pP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Доклад обучающегося на защите строится в последовательности: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обоснование актуальности темы и ее практической значимости;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краткая характеристика объекта и предмета исследования;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обоснование цели и задачей исследования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теоретические и методологические положения, на которых базируется выпускная квалификационная работа;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результаты практического исследования и анализа по изучаемой проблеме;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выводы, предложения, рекомендации по решению поставленной в выпускной квалификационной работы работе проблемы, оценка возможности их реализации и эффективности.</w:t>
      </w: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Подготовка текста выступления предполагает: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разработку и написание плана выступления;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разработку и написание основного текста выступления и краткого конспекта;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заучивание и пробное оглашение текста выступления.</w:t>
      </w:r>
    </w:p>
    <w:p w:rsidR="009413CC" w:rsidRPr="00B324D9" w:rsidRDefault="009413CC" w:rsidP="009413CC">
      <w:pPr>
        <w:ind w:firstLine="539"/>
        <w:jc w:val="both"/>
        <w:rPr>
          <w:b/>
          <w:i/>
          <w:sz w:val="24"/>
          <w:szCs w:val="24"/>
        </w:rPr>
      </w:pPr>
    </w:p>
    <w:p w:rsidR="009413CC" w:rsidRPr="00B324D9" w:rsidRDefault="009413CC" w:rsidP="009413CC">
      <w:pPr>
        <w:ind w:firstLine="539"/>
        <w:jc w:val="both"/>
        <w:rPr>
          <w:b/>
          <w:i/>
          <w:sz w:val="24"/>
          <w:szCs w:val="24"/>
        </w:rPr>
      </w:pPr>
      <w:r w:rsidRPr="00B324D9">
        <w:rPr>
          <w:b/>
          <w:i/>
          <w:sz w:val="24"/>
          <w:szCs w:val="24"/>
        </w:rPr>
        <w:t xml:space="preserve">3.8.3 План выступления </w:t>
      </w:r>
    </w:p>
    <w:p w:rsidR="009413CC" w:rsidRPr="00B324D9" w:rsidRDefault="009413CC" w:rsidP="009413CC">
      <w:pPr>
        <w:ind w:firstLine="539"/>
        <w:jc w:val="both"/>
        <w:rPr>
          <w:b/>
          <w:i/>
          <w:sz w:val="24"/>
          <w:szCs w:val="24"/>
        </w:rPr>
      </w:pPr>
    </w:p>
    <w:p w:rsidR="009413CC" w:rsidRPr="00B324D9" w:rsidRDefault="009413CC" w:rsidP="009413CC">
      <w:pPr>
        <w:numPr>
          <w:ilvl w:val="12"/>
          <w:numId w:val="0"/>
        </w:numPr>
        <w:ind w:firstLine="539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При разработке плана выступления обучающемуся следует учесть ряд существенных моментов: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необходимо оценить запас знаний, имеющийся по заданной теме, подобрать цитаты, дополнительную информацию (например, из периодической печати);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следует продумать, какие могут возникнуть вопросы у членов государственной экзаменационной комиссии по ходу изложения;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при составлении общего плана изложения обязательно включить в него обращение к аудитории, вступление и заключение;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каждый раздел выступления рекомендуется подытожить одним-тремя выводами;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следует выделить в плане ключевые моменты речи, на которых предполагается остановиться, - проверить наличие логической связи между всеми пунктами плана выступления.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</w:p>
    <w:p w:rsidR="009413CC" w:rsidRPr="00B324D9" w:rsidRDefault="009413CC" w:rsidP="009413CC">
      <w:pPr>
        <w:tabs>
          <w:tab w:val="left" w:pos="284"/>
        </w:tabs>
        <w:ind w:firstLine="540"/>
        <w:rPr>
          <w:b/>
          <w:i/>
          <w:sz w:val="24"/>
          <w:szCs w:val="24"/>
        </w:rPr>
      </w:pPr>
      <w:r w:rsidRPr="00B324D9">
        <w:rPr>
          <w:b/>
          <w:i/>
          <w:sz w:val="24"/>
          <w:szCs w:val="24"/>
        </w:rPr>
        <w:t>3.8.4 Текст выступления (Доклад)</w:t>
      </w:r>
    </w:p>
    <w:p w:rsidR="009413CC" w:rsidRPr="00B324D9" w:rsidRDefault="009413CC" w:rsidP="009413CC">
      <w:pPr>
        <w:tabs>
          <w:tab w:val="left" w:pos="284"/>
        </w:tabs>
        <w:ind w:firstLine="540"/>
        <w:rPr>
          <w:bCs/>
          <w:i/>
          <w:spacing w:val="-2"/>
          <w:sz w:val="24"/>
          <w:szCs w:val="24"/>
        </w:rPr>
      </w:pP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pacing w:val="-2"/>
          <w:sz w:val="24"/>
          <w:szCs w:val="24"/>
        </w:rPr>
      </w:pPr>
      <w:r w:rsidRPr="00B324D9">
        <w:rPr>
          <w:sz w:val="24"/>
          <w:szCs w:val="24"/>
        </w:rPr>
        <w:t xml:space="preserve">Написание текста — наиболее трудоемкий этап подготовки выступления.  При написании текста выступления предлагается воспользоваться практическими рекомендациями по его составлению: </w:t>
      </w:r>
      <w:r w:rsidRPr="00B324D9">
        <w:rPr>
          <w:spacing w:val="-2"/>
          <w:sz w:val="24"/>
          <w:szCs w:val="24"/>
        </w:rPr>
        <w:t>- в каждом разделе выступления желательно предусмотреть введение в раздел, констатацию, аргументацию, кульминацию, выводы по разделу, логический переход к следующей части выступления;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следует избегать громоздких фраз, рекомендуется делить текст на простые предложения, что значительно облегчит заучивание текста, а для аудитории — восприятие в процессе защиты;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необходимо найти оптимальную пропорцию между размерами частей текста, отведенными соответственно для изложения теории и практики;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lastRenderedPageBreak/>
        <w:t>- не следует злоупотреблять цифрами, их обилие может запутать не только слушателей, но и выступающего;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рекомендуется избегать пространных цитат, необходимо использовать пространство текста, прежде всего для того, чтобы донести до аудитории собственные суждения;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выводы должны быть предельно конкретными и убедительными;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текст выступления следует завершить точными фразами, выражающими уверенность в правоте приведенной аргументации и целесообразности предложений студента, по решению поставленной в выпускной квалификационной работе проблемы;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pacing w:val="-2"/>
          <w:sz w:val="24"/>
          <w:szCs w:val="24"/>
        </w:rPr>
      </w:pPr>
      <w:r w:rsidRPr="00B324D9">
        <w:rPr>
          <w:spacing w:val="-2"/>
          <w:sz w:val="24"/>
          <w:szCs w:val="24"/>
        </w:rPr>
        <w:t>- черновик текста необходимо тщательно отредактировать, наиболее важные места рекомендуется выделить курсивом или подчеркиванием;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z w:val="24"/>
          <w:szCs w:val="24"/>
        </w:rPr>
      </w:pPr>
      <w:r w:rsidRPr="00B324D9">
        <w:rPr>
          <w:spacing w:val="-2"/>
          <w:sz w:val="24"/>
          <w:szCs w:val="24"/>
        </w:rPr>
        <w:t>- окончательный вариант текста следует распечатать через 1,5–2 интервала для удобства чтения (кроме того, в такой текст можно в последний момент внести дополнения и изменения). (Приложение Е)</w:t>
      </w:r>
    </w:p>
    <w:p w:rsidR="009413CC" w:rsidRPr="00B324D9" w:rsidRDefault="009413CC" w:rsidP="009413CC">
      <w:pPr>
        <w:overflowPunct w:val="0"/>
        <w:jc w:val="both"/>
        <w:textAlignment w:val="baseline"/>
        <w:rPr>
          <w:sz w:val="24"/>
          <w:szCs w:val="24"/>
        </w:rPr>
      </w:pPr>
    </w:p>
    <w:p w:rsidR="009413CC" w:rsidRPr="00B324D9" w:rsidRDefault="009413CC" w:rsidP="009413CC">
      <w:pPr>
        <w:overflowPunct w:val="0"/>
        <w:ind w:firstLine="540"/>
        <w:jc w:val="both"/>
        <w:textAlignment w:val="baseline"/>
        <w:rPr>
          <w:b/>
          <w:bCs/>
          <w:iCs/>
          <w:sz w:val="24"/>
          <w:szCs w:val="24"/>
        </w:rPr>
      </w:pPr>
      <w:r w:rsidRPr="00B324D9">
        <w:rPr>
          <w:b/>
          <w:bCs/>
          <w:iCs/>
          <w:sz w:val="24"/>
          <w:szCs w:val="24"/>
        </w:rPr>
        <w:t>3.9 Защита выпускной квалификационной работы</w:t>
      </w:r>
    </w:p>
    <w:p w:rsidR="009413CC" w:rsidRPr="00B324D9" w:rsidRDefault="009413CC" w:rsidP="009413CC">
      <w:pPr>
        <w:overflowPunct w:val="0"/>
        <w:ind w:firstLine="540"/>
        <w:jc w:val="both"/>
        <w:textAlignment w:val="baseline"/>
        <w:rPr>
          <w:b/>
          <w:bCs/>
          <w:iCs/>
          <w:sz w:val="24"/>
          <w:szCs w:val="24"/>
        </w:rPr>
      </w:pP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Защита выпускной квалификационной работы проводится на открытом заседании ГЭК. На защиту одной выпускной квалификационной работы отводится до 45 минут. На защите обучающийся должен кратко (в течение 7-10 минут) изложить основное содержание работы и выводы (не прибегая к чтению текста). Затем оглашаются отзыв и рецензия 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После доклада обучающемуся предлагается ответить на замечания рецензента при их наличии и вопросы членов ГЭК. Вопросы должны быть из области знаний, соответствующей профилю специальности 35.02.15 «Кинология» и разработанной в работе теме. Полнота и глубина ответа обучающегося в значительной мере влияют на оценку выпускной квалификационной работы. После обсуждения всех выпускных квалификационных работ проводится закрытое обсуждение, в котором могут участвовать, кроме членов ГЭК, руководители выпускной квалификационной работы. Решение ГЭК об оценке выпускной квалификационной работы основывается на отзыве руководителя выпускной квалификационной работы. Принимается во внимание теоретический уровень и практическое значение работы, а также умение обучающегося защищать свою работу. Результаты защиты выпускной квалификационной работы оцениваются членами ГЭК по пятибалльной системе.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Решение об оценке выпускной квалификационной работы ГЭК принимает открытым голосованием большинством голосов. Если голоса присутствующих членов ГЭК разделились поровну, решающим является голос Председателя ГЭК.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 xml:space="preserve">Если обучающемуся выставлена неудовлетворительная оценка, то он получает право повторной защиты той же выпускной квалификационной работы, либо ГЭК выносит решение о выдаче ему нового задания на выпускную квалификационную работу со сроком повторной защиты не ранее чем через год. </w:t>
      </w: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Оценки по результатам защиты выпускной квалификационной работы объявляются в день защиты выпускной квалификационной работы после оформления в установленном порядке протокола заседания комиссии. Тема выпускной квалификационной работы и оценка указываются в приложении к диплому.</w:t>
      </w:r>
    </w:p>
    <w:p w:rsidR="009413CC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  <w:r w:rsidRPr="00B324D9">
        <w:rPr>
          <w:sz w:val="24"/>
          <w:szCs w:val="24"/>
        </w:rPr>
        <w:t>После защиты, выполненные обучающимися выпускные квалификационные работы хранятся в АНПОО «Алтайский техникуме кинологии и предпринимательства» не менее пяти лет.</w:t>
      </w:r>
    </w:p>
    <w:p w:rsidR="009413CC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</w:p>
    <w:p w:rsidR="009413CC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</w:p>
    <w:p w:rsidR="009413CC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</w:p>
    <w:p w:rsidR="009413CC" w:rsidRPr="00B324D9" w:rsidRDefault="009413CC" w:rsidP="009413CC">
      <w:pPr>
        <w:numPr>
          <w:ilvl w:val="12"/>
          <w:numId w:val="0"/>
        </w:numPr>
        <w:ind w:firstLine="540"/>
        <w:jc w:val="both"/>
        <w:rPr>
          <w:sz w:val="24"/>
          <w:szCs w:val="24"/>
        </w:rPr>
      </w:pPr>
    </w:p>
    <w:p w:rsidR="00006173" w:rsidRDefault="00006173"/>
    <w:sectPr w:rsidR="0000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CC"/>
    <w:rsid w:val="00006173"/>
    <w:rsid w:val="0094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68B30A"/>
  <w15:chartTrackingRefBased/>
  <w15:docId w15:val="{1A06D027-B108-4D58-A903-254D0D21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3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5491</Words>
  <Characters>31303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2025-09-22T05:46:00Z</dcterms:created>
  <dcterms:modified xsi:type="dcterms:W3CDTF">2025-09-22T05:47:00Z</dcterms:modified>
</cp:coreProperties>
</file>