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D9" w:rsidRDefault="00E433D9" w:rsidP="00E433D9">
      <w:pPr>
        <w:pStyle w:val="Heading1"/>
        <w:spacing w:before="90"/>
        <w:ind w:left="2410"/>
        <w:jc w:val="left"/>
      </w:pPr>
      <w:r>
        <w:t xml:space="preserve">                        </w:t>
      </w:r>
      <w:r w:rsidRPr="00E433D9">
        <w:t>Промежуточная аттестация.</w:t>
      </w:r>
    </w:p>
    <w:p w:rsidR="00E433D9" w:rsidRPr="00E433D9" w:rsidRDefault="00E433D9" w:rsidP="00E433D9">
      <w:pPr>
        <w:pStyle w:val="Heading1"/>
        <w:spacing w:before="90"/>
        <w:ind w:left="2410"/>
        <w:jc w:val="left"/>
      </w:pPr>
      <w:r w:rsidRPr="00E433D9">
        <w:t xml:space="preserve"> </w:t>
      </w:r>
      <w:r>
        <w:t xml:space="preserve">                             </w:t>
      </w:r>
      <w:r w:rsidRPr="00E433D9">
        <w:t>Контрольная</w:t>
      </w:r>
      <w:r w:rsidRPr="00E433D9">
        <w:rPr>
          <w:spacing w:val="-9"/>
        </w:rPr>
        <w:t xml:space="preserve"> </w:t>
      </w:r>
      <w:r w:rsidRPr="00E433D9">
        <w:t>работа</w:t>
      </w:r>
    </w:p>
    <w:p w:rsidR="00E433D9" w:rsidRPr="00E433D9" w:rsidRDefault="00E433D9" w:rsidP="00E433D9">
      <w:pPr>
        <w:spacing w:before="12"/>
        <w:ind w:left="24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E433D9">
        <w:rPr>
          <w:rFonts w:ascii="Times New Roman" w:hAnsi="Times New Roman" w:cs="Times New Roman"/>
          <w:b/>
          <w:sz w:val="24"/>
        </w:rPr>
        <w:t>по</w:t>
      </w:r>
      <w:r w:rsidRPr="00E433D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РУССКОМУ</w:t>
      </w:r>
      <w:r w:rsidRPr="00E433D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ЯЗЫКУ</w:t>
      </w:r>
    </w:p>
    <w:p w:rsidR="00E433D9" w:rsidRPr="00E433D9" w:rsidRDefault="00E433D9" w:rsidP="00E433D9">
      <w:pPr>
        <w:pStyle w:val="Heading1"/>
        <w:ind w:left="2410" w:right="3660"/>
      </w:pPr>
      <w:r>
        <w:t xml:space="preserve">                            </w:t>
      </w:r>
      <w:r w:rsidRPr="00E433D9">
        <w:t>6</w:t>
      </w:r>
      <w:r w:rsidRPr="00E433D9">
        <w:rPr>
          <w:spacing w:val="-2"/>
        </w:rPr>
        <w:t xml:space="preserve"> </w:t>
      </w:r>
      <w:r w:rsidRPr="00E433D9">
        <w:t>класс</w:t>
      </w:r>
    </w:p>
    <w:p w:rsidR="00E433D9" w:rsidRDefault="00E433D9" w:rsidP="00E433D9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</w:t>
      </w:r>
      <w:r w:rsidRPr="00E433D9">
        <w:rPr>
          <w:rFonts w:ascii="Times New Roman" w:hAnsi="Times New Roman" w:cs="Times New Roman"/>
          <w:b/>
          <w:sz w:val="24"/>
        </w:rPr>
        <w:t>Вариант</w:t>
      </w:r>
      <w:r w:rsidRPr="00E433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1</w:t>
      </w: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E43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E433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1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Пр..рода 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одела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ронка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скромные одежды. Когда жав..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ронок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где-нибудь на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, только и 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капли его (тёмно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)к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арих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/с) и два белых пёрышка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 по б..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..ста. </w:t>
      </w: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 в </w:t>
      </w:r>
      <w:proofErr w:type="spellStart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гн</w:t>
      </w:r>
      <w:proofErr w:type="spellEnd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здовой</w:t>
      </w:r>
      <w:proofErr w:type="spellEnd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ямк</w:t>
      </w:r>
      <w:proofErr w:type="spellEnd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.. эти пёрышки </w:t>
      </w:r>
      <w:proofErr w:type="spellStart"/>
      <w:proofErr w:type="gramStart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</w:t>
      </w:r>
      <w:proofErr w:type="spellEnd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proofErr w:type="spellEnd"/>
      <w:proofErr w:type="gramEnd"/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незаметны.</w:t>
      </w:r>
    </w:p>
    <w:p w:rsid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какой у жав..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ронка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звонкий гол..с! В н..б..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(не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версту. И поёт он чаще всего в воздух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тр..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пещ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..т крыл..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шками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в..сеть в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подн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бесь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прямо над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здом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Пост..пенно он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(3)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высоту и снова зав..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..т. 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 потом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/с)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сыпа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..т по п..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пер..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ливчатые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трели, то звон (не)земных к..л..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кольчиков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будто бы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рох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стекля(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шариков. Потом он круто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</w:t>
      </w:r>
      <w:proofErr w:type="spellEnd"/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т вниз, лихо зал..жив за спину крыл..я. См..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лкает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жав..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ронок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лишь тогда, когда к</w:t>
      </w:r>
      <w:r w:rsidR="00281AF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="00281AFC">
        <w:rPr>
          <w:rFonts w:ascii="Times New Roman" w:eastAsia="Times New Roman" w:hAnsi="Times New Roman" w:cs="Times New Roman"/>
          <w:color w:val="000000"/>
          <w:sz w:val="24"/>
          <w:szCs w:val="24"/>
        </w:rPr>
        <w:t>снёт</w:t>
      </w:r>
      <w:proofErr w:type="spellEnd"/>
      <w:r w:rsidR="00281AF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="00281AFC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="00281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тр..вы.</w:t>
      </w:r>
    </w:p>
    <w:p w:rsidR="00281AFC" w:rsidRPr="00E433D9" w:rsidRDefault="00281AFC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AFC" w:rsidRPr="00281AFC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8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43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Выполните обозначенные цифрами в тексте 1 языковые разборы: </w:t>
      </w:r>
    </w:p>
    <w:p w:rsidR="00281AFC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  — морфемный и словообразовательный разборы слова; </w:t>
      </w:r>
    </w:p>
    <w:p w:rsidR="00281AFC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  — морфологический разбор слова; </w:t>
      </w: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(4)  — синтаксический разбор предложения.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E43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28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281AFC" w:rsidRPr="00281AF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E43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Поставьте знак ударения в следующих словах.</w:t>
      </w:r>
    </w:p>
    <w:p w:rsidR="00E433D9" w:rsidRDefault="00E433D9" w:rsidP="00E433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Красивее, звала, премировать, средства.</w:t>
      </w:r>
    </w:p>
    <w:p w:rsidR="00281AFC" w:rsidRPr="00E433D9" w:rsidRDefault="00281AFC" w:rsidP="00E433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Над каждым словом напишите, какой частью речи оно является.</w:t>
      </w:r>
    </w:p>
    <w:p w:rsidR="00E433D9" w:rsidRDefault="00E433D9" w:rsidP="00E433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Ученики нашего класса занимаются в театральной студии с двух часов до пяти.</w:t>
      </w:r>
    </w:p>
    <w:p w:rsidR="00281AFC" w:rsidRPr="00E433D9" w:rsidRDefault="00281AFC" w:rsidP="00E433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="00281AFC"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и исправьте ошибку (ошибки) в образовании формы слова. Запишите правильный вариант формы слова (слов).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1)  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забавная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какаду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2)  стол более удобный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3)  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четырёхстам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жителям</w:t>
      </w:r>
    </w:p>
    <w:p w:rsid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4)  пятеро щенят</w:t>
      </w:r>
    </w:p>
    <w:p w:rsidR="00281AFC" w:rsidRPr="00E433D9" w:rsidRDefault="00281AFC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  Красногрудый снегирь зимняя птица.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Летняя ночь чистая и прозрачная.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3)  Добрый друг всегда в беде поможет.</w:t>
      </w:r>
    </w:p>
    <w:p w:rsid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4)  Эта брошка похожа на стрекозу.</w:t>
      </w:r>
    </w:p>
    <w:p w:rsidR="00281AFC" w:rsidRPr="00E433D9" w:rsidRDefault="00281AFC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D9" w:rsidRPr="00E433D9" w:rsidRDefault="00E433D9" w:rsidP="00281AFC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E433D9" w:rsidRPr="00E433D9" w:rsidRDefault="00E433D9" w:rsidP="00E43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1)  Спой мне иволга песню пустынную о жизни моей.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2)  Сыплет черёмуха снегом зелень в цвету и росе.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  Широко Русь по лицу Земли в красе царственной </w:t>
      </w:r>
      <w:proofErr w:type="spell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развернулася</w:t>
      </w:r>
      <w:proofErr w:type="spell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33D9" w:rsidRPr="00E433D9" w:rsidRDefault="00E433D9" w:rsidP="00E433D9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  Петя сначала выучил </w:t>
      </w:r>
      <w:proofErr w:type="gramStart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</w:t>
      </w:r>
      <w:proofErr w:type="gramEnd"/>
      <w:r w:rsidRPr="00E43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потом пошёл гулять.</w:t>
      </w:r>
    </w:p>
    <w:p w:rsidR="00E433D9" w:rsidRPr="00E433D9" w:rsidRDefault="00E433D9" w:rsidP="00E433D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33D9" w:rsidRPr="00E433D9" w:rsidRDefault="00E433D9" w:rsidP="00E433D9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3D9" w:rsidRPr="00E433D9" w:rsidRDefault="00E433D9" w:rsidP="00E433D9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3D9" w:rsidRPr="00E433D9" w:rsidRDefault="00E433D9" w:rsidP="00E433D9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1BF" w:rsidRPr="00E433D9" w:rsidRDefault="005A31BF" w:rsidP="00E433D9">
      <w:pPr>
        <w:tabs>
          <w:tab w:val="left" w:pos="964"/>
        </w:tabs>
        <w:rPr>
          <w:rFonts w:ascii="Times New Roman" w:hAnsi="Times New Roman" w:cs="Times New Roman"/>
          <w:sz w:val="24"/>
          <w:szCs w:val="24"/>
        </w:rPr>
      </w:pPr>
    </w:p>
    <w:sectPr w:rsidR="005A31BF" w:rsidRPr="00E433D9" w:rsidSect="00E433D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47BB"/>
    <w:multiLevelType w:val="hybridMultilevel"/>
    <w:tmpl w:val="70025674"/>
    <w:lvl w:ilvl="0" w:tplc="A6FCB8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33D9"/>
    <w:rsid w:val="00281AFC"/>
    <w:rsid w:val="005A31BF"/>
    <w:rsid w:val="00E4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3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33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433D9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outernumber">
    <w:name w:val="outer_number"/>
    <w:basedOn w:val="a0"/>
    <w:rsid w:val="00E433D9"/>
  </w:style>
  <w:style w:type="character" w:customStyle="1" w:styleId="probnums">
    <w:name w:val="prob_nums"/>
    <w:basedOn w:val="a0"/>
    <w:rsid w:val="00E433D9"/>
  </w:style>
  <w:style w:type="character" w:styleId="a5">
    <w:name w:val="Hyperlink"/>
    <w:basedOn w:val="a0"/>
    <w:uiPriority w:val="99"/>
    <w:semiHidden/>
    <w:unhideWhenUsed/>
    <w:rsid w:val="00E433D9"/>
    <w:rPr>
      <w:color w:val="0000FF"/>
      <w:u w:val="single"/>
    </w:rPr>
  </w:style>
  <w:style w:type="paragraph" w:customStyle="1" w:styleId="leftmargin">
    <w:name w:val="left_margin"/>
    <w:basedOn w:val="a"/>
    <w:rsid w:val="00E4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4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207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85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52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48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358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2745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0204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78797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77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148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28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387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1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00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352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83138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57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37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655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708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81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597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4110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32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7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390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63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684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12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66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538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429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82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0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545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92629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55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383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17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2</cp:revision>
  <dcterms:created xsi:type="dcterms:W3CDTF">2023-04-02T14:07:00Z</dcterms:created>
  <dcterms:modified xsi:type="dcterms:W3CDTF">2023-04-02T14:27:00Z</dcterms:modified>
</cp:coreProperties>
</file>