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19" w:rsidRPr="00E77913" w:rsidRDefault="00004819" w:rsidP="00004819">
      <w:pPr>
        <w:pStyle w:val="Heading1"/>
        <w:spacing w:before="90"/>
        <w:ind w:left="2410"/>
        <w:jc w:val="left"/>
      </w:pPr>
      <w:r w:rsidRPr="00E77913">
        <w:t xml:space="preserve">                        Промежуточная аттестация.</w:t>
      </w:r>
    </w:p>
    <w:p w:rsidR="00004819" w:rsidRPr="00E77913" w:rsidRDefault="00004819" w:rsidP="00004819">
      <w:pPr>
        <w:pStyle w:val="Heading1"/>
        <w:spacing w:before="90"/>
        <w:ind w:left="2410"/>
        <w:jc w:val="left"/>
      </w:pPr>
      <w:r w:rsidRPr="00E77913">
        <w:t xml:space="preserve">                              Контрольный тест</w:t>
      </w:r>
    </w:p>
    <w:p w:rsidR="00004819" w:rsidRPr="00E77913" w:rsidRDefault="00004819" w:rsidP="00004819">
      <w:pPr>
        <w:spacing w:before="12"/>
        <w:ind w:left="2410"/>
        <w:rPr>
          <w:rFonts w:ascii="Times New Roman" w:hAnsi="Times New Roman" w:cs="Times New Roman"/>
          <w:b/>
          <w:sz w:val="24"/>
          <w:szCs w:val="24"/>
        </w:rPr>
      </w:pPr>
      <w:r w:rsidRPr="00E77913">
        <w:rPr>
          <w:rFonts w:ascii="Times New Roman" w:hAnsi="Times New Roman" w:cs="Times New Roman"/>
          <w:b/>
          <w:sz w:val="24"/>
          <w:szCs w:val="24"/>
        </w:rPr>
        <w:t xml:space="preserve">                          по</w:t>
      </w:r>
      <w:r w:rsidRPr="00E7791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7913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004819" w:rsidRPr="00E77913" w:rsidRDefault="00004819" w:rsidP="00004819">
      <w:pPr>
        <w:pStyle w:val="Heading1"/>
        <w:ind w:left="2410" w:right="3660"/>
      </w:pPr>
      <w:r>
        <w:t xml:space="preserve">                            8 </w:t>
      </w:r>
      <w:r w:rsidRPr="00E77913">
        <w:t>класс</w:t>
      </w:r>
    </w:p>
    <w:p w:rsidR="00004819" w:rsidRPr="00004819" w:rsidRDefault="00004819" w:rsidP="00004819">
      <w:pPr>
        <w:spacing w:before="89"/>
        <w:ind w:left="2410" w:right="36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13">
        <w:rPr>
          <w:rFonts w:ascii="Times New Roman" w:hAnsi="Times New Roman" w:cs="Times New Roman"/>
          <w:b/>
          <w:sz w:val="24"/>
          <w:szCs w:val="24"/>
        </w:rPr>
        <w:t xml:space="preserve">                           Вариант</w:t>
      </w:r>
      <w:r w:rsidRPr="00E7791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004819" w:rsidRDefault="00004819" w:rsidP="007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Повествование о Сергии Радонежском относится к жанру</w:t>
      </w:r>
    </w:p>
    <w:p w:rsidR="00772CD8" w:rsidRPr="00772CD8" w:rsidRDefault="00772CD8" w:rsidP="00772C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житие</w:t>
      </w:r>
    </w:p>
    <w:p w:rsidR="00772CD8" w:rsidRPr="00772CD8" w:rsidRDefault="00772CD8" w:rsidP="00772C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легенда</w:t>
      </w:r>
    </w:p>
    <w:p w:rsidR="00772CD8" w:rsidRPr="00772CD8" w:rsidRDefault="00772CD8" w:rsidP="00772C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Определите жанр произведения А.С. Пушкина «Капитанская дочка»:</w:t>
      </w:r>
    </w:p>
    <w:p w:rsidR="00772CD8" w:rsidRPr="00772CD8" w:rsidRDefault="00772CD8" w:rsidP="00772C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</w:t>
      </w:r>
    </w:p>
    <w:p w:rsidR="00772CD8" w:rsidRPr="00772CD8" w:rsidRDefault="00772CD8" w:rsidP="00772C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историческая повесть</w:t>
      </w:r>
    </w:p>
    <w:p w:rsidR="00772CD8" w:rsidRPr="00772CD8" w:rsidRDefault="00772CD8" w:rsidP="00772C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семейно-бытовая хроника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Какова основная проблематика повести А. С. Пушкина «Капитанская дочка»?</w:t>
      </w:r>
    </w:p>
    <w:p w:rsidR="00772CD8" w:rsidRPr="00772CD8" w:rsidRDefault="00772CD8" w:rsidP="00772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любви</w:t>
      </w:r>
    </w:p>
    <w:p w:rsidR="00772CD8" w:rsidRPr="00772CD8" w:rsidRDefault="00772CD8" w:rsidP="00772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чести, долга и милосердия</w:t>
      </w:r>
    </w:p>
    <w:p w:rsidR="00772CD8" w:rsidRPr="00772CD8" w:rsidRDefault="00772CD8" w:rsidP="00772C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роли народа в развитии общества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 Название произведения М. Ю. Лермонтова «Мцыри»</w:t>
      </w:r>
    </w:p>
    <w:p w:rsidR="00772CD8" w:rsidRPr="00772CD8" w:rsidRDefault="00772CD8" w:rsidP="00772C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указывает на главного героя</w:t>
      </w:r>
    </w:p>
    <w:p w:rsidR="00772CD8" w:rsidRPr="00772CD8" w:rsidRDefault="00772CD8" w:rsidP="00772C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его тематику</w:t>
      </w:r>
    </w:p>
    <w:p w:rsidR="00772CD8" w:rsidRPr="00772CD8" w:rsidRDefault="00772CD8" w:rsidP="00772C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обобщающий смысл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Тема «Мцыри» -</w:t>
      </w:r>
    </w:p>
    <w:p w:rsidR="00772CD8" w:rsidRPr="00772CD8" w:rsidRDefault="00772CD8" w:rsidP="00772C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 прошлого Грузии</w:t>
      </w:r>
    </w:p>
    <w:p w:rsidR="00772CD8" w:rsidRPr="00772CD8" w:rsidRDefault="00772CD8" w:rsidP="00772C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о жизни в монастыре</w:t>
      </w:r>
    </w:p>
    <w:p w:rsidR="00772CD8" w:rsidRPr="00772CD8" w:rsidRDefault="00772CD8" w:rsidP="00772C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красота человека, готового умереть за свободу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Каково происхождение сюжета комедии Н. В. Гоголя «Ревизор»?</w:t>
      </w:r>
    </w:p>
    <w:p w:rsidR="00772CD8" w:rsidRPr="00772CD8" w:rsidRDefault="00772CD8" w:rsidP="00772C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придумал сам Гоголь               б. подсказал Пушкин                       в. вычитал в газете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 Хлестаковщина - это</w:t>
      </w:r>
    </w:p>
    <w:p w:rsidR="00772CD8" w:rsidRPr="00772CD8" w:rsidRDefault="00772CD8" w:rsidP="00772C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взаимоотношений Хлестакова с крепостными</w:t>
      </w:r>
    </w:p>
    <w:p w:rsidR="00772CD8" w:rsidRPr="00772CD8" w:rsidRDefault="00772CD8" w:rsidP="00772C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любви Хлестакова и Марии Антоновны</w:t>
      </w:r>
    </w:p>
    <w:p w:rsidR="00772CD8" w:rsidRPr="00772CD8" w:rsidRDefault="00772CD8" w:rsidP="00772C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ложь, в самом человеке сидящая, когда он сам не понимает, что лжет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8.Исторические песни- это:</w:t>
      </w:r>
    </w:p>
    <w:p w:rsidR="00772CD8" w:rsidRPr="00772CD8" w:rsidRDefault="00772CD8" w:rsidP="00772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песни, в которых рассказывается об исторических событиях</w:t>
      </w:r>
    </w:p>
    <w:p w:rsidR="00772CD8" w:rsidRPr="00772CD8" w:rsidRDefault="00772CD8" w:rsidP="00772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Народные песни, в которых рассказывается о жизненных историях</w:t>
      </w:r>
    </w:p>
    <w:p w:rsidR="00772CD8" w:rsidRPr="00772CD8" w:rsidRDefault="00772CD8" w:rsidP="00772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Авторская песня</w:t>
      </w:r>
    </w:p>
    <w:p w:rsidR="00772CD8" w:rsidRPr="00772CD8" w:rsidRDefault="00772CD8" w:rsidP="00772C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Эстрадная песня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 Композиция - это:</w:t>
      </w:r>
    </w:p>
    <w:p w:rsidR="00772CD8" w:rsidRPr="00772CD8" w:rsidRDefault="00772CD8" w:rsidP="00772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событий и действий;</w:t>
      </w:r>
    </w:p>
    <w:p w:rsidR="00772CD8" w:rsidRPr="00772CD8" w:rsidRDefault="00772CD8" w:rsidP="00772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 движение произведения от завязки до развязке;</w:t>
      </w:r>
    </w:p>
    <w:p w:rsidR="00772CD8" w:rsidRPr="00772CD8" w:rsidRDefault="00772CD8" w:rsidP="00772C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частей и элементов произведения.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10. Жанр произведения И. С. Тургенева «Ася»</w:t>
      </w:r>
    </w:p>
    <w:p w:rsidR="00772CD8" w:rsidRPr="00772CD8" w:rsidRDefault="00772CD8" w:rsidP="00772C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</w:t>
      </w:r>
    </w:p>
    <w:p w:rsidR="00772CD8" w:rsidRPr="00772CD8" w:rsidRDefault="00772CD8" w:rsidP="00772C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очерк</w:t>
      </w:r>
    </w:p>
    <w:p w:rsidR="00772CD8" w:rsidRPr="00772CD8" w:rsidRDefault="00772CD8" w:rsidP="00772C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повесть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11. Какова причина несостоявшейся любви Аси и господина Н. в произведении И. С. Тургенева «Ася»?</w:t>
      </w:r>
    </w:p>
    <w:p w:rsidR="00772CD8" w:rsidRPr="00772CD8" w:rsidRDefault="00772CD8" w:rsidP="00772C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душевная слабость, малодушие господина Н.</w:t>
      </w:r>
    </w:p>
    <w:p w:rsidR="00772CD8" w:rsidRPr="00772CD8" w:rsidRDefault="00772CD8" w:rsidP="00772C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Аси</w:t>
      </w:r>
    </w:p>
    <w:p w:rsidR="00772CD8" w:rsidRPr="00772CD8" w:rsidRDefault="00772CD8" w:rsidP="00772C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несогласие Гагина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12. Как называется произведение Фонвизина:</w:t>
      </w:r>
    </w:p>
    <w:p w:rsidR="00772CD8" w:rsidRPr="00772CD8" w:rsidRDefault="00772CD8" w:rsidP="00772C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Недоросль</w:t>
      </w:r>
    </w:p>
    <w:p w:rsidR="00772CD8" w:rsidRPr="00772CD8" w:rsidRDefault="00772CD8" w:rsidP="00772C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Ревизор</w:t>
      </w:r>
    </w:p>
    <w:p w:rsidR="00772CD8" w:rsidRPr="00772CD8" w:rsidRDefault="00772CD8" w:rsidP="00772C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Горе от ума</w:t>
      </w:r>
    </w:p>
    <w:p w:rsidR="00772CD8" w:rsidRPr="00772CD8" w:rsidRDefault="00772CD8" w:rsidP="00772C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Борис Годунов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13.Какой псевдоним был у Лохвицкой Надежды Александровны:</w:t>
      </w:r>
    </w:p>
    <w:p w:rsidR="00772CD8" w:rsidRPr="00772CD8" w:rsidRDefault="00772CD8" w:rsidP="00772CD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Тэффи</w:t>
      </w:r>
    </w:p>
    <w:p w:rsidR="00772CD8" w:rsidRPr="00772CD8" w:rsidRDefault="00772CD8" w:rsidP="00772CD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Осип Дымов</w:t>
      </w:r>
    </w:p>
    <w:p w:rsidR="00772CD8" w:rsidRPr="00772CD8" w:rsidRDefault="00772CD8" w:rsidP="00772CD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Антоша Чехонте</w:t>
      </w:r>
    </w:p>
    <w:p w:rsidR="00772CD8" w:rsidRPr="00772CD8" w:rsidRDefault="00772CD8" w:rsidP="00772CD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14. Действующее лицо художественного произведения называется</w:t>
      </w:r>
    </w:p>
    <w:p w:rsidR="00772CD8" w:rsidRPr="00772CD8" w:rsidRDefault="00772CD8" w:rsidP="00772CD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</w:p>
    <w:p w:rsidR="00772CD8" w:rsidRPr="00772CD8" w:rsidRDefault="00772CD8" w:rsidP="00772CD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персонажем</w:t>
      </w:r>
    </w:p>
    <w:p w:rsidR="00772CD8" w:rsidRPr="00772CD8" w:rsidRDefault="00772CD8" w:rsidP="00772CD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типом</w:t>
      </w:r>
    </w:p>
    <w:p w:rsidR="00772CD8" w:rsidRPr="00772CD8" w:rsidRDefault="00772CD8" w:rsidP="00772C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72CD8">
        <w:rPr>
          <w:rFonts w:ascii="Times New Roman" w:eastAsia="Times New Roman" w:hAnsi="Times New Roman" w:cs="Times New Roman"/>
          <w:color w:val="000000"/>
          <w:sz w:val="24"/>
          <w:szCs w:val="24"/>
        </w:rPr>
        <w:t>15. </w:t>
      </w:r>
      <w:r w:rsidRPr="00772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Напишите название любого стихотворения , посвященного Великой Отечественной войне</w:t>
      </w:r>
    </w:p>
    <w:sectPr w:rsidR="00772CD8" w:rsidRPr="00772CD8" w:rsidSect="00A0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863"/>
    <w:multiLevelType w:val="multilevel"/>
    <w:tmpl w:val="B552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2392F"/>
    <w:multiLevelType w:val="multilevel"/>
    <w:tmpl w:val="0E22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23153"/>
    <w:multiLevelType w:val="multilevel"/>
    <w:tmpl w:val="090E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F1FDF"/>
    <w:multiLevelType w:val="multilevel"/>
    <w:tmpl w:val="E33C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F75DC"/>
    <w:multiLevelType w:val="multilevel"/>
    <w:tmpl w:val="A472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D1F93"/>
    <w:multiLevelType w:val="multilevel"/>
    <w:tmpl w:val="F73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13415"/>
    <w:multiLevelType w:val="multilevel"/>
    <w:tmpl w:val="9650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20482"/>
    <w:multiLevelType w:val="multilevel"/>
    <w:tmpl w:val="4B92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DE066B"/>
    <w:multiLevelType w:val="multilevel"/>
    <w:tmpl w:val="AF4E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973165"/>
    <w:multiLevelType w:val="multilevel"/>
    <w:tmpl w:val="4810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6569FC"/>
    <w:multiLevelType w:val="multilevel"/>
    <w:tmpl w:val="9218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B90656"/>
    <w:multiLevelType w:val="multilevel"/>
    <w:tmpl w:val="A6A6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F07867"/>
    <w:multiLevelType w:val="multilevel"/>
    <w:tmpl w:val="D8A0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CB0EB2"/>
    <w:multiLevelType w:val="multilevel"/>
    <w:tmpl w:val="CCA6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24429F"/>
    <w:multiLevelType w:val="multilevel"/>
    <w:tmpl w:val="1F9A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197738"/>
    <w:multiLevelType w:val="multilevel"/>
    <w:tmpl w:val="F67E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2868C9"/>
    <w:multiLevelType w:val="multilevel"/>
    <w:tmpl w:val="8E58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755DC7"/>
    <w:multiLevelType w:val="multilevel"/>
    <w:tmpl w:val="DD90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4742BA"/>
    <w:multiLevelType w:val="multilevel"/>
    <w:tmpl w:val="468C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2962D8"/>
    <w:multiLevelType w:val="multilevel"/>
    <w:tmpl w:val="AA06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AC7872"/>
    <w:multiLevelType w:val="multilevel"/>
    <w:tmpl w:val="F966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AB34AF"/>
    <w:multiLevelType w:val="multilevel"/>
    <w:tmpl w:val="93E8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4805F7"/>
    <w:multiLevelType w:val="multilevel"/>
    <w:tmpl w:val="E7E4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B8472A"/>
    <w:multiLevelType w:val="multilevel"/>
    <w:tmpl w:val="CC3A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0F3062"/>
    <w:multiLevelType w:val="multilevel"/>
    <w:tmpl w:val="9662D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9425A9"/>
    <w:multiLevelType w:val="multilevel"/>
    <w:tmpl w:val="0668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603A44"/>
    <w:multiLevelType w:val="multilevel"/>
    <w:tmpl w:val="E7B8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5E24FB"/>
    <w:multiLevelType w:val="multilevel"/>
    <w:tmpl w:val="EAA2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06419D"/>
    <w:multiLevelType w:val="multilevel"/>
    <w:tmpl w:val="B8BA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5B50AF"/>
    <w:multiLevelType w:val="multilevel"/>
    <w:tmpl w:val="276A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F26E4A"/>
    <w:multiLevelType w:val="multilevel"/>
    <w:tmpl w:val="A7A8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28"/>
  </w:num>
  <w:num w:numId="5">
    <w:abstractNumId w:val="13"/>
  </w:num>
  <w:num w:numId="6">
    <w:abstractNumId w:val="24"/>
  </w:num>
  <w:num w:numId="7">
    <w:abstractNumId w:val="26"/>
  </w:num>
  <w:num w:numId="8">
    <w:abstractNumId w:val="27"/>
  </w:num>
  <w:num w:numId="9">
    <w:abstractNumId w:val="29"/>
  </w:num>
  <w:num w:numId="10">
    <w:abstractNumId w:val="5"/>
  </w:num>
  <w:num w:numId="11">
    <w:abstractNumId w:val="4"/>
  </w:num>
  <w:num w:numId="12">
    <w:abstractNumId w:val="16"/>
  </w:num>
  <w:num w:numId="13">
    <w:abstractNumId w:val="11"/>
  </w:num>
  <w:num w:numId="14">
    <w:abstractNumId w:val="10"/>
  </w:num>
  <w:num w:numId="15">
    <w:abstractNumId w:val="1"/>
  </w:num>
  <w:num w:numId="16">
    <w:abstractNumId w:val="19"/>
  </w:num>
  <w:num w:numId="17">
    <w:abstractNumId w:val="23"/>
  </w:num>
  <w:num w:numId="18">
    <w:abstractNumId w:val="30"/>
  </w:num>
  <w:num w:numId="19">
    <w:abstractNumId w:val="20"/>
  </w:num>
  <w:num w:numId="20">
    <w:abstractNumId w:val="17"/>
  </w:num>
  <w:num w:numId="21">
    <w:abstractNumId w:val="14"/>
  </w:num>
  <w:num w:numId="22">
    <w:abstractNumId w:val="0"/>
  </w:num>
  <w:num w:numId="23">
    <w:abstractNumId w:val="21"/>
  </w:num>
  <w:num w:numId="24">
    <w:abstractNumId w:val="9"/>
  </w:num>
  <w:num w:numId="25">
    <w:abstractNumId w:val="25"/>
  </w:num>
  <w:num w:numId="26">
    <w:abstractNumId w:val="7"/>
  </w:num>
  <w:num w:numId="27">
    <w:abstractNumId w:val="15"/>
  </w:num>
  <w:num w:numId="28">
    <w:abstractNumId w:val="22"/>
  </w:num>
  <w:num w:numId="29">
    <w:abstractNumId w:val="3"/>
  </w:num>
  <w:num w:numId="30">
    <w:abstractNumId w:val="8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772CD8"/>
    <w:rsid w:val="00004819"/>
    <w:rsid w:val="00772CD8"/>
    <w:rsid w:val="00A0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72CD8"/>
  </w:style>
  <w:style w:type="character" w:customStyle="1" w:styleId="c10">
    <w:name w:val="c10"/>
    <w:basedOn w:val="a0"/>
    <w:rsid w:val="00772CD8"/>
  </w:style>
  <w:style w:type="character" w:customStyle="1" w:styleId="c2">
    <w:name w:val="c2"/>
    <w:basedOn w:val="a0"/>
    <w:rsid w:val="00772CD8"/>
  </w:style>
  <w:style w:type="paragraph" w:customStyle="1" w:styleId="c15">
    <w:name w:val="c15"/>
    <w:basedOn w:val="a"/>
    <w:rsid w:val="0077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7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04819"/>
    <w:pPr>
      <w:widowControl w:val="0"/>
      <w:autoSpaceDE w:val="0"/>
      <w:autoSpaceDN w:val="0"/>
      <w:spacing w:after="0" w:line="240" w:lineRule="auto"/>
      <w:ind w:left="450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Пинежская</dc:creator>
  <cp:keywords/>
  <dc:description/>
  <cp:lastModifiedBy>Юлия Пинежская</cp:lastModifiedBy>
  <cp:revision>3</cp:revision>
  <dcterms:created xsi:type="dcterms:W3CDTF">2023-04-02T15:43:00Z</dcterms:created>
  <dcterms:modified xsi:type="dcterms:W3CDTF">2023-04-02T15:49:00Z</dcterms:modified>
</cp:coreProperties>
</file>