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C9" w:rsidRDefault="00BC5EC9">
      <w:pPr>
        <w:pStyle w:val="afff3"/>
        <w:rPr>
          <w:rFonts w:ascii="Times New Roman" w:eastAsia="Times New Roman" w:hAnsi="Times New Roman" w:cs="Times New Roman"/>
          <w:bCs w:val="0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 w:val="0"/>
          <w:noProof/>
          <w:color w:val="auto"/>
          <w:sz w:val="26"/>
          <w:szCs w:val="26"/>
          <w:lang w:eastAsia="ru-RU"/>
        </w:rPr>
        <w:drawing>
          <wp:inline distT="0" distB="0" distL="0" distR="0">
            <wp:extent cx="5936615" cy="8389020"/>
            <wp:effectExtent l="19050" t="0" r="6985" b="0"/>
            <wp:docPr id="3" name="Рисунок 3" descr="C:\Users\Nadejda\Documents\IMG_2025031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dejda\Documents\IMG_20250317_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EC9" w:rsidRPr="00BC5EC9" w:rsidRDefault="00BC5EC9" w:rsidP="00BC5EC9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1211791336"/>
        <w:docPartObj>
          <w:docPartGallery w:val="Table of Contents"/>
          <w:docPartUnique/>
        </w:docPartObj>
      </w:sdtPr>
      <w:sdtContent>
        <w:p w:rsidR="00684A8C" w:rsidRDefault="00684A8C">
          <w:pPr>
            <w:pStyle w:val="afff3"/>
            <w:rPr>
              <w:rFonts w:ascii="Times New Roman" w:hAnsi="Times New Roman" w:cs="Times New Roman"/>
              <w:color w:val="auto"/>
            </w:rPr>
          </w:pPr>
          <w:r w:rsidRPr="00684A8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84A8C" w:rsidRPr="00684A8C" w:rsidRDefault="00684A8C" w:rsidP="00684A8C">
          <w:pPr>
            <w:rPr>
              <w:lang w:eastAsia="en-US"/>
            </w:rPr>
          </w:pPr>
        </w:p>
        <w:p w:rsidR="00684A8C" w:rsidRPr="00684A8C" w:rsidRDefault="00684A8C" w:rsidP="00684A8C">
          <w:pPr>
            <w:rPr>
              <w:sz w:val="28"/>
              <w:szCs w:val="28"/>
              <w:lang w:eastAsia="en-US"/>
            </w:rPr>
          </w:pPr>
          <w:r w:rsidRPr="00684A8C">
            <w:rPr>
              <w:sz w:val="28"/>
              <w:szCs w:val="28"/>
              <w:lang w:eastAsia="en-US"/>
            </w:rPr>
            <w:t xml:space="preserve">    Пояснительная записка</w:t>
          </w:r>
        </w:p>
        <w:p w:rsidR="00684A8C" w:rsidRPr="00684A8C" w:rsidRDefault="007A26B0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r w:rsidRPr="00684A8C">
            <w:fldChar w:fldCharType="begin"/>
          </w:r>
          <w:r w:rsidR="00684A8C" w:rsidRPr="00684A8C">
            <w:instrText xml:space="preserve"> TOC \o "1-3" \h \z \u </w:instrText>
          </w:r>
          <w:r w:rsidRPr="00684A8C">
            <w:fldChar w:fldCharType="separate"/>
          </w:r>
          <w:hyperlink w:anchor="_Toc173678708" w:history="1">
            <w:r w:rsidR="00684A8C" w:rsidRPr="00684A8C">
              <w:rPr>
                <w:rStyle w:val="ac"/>
                <w:noProof/>
              </w:rPr>
              <w:t>РАЗДЕЛ 1. ЦЕЛЕВОЙ.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_Toc173678708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4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0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1.1.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Цель и задачи воспитания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_Toc173678709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4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0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Направления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_Toc173678710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5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1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1.3.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Целевые ориентиры результатов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_Toc173678711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6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2" w:history="1">
            <w:r w:rsidR="00684A8C" w:rsidRPr="00684A8C">
              <w:rPr>
                <w:rStyle w:val="ac"/>
                <w:noProof/>
              </w:rPr>
              <w:t>РАЗДЕЛ 2. СОДЕРЖАТЕЛЬНЫЙ.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_Toc173678712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15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3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2.1. Уклад Школы.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_Toc173678713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15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4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2.2. Виды, формы и содержание воспитательной деятельности.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_Toc173678714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19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5" w:history="1">
            <w:r w:rsidR="00684A8C" w:rsidRPr="00684A8C">
              <w:rPr>
                <w:rStyle w:val="ac"/>
                <w:noProof/>
              </w:rPr>
              <w:t>РАЗДЕЛ 3. ОРГАНИЗАЦИОННЫЙ.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_Toc173678715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35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6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3.1. Кадровое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_Toc173678716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35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7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Нормативно-методическое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_Toc173678717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37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8" w:history="1">
            <w:r w:rsidR="007F16EB">
              <w:rPr>
                <w:rStyle w:val="ac"/>
                <w:noProof/>
                <w:sz w:val="28"/>
                <w:szCs w:val="28"/>
              </w:rPr>
              <w:t>3.3</w:t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7F16EB" w:rsidRPr="007F16EB">
              <w:rPr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_Toc173678718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38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7A26B0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3.4.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7F16EB" w:rsidRPr="007F16EB">
              <w:rPr>
                <w:noProof/>
                <w:sz w:val="28"/>
                <w:szCs w:val="28"/>
              </w:rPr>
              <w:t>Анализ воспитательного процесса.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_Toc173678719 \h </w:instrText>
            </w:r>
            <w:r w:rsidRPr="00684A8C">
              <w:rPr>
                <w:noProof/>
                <w:webHidden/>
                <w:sz w:val="28"/>
                <w:szCs w:val="28"/>
              </w:rPr>
            </w:r>
            <w:r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39</w:t>
            </w:r>
            <w:r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684A8C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</w:p>
        <w:p w:rsidR="00684A8C" w:rsidRDefault="007A26B0">
          <w:r w:rsidRPr="00684A8C">
            <w:rPr>
              <w:sz w:val="28"/>
              <w:szCs w:val="28"/>
            </w:rPr>
            <w:fldChar w:fldCharType="end"/>
          </w:r>
        </w:p>
      </w:sdtContent>
    </w:sdt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157E32" w:rsidRDefault="00157E32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684A8C">
      <w:pPr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4725EB" w:rsidRPr="004725EB" w:rsidRDefault="004725EB" w:rsidP="004725EB">
      <w:pPr>
        <w:jc w:val="center"/>
        <w:rPr>
          <w:color w:val="000000"/>
          <w:sz w:val="28"/>
          <w:szCs w:val="28"/>
        </w:rPr>
      </w:pPr>
      <w:r w:rsidRPr="004725E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725EB" w:rsidRPr="00742217" w:rsidRDefault="004725EB" w:rsidP="000653F6">
      <w:pPr>
        <w:spacing w:line="276" w:lineRule="auto"/>
        <w:jc w:val="both"/>
        <w:rPr>
          <w:b/>
          <w:sz w:val="26"/>
          <w:szCs w:val="26"/>
        </w:rPr>
      </w:pPr>
      <w:r w:rsidRPr="004725EB">
        <w:rPr>
          <w:color w:val="000000"/>
          <w:sz w:val="28"/>
          <w:szCs w:val="28"/>
        </w:rPr>
        <w:t xml:space="preserve">Рабочая программа воспитания </w:t>
      </w:r>
      <w:r w:rsidR="00BC5EC9">
        <w:rPr>
          <w:color w:val="000000"/>
          <w:sz w:val="28"/>
          <w:szCs w:val="28"/>
        </w:rPr>
        <w:t>м</w:t>
      </w:r>
      <w:r w:rsidR="00157E32">
        <w:rPr>
          <w:color w:val="000000"/>
          <w:sz w:val="28"/>
          <w:szCs w:val="28"/>
        </w:rPr>
        <w:t xml:space="preserve">униципального </w:t>
      </w:r>
      <w:r w:rsidR="00B8001B">
        <w:rPr>
          <w:color w:val="000000"/>
          <w:sz w:val="28"/>
          <w:szCs w:val="28"/>
        </w:rPr>
        <w:t xml:space="preserve">бюджетного общеобразовательного учреждения </w:t>
      </w:r>
      <w:r w:rsidR="00742217" w:rsidRPr="00BC5EC9">
        <w:rPr>
          <w:sz w:val="26"/>
          <w:szCs w:val="26"/>
        </w:rPr>
        <w:t>«Ломоносовская средняя школа имени М.В.Ломоносова»</w:t>
      </w:r>
      <w:r w:rsidR="00742217">
        <w:rPr>
          <w:color w:val="000000"/>
          <w:sz w:val="28"/>
          <w:szCs w:val="28"/>
        </w:rPr>
        <w:t xml:space="preserve"> </w:t>
      </w:r>
      <w:r w:rsidR="00DE61A6">
        <w:rPr>
          <w:color w:val="000000"/>
          <w:sz w:val="28"/>
          <w:szCs w:val="28"/>
        </w:rPr>
        <w:t>(</w:t>
      </w:r>
      <w:r w:rsidR="00742217">
        <w:rPr>
          <w:color w:val="000000"/>
          <w:sz w:val="28"/>
          <w:szCs w:val="28"/>
        </w:rPr>
        <w:t>МБОУ «Ломоносовская школа»</w:t>
      </w:r>
      <w:r w:rsidRPr="004725EB">
        <w:rPr>
          <w:color w:val="000000"/>
          <w:sz w:val="28"/>
          <w:szCs w:val="28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воспитания:</w:t>
      </w:r>
    </w:p>
    <w:p w:rsidR="004725EB" w:rsidRPr="004725EB" w:rsidRDefault="004725EB" w:rsidP="000653F6">
      <w:pPr>
        <w:widowControl/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-142" w:right="180" w:firstLine="142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предназначена для планирования и организации системной воспитательной деятельности в </w:t>
      </w:r>
      <w:r w:rsidR="00742217">
        <w:rPr>
          <w:color w:val="000000"/>
          <w:sz w:val="28"/>
          <w:szCs w:val="28"/>
        </w:rPr>
        <w:t>МБОУ «Ломоносовская школа»</w:t>
      </w:r>
      <w:r w:rsidRPr="004725EB">
        <w:rPr>
          <w:color w:val="000000"/>
          <w:sz w:val="28"/>
          <w:szCs w:val="28"/>
        </w:rPr>
        <w:t>;</w:t>
      </w:r>
    </w:p>
    <w:p w:rsidR="004725EB" w:rsidRPr="004725EB" w:rsidRDefault="004725EB" w:rsidP="000653F6">
      <w:pPr>
        <w:widowControl/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-142" w:right="180" w:firstLine="142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разработана с участием коллегиальных органов управления </w:t>
      </w:r>
      <w:r w:rsidR="00742217">
        <w:rPr>
          <w:color w:val="000000"/>
          <w:sz w:val="28"/>
          <w:szCs w:val="28"/>
        </w:rPr>
        <w:t>МБОУ «Ломоносовская школа»</w:t>
      </w:r>
      <w:r w:rsidRPr="004725EB">
        <w:rPr>
          <w:color w:val="000000"/>
          <w:sz w:val="28"/>
          <w:szCs w:val="28"/>
        </w:rPr>
        <w:t>, в том числе Совета обучающихся</w:t>
      </w:r>
      <w:r w:rsidR="00DE61A6">
        <w:rPr>
          <w:color w:val="000000"/>
          <w:sz w:val="28"/>
          <w:szCs w:val="28"/>
        </w:rPr>
        <w:t xml:space="preserve"> и</w:t>
      </w:r>
      <w:r w:rsidRPr="004725EB">
        <w:rPr>
          <w:color w:val="000000"/>
          <w:sz w:val="28"/>
          <w:szCs w:val="28"/>
        </w:rPr>
        <w:t xml:space="preserve"> утверждена педагогическим советом школы;</w:t>
      </w:r>
    </w:p>
    <w:p w:rsidR="004725EB" w:rsidRPr="004725EB" w:rsidRDefault="004725EB" w:rsidP="000653F6">
      <w:pPr>
        <w:widowControl/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-142" w:right="180" w:firstLine="142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725EB" w:rsidRPr="004725EB" w:rsidRDefault="004725EB" w:rsidP="000653F6">
      <w:pPr>
        <w:widowControl/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-142" w:right="180" w:firstLine="142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725EB" w:rsidRPr="004725EB" w:rsidRDefault="004725EB" w:rsidP="000653F6">
      <w:pPr>
        <w:widowControl/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/>
        <w:ind w:left="-142" w:right="180" w:firstLine="142"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В соответствии с особенностями </w:t>
      </w:r>
      <w:r w:rsidR="00742217">
        <w:rPr>
          <w:color w:val="000000"/>
          <w:sz w:val="28"/>
          <w:szCs w:val="28"/>
        </w:rPr>
        <w:t xml:space="preserve">МБОУ «Ломоносовская школа» </w:t>
      </w:r>
      <w:r w:rsidRPr="004725EB">
        <w:rPr>
          <w:color w:val="000000"/>
          <w:sz w:val="28"/>
          <w:szCs w:val="28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725EB" w:rsidRDefault="004725EB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0" w:name="_Toc173678708"/>
      <w:r>
        <w:rPr>
          <w:color w:val="000000"/>
        </w:rPr>
        <w:t>РАЗДЕЛ 1. ЦЕЛЕВОЙ.</w:t>
      </w:r>
      <w:bookmarkEnd w:id="0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воспитания    обучающихся </w:t>
      </w:r>
      <w:r w:rsidRPr="002E5F35">
        <w:rPr>
          <w:color w:val="000000"/>
          <w:sz w:val="28"/>
          <w:szCs w:val="28"/>
        </w:rPr>
        <w:t xml:space="preserve">в </w:t>
      </w:r>
      <w:r w:rsidR="00742217">
        <w:rPr>
          <w:color w:val="000000"/>
          <w:sz w:val="28"/>
          <w:szCs w:val="28"/>
        </w:rPr>
        <w:t xml:space="preserve">МБОУ «Ломоносовская школа» </w:t>
      </w:r>
      <w:r>
        <w:rPr>
          <w:color w:val="000000"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</w:t>
      </w:r>
      <w:r w:rsidRPr="00126F44">
        <w:rPr>
          <w:color w:val="000000"/>
          <w:sz w:val="28"/>
          <w:szCs w:val="28"/>
        </w:rPr>
        <w:t xml:space="preserve">Российской Федерации. Эти ценности и нормы определяют инвариантное </w:t>
      </w:r>
      <w:r w:rsidRPr="00126F44">
        <w:rPr>
          <w:color w:val="000000"/>
          <w:sz w:val="28"/>
          <w:szCs w:val="28"/>
        </w:rPr>
        <w:lastRenderedPageBreak/>
        <w:t xml:space="preserve">содержание воспитания обучающихся. Вариативный компонент содержания воспитания обучающихся включает </w:t>
      </w:r>
      <w:r w:rsidR="00A2022B" w:rsidRPr="00126F44">
        <w:rPr>
          <w:color w:val="000000"/>
          <w:sz w:val="28"/>
          <w:szCs w:val="28"/>
        </w:rPr>
        <w:t xml:space="preserve">традиционные российские </w:t>
      </w:r>
      <w:r w:rsidRPr="00126F44">
        <w:rPr>
          <w:color w:val="000000"/>
          <w:sz w:val="28"/>
          <w:szCs w:val="28"/>
        </w:rPr>
        <w:t>духовно-нравственные ценности культуры, традиционных религий народов России.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A4999" w:rsidRPr="00126F44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1" w:name="_heading=h.cnqflj6bpwnn" w:colFirst="0" w:colLast="0"/>
      <w:bookmarkStart w:id="2" w:name="_Toc173678709"/>
      <w:bookmarkEnd w:id="1"/>
      <w:r w:rsidRPr="00126F44">
        <w:rPr>
          <w:color w:val="000000"/>
          <w:sz w:val="28"/>
          <w:szCs w:val="28"/>
        </w:rPr>
        <w:t>Цель и задачи воспитания обучающихся.</w:t>
      </w:r>
      <w:bookmarkEnd w:id="2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3" w:name="_heading=h.30j0zll" w:colFirst="0" w:colLast="0"/>
      <w:bookmarkEnd w:id="3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 xml:space="preserve">развитие личности, </w:t>
      </w:r>
      <w:r w:rsidR="005868C5" w:rsidRPr="00126F44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Pr="00126F44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126F44">
        <w:rPr>
          <w:color w:val="000000"/>
          <w:sz w:val="28"/>
          <w:szCs w:val="28"/>
        </w:rPr>
        <w:t>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сформированность ценностей самостоятельности и инициативы;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готовность обучающихся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A4999" w:rsidRPr="00684A8C" w:rsidRDefault="002E5F35" w:rsidP="00E06041">
      <w:pPr>
        <w:pStyle w:val="a5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4" w:name="_Toc173678710"/>
      <w:r w:rsidRPr="00684A8C">
        <w:rPr>
          <w:b/>
          <w:color w:val="000000"/>
          <w:sz w:val="28"/>
          <w:szCs w:val="28"/>
        </w:rPr>
        <w:t>Направления воспитания.</w:t>
      </w:r>
      <w:bookmarkEnd w:id="4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Физического воспитания</w:t>
      </w:r>
      <w:r>
        <w:rPr>
          <w:color w:val="000000"/>
          <w:sz w:val="28"/>
          <w:szCs w:val="28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A4999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5" w:name="_heading=h.1fob9te" w:colFirst="0" w:colLast="0"/>
      <w:bookmarkStart w:id="6" w:name="_Toc173678711"/>
      <w:bookmarkEnd w:id="5"/>
      <w:r>
        <w:rPr>
          <w:color w:val="000000"/>
          <w:sz w:val="28"/>
          <w:szCs w:val="28"/>
        </w:rPr>
        <w:t>Целевые ориентиры результатов воспитания.</w:t>
      </w:r>
      <w:bookmarkEnd w:id="6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1D0F9A" w:rsidRPr="00EA788D" w:rsidTr="001D0F9A">
        <w:tc>
          <w:tcPr>
            <w:tcW w:w="9464" w:type="dxa"/>
          </w:tcPr>
          <w:p w:rsidR="001D0F9A" w:rsidRPr="00EA788D" w:rsidRDefault="001D0F9A" w:rsidP="00240E1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Целевые ориентиры</w:t>
            </w:r>
          </w:p>
        </w:tc>
      </w:tr>
      <w:tr w:rsidR="001D0F9A" w:rsidRPr="00EA788D" w:rsidTr="001D0F9A">
        <w:tc>
          <w:tcPr>
            <w:tcW w:w="9464" w:type="dxa"/>
          </w:tcPr>
          <w:p w:rsidR="001D0F9A" w:rsidRPr="00EE6BF0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lastRenderedPageBreak/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lastRenderedPageBreak/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BE45D3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ценность труда в жизни человека, семьи, общества;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к разным профессиям;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157E32" w:rsidRDefault="00157E32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157E32" w:rsidRDefault="00157E32" w:rsidP="00BC5E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Целевые ориентиры результатов воспитания на уровне основного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государственным символам России, праздникам;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7A725A" w:rsidRDefault="001D0F9A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725A"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1D0F9A" w:rsidRPr="007A725A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свою национальную, этническую принадлежность, любящий свой народ, его традиции, культуру;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принимающий участие в мероприятиях патриотической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lastRenderedPageBreak/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ориентированный на самовыражение в разных видах искусства, в художественном творчестве.</w:t>
            </w:r>
          </w:p>
          <w:p w:rsidR="001D0F9A" w:rsidRDefault="001D0F9A" w:rsidP="00240E17">
            <w:pPr>
              <w:pStyle w:val="21"/>
              <w:shd w:val="clear" w:color="auto" w:fill="auto"/>
              <w:tabs>
                <w:tab w:val="left" w:pos="2170"/>
              </w:tabs>
              <w:spacing w:before="0" w:after="0" w:line="240" w:lineRule="auto"/>
              <w:ind w:firstLine="760"/>
            </w:pPr>
            <w:r>
              <w:t>Физическое воспитание, формирование культуры здоровья и эмоционального благополучия: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формирование культуры здоровья и эмоционального благополучия: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 xml:space="preserve">бережно относящийся к физическому здоровью, соблюдающий основные </w:t>
            </w:r>
            <w:r w:rsidRPr="00284A3C">
              <w:rPr>
                <w:sz w:val="28"/>
                <w:szCs w:val="28"/>
              </w:rPr>
              <w:lastRenderedPageBreak/>
              <w:t>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81699A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  <w:jc w:val="left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  <w:jc w:val="left"/>
            </w:pPr>
            <w:r>
      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240E17">
        <w:trPr>
          <w:trHeight w:val="85"/>
        </w:trPr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lastRenderedPageBreak/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BE7EAB" w:rsidRPr="00854F5B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BE7EAB" w:rsidRPr="00A43D86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BE7EAB" w:rsidRPr="00284A3C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проявляющий приверженность традиционным духовно-нравственным ценностям, культуре народов России с учётом мировоззренческого, </w:t>
            </w:r>
            <w:r>
              <w:lastRenderedPageBreak/>
              <w:t>национального, конфессионального самоопределения;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BE7EAB" w:rsidRPr="00A70EA7" w:rsidRDefault="00BE7EAB" w:rsidP="00240E17">
            <w:pPr>
              <w:pStyle w:val="ConsPlusNormal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 w:rsidRPr="00854F5B">
              <w:rPr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 xml:space="preserve">выражающий на практике установку на здоровый образ жизни </w:t>
            </w:r>
            <w:r w:rsidRPr="00854F5B">
              <w:lastRenderedPageBreak/>
              <w:t>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BE7EAB" w:rsidRPr="00A70EA7" w:rsidRDefault="00BE7EAB" w:rsidP="00240E17">
            <w:pPr>
              <w:pStyle w:val="ConsPlusNormal"/>
              <w:ind w:firstLine="540"/>
              <w:jc w:val="both"/>
            </w:pPr>
            <w:r w:rsidRPr="00854F5B">
              <w:rPr>
                <w:sz w:val="28"/>
                <w:szCs w:val="28"/>
              </w:rPr>
      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BE7EAB" w:rsidRPr="00C56153" w:rsidRDefault="00BE7EAB" w:rsidP="00240E17">
            <w:pPr>
              <w:pStyle w:val="ConsPlusNormal"/>
              <w:jc w:val="both"/>
              <w:rPr>
                <w:bCs/>
                <w:color w:val="00000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lastRenderedPageBreak/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F5B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BE7EAB" w:rsidRPr="00C56153" w:rsidTr="00240E17">
        <w:trPr>
          <w:trHeight w:val="85"/>
        </w:trPr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7" w:name="_heading=h.2szc72q" w:colFirst="0" w:colLast="0"/>
      <w:bookmarkStart w:id="8" w:name="_Toc173678712"/>
      <w:bookmarkEnd w:id="7"/>
      <w:r>
        <w:rPr>
          <w:color w:val="000000"/>
        </w:rPr>
        <w:t>РАЗДЕЛ 2. СОДЕРЖАТЕЛЬНЫЙ.</w:t>
      </w:r>
      <w:bookmarkEnd w:id="8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9" w:name="_heading=h.184mhaj" w:colFirst="0" w:colLast="0"/>
      <w:bookmarkStart w:id="10" w:name="_Toc173678713"/>
      <w:bookmarkEnd w:id="9"/>
      <w:r>
        <w:rPr>
          <w:color w:val="000000"/>
          <w:sz w:val="28"/>
          <w:szCs w:val="28"/>
        </w:rPr>
        <w:t xml:space="preserve">2.1. </w:t>
      </w:r>
      <w:r w:rsidR="002E5F35" w:rsidRPr="00CF763E">
        <w:rPr>
          <w:color w:val="000000"/>
          <w:sz w:val="28"/>
          <w:szCs w:val="28"/>
        </w:rPr>
        <w:t>Уклад Школы.</w:t>
      </w:r>
      <w:bookmarkEnd w:id="10"/>
    </w:p>
    <w:p w:rsidR="007F3E45" w:rsidRPr="007F3E45" w:rsidRDefault="007F3E45" w:rsidP="007F3E45">
      <w:pPr>
        <w:pStyle w:val="a4"/>
        <w:spacing w:line="60" w:lineRule="atLeast"/>
        <w:ind w:left="0" w:firstLine="737"/>
      </w:pPr>
      <w:r w:rsidRPr="007F3E45">
        <w:t xml:space="preserve">Процесс воспитания в </w:t>
      </w:r>
      <w:r w:rsidR="00742217">
        <w:rPr>
          <w:color w:val="000000"/>
        </w:rPr>
        <w:t xml:space="preserve">МБОУ «Ломоносовская школа» </w:t>
      </w:r>
      <w:r w:rsidRPr="007F3E45">
        <w:t>основывается на следующих   принципах взаимодействия  педагогов и школьников: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737" w:hanging="737"/>
        <w:rPr>
          <w:sz w:val="28"/>
          <w:szCs w:val="28"/>
        </w:rPr>
      </w:pPr>
      <w:r w:rsidRPr="007F3E45">
        <w:rPr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</w:t>
      </w:r>
    </w:p>
    <w:p w:rsidR="007F3E45" w:rsidRPr="007F3E45" w:rsidRDefault="007F3E45" w:rsidP="007F3E45">
      <w:pPr>
        <w:tabs>
          <w:tab w:val="left" w:pos="690"/>
        </w:tabs>
        <w:spacing w:line="60" w:lineRule="atLeast"/>
        <w:jc w:val="both"/>
        <w:rPr>
          <w:sz w:val="28"/>
          <w:szCs w:val="28"/>
        </w:rPr>
      </w:pPr>
      <w:r w:rsidRPr="007F3E45">
        <w:rPr>
          <w:sz w:val="28"/>
          <w:szCs w:val="28"/>
        </w:rPr>
        <w:t>взрослого, без которой невозможно конструктивное взаимодействие школьников и педагогов;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7F3E45" w:rsidRPr="007F3E45" w:rsidRDefault="007F3E45" w:rsidP="007F3E45">
      <w:pPr>
        <w:pStyle w:val="a4"/>
        <w:spacing w:line="231" w:lineRule="exact"/>
        <w:ind w:left="941"/>
        <w:rPr>
          <w:color w:val="FF0000"/>
        </w:rPr>
      </w:pPr>
    </w:p>
    <w:p w:rsidR="007F3E45" w:rsidRPr="00157E32" w:rsidRDefault="007F3E45" w:rsidP="00157E32">
      <w:pPr>
        <w:pStyle w:val="a4"/>
        <w:spacing w:line="276" w:lineRule="auto"/>
        <w:ind w:left="0" w:firstLine="0"/>
        <w:jc w:val="left"/>
        <w:rPr>
          <w:spacing w:val="57"/>
        </w:rPr>
      </w:pPr>
      <w:r w:rsidRPr="007F3E45">
        <w:t>В</w:t>
      </w:r>
      <w:r w:rsidRPr="007F3E45">
        <w:rPr>
          <w:spacing w:val="42"/>
        </w:rPr>
        <w:t xml:space="preserve"> </w:t>
      </w:r>
      <w:r w:rsidRPr="007F3E45">
        <w:t>гимназии</w:t>
      </w:r>
      <w:r w:rsidRPr="007F3E45">
        <w:rPr>
          <w:spacing w:val="102"/>
        </w:rPr>
        <w:t xml:space="preserve"> </w:t>
      </w:r>
      <w:r w:rsidRPr="007F3E45">
        <w:t>сложилась</w:t>
      </w:r>
      <w:r w:rsidRPr="007F3E45">
        <w:rPr>
          <w:spacing w:val="104"/>
        </w:rPr>
        <w:t xml:space="preserve"> </w:t>
      </w:r>
      <w:r w:rsidRPr="007F3E45">
        <w:t>своя</w:t>
      </w:r>
      <w:r w:rsidRPr="007F3E45">
        <w:rPr>
          <w:spacing w:val="104"/>
        </w:rPr>
        <w:t xml:space="preserve"> </w:t>
      </w:r>
      <w:r w:rsidRPr="007F3E45">
        <w:t>воспитательная</w:t>
      </w:r>
      <w:r w:rsidRPr="007F3E45">
        <w:rPr>
          <w:spacing w:val="101"/>
        </w:rPr>
        <w:t xml:space="preserve"> </w:t>
      </w:r>
      <w:r w:rsidRPr="007F3E45">
        <w:t>система,</w:t>
      </w:r>
      <w:r w:rsidRPr="007F3E45">
        <w:rPr>
          <w:spacing w:val="104"/>
        </w:rPr>
        <w:t xml:space="preserve"> </w:t>
      </w:r>
      <w:r w:rsidRPr="007F3E45">
        <w:t>которая</w:t>
      </w:r>
      <w:r w:rsidRPr="007F3E45">
        <w:rPr>
          <w:spacing w:val="103"/>
        </w:rPr>
        <w:t xml:space="preserve"> </w:t>
      </w:r>
      <w:r w:rsidRPr="007F3E45">
        <w:t>включает</w:t>
      </w:r>
      <w:r w:rsidRPr="007F3E45">
        <w:rPr>
          <w:spacing w:val="104"/>
        </w:rPr>
        <w:t xml:space="preserve"> </w:t>
      </w:r>
      <w:r w:rsidRPr="007F3E45">
        <w:t>в</w:t>
      </w:r>
      <w:r w:rsidRPr="007F3E45">
        <w:rPr>
          <w:spacing w:val="104"/>
        </w:rPr>
        <w:t xml:space="preserve"> </w:t>
      </w:r>
      <w:r w:rsidRPr="007F3E45">
        <w:t>себя три</w:t>
      </w:r>
      <w:r w:rsidRPr="007F3E45">
        <w:rPr>
          <w:spacing w:val="57"/>
        </w:rPr>
        <w:t xml:space="preserve"> </w:t>
      </w:r>
      <w:r w:rsidRPr="007F3E45">
        <w:t>взаимозависимых</w:t>
      </w:r>
      <w:r w:rsidRPr="007F3E45">
        <w:rPr>
          <w:spacing w:val="-1"/>
        </w:rPr>
        <w:t xml:space="preserve"> </w:t>
      </w:r>
      <w:r w:rsidRPr="007F3E45">
        <w:t>и</w:t>
      </w:r>
      <w:r w:rsidRPr="007F3E45">
        <w:rPr>
          <w:spacing w:val="57"/>
        </w:rPr>
        <w:t xml:space="preserve"> </w:t>
      </w:r>
      <w:r w:rsidRPr="007F3E45">
        <w:t>взаимосвязанных</w:t>
      </w:r>
      <w:r w:rsidRPr="007F3E45">
        <w:rPr>
          <w:spacing w:val="1"/>
        </w:rPr>
        <w:t xml:space="preserve"> </w:t>
      </w:r>
      <w:r w:rsidRPr="007F3E45">
        <w:t>блока: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spacing w:line="274" w:lineRule="exact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Воспитание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в</w:t>
      </w:r>
      <w:r w:rsidRPr="007F3E45">
        <w:rPr>
          <w:spacing w:val="-1"/>
          <w:sz w:val="28"/>
          <w:szCs w:val="28"/>
        </w:rPr>
        <w:t xml:space="preserve"> </w:t>
      </w:r>
      <w:r w:rsidRPr="007F3E45">
        <w:rPr>
          <w:sz w:val="28"/>
          <w:szCs w:val="28"/>
        </w:rPr>
        <w:t>процессе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обучения.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Внеурочная</w:t>
      </w:r>
      <w:r w:rsidRPr="007F3E45">
        <w:rPr>
          <w:spacing w:val="-3"/>
          <w:sz w:val="28"/>
          <w:szCs w:val="28"/>
        </w:rPr>
        <w:t xml:space="preserve"> </w:t>
      </w:r>
      <w:r w:rsidRPr="007F3E45">
        <w:rPr>
          <w:sz w:val="28"/>
          <w:szCs w:val="28"/>
        </w:rPr>
        <w:t>(внеучебная)</w:t>
      </w:r>
      <w:r w:rsidRPr="007F3E45">
        <w:rPr>
          <w:spacing w:val="-3"/>
          <w:sz w:val="28"/>
          <w:szCs w:val="28"/>
        </w:rPr>
        <w:t xml:space="preserve"> </w:t>
      </w:r>
      <w:r w:rsidRPr="007F3E45">
        <w:rPr>
          <w:sz w:val="28"/>
          <w:szCs w:val="28"/>
        </w:rPr>
        <w:t>деятельность.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Внешкольная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деятельность.</w:t>
      </w:r>
    </w:p>
    <w:p w:rsidR="00157E32" w:rsidRDefault="00157E32" w:rsidP="007F3E45">
      <w:pPr>
        <w:tabs>
          <w:tab w:val="left" w:pos="3330"/>
        </w:tabs>
        <w:spacing w:line="60" w:lineRule="atLeast"/>
        <w:ind w:firstLine="737"/>
        <w:jc w:val="both"/>
        <w:rPr>
          <w:b/>
          <w:i/>
          <w:color w:val="000009"/>
          <w:sz w:val="28"/>
          <w:szCs w:val="28"/>
        </w:rPr>
      </w:pP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b/>
          <w:i/>
          <w:sz w:val="28"/>
          <w:szCs w:val="28"/>
        </w:rPr>
      </w:pPr>
      <w:r w:rsidRPr="007F3E45">
        <w:rPr>
          <w:b/>
          <w:i/>
          <w:color w:val="000009"/>
          <w:sz w:val="28"/>
          <w:szCs w:val="28"/>
        </w:rPr>
        <w:lastRenderedPageBreak/>
        <w:t xml:space="preserve">Основными традициями </w:t>
      </w:r>
      <w:r w:rsidRPr="007F3E45">
        <w:rPr>
          <w:b/>
          <w:i/>
          <w:sz w:val="28"/>
          <w:szCs w:val="28"/>
        </w:rPr>
        <w:t xml:space="preserve">воспитания </w:t>
      </w:r>
      <w:r w:rsidRPr="007F3E45">
        <w:rPr>
          <w:b/>
          <w:i/>
          <w:color w:val="000009"/>
          <w:sz w:val="28"/>
          <w:szCs w:val="28"/>
        </w:rPr>
        <w:t xml:space="preserve">в </w:t>
      </w:r>
      <w:r w:rsidRPr="007F3E45">
        <w:rPr>
          <w:b/>
          <w:i/>
          <w:sz w:val="28"/>
          <w:szCs w:val="28"/>
        </w:rPr>
        <w:t xml:space="preserve">гимназии </w:t>
      </w:r>
      <w:r w:rsidRPr="007F3E45">
        <w:rPr>
          <w:b/>
          <w:i/>
          <w:color w:val="000009"/>
          <w:sz w:val="28"/>
          <w:szCs w:val="28"/>
        </w:rPr>
        <w:t>являются следующие</w:t>
      </w:r>
      <w:r w:rsidRPr="007F3E45">
        <w:rPr>
          <w:b/>
          <w:i/>
          <w:sz w:val="28"/>
          <w:szCs w:val="28"/>
        </w:rPr>
        <w:t xml:space="preserve">: </w:t>
      </w: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bCs/>
          <w:color w:val="1F497D" w:themeColor="text2"/>
          <w:sz w:val="28"/>
          <w:szCs w:val="28"/>
        </w:rPr>
      </w:pPr>
      <w:r w:rsidRPr="007F3E45">
        <w:rPr>
          <w:b/>
          <w:i/>
          <w:sz w:val="28"/>
          <w:szCs w:val="28"/>
        </w:rPr>
        <w:t xml:space="preserve">- </w:t>
      </w:r>
      <w:r w:rsidRPr="007F3E45">
        <w:rPr>
          <w:sz w:val="28"/>
          <w:szCs w:val="28"/>
        </w:rPr>
        <w:t xml:space="preserve"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педагогов: </w:t>
      </w:r>
      <w:r w:rsidRPr="007F3E45">
        <w:rPr>
          <w:bCs/>
          <w:sz w:val="28"/>
          <w:szCs w:val="28"/>
        </w:rPr>
        <w:t>церемония вручения премии «Золотая Ника» участникам   образовательного процесса, внесшим наибольший вклад  в становление и развитие гимназии, ежегодная читательская конференция, посвященная знаменательным датам, Дни науки и творчества, Неделя гимназиста, День сюрпризов, интеллектуальный марафон среди учащихся 2-3 классов школ округа, открытые первенства гимназии по волейболу и биатлону для обучающихся школ округа и другие</w:t>
      </w:r>
      <w:r w:rsidRPr="007F3E45">
        <w:rPr>
          <w:bCs/>
          <w:color w:val="1F497D" w:themeColor="text2"/>
          <w:sz w:val="28"/>
          <w:szCs w:val="28"/>
        </w:rPr>
        <w:t>;</w:t>
      </w: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sz w:val="28"/>
          <w:szCs w:val="28"/>
        </w:rPr>
      </w:pPr>
      <w:r w:rsidRPr="007F3E45">
        <w:rPr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943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в гимназии создаются такие условия, при </w:t>
      </w:r>
      <w:r w:rsidRPr="007F3E45">
        <w:rPr>
          <w:spacing w:val="-4"/>
          <w:sz w:val="28"/>
          <w:szCs w:val="28"/>
        </w:rPr>
        <w:t xml:space="preserve">которых </w:t>
      </w:r>
      <w:r w:rsidRPr="007F3E45">
        <w:rPr>
          <w:sz w:val="28"/>
          <w:szCs w:val="28"/>
        </w:rPr>
        <w:t xml:space="preserve">по мере взросления ребенка увеличивается и </w:t>
      </w:r>
      <w:r w:rsidRPr="007F3E45">
        <w:rPr>
          <w:spacing w:val="-3"/>
          <w:sz w:val="28"/>
          <w:szCs w:val="28"/>
        </w:rPr>
        <w:t xml:space="preserve">его </w:t>
      </w:r>
      <w:r w:rsidRPr="007F3E45">
        <w:rPr>
          <w:sz w:val="28"/>
          <w:szCs w:val="28"/>
        </w:rPr>
        <w:t xml:space="preserve">роль в совместных делах (от пассивного </w:t>
      </w:r>
      <w:r w:rsidRPr="007F3E45">
        <w:rPr>
          <w:spacing w:val="-4"/>
          <w:sz w:val="28"/>
          <w:szCs w:val="28"/>
        </w:rPr>
        <w:t xml:space="preserve">наблюдателя </w:t>
      </w:r>
      <w:r w:rsidRPr="007F3E45">
        <w:rPr>
          <w:sz w:val="28"/>
          <w:szCs w:val="28"/>
        </w:rPr>
        <w:t>до организатора);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76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в проведении </w:t>
      </w:r>
      <w:r w:rsidRPr="007F3E45">
        <w:rPr>
          <w:spacing w:val="-3"/>
          <w:sz w:val="28"/>
          <w:szCs w:val="28"/>
        </w:rPr>
        <w:t xml:space="preserve">общешкольных </w:t>
      </w:r>
      <w:r w:rsidRPr="007F3E45">
        <w:rPr>
          <w:sz w:val="28"/>
          <w:szCs w:val="28"/>
        </w:rPr>
        <w:t xml:space="preserve">дел отсутствует соревновательность между классами, поощряется конструктивное межклассное и межвозрастное взаимодействие </w:t>
      </w:r>
      <w:r w:rsidRPr="007F3E45">
        <w:rPr>
          <w:spacing w:val="-4"/>
          <w:sz w:val="28"/>
          <w:szCs w:val="28"/>
        </w:rPr>
        <w:t xml:space="preserve">школьников, </w:t>
      </w:r>
      <w:r w:rsidRPr="007F3E45">
        <w:rPr>
          <w:sz w:val="28"/>
          <w:szCs w:val="28"/>
        </w:rPr>
        <w:t>а также их социальная активность;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88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педагоги </w:t>
      </w:r>
      <w:r w:rsidRPr="007F3E45">
        <w:rPr>
          <w:spacing w:val="-5"/>
          <w:sz w:val="28"/>
          <w:szCs w:val="28"/>
        </w:rPr>
        <w:t xml:space="preserve">гимназии </w:t>
      </w:r>
      <w:r w:rsidRPr="007F3E45">
        <w:rPr>
          <w:sz w:val="28"/>
          <w:szCs w:val="28"/>
        </w:rPr>
        <w:t xml:space="preserve">ориентированы на формирование </w:t>
      </w:r>
      <w:r w:rsidRPr="007F3E45">
        <w:rPr>
          <w:spacing w:val="-3"/>
          <w:sz w:val="28"/>
          <w:szCs w:val="28"/>
        </w:rPr>
        <w:t xml:space="preserve">коллективов </w:t>
      </w:r>
      <w:r w:rsidRPr="007F3E45">
        <w:rPr>
          <w:sz w:val="28"/>
          <w:szCs w:val="28"/>
        </w:rPr>
        <w:t xml:space="preserve">в рамках </w:t>
      </w:r>
      <w:r w:rsidRPr="007F3E45">
        <w:rPr>
          <w:spacing w:val="-3"/>
          <w:sz w:val="28"/>
          <w:szCs w:val="28"/>
        </w:rPr>
        <w:t xml:space="preserve">школьных </w:t>
      </w:r>
      <w:r w:rsidRPr="007F3E45">
        <w:rPr>
          <w:sz w:val="28"/>
          <w:szCs w:val="28"/>
        </w:rPr>
        <w:t xml:space="preserve">классов, </w:t>
      </w:r>
      <w:r w:rsidRPr="007F3E45">
        <w:rPr>
          <w:spacing w:val="-4"/>
          <w:sz w:val="28"/>
          <w:szCs w:val="28"/>
        </w:rPr>
        <w:t xml:space="preserve">кружков, студий, </w:t>
      </w:r>
      <w:r w:rsidRPr="007F3E45">
        <w:rPr>
          <w:sz w:val="28"/>
          <w:szCs w:val="28"/>
        </w:rPr>
        <w:t>секций и иных детских объединений, на установление в них доброжелательных и товарищеских взаимоотношений;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74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ключевой фигурой воспитания в </w:t>
      </w:r>
      <w:r w:rsidRPr="007F3E45">
        <w:rPr>
          <w:spacing w:val="-4"/>
          <w:sz w:val="28"/>
          <w:szCs w:val="28"/>
        </w:rPr>
        <w:t xml:space="preserve">гимназии </w:t>
      </w:r>
      <w:r w:rsidRPr="007F3E45">
        <w:rPr>
          <w:sz w:val="28"/>
          <w:szCs w:val="28"/>
        </w:rPr>
        <w:t xml:space="preserve">является классный </w:t>
      </w:r>
      <w:r w:rsidRPr="007F3E45">
        <w:rPr>
          <w:spacing w:val="-3"/>
          <w:sz w:val="28"/>
          <w:szCs w:val="28"/>
        </w:rPr>
        <w:t xml:space="preserve">руководитель, </w:t>
      </w:r>
      <w:r w:rsidRPr="007F3E45">
        <w:rPr>
          <w:sz w:val="28"/>
          <w:szCs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7F3E45">
        <w:rPr>
          <w:spacing w:val="-4"/>
          <w:sz w:val="28"/>
          <w:szCs w:val="28"/>
        </w:rPr>
        <w:t xml:space="preserve">конфликтов) </w:t>
      </w:r>
      <w:r w:rsidRPr="007F3E45">
        <w:rPr>
          <w:sz w:val="28"/>
          <w:szCs w:val="28"/>
        </w:rPr>
        <w:t>функции.</w:t>
      </w:r>
    </w:p>
    <w:p w:rsidR="007F3E45" w:rsidRPr="007F3E45" w:rsidRDefault="00742217" w:rsidP="007F3E45">
      <w:pPr>
        <w:spacing w:line="60" w:lineRule="atLeast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МБОУ «Ломоносовская школа» </w:t>
      </w:r>
      <w:r w:rsidR="007F3E45" w:rsidRPr="007F3E45">
        <w:rPr>
          <w:sz w:val="28"/>
          <w:szCs w:val="28"/>
        </w:rPr>
        <w:t xml:space="preserve">находится в </w:t>
      </w:r>
      <w:r>
        <w:rPr>
          <w:sz w:val="28"/>
          <w:szCs w:val="28"/>
        </w:rPr>
        <w:t>селе Ломоносово</w:t>
      </w:r>
      <w:r w:rsidR="007F3E45" w:rsidRPr="007F3E45">
        <w:rPr>
          <w:sz w:val="28"/>
          <w:szCs w:val="28"/>
        </w:rPr>
        <w:t>, в шаговой доступности от других образовательных организаций, культурных, спортивных и социальных учреждений города. Сотрудничество с партнёрами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 гимназии, что способствует расширению круга общения всех участников образовательного процесса, позволяет учащимся получать социальный опыт, способствует развитию личностного потенциала, позволяет оптимизировать получение учащимися комплексного уровня образовательных услуг.</w:t>
      </w:r>
    </w:p>
    <w:p w:rsidR="007F3E45" w:rsidRPr="007F3E45" w:rsidRDefault="007F3E45" w:rsidP="007F3E45">
      <w:pPr>
        <w:ind w:firstLine="708"/>
        <w:jc w:val="both"/>
        <w:rPr>
          <w:sz w:val="28"/>
          <w:szCs w:val="28"/>
        </w:rPr>
      </w:pPr>
      <w:r w:rsidRPr="007F3E45">
        <w:rPr>
          <w:sz w:val="28"/>
          <w:szCs w:val="28"/>
        </w:rPr>
        <w:t xml:space="preserve">Родители учащихся осознают необходимость получения детьми образования повышенного уровня, обеспечивающего становление высококультурной и разносторонней личности. Поэтому в течение многих лет воспитательный процесс </w:t>
      </w:r>
      <w:r w:rsidR="00742217">
        <w:rPr>
          <w:sz w:val="28"/>
          <w:szCs w:val="28"/>
        </w:rPr>
        <w:t>школы</w:t>
      </w:r>
      <w:r w:rsidRPr="007F3E45">
        <w:rPr>
          <w:sz w:val="28"/>
          <w:szCs w:val="28"/>
        </w:rPr>
        <w:t xml:space="preserve"> опирается на традиции </w:t>
      </w:r>
      <w:r w:rsidRPr="007F3E45">
        <w:rPr>
          <w:sz w:val="28"/>
          <w:szCs w:val="28"/>
        </w:rPr>
        <w:lastRenderedPageBreak/>
        <w:t>интеллектуальных и творческих событий и достижений, традиции патриотических и</w:t>
      </w:r>
      <w:r w:rsidR="00742217">
        <w:rPr>
          <w:sz w:val="28"/>
          <w:szCs w:val="28"/>
        </w:rPr>
        <w:t xml:space="preserve"> военно-спортивных мероприятий.</w:t>
      </w:r>
    </w:p>
    <w:p w:rsidR="007F3E45" w:rsidRPr="007F3E45" w:rsidRDefault="007F3E45" w:rsidP="007F3E45">
      <w:pPr>
        <w:pStyle w:val="a5"/>
        <w:tabs>
          <w:tab w:val="left" w:pos="981"/>
          <w:tab w:val="left" w:pos="982"/>
        </w:tabs>
        <w:spacing w:line="60" w:lineRule="atLeast"/>
        <w:ind w:left="737" w:firstLine="0"/>
        <w:rPr>
          <w:sz w:val="28"/>
          <w:szCs w:val="28"/>
        </w:rPr>
      </w:pPr>
    </w:p>
    <w:p w:rsidR="007F3E45" w:rsidRPr="007F3E45" w:rsidRDefault="007F3E45" w:rsidP="007F3E45">
      <w:pPr>
        <w:pStyle w:val="a5"/>
        <w:tabs>
          <w:tab w:val="left" w:pos="981"/>
          <w:tab w:val="left" w:pos="982"/>
        </w:tabs>
        <w:spacing w:line="60" w:lineRule="atLeast"/>
        <w:ind w:left="737" w:firstLine="0"/>
        <w:rPr>
          <w:sz w:val="28"/>
          <w:szCs w:val="28"/>
        </w:rPr>
      </w:pPr>
    </w:p>
    <w:p w:rsidR="00BE7EAB" w:rsidRPr="007F3E45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7F3E45">
        <w:rPr>
          <w:b/>
          <w:bCs/>
          <w:color w:val="000000"/>
          <w:sz w:val="28"/>
          <w:szCs w:val="28"/>
        </w:rPr>
        <w:t>Значимые для воспитания всероссийские проекты и программы</w:t>
      </w:r>
      <w:r w:rsidRPr="007F3E45">
        <w:rPr>
          <w:color w:val="000000"/>
          <w:sz w:val="28"/>
          <w:szCs w:val="28"/>
        </w:rPr>
        <w:t xml:space="preserve">, в которых </w:t>
      </w:r>
      <w:r w:rsidR="00742217">
        <w:rPr>
          <w:color w:val="000000"/>
          <w:sz w:val="28"/>
          <w:szCs w:val="28"/>
        </w:rPr>
        <w:t xml:space="preserve">МБОУ «Ломоносовская школа» </w:t>
      </w:r>
      <w:r w:rsidRPr="007F3E45">
        <w:rPr>
          <w:color w:val="000000"/>
          <w:sz w:val="28"/>
          <w:szCs w:val="28"/>
        </w:rPr>
        <w:t>принимает участие:</w:t>
      </w:r>
    </w:p>
    <w:p w:rsid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РДДМ «Движение первых».</w:t>
      </w:r>
    </w:p>
    <w:p w:rsidR="00BE7EAB" w:rsidRPr="007F3E45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Школьный театр.</w:t>
      </w:r>
    </w:p>
    <w:p w:rsidR="00BE7EAB" w:rsidRPr="007F3E45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Школьный музей.</w:t>
      </w:r>
    </w:p>
    <w:p w:rsidR="00BE7EAB" w:rsidRPr="007F3E45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Школьный спортивный клуб.</w:t>
      </w:r>
    </w:p>
    <w:p w:rsidR="00BE7EAB" w:rsidRPr="00BE7EAB" w:rsidRDefault="00BE7EAB" w:rsidP="007F3E45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Традиции и ритуалы:</w:t>
      </w:r>
      <w:r w:rsidRPr="00BE7EAB">
        <w:rPr>
          <w:color w:val="000000"/>
          <w:sz w:val="28"/>
          <w:szCs w:val="28"/>
        </w:rPr>
        <w:t xml:space="preserve"> еженедельная организационная линейка с поднятием Государственного флага РФ и школьного знамени; 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BE7EAB" w:rsidRPr="00BE7EAB" w:rsidRDefault="00BE7EAB" w:rsidP="00E06041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BE7EAB" w:rsidRPr="00BE7EAB" w:rsidRDefault="00BE7EAB" w:rsidP="00E06041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Пути решения вышеуказанных проблем: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Поощрение деятельности активных родителей.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Внедрение нестандартных форм организации родительских собраний и индивидуальных встреч с родителями.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 xml:space="preserve">Нормы этикета обучающихся </w:t>
      </w:r>
      <w:r w:rsidR="00742217">
        <w:rPr>
          <w:color w:val="000000"/>
          <w:sz w:val="28"/>
          <w:szCs w:val="28"/>
        </w:rPr>
        <w:t>МБОУ «Ломоносовская школа»</w:t>
      </w:r>
      <w:r w:rsidRPr="00BE7EAB">
        <w:rPr>
          <w:b/>
          <w:bCs/>
          <w:color w:val="000000"/>
          <w:sz w:val="28"/>
          <w:szCs w:val="28"/>
        </w:rPr>
        <w:t>: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Всегда приветствуй учителя, одноклассников, друзей и работников школы.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lastRenderedPageBreak/>
        <w:t>Держи рабочее место в порядке, следи за чистотой парты.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Если в класс вошел педагог – нужно встать в знак приветствия.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Будь вежливым, не груби ни взрослым, ни детям. Неприличные слова и жесты недопустимы.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Береги школьное имущество, ни в коем случае не порть его.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Чисто там, где не мусорят. Уважай труд работников школы.</w:t>
      </w:r>
    </w:p>
    <w:p w:rsidR="00BE7EAB" w:rsidRPr="006F4474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Помогай младшим, не стесняйся просить помощи у старших.</w:t>
      </w:r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1" w:name="_heading=h.279ka65" w:colFirst="0" w:colLast="0"/>
      <w:bookmarkStart w:id="12" w:name="_Toc173678714"/>
      <w:bookmarkEnd w:id="11"/>
      <w:r w:rsidRPr="00684A8C">
        <w:rPr>
          <w:color w:val="000000"/>
          <w:sz w:val="28"/>
          <w:szCs w:val="28"/>
        </w:rPr>
        <w:t>2.2.</w:t>
      </w:r>
      <w:r>
        <w:rPr>
          <w:b w:val="0"/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Виды, формы и содержание воспитательной деятельности.</w:t>
      </w:r>
      <w:bookmarkEnd w:id="12"/>
      <w:r w:rsidR="002E5F35">
        <w:rPr>
          <w:color w:val="000000"/>
          <w:sz w:val="28"/>
          <w:szCs w:val="28"/>
        </w:rPr>
        <w:t xml:space="preserve">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CF763E" w:rsidRPr="00742217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sz w:val="28"/>
          <w:szCs w:val="28"/>
        </w:rPr>
      </w:pPr>
      <w:r w:rsidRPr="00742217">
        <w:rPr>
          <w:sz w:val="28"/>
          <w:szCs w:val="28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</w:t>
      </w:r>
      <w:r w:rsidR="00143D43" w:rsidRPr="00742217">
        <w:rPr>
          <w:sz w:val="28"/>
          <w:szCs w:val="28"/>
        </w:rPr>
        <w:t>внеурочной деятельности</w:t>
      </w:r>
      <w:r w:rsidRPr="00742217">
        <w:rPr>
          <w:sz w:val="28"/>
          <w:szCs w:val="28"/>
        </w:rPr>
        <w:t xml:space="preserve"> «Разговоры о важном», </w:t>
      </w:r>
      <w:r w:rsidR="00143D43" w:rsidRPr="00742217">
        <w:rPr>
          <w:sz w:val="28"/>
          <w:szCs w:val="28"/>
        </w:rPr>
        <w:t>курс внеурочной деятельности «Россия – мои горизонты»</w:t>
      </w:r>
      <w:r w:rsidR="00135258" w:rsidRPr="00742217">
        <w:rPr>
          <w:sz w:val="28"/>
          <w:szCs w:val="28"/>
        </w:rPr>
        <w:t xml:space="preserve"> 6-11 класс</w:t>
      </w:r>
      <w:r w:rsidR="00143D43" w:rsidRPr="00742217">
        <w:rPr>
          <w:sz w:val="28"/>
          <w:szCs w:val="28"/>
        </w:rPr>
        <w:t>;</w:t>
      </w:r>
      <w:r w:rsidR="00341644" w:rsidRPr="00742217">
        <w:rPr>
          <w:sz w:val="28"/>
          <w:szCs w:val="28"/>
        </w:rPr>
        <w:t xml:space="preserve"> курс внеурочной деятельности «Семьеведение».</w:t>
      </w:r>
    </w:p>
    <w:p w:rsidR="00143D43" w:rsidRPr="00742217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 w:rsidRPr="00742217">
        <w:rPr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35258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Знакомство с искусственным интеллектом</w:t>
      </w:r>
      <w:r w:rsidR="00135258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3-4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Математика и </w:t>
      </w:r>
      <w:r w:rsidR="006F4474" w:rsidRPr="00742217">
        <w:rPr>
          <w:bCs/>
          <w:sz w:val="28"/>
          <w:szCs w:val="28"/>
          <w:shd w:val="clear" w:color="auto" w:fill="FFFFFF" w:themeFill="background1"/>
        </w:rPr>
        <w:t>лего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конструирование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1-4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Мир проектов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4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ности «Мы любим русский» 1-4 класс,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Финансовая грамотность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1-4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 xml:space="preserve">«Я-исследователь» 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1-4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Занимательная математика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Практикум решения 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lastRenderedPageBreak/>
        <w:t>задач по физике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7-8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Функциональная грамотность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 xml:space="preserve">, курс 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внеур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о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Биология. Проектно-исследовательская деятельность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 xml:space="preserve">, курс 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Основы исследовательской деятельности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8F8FA"/>
        </w:rPr>
        <w:t xml:space="preserve"> 10-11 класс</w:t>
      </w:r>
      <w:r w:rsidR="00143D43" w:rsidRPr="00742217">
        <w:rPr>
          <w:bCs/>
          <w:sz w:val="28"/>
          <w:szCs w:val="28"/>
          <w:shd w:val="clear" w:color="auto" w:fill="F8F8FA"/>
        </w:rPr>
        <w:t xml:space="preserve">, </w:t>
      </w:r>
      <w:r w:rsidR="00143D43" w:rsidRPr="00742217">
        <w:rPr>
          <w:sz w:val="28"/>
          <w:szCs w:val="28"/>
        </w:rPr>
        <w:t>курс</w:t>
      </w:r>
      <w:r w:rsidR="00CF763E" w:rsidRPr="00742217">
        <w:rPr>
          <w:sz w:val="28"/>
          <w:szCs w:val="28"/>
        </w:rPr>
        <w:t xml:space="preserve"> внеурочной деятельности </w:t>
      </w:r>
      <w:r w:rsidR="00143D43" w:rsidRPr="00742217">
        <w:rPr>
          <w:sz w:val="28"/>
          <w:szCs w:val="28"/>
        </w:rPr>
        <w:t xml:space="preserve">«Первая помощь» </w:t>
      </w:r>
      <w:r w:rsidR="00CF763E" w:rsidRPr="00742217">
        <w:rPr>
          <w:sz w:val="28"/>
          <w:szCs w:val="28"/>
        </w:rPr>
        <w:t>10-11 класс</w:t>
      </w:r>
      <w:r w:rsidR="00143D43" w:rsidRPr="00742217">
        <w:rPr>
          <w:sz w:val="28"/>
          <w:szCs w:val="28"/>
        </w:rPr>
        <w:t xml:space="preserve">, </w:t>
      </w:r>
      <w:r w:rsidR="00143D43" w:rsidRPr="00742217">
        <w:rPr>
          <w:bCs/>
          <w:sz w:val="28"/>
          <w:szCs w:val="28"/>
        </w:rPr>
        <w:t>курс</w:t>
      </w:r>
      <w:r w:rsidR="00CF763E" w:rsidRPr="00742217">
        <w:rPr>
          <w:bCs/>
          <w:sz w:val="28"/>
          <w:szCs w:val="28"/>
        </w:rPr>
        <w:t xml:space="preserve"> внеурочной деятельности </w:t>
      </w:r>
      <w:r w:rsidR="00143D43" w:rsidRPr="00742217">
        <w:rPr>
          <w:bCs/>
          <w:sz w:val="28"/>
          <w:szCs w:val="28"/>
        </w:rPr>
        <w:t>«</w:t>
      </w:r>
      <w:r w:rsidR="00CF763E" w:rsidRPr="00742217">
        <w:rPr>
          <w:bCs/>
          <w:sz w:val="28"/>
          <w:szCs w:val="28"/>
        </w:rPr>
        <w:t>Основы педагогики и психологии</w:t>
      </w:r>
      <w:r w:rsidR="00143D43" w:rsidRPr="00742217">
        <w:rPr>
          <w:bCs/>
          <w:sz w:val="28"/>
          <w:szCs w:val="28"/>
        </w:rPr>
        <w:t xml:space="preserve">»; </w:t>
      </w:r>
    </w:p>
    <w:p w:rsidR="00634A4F" w:rsidRPr="00742217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  <w:shd w:val="clear" w:color="auto" w:fill="F8F8FA"/>
        </w:rPr>
      </w:pPr>
      <w:r w:rsidRPr="00742217">
        <w:rPr>
          <w:sz w:val="28"/>
          <w:szCs w:val="28"/>
        </w:rPr>
        <w:t xml:space="preserve">курсы, занятия в области искусств, художественного творчества разных видов и жанров: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Рукодельница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5 класс</w:t>
      </w:r>
      <w:r w:rsidR="00143D43" w:rsidRPr="00742217">
        <w:rPr>
          <w:bCs/>
          <w:sz w:val="28"/>
          <w:szCs w:val="28"/>
          <w:shd w:val="clear" w:color="auto" w:fill="FFFFFF" w:themeFill="background1"/>
        </w:rPr>
        <w:t>, курс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внеурочной</w:t>
      </w:r>
      <w:r w:rsidR="00CF763E" w:rsidRPr="00742217">
        <w:rPr>
          <w:bCs/>
          <w:sz w:val="28"/>
          <w:szCs w:val="28"/>
          <w:shd w:val="clear" w:color="auto" w:fill="F8F8FA"/>
        </w:rPr>
        <w:t xml:space="preserve"> 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деятельности </w:t>
      </w:r>
      <w:r w:rsidR="00634A4F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Художественная обработка древесины</w:t>
      </w:r>
      <w:r w:rsidR="00634A4F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5-6 класс</w:t>
      </w:r>
      <w:r w:rsidR="006F4474" w:rsidRPr="00742217">
        <w:rPr>
          <w:bCs/>
          <w:sz w:val="28"/>
          <w:szCs w:val="28"/>
          <w:shd w:val="clear" w:color="auto" w:fill="FFFFFF" w:themeFill="background1"/>
        </w:rPr>
        <w:t>, «Мир в объективе» 7-8 класс</w:t>
      </w:r>
      <w:r w:rsidR="00634A4F" w:rsidRPr="00742217">
        <w:rPr>
          <w:bCs/>
          <w:sz w:val="28"/>
          <w:szCs w:val="28"/>
          <w:shd w:val="clear" w:color="auto" w:fill="FFFFFF" w:themeFill="background1"/>
        </w:rPr>
        <w:t>;</w:t>
      </w:r>
    </w:p>
    <w:p w:rsidR="00CF763E" w:rsidRPr="00742217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bCs/>
          <w:sz w:val="28"/>
          <w:szCs w:val="28"/>
        </w:rPr>
      </w:pPr>
      <w:r w:rsidRPr="00742217">
        <w:rPr>
          <w:sz w:val="28"/>
          <w:szCs w:val="28"/>
        </w:rPr>
        <w:t>курсы, занятия оздоровительной и спортивной направленности</w:t>
      </w:r>
      <w:r w:rsidR="006F4474" w:rsidRPr="00742217">
        <w:rPr>
          <w:sz w:val="28"/>
          <w:szCs w:val="28"/>
        </w:rPr>
        <w:t>: ДООП «Волейбол (пионербол)</w:t>
      </w:r>
      <w:r w:rsidRPr="00742217">
        <w:rPr>
          <w:sz w:val="28"/>
          <w:szCs w:val="28"/>
        </w:rPr>
        <w:t>», ДОО</w:t>
      </w:r>
      <w:r w:rsidR="006F4474" w:rsidRPr="00742217">
        <w:rPr>
          <w:sz w:val="28"/>
          <w:szCs w:val="28"/>
        </w:rPr>
        <w:t>П «Баскетбол</w:t>
      </w:r>
      <w:r w:rsidRPr="00742217">
        <w:rPr>
          <w:sz w:val="28"/>
          <w:szCs w:val="28"/>
        </w:rPr>
        <w:t>», ДООП «Шахматы»</w:t>
      </w:r>
      <w:r w:rsidR="006F4474" w:rsidRPr="00742217">
        <w:rPr>
          <w:sz w:val="28"/>
          <w:szCs w:val="28"/>
        </w:rPr>
        <w:t>, ДООП «Обща</w:t>
      </w:r>
      <w:r w:rsidR="00742217">
        <w:rPr>
          <w:sz w:val="28"/>
          <w:szCs w:val="28"/>
        </w:rPr>
        <w:t>я физическая подготовка</w:t>
      </w:r>
      <w:r w:rsidR="00143D43" w:rsidRPr="00742217">
        <w:rPr>
          <w:sz w:val="28"/>
          <w:szCs w:val="28"/>
        </w:rPr>
        <w:t xml:space="preserve">», 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курс внеурочной деятельности </w:t>
      </w:r>
      <w:r w:rsidR="00634A4F" w:rsidRPr="00742217">
        <w:rPr>
          <w:bCs/>
          <w:sz w:val="28"/>
          <w:szCs w:val="28"/>
          <w:shd w:val="clear" w:color="auto" w:fill="FFFFFF" w:themeFill="background1"/>
        </w:rPr>
        <w:t>«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>Спортивные игры</w:t>
      </w:r>
      <w:r w:rsidR="00634A4F" w:rsidRPr="00742217">
        <w:rPr>
          <w:bCs/>
          <w:sz w:val="28"/>
          <w:szCs w:val="28"/>
          <w:shd w:val="clear" w:color="auto" w:fill="FFFFFF" w:themeFill="background1"/>
        </w:rPr>
        <w:t>»</w:t>
      </w:r>
      <w:r w:rsidR="00CF763E" w:rsidRPr="00742217">
        <w:rPr>
          <w:bCs/>
          <w:sz w:val="28"/>
          <w:szCs w:val="28"/>
          <w:shd w:val="clear" w:color="auto" w:fill="FFFFFF" w:themeFill="background1"/>
        </w:rPr>
        <w:t xml:space="preserve"> 1-4 класс</w:t>
      </w:r>
      <w:r w:rsidR="00634A4F" w:rsidRPr="00742217">
        <w:rPr>
          <w:bCs/>
          <w:sz w:val="28"/>
          <w:szCs w:val="28"/>
          <w:shd w:val="clear" w:color="auto" w:fill="F8F8FA"/>
        </w:rPr>
        <w:t>.</w:t>
      </w:r>
    </w:p>
    <w:p w:rsidR="00CA4999" w:rsidRPr="00143D43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 w:rsidRPr="00143D43">
        <w:rPr>
          <w:b/>
          <w:color w:val="000000"/>
          <w:sz w:val="28"/>
          <w:szCs w:val="28"/>
        </w:rPr>
        <w:t>2.1.3. Модуль «Классное руководство».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</w:t>
      </w:r>
      <w:r w:rsidRPr="006F4474">
        <w:rPr>
          <w:color w:val="000000"/>
          <w:sz w:val="28"/>
          <w:szCs w:val="28"/>
        </w:rPr>
        <w:lastRenderedPageBreak/>
        <w:t>с родителями, учителями, а также (при необходимости) с педагогом-психологом;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</w:t>
      </w:r>
      <w:r w:rsidRPr="006F4474">
        <w:rPr>
          <w:color w:val="000000"/>
          <w:sz w:val="28"/>
          <w:szCs w:val="28"/>
        </w:rPr>
        <w:lastRenderedPageBreak/>
        <w:t>представителями) обучающихся с привлечением их к планированию, организации, проведению, оценке мероприятия;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03934" w:rsidRPr="006F60EA" w:rsidRDefault="00103934" w:rsidP="006F60EA">
      <w:pPr>
        <w:widowControl/>
        <w:spacing w:line="276" w:lineRule="auto"/>
        <w:ind w:right="-7"/>
        <w:contextualSpacing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организацию и поддержание в образовательной организации звукового пространства позитивной духовно-нравственной, </w:t>
      </w:r>
      <w:r w:rsidRPr="00F32CD9">
        <w:rPr>
          <w:color w:val="000000"/>
          <w:sz w:val="28"/>
          <w:szCs w:val="28"/>
        </w:rPr>
        <w:lastRenderedPageBreak/>
        <w:t>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(в том числе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</w:t>
      </w:r>
      <w:r w:rsidRPr="00F32CD9">
        <w:rPr>
          <w:color w:val="000000"/>
          <w:sz w:val="28"/>
          <w:szCs w:val="28"/>
        </w:rPr>
        <w:lastRenderedPageBreak/>
        <w:t>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32CD9" w:rsidRDefault="00F32CD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Модуль «Взаимодействие с родителями (законными представителями)».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A4999" w:rsidRPr="004B032B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 w:rsidRPr="004B032B">
        <w:rPr>
          <w:b/>
          <w:sz w:val="28"/>
          <w:szCs w:val="28"/>
        </w:rPr>
        <w:lastRenderedPageBreak/>
        <w:t>2.1.</w:t>
      </w:r>
      <w:r w:rsidR="006F60EA">
        <w:rPr>
          <w:b/>
          <w:sz w:val="28"/>
          <w:szCs w:val="28"/>
        </w:rPr>
        <w:t>8</w:t>
      </w:r>
      <w:r w:rsidRPr="004B032B">
        <w:rPr>
          <w:b/>
          <w:sz w:val="28"/>
          <w:szCs w:val="28"/>
        </w:rPr>
        <w:t>. Модуль «Самоуправление».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. </w:t>
      </w:r>
      <w:r w:rsidRPr="00634A4F">
        <w:rPr>
          <w:b/>
          <w:color w:val="000000"/>
          <w:sz w:val="28"/>
          <w:szCs w:val="28"/>
        </w:rPr>
        <w:t>Модуль «Профилактика и безопасность».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</w:t>
      </w:r>
      <w:r w:rsidRPr="00F32CD9">
        <w:rPr>
          <w:color w:val="000000"/>
          <w:sz w:val="28"/>
          <w:szCs w:val="28"/>
        </w:rPr>
        <w:lastRenderedPageBreak/>
        <w:t>антитеррористической и антиэкстремистской безопасности, гражданской обороне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CA4999" w:rsidRDefault="002E5F35" w:rsidP="00F32C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. Модуль «Социальное партнёрство».</w:t>
      </w:r>
    </w:p>
    <w:p w:rsidR="00F32CD9" w:rsidRPr="00F32CD9" w:rsidRDefault="002E5F35" w:rsidP="00F32CD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2CD9" w:rsidRPr="00F32CD9">
        <w:rPr>
          <w:color w:val="000000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CA499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</w:t>
      </w:r>
      <w:r w:rsidRPr="00F32CD9">
        <w:rPr>
          <w:color w:val="000000"/>
          <w:sz w:val="28"/>
          <w:szCs w:val="28"/>
        </w:rPr>
        <w:lastRenderedPageBreak/>
        <w:t>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A4999" w:rsidRDefault="002E5F35" w:rsidP="00F32CD9">
      <w:pPr>
        <w:tabs>
          <w:tab w:val="left" w:pos="284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34A4F">
        <w:rPr>
          <w:sz w:val="28"/>
          <w:szCs w:val="28"/>
        </w:rPr>
        <w:tab/>
      </w:r>
      <w:bookmarkStart w:id="13" w:name="_heading=h.meukdy" w:colFirst="0" w:colLast="0"/>
      <w:bookmarkEnd w:id="13"/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Модуль «Профориентация».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в работе всероссийских профориентационных проектов;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6F60EA" w:rsidRPr="00CB17FB" w:rsidRDefault="006F60EA" w:rsidP="006F60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2.1.12. </w:t>
      </w:r>
      <w:r>
        <w:rPr>
          <w:b/>
          <w:bCs/>
          <w:color w:val="000000"/>
          <w:sz w:val="28"/>
          <w:szCs w:val="28"/>
        </w:rPr>
        <w:t>Модуль «Трудовая деятельность</w:t>
      </w:r>
      <w:r w:rsidRPr="00CB17FB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6F60EA" w:rsidRDefault="006F60EA" w:rsidP="006F60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lastRenderedPageBreak/>
        <w:t>достижениям;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развития навыков совместной работы, умения работать 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:rsidR="006F60EA" w:rsidRPr="00CB17FB" w:rsidRDefault="006F60EA" w:rsidP="006F60E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6F60EA" w:rsidRPr="00CB17FB" w:rsidRDefault="006F60EA" w:rsidP="006F60EA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6F60EA" w:rsidRPr="00CB17FB" w:rsidRDefault="006F60EA" w:rsidP="006F60EA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благоустройство класса, школы, </w:t>
      </w:r>
      <w:r w:rsidRPr="00F32CD9">
        <w:rPr>
          <w:color w:val="000000"/>
          <w:sz w:val="28"/>
          <w:szCs w:val="28"/>
        </w:rPr>
        <w:t>города;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благоустройство пришкольной территории: посадка алле</w:t>
      </w:r>
      <w:r>
        <w:rPr>
          <w:color w:val="000000"/>
          <w:sz w:val="28"/>
          <w:szCs w:val="28"/>
        </w:rPr>
        <w:t>и</w:t>
      </w:r>
      <w:r w:rsidRPr="00992B7A">
        <w:rPr>
          <w:color w:val="000000"/>
          <w:sz w:val="28"/>
          <w:szCs w:val="28"/>
        </w:rPr>
        <w:t xml:space="preserve"> выпускников</w:t>
      </w:r>
      <w:r>
        <w:rPr>
          <w:color w:val="000000"/>
          <w:sz w:val="28"/>
          <w:szCs w:val="28"/>
        </w:rPr>
        <w:t xml:space="preserve">, акция «Сад памяти» </w:t>
      </w:r>
      <w:r w:rsidRPr="00992B7A">
        <w:rPr>
          <w:color w:val="000000"/>
          <w:sz w:val="28"/>
          <w:szCs w:val="28"/>
        </w:rPr>
        <w:t>и т.п.;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историческими памятниками;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>
        <w:rPr>
          <w:color w:val="000000"/>
          <w:sz w:val="28"/>
          <w:szCs w:val="28"/>
        </w:rPr>
        <w:t xml:space="preserve"> в летний период: </w:t>
      </w:r>
      <w:r w:rsidRPr="00992B7A">
        <w:rPr>
          <w:color w:val="000000"/>
          <w:sz w:val="28"/>
          <w:szCs w:val="28"/>
        </w:rPr>
        <w:t>разбивка</w:t>
      </w:r>
      <w:r>
        <w:rPr>
          <w:color w:val="000000"/>
          <w:sz w:val="28"/>
          <w:szCs w:val="28"/>
        </w:rPr>
        <w:t>, прополка, полив</w:t>
      </w:r>
      <w:r w:rsidRPr="00992B7A">
        <w:rPr>
          <w:color w:val="000000"/>
          <w:sz w:val="28"/>
          <w:szCs w:val="28"/>
        </w:rPr>
        <w:t xml:space="preserve"> клумб</w:t>
      </w:r>
      <w:r>
        <w:rPr>
          <w:color w:val="000000"/>
          <w:sz w:val="28"/>
          <w:szCs w:val="28"/>
        </w:rPr>
        <w:t xml:space="preserve">; помощь в уборке школы после ремонта; </w:t>
      </w:r>
    </w:p>
    <w:p w:rsidR="006F60E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деятельность на пришкольном учебно-опытном участке</w:t>
      </w:r>
      <w:r>
        <w:rPr>
          <w:color w:val="000000"/>
          <w:sz w:val="28"/>
          <w:szCs w:val="28"/>
        </w:rPr>
        <w:t>, в школьной теплице;</w:t>
      </w:r>
    </w:p>
    <w:p w:rsidR="006F60E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СВО;</w:t>
      </w:r>
    </w:p>
    <w:p w:rsidR="006F60EA" w:rsidRPr="00013FA7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>
        <w:rPr>
          <w:color w:val="000000"/>
          <w:sz w:val="28"/>
          <w:szCs w:val="28"/>
        </w:rPr>
        <w:t>, окон к различным праздничным и памятным датам.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Самообслуживающий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самообслуживание;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lastRenderedPageBreak/>
        <w:t>дежурство в классном</w:t>
      </w:r>
      <w:r>
        <w:rPr>
          <w:color w:val="000000"/>
          <w:sz w:val="28"/>
          <w:szCs w:val="28"/>
        </w:rPr>
        <w:t xml:space="preserve"> (учебном)</w:t>
      </w:r>
      <w:r w:rsidRPr="00992B7A">
        <w:rPr>
          <w:color w:val="000000"/>
          <w:sz w:val="28"/>
          <w:szCs w:val="28"/>
        </w:rPr>
        <w:t xml:space="preserve"> кабинете;</w:t>
      </w:r>
    </w:p>
    <w:p w:rsidR="006F60E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дежурство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школе,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столовой</w:t>
      </w:r>
      <w:r>
        <w:rPr>
          <w:color w:val="000000"/>
          <w:sz w:val="28"/>
          <w:szCs w:val="28"/>
        </w:rPr>
        <w:t>.</w:t>
      </w:r>
    </w:p>
    <w:p w:rsidR="006F60EA" w:rsidRPr="006F60EA" w:rsidRDefault="006F60EA" w:rsidP="006F60EA">
      <w:pPr>
        <w:pStyle w:val="a5"/>
        <w:widowControl/>
        <w:spacing w:line="276" w:lineRule="auto"/>
        <w:ind w:left="720" w:right="-7" w:firstLine="0"/>
        <w:contextualSpacing/>
        <w:rPr>
          <w:color w:val="000000"/>
          <w:sz w:val="28"/>
          <w:szCs w:val="28"/>
        </w:rPr>
      </w:pPr>
    </w:p>
    <w:p w:rsidR="00F32CD9" w:rsidRDefault="006F60EA" w:rsidP="00F32CD9">
      <w:pPr>
        <w:widowControl/>
        <w:spacing w:before="100" w:beforeAutospacing="1" w:after="100" w:afterAutospacing="1"/>
        <w:ind w:left="420"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2.1.13</w:t>
      </w:r>
      <w:r w:rsidR="00240E17" w:rsidRPr="00240E17">
        <w:rPr>
          <w:b/>
          <w:sz w:val="28"/>
          <w:szCs w:val="28"/>
        </w:rPr>
        <w:t>. Модуль «Школьный музей</w:t>
      </w:r>
      <w:r w:rsidR="00F32CD9" w:rsidRPr="00240E17">
        <w:rPr>
          <w:b/>
          <w:sz w:val="28"/>
          <w:szCs w:val="28"/>
        </w:rPr>
        <w:t>».</w:t>
      </w:r>
    </w:p>
    <w:p w:rsidR="00240E17" w:rsidRPr="00240E17" w:rsidRDefault="00240E17" w:rsidP="00240E17">
      <w:pPr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Реализация воспитательного потенциала школьного музея предусматривает: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240E17" w:rsidRDefault="00240E17" w:rsidP="00240E17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14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Детские общественные объединения</w:t>
      </w:r>
      <w:r w:rsidRPr="00240E17">
        <w:rPr>
          <w:b/>
          <w:sz w:val="28"/>
          <w:szCs w:val="28"/>
        </w:rPr>
        <w:t>».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Воспитание в детских общественных объединениях осуществляется через: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т.п);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lastRenderedPageBreak/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240E17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</w:t>
      </w:r>
      <w:r w:rsidR="00C5442B" w:rsidRPr="00C5442B">
        <w:rPr>
          <w:sz w:val="28"/>
          <w:szCs w:val="28"/>
        </w:rPr>
        <w:t xml:space="preserve"> День </w:t>
      </w:r>
      <w:r w:rsidRPr="00C5442B">
        <w:rPr>
          <w:sz w:val="28"/>
          <w:szCs w:val="28"/>
        </w:rPr>
        <w:t xml:space="preserve">народного единства, День матери, День героев Отечества, День Конституции РФ, Международный день книгодарения,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:rsidR="00C5442B" w:rsidRDefault="00C5442B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15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Школьные медиа</w:t>
      </w:r>
      <w:r w:rsidRPr="00240E17">
        <w:rPr>
          <w:b/>
          <w:sz w:val="28"/>
          <w:szCs w:val="28"/>
        </w:rPr>
        <w:t>».</w:t>
      </w:r>
    </w:p>
    <w:p w:rsidR="00C5442B" w:rsidRDefault="00C5442B" w:rsidP="00C5442B">
      <w:pPr>
        <w:ind w:firstLine="567"/>
        <w:rPr>
          <w:sz w:val="28"/>
          <w:szCs w:val="28"/>
        </w:rPr>
      </w:pPr>
      <w:r w:rsidRPr="00025F25">
        <w:rPr>
          <w:sz w:val="28"/>
          <w:szCs w:val="28"/>
        </w:rPr>
        <w:lastRenderedPageBreak/>
        <w:t>Воспитательный потенциал школьных медиа реализуется в рамках различных  видов и форм деятельности:</w:t>
      </w:r>
    </w:p>
    <w:p w:rsidR="00C5442B" w:rsidRPr="00776D44" w:rsidRDefault="00C5442B" w:rsidP="00E06041">
      <w:pPr>
        <w:pStyle w:val="af4"/>
        <w:numPr>
          <w:ilvl w:val="0"/>
          <w:numId w:val="25"/>
        </w:numPr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776D44"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</w:t>
      </w:r>
      <w:r w:rsidRPr="006C36E6">
        <w:rPr>
          <w:sz w:val="28"/>
          <w:szCs w:val="28"/>
          <w:shd w:val="clear" w:color="auto" w:fill="FFFFFF"/>
        </w:rPr>
        <w:t xml:space="preserve"> информационной культуры личности учащегося, подготовке ребенка к продуктивной самостоятельной</w:t>
      </w:r>
      <w:r>
        <w:rPr>
          <w:sz w:val="28"/>
          <w:szCs w:val="28"/>
          <w:shd w:val="clear" w:color="auto" w:fill="FFFFFF"/>
        </w:rPr>
        <w:t xml:space="preserve"> работе с источниками информации. Используемые формы: </w:t>
      </w:r>
      <w:r w:rsidRPr="00776D44">
        <w:rPr>
          <w:color w:val="333333"/>
          <w:sz w:val="28"/>
          <w:szCs w:val="28"/>
          <w:shd w:val="clear" w:color="auto" w:fill="FFFFFF"/>
        </w:rPr>
        <w:t>традиционные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- обзоры, уроки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диспут, урок-презентация, урок-видео-путешествие.</w:t>
      </w:r>
    </w:p>
    <w:p w:rsidR="00C5442B" w:rsidRDefault="00C5442B" w:rsidP="00E06041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F87BCD">
        <w:rPr>
          <w:b/>
          <w:color w:val="000000"/>
          <w:sz w:val="28"/>
          <w:szCs w:val="28"/>
        </w:rPr>
        <w:t>школьный медиацентр</w:t>
      </w:r>
      <w:r w:rsidRPr="00F87BCD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>
        <w:rPr>
          <w:color w:val="000000"/>
          <w:sz w:val="28"/>
          <w:szCs w:val="28"/>
        </w:rPr>
        <w:t>ектаклей, капустников, вечеров.</w:t>
      </w:r>
    </w:p>
    <w:p w:rsidR="00C5442B" w:rsidRPr="008D0C11" w:rsidRDefault="00C5442B" w:rsidP="00E06041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8D0C11">
        <w:rPr>
          <w:b/>
          <w:color w:val="000000"/>
          <w:sz w:val="28"/>
          <w:szCs w:val="28"/>
        </w:rPr>
        <w:t>школь</w:t>
      </w:r>
      <w:r>
        <w:rPr>
          <w:b/>
          <w:color w:val="000000"/>
          <w:sz w:val="28"/>
          <w:szCs w:val="28"/>
        </w:rPr>
        <w:t xml:space="preserve">ная интернет-группа </w:t>
      </w:r>
      <w:r w:rsidR="007F3E45">
        <w:rPr>
          <w:b/>
          <w:color w:val="000000"/>
          <w:sz w:val="28"/>
          <w:szCs w:val="28"/>
        </w:rPr>
        <w:t>Гимназии №2</w:t>
      </w:r>
      <w:r w:rsidRPr="008D0C11">
        <w:rPr>
          <w:color w:val="000000"/>
          <w:sz w:val="28"/>
          <w:szCs w:val="28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C5442B" w:rsidRPr="00C5442B" w:rsidRDefault="006F60EA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2.1.16</w:t>
      </w:r>
      <w:r w:rsidR="00C5442B" w:rsidRPr="00C5442B">
        <w:rPr>
          <w:b/>
          <w:sz w:val="28"/>
          <w:szCs w:val="28"/>
        </w:rPr>
        <w:t>. Модуль «</w:t>
      </w:r>
      <w:r w:rsidR="00C5442B">
        <w:rPr>
          <w:b/>
          <w:sz w:val="28"/>
          <w:szCs w:val="28"/>
        </w:rPr>
        <w:t>Школьный театр</w:t>
      </w:r>
      <w:r w:rsidR="00C5442B" w:rsidRPr="00C5442B">
        <w:rPr>
          <w:b/>
          <w:sz w:val="28"/>
          <w:szCs w:val="28"/>
        </w:rPr>
        <w:t>».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>На базе школы работа</w:t>
      </w:r>
      <w:r w:rsidR="007F3E45">
        <w:rPr>
          <w:sz w:val="28"/>
          <w:szCs w:val="28"/>
        </w:rPr>
        <w:t>е</w:t>
      </w:r>
      <w:r w:rsidRPr="00C5442B">
        <w:rPr>
          <w:sz w:val="28"/>
          <w:szCs w:val="28"/>
        </w:rPr>
        <w:t>т театральная студия</w:t>
      </w:r>
      <w:r w:rsidR="007F3E45">
        <w:rPr>
          <w:sz w:val="28"/>
          <w:szCs w:val="28"/>
        </w:rPr>
        <w:t xml:space="preserve"> «Театр чтеца»</w:t>
      </w:r>
      <w:r w:rsidRPr="00C5442B">
        <w:rPr>
          <w:sz w:val="28"/>
          <w:szCs w:val="28"/>
        </w:rPr>
        <w:t xml:space="preserve">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4E62A6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</w:t>
      </w:r>
      <w:r w:rsidRPr="00C5442B">
        <w:rPr>
          <w:sz w:val="28"/>
          <w:szCs w:val="28"/>
        </w:rPr>
        <w:lastRenderedPageBreak/>
        <w:t xml:space="preserve">музыкального, светового оформления спектакля, проведение уроков актёрского мастерства, репетиций, показ спектакля. </w:t>
      </w:r>
    </w:p>
    <w:p w:rsidR="00C5442B" w:rsidRP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b/>
          <w:sz w:val="28"/>
          <w:szCs w:val="28"/>
        </w:rPr>
      </w:pPr>
      <w:r w:rsidRPr="00C5442B">
        <w:rPr>
          <w:sz w:val="28"/>
          <w:szCs w:val="28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4E62A6" w:rsidRPr="00460D10" w:rsidRDefault="00684A8C" w:rsidP="004E62A6">
      <w:pPr>
        <w:tabs>
          <w:tab w:val="left" w:pos="851"/>
        </w:tabs>
        <w:ind w:left="900"/>
        <w:rPr>
          <w:b/>
          <w:iCs/>
          <w:w w:val="0"/>
          <w:sz w:val="28"/>
          <w:szCs w:val="28"/>
        </w:rPr>
      </w:pPr>
      <w:r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17</w:t>
      </w:r>
      <w:r w:rsidR="004E62A6" w:rsidRPr="00C5442B">
        <w:rPr>
          <w:b/>
          <w:sz w:val="28"/>
          <w:szCs w:val="28"/>
        </w:rPr>
        <w:t xml:space="preserve">. </w:t>
      </w:r>
      <w:r w:rsidR="004E62A6">
        <w:rPr>
          <w:b/>
          <w:sz w:val="28"/>
          <w:szCs w:val="28"/>
        </w:rPr>
        <w:t xml:space="preserve"> «</w:t>
      </w:r>
      <w:r w:rsidR="004E62A6" w:rsidRPr="004E4B5A">
        <w:rPr>
          <w:b/>
          <w:iCs/>
          <w:w w:val="0"/>
          <w:sz w:val="28"/>
          <w:szCs w:val="28"/>
        </w:rPr>
        <w:t>Экскурсии, походы»</w:t>
      </w:r>
      <w:r w:rsidR="004E62A6">
        <w:rPr>
          <w:b/>
          <w:iCs/>
          <w:w w:val="0"/>
          <w:sz w:val="28"/>
          <w:szCs w:val="28"/>
        </w:rPr>
        <w:t xml:space="preserve">.    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E62A6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ежегодные походы на природу,</w:t>
      </w:r>
      <w:r>
        <w:rPr>
          <w:rFonts w:eastAsia="Calibri"/>
          <w:sz w:val="28"/>
          <w:szCs w:val="28"/>
        </w:rPr>
        <w:t xml:space="preserve"> экскурсионные поездки по туристическим маршрутам  </w:t>
      </w:r>
      <w:r w:rsidRPr="004E4B5A">
        <w:rPr>
          <w:rFonts w:eastAsia="Calibri"/>
          <w:sz w:val="28"/>
          <w:szCs w:val="28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C5442B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  <w:r w:rsidRPr="004E4B5A">
        <w:rPr>
          <w:rFonts w:eastAsia="Calibri"/>
          <w:sz w:val="28"/>
          <w:szCs w:val="28"/>
          <w:lang w:eastAsia="ko-KR"/>
        </w:rPr>
        <w:t>-</w:t>
      </w:r>
      <w:r>
        <w:rPr>
          <w:rFonts w:eastAsia="Calibri"/>
          <w:sz w:val="28"/>
          <w:szCs w:val="28"/>
          <w:lang w:eastAsia="ko-KR"/>
        </w:rPr>
        <w:t xml:space="preserve"> </w:t>
      </w:r>
      <w:r w:rsidRPr="004E4B5A">
        <w:rPr>
          <w:rFonts w:eastAsia="Calibri"/>
          <w:sz w:val="28"/>
          <w:szCs w:val="28"/>
          <w:lang w:eastAsia="ko-KR"/>
        </w:rPr>
        <w:t>выездные экскурсии</w:t>
      </w:r>
      <w:r>
        <w:rPr>
          <w:rFonts w:eastAsia="Calibri"/>
          <w:sz w:val="28"/>
          <w:szCs w:val="28"/>
          <w:lang w:eastAsia="ko-KR"/>
        </w:rPr>
        <w:t xml:space="preserve"> в музеи,  на предприятия</w:t>
      </w:r>
      <w:r w:rsidRPr="004E4B5A">
        <w:rPr>
          <w:rFonts w:eastAsia="Calibri"/>
          <w:sz w:val="28"/>
          <w:szCs w:val="28"/>
          <w:lang w:eastAsia="ko-KR"/>
        </w:rPr>
        <w:t>; на представления в кинотеатр, драмтеатр, цирк.</w:t>
      </w:r>
    </w:p>
    <w:p w:rsidR="004E62A6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742217" w:rsidRPr="004E62A6" w:rsidRDefault="00742217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14" w:name="_Toc173678715"/>
      <w:r>
        <w:rPr>
          <w:color w:val="000000"/>
        </w:rPr>
        <w:t>РАЗДЕЛ 3. ОРГАНИЗАЦИОННЫЙ.</w:t>
      </w:r>
      <w:bookmarkEnd w:id="14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5" w:name="_heading=h.36ei31r" w:colFirst="0" w:colLast="0"/>
      <w:bookmarkStart w:id="16" w:name="_Toc173678716"/>
      <w:bookmarkEnd w:id="15"/>
      <w:r>
        <w:rPr>
          <w:color w:val="000000"/>
          <w:sz w:val="28"/>
          <w:szCs w:val="28"/>
        </w:rPr>
        <w:t xml:space="preserve">3.1. </w:t>
      </w:r>
      <w:r w:rsidR="002E5F35">
        <w:rPr>
          <w:color w:val="000000"/>
          <w:sz w:val="28"/>
          <w:szCs w:val="28"/>
        </w:rPr>
        <w:t>Кадровое обеспечение.</w:t>
      </w:r>
      <w:bookmarkEnd w:id="16"/>
    </w:p>
    <w:p w:rsidR="004E62A6" w:rsidRPr="005A0777" w:rsidRDefault="004E62A6" w:rsidP="005A0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5A0777">
        <w:rPr>
          <w:color w:val="000000"/>
          <w:sz w:val="28"/>
          <w:szCs w:val="28"/>
        </w:rPr>
        <w:t>Воспитательный процесс в школе обеспечивают специалисты:</w:t>
      </w:r>
    </w:p>
    <w:p w:rsidR="00CA4999" w:rsidRDefault="00CA4999" w:rsidP="000818CF">
      <w:pPr>
        <w:spacing w:line="276" w:lineRule="auto"/>
        <w:ind w:right="202" w:firstLine="709"/>
        <w:jc w:val="both"/>
        <w:rPr>
          <w:sz w:val="28"/>
          <w:szCs w:val="28"/>
        </w:rPr>
      </w:pP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35"/>
        <w:gridCol w:w="1134"/>
        <w:gridCol w:w="6237"/>
      </w:tblGrid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  <w:r w:rsidR="003011ED">
              <w:rPr>
                <w:sz w:val="24"/>
                <w:szCs w:val="24"/>
              </w:rPr>
              <w:t>Обеспечивает с</w:t>
            </w:r>
            <w:r>
              <w:rPr>
                <w:sz w:val="24"/>
                <w:szCs w:val="24"/>
              </w:rPr>
              <w:t>опровождение учащихся с ОВЗ.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куратор РДДМ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A4999" w:rsidRDefault="000653F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CA4999" w:rsidRDefault="000653F6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</w:tbl>
    <w:p w:rsidR="004E62A6" w:rsidRDefault="004E62A6" w:rsidP="004E62A6">
      <w:pPr>
        <w:jc w:val="both"/>
        <w:rPr>
          <w:color w:val="000000"/>
          <w:sz w:val="24"/>
          <w:szCs w:val="24"/>
        </w:rPr>
      </w:pP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Общая численность педагогических работников </w:t>
      </w:r>
      <w:r w:rsidR="000653F6">
        <w:rPr>
          <w:color w:val="000000"/>
          <w:sz w:val="28"/>
          <w:szCs w:val="28"/>
        </w:rPr>
        <w:t>МБОУ «Ломоносовская школа»</w:t>
      </w:r>
      <w:r w:rsidRPr="004E62A6">
        <w:rPr>
          <w:color w:val="000000"/>
          <w:sz w:val="28"/>
          <w:szCs w:val="28"/>
        </w:rPr>
        <w:t>– </w:t>
      </w:r>
      <w:r w:rsidR="000653F6">
        <w:rPr>
          <w:color w:val="000000"/>
          <w:sz w:val="28"/>
          <w:szCs w:val="28"/>
        </w:rPr>
        <w:t>13</w:t>
      </w:r>
      <w:r w:rsidRPr="004E62A6">
        <w:rPr>
          <w:color w:val="000000"/>
          <w:sz w:val="28"/>
          <w:szCs w:val="28"/>
        </w:rPr>
        <w:t xml:space="preserve"> человек основных педагогических работников, из них </w:t>
      </w:r>
      <w:r w:rsidR="000653F6">
        <w:rPr>
          <w:color w:val="000000"/>
          <w:sz w:val="28"/>
          <w:szCs w:val="28"/>
        </w:rPr>
        <w:t>90</w:t>
      </w:r>
      <w:r w:rsidRPr="004E62A6">
        <w:rPr>
          <w:color w:val="000000"/>
          <w:sz w:val="28"/>
          <w:szCs w:val="28"/>
        </w:rPr>
        <w:t xml:space="preserve"> процентов имеют высшее педагогическое образование, </w:t>
      </w:r>
      <w:r w:rsidR="000653F6">
        <w:rPr>
          <w:color w:val="000000"/>
          <w:sz w:val="28"/>
          <w:szCs w:val="28"/>
        </w:rPr>
        <w:t>50 процентов</w:t>
      </w:r>
      <w:r w:rsidRPr="004E62A6">
        <w:rPr>
          <w:color w:val="000000"/>
          <w:sz w:val="28"/>
          <w:szCs w:val="28"/>
        </w:rPr>
        <w:t xml:space="preserve">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</w:t>
      </w:r>
      <w:r w:rsidR="000653F6">
        <w:rPr>
          <w:color w:val="000000"/>
          <w:sz w:val="28"/>
          <w:szCs w:val="28"/>
        </w:rPr>
        <w:t>педагог-психолог</w:t>
      </w:r>
      <w:r w:rsidRPr="004E62A6">
        <w:rPr>
          <w:color w:val="000000"/>
          <w:sz w:val="28"/>
          <w:szCs w:val="28"/>
        </w:rPr>
        <w:t xml:space="preserve">, социальный педагог, педагог-логопед. Классное руководство в 1–11-х классах осуществляют </w:t>
      </w:r>
      <w:r w:rsidR="000653F6">
        <w:rPr>
          <w:color w:val="000000"/>
          <w:sz w:val="28"/>
          <w:szCs w:val="28"/>
        </w:rPr>
        <w:t>10</w:t>
      </w:r>
      <w:r w:rsidRPr="004E62A6">
        <w:rPr>
          <w:color w:val="000000"/>
          <w:sz w:val="28"/>
          <w:szCs w:val="28"/>
        </w:rPr>
        <w:t xml:space="preserve"> классных руководителей.</w:t>
      </w: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Ежегодно педработники проходят повышение квалификации по </w:t>
      </w:r>
      <w:r w:rsidRPr="004E62A6">
        <w:rPr>
          <w:color w:val="000000"/>
          <w:sz w:val="28"/>
          <w:szCs w:val="28"/>
        </w:rPr>
        <w:lastRenderedPageBreak/>
        <w:t>актуальным вопросам воспитания в соответствии с планом-графиком.</w:t>
      </w: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CA4999" w:rsidRPr="004E62A6" w:rsidRDefault="00CA4999" w:rsidP="004E62A6">
      <w:pPr>
        <w:spacing w:line="276" w:lineRule="auto"/>
        <w:ind w:right="202" w:firstLine="567"/>
        <w:rPr>
          <w:sz w:val="28"/>
          <w:szCs w:val="28"/>
        </w:rPr>
      </w:pPr>
    </w:p>
    <w:p w:rsidR="00CA4999" w:rsidRPr="00684A8C" w:rsidRDefault="002E5F35" w:rsidP="00E06041">
      <w:pPr>
        <w:pStyle w:val="a5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17" w:name="_heading=h.1ljsd9k" w:colFirst="0" w:colLast="0"/>
      <w:bookmarkStart w:id="18" w:name="_Toc173678717"/>
      <w:bookmarkEnd w:id="17"/>
      <w:r w:rsidRPr="00684A8C">
        <w:rPr>
          <w:b/>
          <w:color w:val="000000"/>
          <w:sz w:val="28"/>
          <w:szCs w:val="28"/>
        </w:rPr>
        <w:t>Нормативно-методическое обеспечение.</w:t>
      </w:r>
      <w:bookmarkEnd w:id="18"/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Управление качеством воспитательной деятельности в </w:t>
      </w:r>
      <w:r w:rsidR="000653F6">
        <w:rPr>
          <w:color w:val="000000"/>
          <w:sz w:val="28"/>
          <w:szCs w:val="28"/>
        </w:rPr>
        <w:t xml:space="preserve">МБОУ «Ломоносовская школа» </w:t>
      </w:r>
      <w:r w:rsidRPr="004E62A6">
        <w:rPr>
          <w:color w:val="000000"/>
          <w:sz w:val="28"/>
          <w:szCs w:val="28"/>
        </w:rPr>
        <w:t>обеспечивают следующие локальные нормативно-правовые акты: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классном руководстве;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дежурстве;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методическом объединении;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внутришкольном контроле;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Совете профилактики;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Управляющем совете;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школьной форме;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социально-психологической службе;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наркологическом посте;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школьной медиатеке;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внеурочной деятельности обучающихся;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ученическом самоуправлении;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Правила внутреннего распорядка для обучающихся;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спортивном клубе;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музее;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театре.</w:t>
      </w:r>
    </w:p>
    <w:p w:rsidR="004E62A6" w:rsidRPr="00417377" w:rsidRDefault="004E62A6" w:rsidP="004E62A6">
      <w:pPr>
        <w:rPr>
          <w:color w:val="FF0000"/>
          <w:sz w:val="28"/>
          <w:szCs w:val="28"/>
        </w:rPr>
      </w:pPr>
      <w:r w:rsidRPr="00417377">
        <w:rPr>
          <w:color w:val="FF0000"/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 w:rsidRPr="00417377">
        <w:rPr>
          <w:color w:val="FF0000"/>
          <w:sz w:val="28"/>
          <w:szCs w:val="28"/>
          <w:highlight w:val="yellow"/>
        </w:rPr>
        <w:t>ССЫЛКА</w:t>
      </w:r>
      <w:r w:rsidRPr="00417377">
        <w:rPr>
          <w:color w:val="FF0000"/>
          <w:sz w:val="28"/>
          <w:szCs w:val="28"/>
        </w:rPr>
        <w:t>.</w:t>
      </w:r>
    </w:p>
    <w:p w:rsidR="00CA4999" w:rsidRPr="004E62A6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bookmarkStart w:id="19" w:name="_heading=h.45jfvxd" w:colFirst="0" w:colLast="0"/>
      <w:bookmarkStart w:id="20" w:name="_heading=h.2koq656" w:colFirst="0" w:colLast="0"/>
      <w:bookmarkEnd w:id="19"/>
      <w:bookmarkEnd w:id="20"/>
    </w:p>
    <w:p w:rsidR="000653F6" w:rsidRDefault="000653F6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0653F6" w:rsidRDefault="000653F6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7863" w:rsidRPr="00680265" w:rsidRDefault="00CA7863" w:rsidP="00CA7863">
      <w:pPr>
        <w:pStyle w:val="1"/>
        <w:tabs>
          <w:tab w:val="left" w:pos="1016"/>
        </w:tabs>
        <w:autoSpaceDE w:val="0"/>
        <w:autoSpaceDN w:val="0"/>
        <w:ind w:left="540"/>
        <w:rPr>
          <w:sz w:val="24"/>
          <w:szCs w:val="24"/>
        </w:rPr>
      </w:pPr>
      <w:bookmarkStart w:id="21" w:name="_Toc173678719"/>
      <w:r w:rsidRPr="00CA7863">
        <w:rPr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>.</w:t>
      </w:r>
      <w:r w:rsidRPr="00CA7863">
        <w:rPr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Требования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к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условиям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работы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с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детьми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с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особыми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образовательными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 воспитательной работе с категориями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 имеющих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особые образовательные потребности: обучающихся с инвалидностью,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ОВЗ, одарённых,</w:t>
      </w:r>
      <w:r w:rsidRPr="00680265">
        <w:rPr>
          <w:spacing w:val="5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5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отклоняющимся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поведением,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созданы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особые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условия:</w:t>
      </w:r>
    </w:p>
    <w:tbl>
      <w:tblPr>
        <w:tblW w:w="9354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9"/>
        <w:gridCol w:w="6535"/>
      </w:tblGrid>
      <w:tr w:rsidR="00CA7863" w:rsidRPr="00680265" w:rsidTr="00CA7863">
        <w:trPr>
          <w:trHeight w:val="415"/>
        </w:trPr>
        <w:tc>
          <w:tcPr>
            <w:tcW w:w="2819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Категория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Условия</w:t>
            </w:r>
          </w:p>
        </w:tc>
      </w:tr>
      <w:tr w:rsidR="00CA7863" w:rsidRPr="00680265" w:rsidTr="00CA7863">
        <w:trPr>
          <w:trHeight w:val="4551"/>
        </w:trPr>
        <w:tc>
          <w:tcPr>
            <w:tcW w:w="2819" w:type="dxa"/>
          </w:tcPr>
          <w:p w:rsidR="00CA7863" w:rsidRPr="00680265" w:rsidRDefault="00CA7863" w:rsidP="00CA7863">
            <w:pPr>
              <w:pStyle w:val="TableParagraph"/>
              <w:tabs>
                <w:tab w:val="left" w:pos="190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Обучающиеся </w:t>
            </w:r>
            <w:r w:rsidRPr="00680265">
              <w:rPr>
                <w:spacing w:val="-4"/>
                <w:sz w:val="24"/>
                <w:szCs w:val="24"/>
              </w:rPr>
              <w:t>с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инвалидностью,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ОВЗ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Разработаны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адаптированные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основные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общеобразовательные </w:t>
            </w:r>
            <w:r w:rsidRPr="00680265">
              <w:rPr>
                <w:spacing w:val="-57"/>
                <w:sz w:val="24"/>
                <w:szCs w:val="24"/>
              </w:rPr>
              <w:t xml:space="preserve">         </w:t>
            </w:r>
            <w:r w:rsidRPr="00680265">
              <w:rPr>
                <w:sz w:val="24"/>
                <w:szCs w:val="24"/>
              </w:rPr>
              <w:t>программы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для</w:t>
            </w:r>
            <w:r w:rsidRPr="00680265">
              <w:rPr>
                <w:spacing w:val="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детей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ОВЗ.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Педагогом-психологом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проводятся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регулярные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групповые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коррекционно-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развивающие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занятия.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Обучение,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при</w:t>
            </w:r>
            <w:r w:rsidRPr="00680265">
              <w:rPr>
                <w:spacing w:val="-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необходимости,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осуществляется</w:t>
            </w:r>
            <w:r w:rsidRPr="00680265">
              <w:rPr>
                <w:spacing w:val="-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индивидуально</w:t>
            </w:r>
            <w:r w:rsidRPr="00680265">
              <w:rPr>
                <w:spacing w:val="-1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на</w:t>
            </w:r>
            <w:r w:rsidRPr="00680265">
              <w:rPr>
                <w:spacing w:val="-58"/>
                <w:sz w:val="24"/>
                <w:szCs w:val="24"/>
              </w:rPr>
              <w:t xml:space="preserve">        </w:t>
            </w:r>
            <w:r w:rsidRPr="00680265">
              <w:rPr>
                <w:sz w:val="24"/>
                <w:szCs w:val="24"/>
              </w:rPr>
              <w:t xml:space="preserve"> дому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Организация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бесплатного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двухразового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питания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(ОВЗ).</w:t>
            </w:r>
          </w:p>
        </w:tc>
      </w:tr>
      <w:tr w:rsidR="00CA7863" w:rsidRPr="00680265" w:rsidTr="00CA7863">
        <w:trPr>
          <w:trHeight w:val="2486"/>
        </w:trPr>
        <w:tc>
          <w:tcPr>
            <w:tcW w:w="2819" w:type="dxa"/>
          </w:tcPr>
          <w:p w:rsidR="00CA7863" w:rsidRPr="00680265" w:rsidRDefault="00CA7863" w:rsidP="00CA7863">
            <w:pPr>
              <w:pStyle w:val="TableParagraph"/>
              <w:tabs>
                <w:tab w:val="left" w:pos="1903"/>
              </w:tabs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Обучающиеся</w:t>
            </w:r>
            <w:r w:rsidRPr="00680265">
              <w:rPr>
                <w:sz w:val="24"/>
                <w:szCs w:val="24"/>
              </w:rPr>
              <w:tab/>
            </w:r>
            <w:r w:rsidRPr="00680265">
              <w:rPr>
                <w:spacing w:val="-4"/>
                <w:sz w:val="24"/>
                <w:szCs w:val="24"/>
              </w:rPr>
              <w:t>с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отклоняющимся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поведением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pacing w:val="-1"/>
                <w:sz w:val="24"/>
                <w:szCs w:val="24"/>
              </w:rPr>
              <w:t xml:space="preserve">Социально-психологическое </w:t>
            </w:r>
            <w:r w:rsidRPr="00680265">
              <w:rPr>
                <w:sz w:val="24"/>
                <w:szCs w:val="24"/>
              </w:rPr>
              <w:t>сопровождение.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Организация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педагогической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поддержки.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Консультации</w:t>
            </w:r>
            <w:r w:rsidRPr="00680265">
              <w:rPr>
                <w:spacing w:val="3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родителей</w:t>
            </w:r>
            <w:r w:rsidRPr="00680265">
              <w:rPr>
                <w:spacing w:val="3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(законных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представителей)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педагога-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психолога,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социального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педагога.</w:t>
            </w:r>
          </w:p>
          <w:p w:rsidR="00CA7863" w:rsidRPr="00680265" w:rsidRDefault="00CA7863" w:rsidP="00EF21EF">
            <w:pPr>
              <w:pStyle w:val="TableParagraph"/>
              <w:tabs>
                <w:tab w:val="left" w:pos="3303"/>
                <w:tab w:val="left" w:pos="4627"/>
                <w:tab w:val="left" w:pos="4997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Коррекционно-развивающие</w:t>
            </w:r>
            <w:r w:rsidRPr="00680265">
              <w:rPr>
                <w:sz w:val="24"/>
                <w:szCs w:val="24"/>
              </w:rPr>
              <w:tab/>
              <w:t>групповые</w:t>
            </w:r>
            <w:r w:rsidRPr="00680265">
              <w:rPr>
                <w:sz w:val="24"/>
                <w:szCs w:val="24"/>
              </w:rPr>
              <w:tab/>
              <w:t>и</w:t>
            </w:r>
            <w:r w:rsidRPr="00680265">
              <w:rPr>
                <w:sz w:val="24"/>
                <w:szCs w:val="24"/>
              </w:rPr>
              <w:tab/>
              <w:t>индивидуальные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занятия.</w:t>
            </w:r>
          </w:p>
        </w:tc>
      </w:tr>
      <w:tr w:rsidR="00CA7863" w:rsidRPr="00680265" w:rsidTr="00CA7863">
        <w:trPr>
          <w:trHeight w:val="829"/>
        </w:trPr>
        <w:tc>
          <w:tcPr>
            <w:tcW w:w="2819" w:type="dxa"/>
          </w:tcPr>
          <w:p w:rsidR="00CA7863" w:rsidRPr="00680265" w:rsidRDefault="00CA7863" w:rsidP="00CA7863">
            <w:pPr>
              <w:pStyle w:val="TableParagraph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Одаренные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дети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Консультации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педагога-психолога.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Психолого-педагогическое</w:t>
            </w:r>
            <w:r w:rsidRPr="00680265">
              <w:rPr>
                <w:spacing w:val="-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сопровождение.</w:t>
            </w:r>
          </w:p>
        </w:tc>
      </w:tr>
    </w:tbl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</w:p>
    <w:p w:rsidR="00CA7863" w:rsidRPr="00680265" w:rsidRDefault="00CA7863" w:rsidP="00CA7863">
      <w:pPr>
        <w:pStyle w:val="a4"/>
        <w:tabs>
          <w:tab w:val="left" w:pos="2815"/>
          <w:tab w:val="left" w:pos="4339"/>
          <w:tab w:val="left" w:pos="6167"/>
          <w:tab w:val="left" w:pos="8246"/>
          <w:tab w:val="left" w:pos="882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Особыми</w:t>
      </w:r>
      <w:r w:rsidRPr="00680265">
        <w:rPr>
          <w:sz w:val="24"/>
          <w:szCs w:val="24"/>
        </w:rPr>
        <w:tab/>
        <w:t>задачами</w:t>
      </w:r>
      <w:r w:rsidRPr="00680265">
        <w:rPr>
          <w:sz w:val="24"/>
          <w:szCs w:val="24"/>
        </w:rPr>
        <w:tab/>
        <w:t>воспитания</w:t>
      </w:r>
      <w:r w:rsidRPr="00680265">
        <w:rPr>
          <w:sz w:val="24"/>
          <w:szCs w:val="24"/>
        </w:rPr>
        <w:tab/>
        <w:t>обучающихся</w:t>
      </w:r>
      <w:r w:rsidRPr="00680265">
        <w:rPr>
          <w:sz w:val="24"/>
          <w:szCs w:val="24"/>
        </w:rPr>
        <w:tab/>
        <w:t>с</w:t>
      </w:r>
      <w:r w:rsidRPr="00680265">
        <w:rPr>
          <w:sz w:val="24"/>
          <w:szCs w:val="24"/>
        </w:rPr>
        <w:tab/>
      </w:r>
      <w:r w:rsidRPr="00680265">
        <w:rPr>
          <w:spacing w:val="-1"/>
          <w:sz w:val="24"/>
          <w:szCs w:val="24"/>
        </w:rPr>
        <w:t>особыми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являются: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5"/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налаживание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эмоционально-положительного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взаимодействия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окружающими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успешной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адаптации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интеграции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школе;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5"/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формирование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доброжелательного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детям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семьям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со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стороны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участников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отношений;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построение воспитательной деятельности с учётом индивидуальных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особенностей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возможностей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каждого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обучающегося;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обеспечение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содействие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повышению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уровня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психологической,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медико-социальной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компетентности.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6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 ориентируются:</w:t>
      </w:r>
    </w:p>
    <w:p w:rsidR="00CA7863" w:rsidRPr="00680265" w:rsidRDefault="00CA7863" w:rsidP="00CA7863">
      <w:pPr>
        <w:pStyle w:val="a5"/>
        <w:numPr>
          <w:ilvl w:val="0"/>
          <w:numId w:val="44"/>
        </w:numPr>
        <w:tabs>
          <w:tab w:val="left" w:pos="153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ребёнка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адекватных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возрасту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физическому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(или)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психическому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состоянию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методов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воспитания;</w:t>
      </w:r>
    </w:p>
    <w:p w:rsidR="00CA7863" w:rsidRPr="00680265" w:rsidRDefault="00CA7863" w:rsidP="00CA7863">
      <w:pPr>
        <w:pStyle w:val="a5"/>
        <w:numPr>
          <w:ilvl w:val="0"/>
          <w:numId w:val="44"/>
        </w:numPr>
        <w:tabs>
          <w:tab w:val="left" w:pos="1451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на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создание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оптимальных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условий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совместного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воспитания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сверстников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вспомогательных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средств,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приемов, организацией совместных форм работы воспитателей, педагогов-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психологов,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учителей-логопедов;</w:t>
      </w:r>
    </w:p>
    <w:p w:rsidR="00CA7863" w:rsidRPr="00680265" w:rsidRDefault="00CA7863" w:rsidP="00CA7863">
      <w:pPr>
        <w:pStyle w:val="a5"/>
        <w:numPr>
          <w:ilvl w:val="0"/>
          <w:numId w:val="44"/>
        </w:numPr>
        <w:tabs>
          <w:tab w:val="left" w:pos="1541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личностно-ориентированный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подход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видов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lastRenderedPageBreak/>
        <w:t>деятельности.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медицинской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проводится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специализированном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медицинском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кабинете.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обучающиеся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обеспечены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льготным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питанием.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психологом.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проводятся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коррекционные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развитию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интеллектуальных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способностей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обучающихся.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школе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обеспечены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охраны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здоровья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инвалидов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лиц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ограниченными возможностями здоровья. Обеспечен доступ в здание 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инвалидов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лиц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ограниченными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здоровья.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</w:p>
    <w:p w:rsidR="00CA4999" w:rsidRDefault="00CA7863" w:rsidP="00CA7863">
      <w:pPr>
        <w:pStyle w:val="2"/>
        <w:numPr>
          <w:ilvl w:val="1"/>
          <w:numId w:val="47"/>
        </w:numPr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  <w:bookmarkEnd w:id="21"/>
    </w:p>
    <w:p w:rsidR="004E62A6" w:rsidRPr="004E62A6" w:rsidRDefault="004E62A6" w:rsidP="00103934">
      <w:pPr>
        <w:ind w:firstLine="426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 xml:space="preserve">Принципы поощрения, которыми руководствуется </w:t>
      </w:r>
      <w:r w:rsidR="000653F6">
        <w:rPr>
          <w:color w:val="000000"/>
          <w:sz w:val="28"/>
          <w:szCs w:val="28"/>
        </w:rPr>
        <w:t>МБОУ «Ломоносовская школа»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CA7863" w:rsidRDefault="00CA7863" w:rsidP="004E62A6">
      <w:pPr>
        <w:jc w:val="both"/>
        <w:rPr>
          <w:b/>
          <w:bCs/>
          <w:color w:val="000000"/>
          <w:sz w:val="28"/>
          <w:szCs w:val="28"/>
        </w:rPr>
      </w:pPr>
    </w:p>
    <w:p w:rsidR="000653F6" w:rsidRDefault="004E62A6" w:rsidP="000653F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Pr="004E62A6">
        <w:rPr>
          <w:color w:val="000000"/>
          <w:sz w:val="28"/>
          <w:szCs w:val="28"/>
        </w:rPr>
        <w:t> </w:t>
      </w:r>
      <w:bookmarkStart w:id="22" w:name="_heading=h.zu0gcz" w:colFirst="0" w:colLast="0"/>
      <w:bookmarkStart w:id="23" w:name="_Toc173678720"/>
      <w:bookmarkEnd w:id="22"/>
      <w:r w:rsidR="000653F6">
        <w:rPr>
          <w:color w:val="000000"/>
          <w:sz w:val="28"/>
          <w:szCs w:val="28"/>
        </w:rPr>
        <w:t>МБОУ «Ломоносовская школа»</w:t>
      </w:r>
    </w:p>
    <w:p w:rsidR="00CA7863" w:rsidRPr="00CA7863" w:rsidRDefault="00CA7863" w:rsidP="000653F6">
      <w:pPr>
        <w:jc w:val="both"/>
      </w:pPr>
      <w:r w:rsidRPr="00CA7863">
        <w:t>Система</w:t>
      </w:r>
      <w:r w:rsidRPr="00CA7863">
        <w:tab/>
        <w:t>поощрени</w:t>
      </w:r>
      <w:r>
        <w:t>я</w:t>
      </w:r>
      <w:r>
        <w:tab/>
        <w:t>проявлений</w:t>
      </w:r>
      <w:r>
        <w:tab/>
        <w:t>активной</w:t>
      </w:r>
      <w:r>
        <w:tab/>
        <w:t xml:space="preserve">жизненной позиции </w:t>
      </w:r>
      <w:r w:rsidRPr="00CA7863">
        <w:t>и</w:t>
      </w:r>
      <w:r>
        <w:t xml:space="preserve"> </w:t>
      </w:r>
      <w:r w:rsidRPr="00CA7863">
        <w:t>социальной</w:t>
      </w:r>
      <w:r w:rsidRPr="00CA7863">
        <w:tab/>
      </w:r>
      <w:r>
        <w:t>успешности</w:t>
      </w:r>
      <w:r>
        <w:tab/>
        <w:t xml:space="preserve">обучающихся </w:t>
      </w:r>
      <w:r w:rsidRPr="00CA7863">
        <w:t xml:space="preserve">призвана способствовать </w:t>
      </w:r>
      <w:r w:rsidRPr="00CA7863">
        <w:rPr>
          <w:spacing w:val="-1"/>
        </w:rPr>
        <w:t>формированию</w:t>
      </w:r>
      <w:r w:rsidRPr="00CA7863">
        <w:rPr>
          <w:spacing w:val="-10"/>
        </w:rPr>
        <w:t xml:space="preserve"> </w:t>
      </w:r>
      <w:r w:rsidRPr="00CA7863">
        <w:rPr>
          <w:spacing w:val="-1"/>
        </w:rPr>
        <w:t>у</w:t>
      </w:r>
      <w:r w:rsidRPr="00CA7863">
        <w:rPr>
          <w:spacing w:val="-20"/>
        </w:rPr>
        <w:t xml:space="preserve"> </w:t>
      </w:r>
      <w:r w:rsidRPr="00CA7863">
        <w:rPr>
          <w:spacing w:val="-1"/>
        </w:rPr>
        <w:t>обучающихся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lastRenderedPageBreak/>
        <w:t>ориентации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на</w:t>
      </w:r>
      <w:r w:rsidRPr="00CA7863">
        <w:rPr>
          <w:spacing w:val="-15"/>
        </w:rPr>
        <w:t xml:space="preserve"> </w:t>
      </w:r>
      <w:r w:rsidRPr="00CA7863">
        <w:rPr>
          <w:spacing w:val="-1"/>
        </w:rPr>
        <w:t>активную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жизненную</w:t>
      </w:r>
      <w:r w:rsidRPr="00CA7863">
        <w:rPr>
          <w:spacing w:val="-15"/>
        </w:rPr>
        <w:t xml:space="preserve"> </w:t>
      </w:r>
      <w:r w:rsidRPr="00CA7863">
        <w:t>позицию,</w:t>
      </w:r>
      <w:r w:rsidRPr="00CA7863">
        <w:rPr>
          <w:spacing w:val="-67"/>
        </w:rPr>
        <w:t xml:space="preserve"> </w:t>
      </w:r>
      <w:r w:rsidRPr="00CA7863">
        <w:t>инициативность,</w:t>
      </w:r>
      <w:r w:rsidRPr="00CA7863">
        <w:rPr>
          <w:spacing w:val="1"/>
        </w:rPr>
        <w:t xml:space="preserve"> </w:t>
      </w:r>
      <w:r w:rsidRPr="00CA7863">
        <w:t>максимально</w:t>
      </w:r>
      <w:r w:rsidRPr="00CA7863">
        <w:rPr>
          <w:spacing w:val="1"/>
        </w:rPr>
        <w:t xml:space="preserve"> </w:t>
      </w:r>
      <w:r w:rsidRPr="00CA7863">
        <w:t>вовлекать</w:t>
      </w:r>
      <w:r w:rsidRPr="00CA7863">
        <w:rPr>
          <w:spacing w:val="1"/>
        </w:rPr>
        <w:t xml:space="preserve"> </w:t>
      </w:r>
      <w:r w:rsidRPr="00CA7863">
        <w:t>их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совместную</w:t>
      </w:r>
      <w:r w:rsidRPr="00CA7863">
        <w:rPr>
          <w:spacing w:val="1"/>
        </w:rPr>
        <w:t xml:space="preserve"> </w:t>
      </w:r>
      <w:r w:rsidRPr="00CA7863">
        <w:t>деятельность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-67"/>
        </w:rPr>
        <w:t xml:space="preserve"> </w:t>
      </w:r>
      <w:r w:rsidRPr="00CA7863">
        <w:t xml:space="preserve">воспитательных целях. </w:t>
      </w:r>
    </w:p>
    <w:p w:rsidR="00CA7863" w:rsidRPr="00CA7863" w:rsidRDefault="00CA7863" w:rsidP="00CA7863">
      <w:pPr>
        <w:pStyle w:val="a4"/>
        <w:tabs>
          <w:tab w:val="left" w:pos="2424"/>
          <w:tab w:val="left" w:pos="4343"/>
          <w:tab w:val="left" w:pos="6482"/>
          <w:tab w:val="left" w:pos="8046"/>
        </w:tabs>
        <w:ind w:left="0" w:firstLine="720"/>
      </w:pPr>
      <w:r w:rsidRPr="00CA7863">
        <w:t xml:space="preserve">      Система проявлений активной жизненной позиции и</w:t>
      </w:r>
      <w:r w:rsidRPr="00CA7863">
        <w:rPr>
          <w:spacing w:val="1"/>
        </w:rPr>
        <w:t xml:space="preserve"> </w:t>
      </w:r>
      <w:r w:rsidRPr="00CA7863">
        <w:t>поощрения</w:t>
      </w:r>
      <w:r w:rsidRPr="00CA7863">
        <w:rPr>
          <w:spacing w:val="-2"/>
        </w:rPr>
        <w:t xml:space="preserve"> </w:t>
      </w:r>
      <w:r w:rsidRPr="00CA7863">
        <w:t>социальной</w:t>
      </w:r>
      <w:r w:rsidRPr="00CA7863">
        <w:rPr>
          <w:spacing w:val="-4"/>
        </w:rPr>
        <w:t xml:space="preserve"> </w:t>
      </w:r>
      <w:r w:rsidRPr="00CA7863">
        <w:t>успешности</w:t>
      </w:r>
      <w:r w:rsidRPr="00CA7863">
        <w:rPr>
          <w:spacing w:val="-4"/>
        </w:rPr>
        <w:t xml:space="preserve"> </w:t>
      </w:r>
      <w:r w:rsidRPr="00CA7863">
        <w:t>обучающихся</w:t>
      </w:r>
      <w:r w:rsidRPr="00CA7863">
        <w:rPr>
          <w:spacing w:val="-2"/>
        </w:rPr>
        <w:t xml:space="preserve"> </w:t>
      </w:r>
      <w:r w:rsidRPr="00CA7863">
        <w:t>строится</w:t>
      </w:r>
      <w:r w:rsidRPr="00CA7863">
        <w:rPr>
          <w:spacing w:val="-2"/>
        </w:rPr>
        <w:t xml:space="preserve"> </w:t>
      </w:r>
      <w:r w:rsidRPr="00CA7863">
        <w:t>на</w:t>
      </w:r>
      <w:r w:rsidRPr="00CA7863">
        <w:rPr>
          <w:spacing w:val="-2"/>
        </w:rPr>
        <w:t xml:space="preserve"> </w:t>
      </w:r>
      <w:r w:rsidRPr="00CA7863">
        <w:t>принципах: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публичности,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открытости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(информирование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всех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проведение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присутствии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значительного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числа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соответствия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артефактов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процедур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укладу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жизни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школы,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качеству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воспитывающей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среды,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специфической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символике,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выработанной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существующей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2"/>
          <w:sz w:val="28"/>
          <w:szCs w:val="28"/>
        </w:rPr>
        <w:t xml:space="preserve"> </w:t>
      </w:r>
      <w:r w:rsidRPr="00CA7863">
        <w:rPr>
          <w:sz w:val="28"/>
          <w:szCs w:val="28"/>
        </w:rPr>
        <w:t>укладе</w:t>
      </w:r>
      <w:r w:rsidRPr="00CA7863">
        <w:rPr>
          <w:spacing w:val="4"/>
          <w:sz w:val="28"/>
          <w:szCs w:val="28"/>
        </w:rPr>
        <w:t xml:space="preserve"> </w:t>
      </w:r>
      <w:r w:rsidRPr="00CA7863">
        <w:rPr>
          <w:sz w:val="28"/>
          <w:szCs w:val="28"/>
        </w:rPr>
        <w:t>школы;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прозрачности</w:t>
      </w:r>
      <w:r w:rsidRPr="00CA7863">
        <w:rPr>
          <w:spacing w:val="-6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правил</w:t>
      </w:r>
      <w:r w:rsidRPr="00CA7863">
        <w:rPr>
          <w:spacing w:val="-6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(наличие</w:t>
      </w:r>
      <w:r w:rsidRPr="00CA7863">
        <w:rPr>
          <w:spacing w:val="-10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положения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о</w:t>
      </w:r>
      <w:r w:rsidRPr="00CA7863">
        <w:rPr>
          <w:spacing w:val="-1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награждениях,</w:t>
      </w:r>
      <w:r w:rsidRPr="00CA7863">
        <w:rPr>
          <w:spacing w:val="-67"/>
          <w:sz w:val="28"/>
          <w:szCs w:val="28"/>
        </w:rPr>
        <w:t xml:space="preserve"> </w:t>
      </w:r>
      <w:r w:rsidRPr="00CA7863">
        <w:rPr>
          <w:sz w:val="28"/>
          <w:szCs w:val="28"/>
        </w:rPr>
        <w:t>неукоснительное следование порядку, зафиксированному в этом документе,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соблюдение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справедливости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при</w:t>
      </w:r>
      <w:r w:rsidRPr="00CA7863">
        <w:rPr>
          <w:spacing w:val="4"/>
          <w:sz w:val="28"/>
          <w:szCs w:val="28"/>
        </w:rPr>
        <w:t xml:space="preserve"> </w:t>
      </w:r>
      <w:r w:rsidRPr="00CA7863">
        <w:rPr>
          <w:sz w:val="28"/>
          <w:szCs w:val="28"/>
        </w:rPr>
        <w:t>выдвижении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кандидатур);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регулировании частоты награждений (недопущение избыточности 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поощрениях,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чрезмерно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большие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группы поощряемых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т.</w:t>
      </w:r>
      <w:r w:rsidRPr="00CA7863">
        <w:rPr>
          <w:spacing w:val="3"/>
          <w:sz w:val="28"/>
          <w:szCs w:val="28"/>
        </w:rPr>
        <w:t xml:space="preserve"> </w:t>
      </w:r>
      <w:r w:rsidRPr="00CA7863">
        <w:rPr>
          <w:sz w:val="28"/>
          <w:szCs w:val="28"/>
        </w:rPr>
        <w:t>п.);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сочетании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коллективного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(использование индивидуальных и коллективных наград дает возможность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стимулировать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как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индивидуальную,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так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коллективную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активность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преодолевать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межличностные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противоречия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между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обучающимися,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получившими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не получившими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награду);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привлечении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участию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системе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всех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стадиях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родителей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(законных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представителей)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родительского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сообщества,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самих</w:t>
      </w:r>
      <w:r w:rsidRPr="00CA7863">
        <w:rPr>
          <w:spacing w:val="-5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 их</w:t>
      </w:r>
      <w:r w:rsidRPr="00CA7863">
        <w:rPr>
          <w:spacing w:val="-5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(с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учетом</w:t>
      </w:r>
      <w:r w:rsidRPr="00CA7863">
        <w:rPr>
          <w:spacing w:val="-68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наличия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ученического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самоуправления),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сторонние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организации,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статусных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дифференцированности поощрений (наличие уровней и типов наград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позволяет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продлить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стимулирующее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действие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системы поощрения).Формы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проявлений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активной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жизненной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позиции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социальной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успешности: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групповые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портфолио,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рейтинги,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благотворительная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поддержка.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Ведение портфолио — деятельность обучающих при её организации и</w:t>
      </w:r>
      <w:r w:rsidRPr="00CA7863">
        <w:rPr>
          <w:spacing w:val="1"/>
        </w:rPr>
        <w:t xml:space="preserve"> </w:t>
      </w:r>
      <w:r w:rsidRPr="00CA7863">
        <w:t>регулярном поощрении классными руководителями, поддержке родителями</w:t>
      </w:r>
      <w:r w:rsidRPr="00CA7863">
        <w:rPr>
          <w:spacing w:val="1"/>
        </w:rPr>
        <w:t xml:space="preserve"> </w:t>
      </w:r>
      <w:r w:rsidRPr="00CA7863">
        <w:t>(законными</w:t>
      </w:r>
      <w:r w:rsidRPr="00CA7863">
        <w:rPr>
          <w:spacing w:val="1"/>
        </w:rPr>
        <w:t xml:space="preserve"> </w:t>
      </w:r>
      <w:r w:rsidRPr="00CA7863">
        <w:t>представителями)</w:t>
      </w:r>
      <w:r w:rsidRPr="00CA7863">
        <w:rPr>
          <w:spacing w:val="1"/>
        </w:rPr>
        <w:t xml:space="preserve"> </w:t>
      </w:r>
      <w:r w:rsidRPr="00CA7863">
        <w:t>по</w:t>
      </w:r>
      <w:r w:rsidRPr="00CA7863">
        <w:rPr>
          <w:spacing w:val="1"/>
        </w:rPr>
        <w:t xml:space="preserve"> </w:t>
      </w:r>
      <w:r w:rsidRPr="00CA7863">
        <w:t>собиранию</w:t>
      </w:r>
      <w:r w:rsidRPr="00CA7863">
        <w:rPr>
          <w:spacing w:val="1"/>
        </w:rPr>
        <w:t xml:space="preserve"> </w:t>
      </w:r>
      <w:r w:rsidRPr="00CA7863">
        <w:t>(накоплению)</w:t>
      </w:r>
      <w:r w:rsidRPr="00CA7863">
        <w:rPr>
          <w:spacing w:val="1"/>
        </w:rPr>
        <w:t xml:space="preserve"> </w:t>
      </w:r>
      <w:r w:rsidRPr="00CA7863">
        <w:t>артефактов,</w:t>
      </w:r>
      <w:r w:rsidRPr="00CA7863">
        <w:rPr>
          <w:spacing w:val="-67"/>
        </w:rPr>
        <w:t xml:space="preserve"> </w:t>
      </w:r>
      <w:r w:rsidRPr="00CA7863">
        <w:t>фиксирующих</w:t>
      </w:r>
      <w:r w:rsidRPr="00CA7863">
        <w:rPr>
          <w:spacing w:val="-2"/>
        </w:rPr>
        <w:t xml:space="preserve"> </w:t>
      </w:r>
      <w:r w:rsidRPr="00CA7863">
        <w:t>и</w:t>
      </w:r>
      <w:r w:rsidRPr="00CA7863">
        <w:rPr>
          <w:spacing w:val="-2"/>
        </w:rPr>
        <w:t xml:space="preserve"> </w:t>
      </w:r>
      <w:r w:rsidRPr="00CA7863">
        <w:t>символизирующих</w:t>
      </w:r>
      <w:r w:rsidRPr="00CA7863">
        <w:rPr>
          <w:spacing w:val="-2"/>
        </w:rPr>
        <w:t xml:space="preserve"> </w:t>
      </w:r>
      <w:r w:rsidRPr="00CA7863">
        <w:t>достижения</w:t>
      </w:r>
      <w:r w:rsidRPr="00CA7863">
        <w:rPr>
          <w:spacing w:val="1"/>
        </w:rPr>
        <w:t xml:space="preserve"> </w:t>
      </w:r>
      <w:r w:rsidRPr="00CA7863">
        <w:t>обучающегося.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Портфолио</w:t>
      </w:r>
      <w:r w:rsidRPr="00CA7863">
        <w:rPr>
          <w:spacing w:val="1"/>
        </w:rPr>
        <w:t xml:space="preserve"> </w:t>
      </w:r>
      <w:r w:rsidRPr="00CA7863">
        <w:t>может</w:t>
      </w:r>
      <w:r w:rsidRPr="00CA7863">
        <w:rPr>
          <w:spacing w:val="1"/>
        </w:rPr>
        <w:t xml:space="preserve"> </w:t>
      </w:r>
      <w:r w:rsidRPr="00CA7863">
        <w:t>включать</w:t>
      </w:r>
      <w:r w:rsidRPr="00CA7863">
        <w:rPr>
          <w:spacing w:val="1"/>
        </w:rPr>
        <w:t xml:space="preserve"> </w:t>
      </w:r>
      <w:r w:rsidRPr="00CA7863">
        <w:t>артефакты</w:t>
      </w:r>
      <w:r w:rsidRPr="00CA7863">
        <w:rPr>
          <w:spacing w:val="1"/>
        </w:rPr>
        <w:t xml:space="preserve"> </w:t>
      </w:r>
      <w:r w:rsidRPr="00CA7863">
        <w:t>признания</w:t>
      </w:r>
      <w:r w:rsidRPr="00CA7863">
        <w:rPr>
          <w:spacing w:val="1"/>
        </w:rPr>
        <w:t xml:space="preserve"> </w:t>
      </w:r>
      <w:r w:rsidRPr="00CA7863">
        <w:t>личностных</w:t>
      </w:r>
      <w:r w:rsidRPr="00CA7863">
        <w:rPr>
          <w:spacing w:val="-67"/>
        </w:rPr>
        <w:t xml:space="preserve"> </w:t>
      </w:r>
      <w:r w:rsidRPr="00CA7863">
        <w:t>достижений,</w:t>
      </w:r>
      <w:r w:rsidRPr="00CA7863">
        <w:rPr>
          <w:spacing w:val="1"/>
        </w:rPr>
        <w:t xml:space="preserve"> </w:t>
      </w:r>
      <w:r w:rsidRPr="00CA7863">
        <w:t>достижений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группе,</w:t>
      </w:r>
      <w:r w:rsidRPr="00CA7863">
        <w:rPr>
          <w:spacing w:val="1"/>
        </w:rPr>
        <w:t xml:space="preserve"> </w:t>
      </w:r>
      <w:r w:rsidRPr="00CA7863">
        <w:t>участия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деятельности</w:t>
      </w:r>
      <w:r w:rsidRPr="00CA7863">
        <w:rPr>
          <w:spacing w:val="1"/>
        </w:rPr>
        <w:t xml:space="preserve"> </w:t>
      </w:r>
      <w:r w:rsidRPr="00CA7863">
        <w:t>(грамоты,</w:t>
      </w:r>
      <w:r w:rsidRPr="00CA7863">
        <w:rPr>
          <w:spacing w:val="-67"/>
        </w:rPr>
        <w:t xml:space="preserve"> </w:t>
      </w:r>
      <w:r w:rsidRPr="00CA7863">
        <w:t>поощрительные</w:t>
      </w:r>
      <w:r w:rsidRPr="00CA7863">
        <w:rPr>
          <w:spacing w:val="1"/>
        </w:rPr>
        <w:t xml:space="preserve"> </w:t>
      </w:r>
      <w:r w:rsidRPr="00CA7863">
        <w:t>письма,</w:t>
      </w:r>
      <w:r w:rsidRPr="00CA7863">
        <w:rPr>
          <w:spacing w:val="1"/>
        </w:rPr>
        <w:t xml:space="preserve"> </w:t>
      </w:r>
      <w:r w:rsidRPr="00CA7863">
        <w:t>фотографии</w:t>
      </w:r>
      <w:r w:rsidRPr="00CA7863">
        <w:rPr>
          <w:spacing w:val="1"/>
        </w:rPr>
        <w:t xml:space="preserve"> </w:t>
      </w:r>
      <w:r w:rsidRPr="00CA7863">
        <w:t>призов,</w:t>
      </w:r>
      <w:r w:rsidRPr="00CA7863">
        <w:rPr>
          <w:spacing w:val="1"/>
        </w:rPr>
        <w:t xml:space="preserve"> </w:t>
      </w:r>
      <w:r w:rsidRPr="00CA7863">
        <w:t>фото</w:t>
      </w:r>
      <w:r w:rsidRPr="00CA7863">
        <w:rPr>
          <w:spacing w:val="1"/>
        </w:rPr>
        <w:t xml:space="preserve"> </w:t>
      </w:r>
      <w:r w:rsidRPr="00CA7863">
        <w:t>изделий,</w:t>
      </w:r>
      <w:r w:rsidRPr="00CA7863">
        <w:rPr>
          <w:spacing w:val="1"/>
        </w:rPr>
        <w:t xml:space="preserve"> </w:t>
      </w:r>
      <w:r w:rsidRPr="00CA7863">
        <w:t>работ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др.,</w:t>
      </w:r>
      <w:r w:rsidRPr="00CA7863">
        <w:rPr>
          <w:spacing w:val="1"/>
        </w:rPr>
        <w:t xml:space="preserve"> </w:t>
      </w:r>
      <w:r w:rsidRPr="00CA7863">
        <w:t>участвовавших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конкурсах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т. д.).</w:t>
      </w:r>
      <w:r w:rsidRPr="00CA7863">
        <w:rPr>
          <w:spacing w:val="1"/>
        </w:rPr>
        <w:t xml:space="preserve"> </w:t>
      </w:r>
      <w:r w:rsidRPr="00CA7863">
        <w:t>Кроме</w:t>
      </w:r>
      <w:r w:rsidRPr="00CA7863">
        <w:rPr>
          <w:spacing w:val="1"/>
        </w:rPr>
        <w:t xml:space="preserve"> </w:t>
      </w:r>
      <w:r w:rsidRPr="00CA7863">
        <w:t>индивидуального</w:t>
      </w:r>
      <w:r w:rsidRPr="00CA7863">
        <w:rPr>
          <w:spacing w:val="1"/>
        </w:rPr>
        <w:t xml:space="preserve"> </w:t>
      </w:r>
      <w:r w:rsidRPr="00CA7863">
        <w:t>портфолио</w:t>
      </w:r>
      <w:r w:rsidRPr="00CA7863">
        <w:rPr>
          <w:spacing w:val="1"/>
        </w:rPr>
        <w:t xml:space="preserve"> </w:t>
      </w:r>
      <w:r w:rsidRPr="00CA7863">
        <w:t>возможно</w:t>
      </w:r>
      <w:r w:rsidRPr="00CA7863">
        <w:rPr>
          <w:spacing w:val="-2"/>
        </w:rPr>
        <w:t xml:space="preserve"> </w:t>
      </w:r>
      <w:r w:rsidRPr="00CA7863">
        <w:t>ведение портфолио класса.</w:t>
      </w:r>
    </w:p>
    <w:p w:rsidR="00CA7863" w:rsidRPr="00CA7863" w:rsidRDefault="00CA7863" w:rsidP="00CA7863">
      <w:pPr>
        <w:pStyle w:val="a4"/>
        <w:ind w:left="0" w:firstLine="720"/>
      </w:pPr>
      <w:r w:rsidRPr="00CA7863">
        <w:t>Рейтинг — размещение обучающихся или групп в последовательности,</w:t>
      </w:r>
      <w:r w:rsidRPr="00CA7863">
        <w:rPr>
          <w:spacing w:val="-67"/>
        </w:rPr>
        <w:t xml:space="preserve"> </w:t>
      </w:r>
      <w:r w:rsidRPr="00CA7863">
        <w:t>определяемой</w:t>
      </w:r>
      <w:r w:rsidRPr="00CA7863">
        <w:rPr>
          <w:spacing w:val="-1"/>
        </w:rPr>
        <w:t xml:space="preserve"> </w:t>
      </w:r>
      <w:r w:rsidRPr="00CA7863">
        <w:t>их</w:t>
      </w:r>
      <w:r w:rsidRPr="00CA7863">
        <w:rPr>
          <w:spacing w:val="-1"/>
        </w:rPr>
        <w:t xml:space="preserve"> </w:t>
      </w:r>
      <w:r w:rsidRPr="00CA7863">
        <w:t>успешностью,</w:t>
      </w:r>
      <w:r w:rsidRPr="00CA7863">
        <w:rPr>
          <w:spacing w:val="-1"/>
        </w:rPr>
        <w:t xml:space="preserve"> </w:t>
      </w:r>
      <w:r w:rsidRPr="00CA7863">
        <w:t>достижениями</w:t>
      </w:r>
      <w:r w:rsidRPr="00CA7863">
        <w:rPr>
          <w:spacing w:val="-1"/>
        </w:rPr>
        <w:t xml:space="preserve"> </w:t>
      </w:r>
      <w:r w:rsidRPr="00CA7863">
        <w:t>в</w:t>
      </w:r>
      <w:r w:rsidRPr="00CA7863">
        <w:rPr>
          <w:spacing w:val="-2"/>
        </w:rPr>
        <w:t xml:space="preserve"> </w:t>
      </w:r>
      <w:r w:rsidRPr="00CA7863">
        <w:t>чем-либо.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Благотворительная</w:t>
      </w:r>
      <w:r w:rsidRPr="00CA7863">
        <w:rPr>
          <w:spacing w:val="1"/>
        </w:rPr>
        <w:t xml:space="preserve"> </w:t>
      </w:r>
      <w:r w:rsidRPr="00CA7863">
        <w:t>поддержка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1"/>
        </w:rPr>
        <w:t xml:space="preserve"> </w:t>
      </w:r>
      <w:r w:rsidRPr="00CA7863">
        <w:t>групп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(классов и др.) может заключаться в материальной поддержке проведения в</w:t>
      </w:r>
      <w:r w:rsidRPr="00CA7863">
        <w:rPr>
          <w:spacing w:val="1"/>
        </w:rPr>
        <w:t xml:space="preserve"> </w:t>
      </w:r>
      <w:r w:rsidRPr="00CA7863">
        <w:lastRenderedPageBreak/>
        <w:t>школе</w:t>
      </w:r>
      <w:r w:rsidRPr="00CA7863">
        <w:rPr>
          <w:spacing w:val="1"/>
        </w:rPr>
        <w:t xml:space="preserve"> </w:t>
      </w:r>
      <w:r w:rsidRPr="00CA7863">
        <w:t>воспитательных</w:t>
      </w:r>
      <w:r w:rsidRPr="00CA7863">
        <w:rPr>
          <w:spacing w:val="1"/>
        </w:rPr>
        <w:t xml:space="preserve"> </w:t>
      </w:r>
      <w:r w:rsidRPr="00CA7863">
        <w:t>дел,</w:t>
      </w:r>
      <w:r w:rsidRPr="00CA7863">
        <w:rPr>
          <w:spacing w:val="1"/>
        </w:rPr>
        <w:t xml:space="preserve"> </w:t>
      </w:r>
      <w:r w:rsidRPr="00CA7863">
        <w:t>мероприятий,</w:t>
      </w:r>
      <w:r w:rsidRPr="00CA7863">
        <w:rPr>
          <w:spacing w:val="1"/>
        </w:rPr>
        <w:t xml:space="preserve"> </w:t>
      </w:r>
      <w:r w:rsidRPr="00CA7863">
        <w:t>проведения</w:t>
      </w:r>
      <w:r w:rsidRPr="00CA7863">
        <w:rPr>
          <w:spacing w:val="1"/>
        </w:rPr>
        <w:t xml:space="preserve"> </w:t>
      </w:r>
      <w:r w:rsidRPr="00CA7863">
        <w:t>внешкольных</w:t>
      </w:r>
      <w:r w:rsidRPr="00CA7863">
        <w:rPr>
          <w:spacing w:val="1"/>
        </w:rPr>
        <w:t xml:space="preserve"> </w:t>
      </w:r>
      <w:r w:rsidRPr="00CA7863">
        <w:t>мероприятий,</w:t>
      </w:r>
      <w:r w:rsidRPr="00CA7863">
        <w:rPr>
          <w:spacing w:val="1"/>
        </w:rPr>
        <w:t xml:space="preserve"> </w:t>
      </w:r>
      <w:r w:rsidRPr="00CA7863">
        <w:t>различных</w:t>
      </w:r>
      <w:r w:rsidRPr="00CA7863">
        <w:rPr>
          <w:spacing w:val="1"/>
        </w:rPr>
        <w:t xml:space="preserve"> </w:t>
      </w:r>
      <w:r w:rsidRPr="00CA7863">
        <w:t>форм</w:t>
      </w:r>
      <w:r w:rsidRPr="00CA7863">
        <w:rPr>
          <w:spacing w:val="1"/>
        </w:rPr>
        <w:t xml:space="preserve"> </w:t>
      </w:r>
      <w:r w:rsidRPr="00CA7863">
        <w:t>совместной</w:t>
      </w:r>
      <w:r w:rsidRPr="00CA7863">
        <w:rPr>
          <w:spacing w:val="1"/>
        </w:rPr>
        <w:t xml:space="preserve"> </w:t>
      </w:r>
      <w:r w:rsidRPr="00CA7863">
        <w:t>деятельности</w:t>
      </w:r>
      <w:r w:rsidRPr="00CA7863">
        <w:rPr>
          <w:spacing w:val="1"/>
        </w:rPr>
        <w:t xml:space="preserve"> </w:t>
      </w:r>
      <w:r w:rsidRPr="00CA7863">
        <w:t>воспитательной</w:t>
      </w:r>
      <w:r w:rsidRPr="00CA7863">
        <w:rPr>
          <w:spacing w:val="1"/>
        </w:rPr>
        <w:t xml:space="preserve"> </w:t>
      </w:r>
      <w:r w:rsidRPr="00CA7863">
        <w:t>направленности,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индивидуальной</w:t>
      </w:r>
      <w:r w:rsidRPr="00CA7863">
        <w:rPr>
          <w:spacing w:val="1"/>
        </w:rPr>
        <w:t xml:space="preserve"> </w:t>
      </w:r>
      <w:r w:rsidRPr="00CA7863">
        <w:t>поддержке</w:t>
      </w:r>
      <w:r w:rsidRPr="00CA7863">
        <w:rPr>
          <w:spacing w:val="1"/>
        </w:rPr>
        <w:t xml:space="preserve"> </w:t>
      </w:r>
      <w:r w:rsidRPr="00CA7863">
        <w:t>нуждающихся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помощи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-1"/>
        </w:rPr>
        <w:t xml:space="preserve"> </w:t>
      </w:r>
      <w:r w:rsidRPr="00CA7863">
        <w:t>семей, педагогических</w:t>
      </w:r>
      <w:r w:rsidRPr="00CA7863">
        <w:rPr>
          <w:spacing w:val="-2"/>
        </w:rPr>
        <w:t xml:space="preserve"> </w:t>
      </w:r>
      <w:r w:rsidRPr="00CA7863">
        <w:t>работников.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Благотворительная</w:t>
      </w:r>
      <w:r w:rsidRPr="00CA7863">
        <w:rPr>
          <w:spacing w:val="1"/>
        </w:rPr>
        <w:t xml:space="preserve"> </w:t>
      </w:r>
      <w:r w:rsidRPr="00CA7863">
        <w:t>поддержка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1"/>
        </w:rPr>
        <w:t xml:space="preserve"> </w:t>
      </w:r>
      <w:r w:rsidRPr="00CA7863">
        <w:t>групп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(классов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др.)</w:t>
      </w:r>
      <w:r w:rsidRPr="00CA7863">
        <w:rPr>
          <w:spacing w:val="1"/>
        </w:rPr>
        <w:t xml:space="preserve"> </w:t>
      </w:r>
      <w:r w:rsidRPr="00CA7863">
        <w:t>производится</w:t>
      </w:r>
      <w:r w:rsidRPr="00CA7863">
        <w:rPr>
          <w:spacing w:val="1"/>
        </w:rPr>
        <w:t xml:space="preserve"> </w:t>
      </w:r>
      <w:r w:rsidRPr="00CA7863">
        <w:t>посредством</w:t>
      </w:r>
      <w:r w:rsidRPr="00CA7863">
        <w:rPr>
          <w:spacing w:val="1"/>
        </w:rPr>
        <w:t xml:space="preserve"> </w:t>
      </w:r>
      <w:r w:rsidRPr="00CA7863">
        <w:t>участия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их</w:t>
      </w:r>
      <w:r w:rsidRPr="00CA7863">
        <w:rPr>
          <w:spacing w:val="1"/>
        </w:rPr>
        <w:t xml:space="preserve"> </w:t>
      </w:r>
      <w:r w:rsidRPr="00CA7863">
        <w:t>родителей</w:t>
      </w:r>
      <w:r w:rsidRPr="00CA7863">
        <w:rPr>
          <w:spacing w:val="1"/>
        </w:rPr>
        <w:t xml:space="preserve"> </w:t>
      </w:r>
      <w:r w:rsidRPr="00CA7863">
        <w:t>(законных</w:t>
      </w:r>
      <w:r w:rsidRPr="00CA7863">
        <w:rPr>
          <w:spacing w:val="1"/>
        </w:rPr>
        <w:t xml:space="preserve"> </w:t>
      </w:r>
      <w:r w:rsidRPr="00CA7863">
        <w:t>представителей)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экологических</w:t>
      </w:r>
      <w:r w:rsidRPr="00CA7863">
        <w:rPr>
          <w:spacing w:val="1"/>
        </w:rPr>
        <w:t xml:space="preserve"> </w:t>
      </w:r>
      <w:r w:rsidRPr="00CA7863">
        <w:t>акциях</w:t>
      </w:r>
      <w:r w:rsidRPr="00CA7863">
        <w:rPr>
          <w:spacing w:val="1"/>
        </w:rPr>
        <w:t xml:space="preserve"> </w:t>
      </w:r>
      <w:r w:rsidRPr="00CA7863">
        <w:t>по</w:t>
      </w:r>
      <w:r w:rsidRPr="00CA7863">
        <w:rPr>
          <w:spacing w:val="1"/>
        </w:rPr>
        <w:t xml:space="preserve"> </w:t>
      </w:r>
      <w:r w:rsidRPr="00CA7863">
        <w:t>сбору</w:t>
      </w:r>
      <w:r w:rsidRPr="00CA7863">
        <w:rPr>
          <w:spacing w:val="1"/>
        </w:rPr>
        <w:t xml:space="preserve"> </w:t>
      </w:r>
      <w:r w:rsidRPr="00CA7863">
        <w:t>макулатуры.</w:t>
      </w:r>
    </w:p>
    <w:p w:rsidR="00CA4999" w:rsidRDefault="002E5F35" w:rsidP="00CA7863">
      <w:pPr>
        <w:pStyle w:val="2"/>
        <w:numPr>
          <w:ilvl w:val="1"/>
          <w:numId w:val="49"/>
        </w:numPr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процесса.</w:t>
      </w:r>
      <w:bookmarkEnd w:id="23"/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Cs/>
          <w:color w:val="000000"/>
          <w:sz w:val="28"/>
          <w:szCs w:val="28"/>
        </w:rPr>
        <w:t xml:space="preserve">Анализ воспитательного процесса в </w:t>
      </w:r>
      <w:r w:rsidR="000653F6">
        <w:rPr>
          <w:color w:val="000000"/>
          <w:sz w:val="28"/>
          <w:szCs w:val="28"/>
        </w:rPr>
        <w:t>МБОУ «Ломоносовская школа»</w:t>
      </w:r>
      <w:r w:rsidR="00417377" w:rsidRPr="004E62A6">
        <w:rPr>
          <w:color w:val="000000"/>
          <w:sz w:val="28"/>
          <w:szCs w:val="28"/>
        </w:rPr>
        <w:t xml:space="preserve"> </w:t>
      </w:r>
      <w:r w:rsidRPr="00103934">
        <w:rPr>
          <w:color w:val="000000"/>
          <w:sz w:val="28"/>
          <w:szCs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103934" w:rsidRPr="00103934" w:rsidRDefault="00103934" w:rsidP="00E06041">
      <w:pPr>
        <w:widowControl/>
        <w:numPr>
          <w:ilvl w:val="0"/>
          <w:numId w:val="3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lastRenderedPageBreak/>
        <w:t>Результаты воспитания, социализации и саморазвития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103934" w:rsidRPr="00103934" w:rsidRDefault="00103934" w:rsidP="00E06041">
      <w:pPr>
        <w:widowControl/>
        <w:numPr>
          <w:ilvl w:val="0"/>
          <w:numId w:val="3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урочной деятельности;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внеурочной деятельности обучающихся;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внешкольных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взаимодействия с родительским сообществом;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lastRenderedPageBreak/>
        <w:t>деятельности ученического самоуправления;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профилактике и безопасности;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профориентации обучающихся;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школьного музея.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Итогом самоанализа воспитательной работы </w:t>
      </w:r>
      <w:r w:rsidR="000653F6">
        <w:rPr>
          <w:color w:val="000000"/>
          <w:sz w:val="28"/>
          <w:szCs w:val="28"/>
        </w:rPr>
        <w:t>МБОУ «Ломоносовская школа»</w:t>
      </w:r>
      <w:r w:rsidR="00417377" w:rsidRPr="004E62A6">
        <w:rPr>
          <w:color w:val="000000"/>
          <w:sz w:val="28"/>
          <w:szCs w:val="28"/>
        </w:rPr>
        <w:t xml:space="preserve"> </w:t>
      </w:r>
      <w:r w:rsidRPr="00103934">
        <w:rPr>
          <w:color w:val="000000"/>
          <w:sz w:val="28"/>
          <w:szCs w:val="28"/>
        </w:rPr>
        <w:t>будет перечень выявленных проблем, которые не удалось решить педагоги</w:t>
      </w:r>
      <w:r>
        <w:rPr>
          <w:color w:val="000000"/>
          <w:sz w:val="28"/>
          <w:szCs w:val="28"/>
        </w:rPr>
        <w:t>ческому коллективу школы в 2024-20</w:t>
      </w:r>
      <w:r w:rsidRPr="00103934">
        <w:rPr>
          <w:color w:val="000000"/>
          <w:sz w:val="28"/>
          <w:szCs w:val="28"/>
        </w:rPr>
        <w:t>25 учебном году. Эти проблемы следует учесть при планировани</w:t>
      </w:r>
      <w:r>
        <w:rPr>
          <w:color w:val="000000"/>
          <w:sz w:val="28"/>
          <w:szCs w:val="28"/>
        </w:rPr>
        <w:t>и воспитательной работы на 2025-20</w:t>
      </w:r>
      <w:r w:rsidRPr="00103934">
        <w:rPr>
          <w:color w:val="000000"/>
          <w:sz w:val="28"/>
          <w:szCs w:val="28"/>
        </w:rPr>
        <w:t>26 учебный год.</w:t>
      </w:r>
    </w:p>
    <w:p w:rsidR="00103934" w:rsidRDefault="00103934" w:rsidP="0010393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 w:rsidSect="0095376C">
      <w:footerReference w:type="default" r:id="rId10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E2" w:rsidRDefault="004326E2">
      <w:r>
        <w:separator/>
      </w:r>
    </w:p>
  </w:endnote>
  <w:endnote w:type="continuationSeparator" w:id="1">
    <w:p w:rsidR="004326E2" w:rsidRDefault="0043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217" w:rsidRDefault="007A26B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742217">
      <w:rPr>
        <w:color w:val="000000"/>
      </w:rPr>
      <w:instrText>PAGE</w:instrText>
    </w:r>
    <w:r>
      <w:rPr>
        <w:color w:val="000000"/>
      </w:rPr>
      <w:fldChar w:fldCharType="separate"/>
    </w:r>
    <w:r w:rsidR="00BC5EC9">
      <w:rPr>
        <w:noProof/>
        <w:color w:val="000000"/>
      </w:rPr>
      <w:t>4</w:t>
    </w:r>
    <w:r>
      <w:rPr>
        <w:color w:val="000000"/>
      </w:rPr>
      <w:fldChar w:fldCharType="end"/>
    </w:r>
  </w:p>
  <w:p w:rsidR="00742217" w:rsidRDefault="0074221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E2" w:rsidRDefault="004326E2">
      <w:r>
        <w:separator/>
      </w:r>
    </w:p>
  </w:footnote>
  <w:footnote w:type="continuationSeparator" w:id="1">
    <w:p w:rsidR="004326E2" w:rsidRDefault="004326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2DC"/>
    <w:multiLevelType w:val="multilevel"/>
    <w:tmpl w:val="BD0AC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2F40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3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8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737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C72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34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1A834755"/>
    <w:multiLevelType w:val="hybridMultilevel"/>
    <w:tmpl w:val="BA3E6744"/>
    <w:lvl w:ilvl="0" w:tplc="0FAEEF24">
      <w:start w:val="1"/>
      <w:numFmt w:val="decimal"/>
      <w:lvlText w:val="%1."/>
      <w:lvlJc w:val="left"/>
      <w:pPr>
        <w:ind w:left="60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7E2594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5EB61E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F016FA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4" w:tplc="CC743E3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 w:tplc="101C88F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56661BC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7" w:tplc="9788C1B0">
      <w:numFmt w:val="bullet"/>
      <w:lvlText w:val="•"/>
      <w:lvlJc w:val="left"/>
      <w:pPr>
        <w:ind w:left="9064" w:hanging="360"/>
      </w:pPr>
      <w:rPr>
        <w:rFonts w:hint="default"/>
        <w:lang w:val="ru-RU" w:eastAsia="en-US" w:bidi="ar-SA"/>
      </w:rPr>
    </w:lvl>
    <w:lvl w:ilvl="8" w:tplc="FE3E19C0">
      <w:numFmt w:val="bullet"/>
      <w:lvlText w:val="•"/>
      <w:lvlJc w:val="left"/>
      <w:pPr>
        <w:ind w:left="11043" w:hanging="360"/>
      </w:pPr>
      <w:rPr>
        <w:rFonts w:hint="default"/>
        <w:lang w:val="ru-RU" w:eastAsia="en-US" w:bidi="ar-SA"/>
      </w:rPr>
    </w:lvl>
  </w:abstractNum>
  <w:abstractNum w:abstractNumId="14">
    <w:nsid w:val="202C6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655D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3B79F4"/>
    <w:multiLevelType w:val="hybridMultilevel"/>
    <w:tmpl w:val="CEB4793A"/>
    <w:lvl w:ilvl="0" w:tplc="30FECE2A">
      <w:start w:val="1"/>
      <w:numFmt w:val="decimal"/>
      <w:lvlText w:val="%1."/>
      <w:lvlJc w:val="left"/>
      <w:pPr>
        <w:ind w:left="1301" w:hanging="10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E4ADE">
      <w:numFmt w:val="bullet"/>
      <w:lvlText w:val="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702F7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9C86341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D2AF6AE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5" w:tplc="F4C6FA88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DC7C15DA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 w:tplc="BC92B2B0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A976BF7E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</w:abstractNum>
  <w:abstractNum w:abstractNumId="17">
    <w:nsid w:val="273E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663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AC78AA"/>
    <w:multiLevelType w:val="hybridMultilevel"/>
    <w:tmpl w:val="E786A076"/>
    <w:lvl w:ilvl="0" w:tplc="80688EA4">
      <w:numFmt w:val="bullet"/>
      <w:lvlText w:val=""/>
      <w:lvlJc w:val="left"/>
      <w:pPr>
        <w:ind w:left="540" w:hanging="35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EE42FA">
      <w:numFmt w:val="bullet"/>
      <w:lvlText w:val="•"/>
      <w:lvlJc w:val="left"/>
      <w:pPr>
        <w:ind w:left="1560" w:hanging="355"/>
      </w:pPr>
      <w:rPr>
        <w:rFonts w:hint="default"/>
        <w:lang w:val="ru-RU" w:eastAsia="en-US" w:bidi="ar-SA"/>
      </w:rPr>
    </w:lvl>
    <w:lvl w:ilvl="2" w:tplc="DE8C247C">
      <w:numFmt w:val="bullet"/>
      <w:lvlText w:val="•"/>
      <w:lvlJc w:val="left"/>
      <w:pPr>
        <w:ind w:left="2580" w:hanging="355"/>
      </w:pPr>
      <w:rPr>
        <w:rFonts w:hint="default"/>
        <w:lang w:val="ru-RU" w:eastAsia="en-US" w:bidi="ar-SA"/>
      </w:rPr>
    </w:lvl>
    <w:lvl w:ilvl="3" w:tplc="F4CCC842">
      <w:numFmt w:val="bullet"/>
      <w:lvlText w:val="•"/>
      <w:lvlJc w:val="left"/>
      <w:pPr>
        <w:ind w:left="3600" w:hanging="355"/>
      </w:pPr>
      <w:rPr>
        <w:rFonts w:hint="default"/>
        <w:lang w:val="ru-RU" w:eastAsia="en-US" w:bidi="ar-SA"/>
      </w:rPr>
    </w:lvl>
    <w:lvl w:ilvl="4" w:tplc="0028414C">
      <w:numFmt w:val="bullet"/>
      <w:lvlText w:val="•"/>
      <w:lvlJc w:val="left"/>
      <w:pPr>
        <w:ind w:left="4620" w:hanging="355"/>
      </w:pPr>
      <w:rPr>
        <w:rFonts w:hint="default"/>
        <w:lang w:val="ru-RU" w:eastAsia="en-US" w:bidi="ar-SA"/>
      </w:rPr>
    </w:lvl>
    <w:lvl w:ilvl="5" w:tplc="88BACE8E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6" w:tplc="CE4029B2">
      <w:numFmt w:val="bullet"/>
      <w:lvlText w:val="•"/>
      <w:lvlJc w:val="left"/>
      <w:pPr>
        <w:ind w:left="6660" w:hanging="355"/>
      </w:pPr>
      <w:rPr>
        <w:rFonts w:hint="default"/>
        <w:lang w:val="ru-RU" w:eastAsia="en-US" w:bidi="ar-SA"/>
      </w:rPr>
    </w:lvl>
    <w:lvl w:ilvl="7" w:tplc="E8745628">
      <w:numFmt w:val="bullet"/>
      <w:lvlText w:val="•"/>
      <w:lvlJc w:val="left"/>
      <w:pPr>
        <w:ind w:left="7680" w:hanging="355"/>
      </w:pPr>
      <w:rPr>
        <w:rFonts w:hint="default"/>
        <w:lang w:val="ru-RU" w:eastAsia="en-US" w:bidi="ar-SA"/>
      </w:rPr>
    </w:lvl>
    <w:lvl w:ilvl="8" w:tplc="9100381A">
      <w:numFmt w:val="bullet"/>
      <w:lvlText w:val="•"/>
      <w:lvlJc w:val="left"/>
      <w:pPr>
        <w:ind w:left="8700" w:hanging="355"/>
      </w:pPr>
      <w:rPr>
        <w:rFonts w:hint="default"/>
        <w:lang w:val="ru-RU" w:eastAsia="en-US" w:bidi="ar-SA"/>
      </w:rPr>
    </w:lvl>
  </w:abstractNum>
  <w:abstractNum w:abstractNumId="20">
    <w:nsid w:val="299A2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06410D"/>
    <w:multiLevelType w:val="hybridMultilevel"/>
    <w:tmpl w:val="AC20B58A"/>
    <w:lvl w:ilvl="0" w:tplc="E886EFE0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F81BEE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C2DE4912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CFF43BA0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C22EFEE8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968AC4AE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C038AE1E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45A680B0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3CD65268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22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33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557B2B"/>
    <w:multiLevelType w:val="multilevel"/>
    <w:tmpl w:val="0506FD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5">
    <w:nsid w:val="32341FDD"/>
    <w:multiLevelType w:val="hybridMultilevel"/>
    <w:tmpl w:val="1E900512"/>
    <w:lvl w:ilvl="0" w:tplc="F3A49102">
      <w:numFmt w:val="bullet"/>
      <w:lvlText w:val=""/>
      <w:lvlJc w:val="left"/>
      <w:pPr>
        <w:ind w:left="54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1A6624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F9D05126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96DE26C8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230837FA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DB84D7BC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ED62460C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C42E96F8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15BAC5B2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26">
    <w:nsid w:val="3770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00244E"/>
    <w:multiLevelType w:val="multilevel"/>
    <w:tmpl w:val="E5242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/>
      </w:rPr>
    </w:lvl>
  </w:abstractNum>
  <w:abstractNum w:abstractNumId="28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9E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987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DE3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154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B9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921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AC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E91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D5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E107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AA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BC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FF38EE"/>
    <w:multiLevelType w:val="hybridMultilevel"/>
    <w:tmpl w:val="61F0C5B0"/>
    <w:lvl w:ilvl="0" w:tplc="7D464CC4">
      <w:numFmt w:val="bullet"/>
      <w:lvlText w:val="–"/>
      <w:lvlJc w:val="left"/>
      <w:pPr>
        <w:ind w:left="54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24B70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9892A260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A6BE6254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97CE5694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E9C6D344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61300C16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16842C20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556EDD24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42">
    <w:nsid w:val="71C44170"/>
    <w:multiLevelType w:val="multilevel"/>
    <w:tmpl w:val="3E9653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3">
    <w:nsid w:val="71ED69B8"/>
    <w:multiLevelType w:val="multilevel"/>
    <w:tmpl w:val="B88A24CC"/>
    <w:lvl w:ilvl="0">
      <w:start w:val="3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7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361"/>
      </w:pPr>
      <w:rPr>
        <w:rFonts w:hint="default"/>
        <w:lang w:val="ru-RU" w:eastAsia="en-US" w:bidi="ar-SA"/>
      </w:rPr>
    </w:lvl>
  </w:abstractNum>
  <w:abstractNum w:abstractNumId="44">
    <w:nsid w:val="762A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B83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EC6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11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46"/>
  </w:num>
  <w:num w:numId="7">
    <w:abstractNumId w:val="45"/>
  </w:num>
  <w:num w:numId="8">
    <w:abstractNumId w:val="14"/>
  </w:num>
  <w:num w:numId="9">
    <w:abstractNumId w:val="4"/>
  </w:num>
  <w:num w:numId="10">
    <w:abstractNumId w:val="1"/>
  </w:num>
  <w:num w:numId="11">
    <w:abstractNumId w:val="35"/>
  </w:num>
  <w:num w:numId="12">
    <w:abstractNumId w:val="32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28"/>
  </w:num>
  <w:num w:numId="18">
    <w:abstractNumId w:val="23"/>
  </w:num>
  <w:num w:numId="19">
    <w:abstractNumId w:val="9"/>
  </w:num>
  <w:num w:numId="20">
    <w:abstractNumId w:val="47"/>
  </w:num>
  <w:num w:numId="21">
    <w:abstractNumId w:val="26"/>
  </w:num>
  <w:num w:numId="22">
    <w:abstractNumId w:val="7"/>
  </w:num>
  <w:num w:numId="23">
    <w:abstractNumId w:val="2"/>
  </w:num>
  <w:num w:numId="24">
    <w:abstractNumId w:val="44"/>
  </w:num>
  <w:num w:numId="25">
    <w:abstractNumId w:val="12"/>
  </w:num>
  <w:num w:numId="26">
    <w:abstractNumId w:val="36"/>
  </w:num>
  <w:num w:numId="27">
    <w:abstractNumId w:val="40"/>
  </w:num>
  <w:num w:numId="28">
    <w:abstractNumId w:val="29"/>
  </w:num>
  <w:num w:numId="29">
    <w:abstractNumId w:val="17"/>
  </w:num>
  <w:num w:numId="30">
    <w:abstractNumId w:val="8"/>
  </w:num>
  <w:num w:numId="31">
    <w:abstractNumId w:val="30"/>
  </w:num>
  <w:num w:numId="32">
    <w:abstractNumId w:val="15"/>
  </w:num>
  <w:num w:numId="33">
    <w:abstractNumId w:val="37"/>
  </w:num>
  <w:num w:numId="34">
    <w:abstractNumId w:val="20"/>
  </w:num>
  <w:num w:numId="35">
    <w:abstractNumId w:val="31"/>
  </w:num>
  <w:num w:numId="36">
    <w:abstractNumId w:val="48"/>
  </w:num>
  <w:num w:numId="37">
    <w:abstractNumId w:val="3"/>
  </w:num>
  <w:num w:numId="38">
    <w:abstractNumId w:val="33"/>
  </w:num>
  <w:num w:numId="39">
    <w:abstractNumId w:val="0"/>
  </w:num>
  <w:num w:numId="40">
    <w:abstractNumId w:val="42"/>
  </w:num>
  <w:num w:numId="41">
    <w:abstractNumId w:val="13"/>
  </w:num>
  <w:num w:numId="42">
    <w:abstractNumId w:val="21"/>
  </w:num>
  <w:num w:numId="43">
    <w:abstractNumId w:val="16"/>
  </w:num>
  <w:num w:numId="44">
    <w:abstractNumId w:val="41"/>
  </w:num>
  <w:num w:numId="45">
    <w:abstractNumId w:val="19"/>
  </w:num>
  <w:num w:numId="46">
    <w:abstractNumId w:val="43"/>
  </w:num>
  <w:num w:numId="47">
    <w:abstractNumId w:val="27"/>
  </w:num>
  <w:num w:numId="48">
    <w:abstractNumId w:val="25"/>
  </w:num>
  <w:num w:numId="49">
    <w:abstractNumId w:val="24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999"/>
    <w:rsid w:val="00013FA7"/>
    <w:rsid w:val="00063E69"/>
    <w:rsid w:val="000653F6"/>
    <w:rsid w:val="000818CF"/>
    <w:rsid w:val="00085FD6"/>
    <w:rsid w:val="000B09B4"/>
    <w:rsid w:val="000B5167"/>
    <w:rsid w:val="000D501C"/>
    <w:rsid w:val="000F13D3"/>
    <w:rsid w:val="000F2AC8"/>
    <w:rsid w:val="000F7CC2"/>
    <w:rsid w:val="00103934"/>
    <w:rsid w:val="0010434F"/>
    <w:rsid w:val="001157D0"/>
    <w:rsid w:val="00126F44"/>
    <w:rsid w:val="00135258"/>
    <w:rsid w:val="00143D43"/>
    <w:rsid w:val="0014641A"/>
    <w:rsid w:val="00157E32"/>
    <w:rsid w:val="001934D5"/>
    <w:rsid w:val="001D0F9A"/>
    <w:rsid w:val="002362B2"/>
    <w:rsid w:val="00240E17"/>
    <w:rsid w:val="002476C4"/>
    <w:rsid w:val="002556CF"/>
    <w:rsid w:val="00290B3D"/>
    <w:rsid w:val="002E5F35"/>
    <w:rsid w:val="003011ED"/>
    <w:rsid w:val="00341644"/>
    <w:rsid w:val="003463F6"/>
    <w:rsid w:val="003645CE"/>
    <w:rsid w:val="00394E36"/>
    <w:rsid w:val="003A6981"/>
    <w:rsid w:val="003B6613"/>
    <w:rsid w:val="003C5CD5"/>
    <w:rsid w:val="003F1F6D"/>
    <w:rsid w:val="00417377"/>
    <w:rsid w:val="004326E2"/>
    <w:rsid w:val="00451C86"/>
    <w:rsid w:val="004725EB"/>
    <w:rsid w:val="0047446A"/>
    <w:rsid w:val="00491435"/>
    <w:rsid w:val="004B032B"/>
    <w:rsid w:val="004B1541"/>
    <w:rsid w:val="004E62A6"/>
    <w:rsid w:val="004F7DE3"/>
    <w:rsid w:val="00574B8A"/>
    <w:rsid w:val="005868C5"/>
    <w:rsid w:val="00590D36"/>
    <w:rsid w:val="0059205D"/>
    <w:rsid w:val="005A0777"/>
    <w:rsid w:val="005A7AF2"/>
    <w:rsid w:val="005E2C01"/>
    <w:rsid w:val="005F4D7A"/>
    <w:rsid w:val="00612CE9"/>
    <w:rsid w:val="006240F1"/>
    <w:rsid w:val="00634A4F"/>
    <w:rsid w:val="0065555A"/>
    <w:rsid w:val="006724CB"/>
    <w:rsid w:val="00684A8C"/>
    <w:rsid w:val="006A6893"/>
    <w:rsid w:val="006F4474"/>
    <w:rsid w:val="006F60EA"/>
    <w:rsid w:val="00742217"/>
    <w:rsid w:val="00771D9C"/>
    <w:rsid w:val="00791B91"/>
    <w:rsid w:val="007A26B0"/>
    <w:rsid w:val="007A3829"/>
    <w:rsid w:val="007C3C85"/>
    <w:rsid w:val="007E2558"/>
    <w:rsid w:val="007E3BB6"/>
    <w:rsid w:val="007F16EB"/>
    <w:rsid w:val="007F3E45"/>
    <w:rsid w:val="00877397"/>
    <w:rsid w:val="008842CD"/>
    <w:rsid w:val="008A1B74"/>
    <w:rsid w:val="008A6344"/>
    <w:rsid w:val="008A6EA0"/>
    <w:rsid w:val="008C6670"/>
    <w:rsid w:val="008E6724"/>
    <w:rsid w:val="008F219D"/>
    <w:rsid w:val="008F21ED"/>
    <w:rsid w:val="009370D8"/>
    <w:rsid w:val="0095376C"/>
    <w:rsid w:val="0096152B"/>
    <w:rsid w:val="009740D6"/>
    <w:rsid w:val="00992B7A"/>
    <w:rsid w:val="009A1315"/>
    <w:rsid w:val="009B1C02"/>
    <w:rsid w:val="009B5197"/>
    <w:rsid w:val="00A01FEF"/>
    <w:rsid w:val="00A11E13"/>
    <w:rsid w:val="00A2022B"/>
    <w:rsid w:val="00A85312"/>
    <w:rsid w:val="00AB11A0"/>
    <w:rsid w:val="00AE1CD8"/>
    <w:rsid w:val="00B21BF5"/>
    <w:rsid w:val="00B8001B"/>
    <w:rsid w:val="00B900DD"/>
    <w:rsid w:val="00BA5F6F"/>
    <w:rsid w:val="00BB0C23"/>
    <w:rsid w:val="00BC5559"/>
    <w:rsid w:val="00BC5EC9"/>
    <w:rsid w:val="00BE7EAB"/>
    <w:rsid w:val="00C5442B"/>
    <w:rsid w:val="00C7303B"/>
    <w:rsid w:val="00C9781A"/>
    <w:rsid w:val="00CA4999"/>
    <w:rsid w:val="00CA7863"/>
    <w:rsid w:val="00CB17FB"/>
    <w:rsid w:val="00CB5951"/>
    <w:rsid w:val="00CC22A2"/>
    <w:rsid w:val="00CC3EB8"/>
    <w:rsid w:val="00CF763E"/>
    <w:rsid w:val="00D13029"/>
    <w:rsid w:val="00D134C0"/>
    <w:rsid w:val="00D52F99"/>
    <w:rsid w:val="00D71071"/>
    <w:rsid w:val="00D92029"/>
    <w:rsid w:val="00DA7056"/>
    <w:rsid w:val="00DB0D90"/>
    <w:rsid w:val="00DC606C"/>
    <w:rsid w:val="00DE61A6"/>
    <w:rsid w:val="00E06041"/>
    <w:rsid w:val="00E13472"/>
    <w:rsid w:val="00E31939"/>
    <w:rsid w:val="00E918D7"/>
    <w:rsid w:val="00EE3479"/>
    <w:rsid w:val="00EF21EF"/>
    <w:rsid w:val="00F32CD9"/>
    <w:rsid w:val="00F569BE"/>
    <w:rsid w:val="00F8533D"/>
    <w:rsid w:val="00F96276"/>
    <w:rsid w:val="00FA46D4"/>
    <w:rsid w:val="00FC4E0D"/>
    <w:rsid w:val="00FD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76C"/>
  </w:style>
  <w:style w:type="paragraph" w:styleId="1">
    <w:name w:val="heading 1"/>
    <w:basedOn w:val="a"/>
    <w:uiPriority w:val="1"/>
    <w:qFormat/>
    <w:rsid w:val="0095376C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953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3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3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3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3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5376C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5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95376C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95376C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95376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76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qFormat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rsid w:val="0095376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1D0F9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D0F9A"/>
    <w:pPr>
      <w:shd w:val="clear" w:color="auto" w:fill="FFFFFF"/>
      <w:spacing w:before="300" w:after="120" w:line="0" w:lineRule="atLeast"/>
      <w:jc w:val="both"/>
    </w:pPr>
    <w:rPr>
      <w:sz w:val="28"/>
      <w:szCs w:val="28"/>
    </w:rPr>
  </w:style>
  <w:style w:type="paragraph" w:styleId="afff3">
    <w:name w:val="TOC Heading"/>
    <w:basedOn w:val="1"/>
    <w:next w:val="a"/>
    <w:uiPriority w:val="39"/>
    <w:semiHidden/>
    <w:unhideWhenUsed/>
    <w:qFormat/>
    <w:rsid w:val="00684A8C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684A8C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Props1.xml><?xml version="1.0" encoding="utf-8"?>
<ds:datastoreItem xmlns:ds="http://schemas.openxmlformats.org/officeDocument/2006/customXml" ds:itemID="{95F0F089-7CD5-4BB7-80E1-0C41DF709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41</Pages>
  <Words>12714</Words>
  <Characters>72473</Characters>
  <Application>Microsoft Office Word</Application>
  <DocSecurity>0</DocSecurity>
  <Lines>603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HP Inc.</cp:lastModifiedBy>
  <cp:revision>33</cp:revision>
  <cp:lastPrinted>2025-03-17T09:55:00Z</cp:lastPrinted>
  <dcterms:created xsi:type="dcterms:W3CDTF">2024-07-30T13:44:00Z</dcterms:created>
  <dcterms:modified xsi:type="dcterms:W3CDTF">2025-03-17T09:58:00Z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