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8A2" w:rsidRDefault="00C678A2" w:rsidP="00C678A2">
      <w:pPr>
        <w:spacing w:after="0"/>
        <w:rPr>
          <w:rFonts w:ascii="Times New Roman" w:hAnsi="Times New Roman"/>
          <w:b/>
          <w:color w:val="000000"/>
          <w:sz w:val="28"/>
          <w:lang w:val="ru-RU"/>
        </w:rPr>
      </w:pPr>
      <w:bookmarkStart w:id="0" w:name="_Toc118729915"/>
      <w:bookmarkStart w:id="1" w:name="block-25966756"/>
      <w:bookmarkStart w:id="2" w:name="_GoBack"/>
      <w:bookmarkEnd w:id="0"/>
      <w:r>
        <w:rPr>
          <w:rFonts w:ascii="Times New Roman" w:hAnsi="Times New Roman"/>
          <w:b/>
          <w:noProof/>
          <w:color w:val="000000"/>
          <w:sz w:val="28"/>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 11_1.bmp"/>
                    <pic:cNvPicPr/>
                  </pic:nvPicPr>
                  <pic:blipFill>
                    <a:blip r:embed="rId8">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2"/>
    </w:p>
    <w:p w:rsidR="00C678A2" w:rsidRDefault="00C678A2">
      <w:pPr>
        <w:spacing w:after="0"/>
        <w:ind w:firstLine="600"/>
        <w:rPr>
          <w:rFonts w:ascii="Times New Roman" w:hAnsi="Times New Roman"/>
          <w:b/>
          <w:color w:val="000000"/>
          <w:sz w:val="28"/>
          <w:lang w:val="ru-RU"/>
        </w:rPr>
      </w:pPr>
    </w:p>
    <w:p w:rsidR="00C678A2" w:rsidRDefault="00C678A2">
      <w:pPr>
        <w:spacing w:after="0"/>
        <w:ind w:firstLine="600"/>
        <w:rPr>
          <w:rFonts w:ascii="Times New Roman" w:hAnsi="Times New Roman"/>
          <w:b/>
          <w:color w:val="000000"/>
          <w:sz w:val="28"/>
          <w:lang w:val="ru-RU"/>
        </w:rPr>
      </w:pPr>
    </w:p>
    <w:p w:rsidR="00A27F07" w:rsidRPr="001E2031" w:rsidRDefault="001E2031">
      <w:pPr>
        <w:spacing w:after="0"/>
        <w:ind w:firstLine="600"/>
        <w:rPr>
          <w:lang w:val="ru-RU"/>
        </w:rPr>
      </w:pPr>
      <w:r w:rsidRPr="001E2031">
        <w:rPr>
          <w:rFonts w:ascii="Times New Roman" w:hAnsi="Times New Roman"/>
          <w:b/>
          <w:color w:val="000000"/>
          <w:sz w:val="28"/>
          <w:lang w:val="ru-RU"/>
        </w:rPr>
        <w:lastRenderedPageBreak/>
        <w:t>ПОЯСНИТЕЛЬНАЯ ЗАПИСКА</w:t>
      </w:r>
    </w:p>
    <w:p w:rsidR="00A27F07" w:rsidRPr="00AE741E" w:rsidRDefault="001E2031">
      <w:pPr>
        <w:spacing w:after="0"/>
        <w:ind w:firstLine="600"/>
        <w:jc w:val="both"/>
        <w:rPr>
          <w:lang w:val="ru-RU"/>
        </w:rPr>
      </w:pPr>
      <w:r w:rsidRPr="001E2031">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AE741E">
        <w:rPr>
          <w:rFonts w:ascii="Times New Roman" w:hAnsi="Times New Roman"/>
          <w:color w:val="000000"/>
          <w:sz w:val="28"/>
          <w:lang w:val="ru-RU"/>
        </w:rPr>
        <w:t>2015 № 996 - р.).</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Основу подходов к разработке программы по химии, к определению общей стратегии обучения, воспитания и развития обучающихся средствами у</w:t>
      </w:r>
      <w:r w:rsidR="00AE741E">
        <w:rPr>
          <w:rFonts w:ascii="Times New Roman" w:hAnsi="Times New Roman"/>
          <w:color w:val="000000"/>
          <w:sz w:val="28"/>
          <w:lang w:val="ru-RU"/>
        </w:rPr>
        <w:t>чебного предмета «Химия» для 11 класса</w:t>
      </w:r>
      <w:r w:rsidRPr="001E2031">
        <w:rPr>
          <w:rFonts w:ascii="Times New Roman" w:hAnsi="Times New Roman"/>
          <w:color w:val="000000"/>
          <w:sz w:val="28"/>
          <w:lang w:val="ru-RU"/>
        </w:rPr>
        <w:t xml:space="preserve">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 соответствии с общими целями и принципами среднего общего образования </w:t>
      </w:r>
      <w:r w:rsidR="00AE741E">
        <w:rPr>
          <w:rFonts w:ascii="Times New Roman" w:hAnsi="Times New Roman"/>
          <w:color w:val="000000"/>
          <w:sz w:val="28"/>
          <w:lang w:val="ru-RU"/>
        </w:rPr>
        <w:t>содержание предмета «Химия» (11 класс</w:t>
      </w:r>
      <w:r w:rsidRPr="001E2031">
        <w:rPr>
          <w:rFonts w:ascii="Times New Roman" w:hAnsi="Times New Roman"/>
          <w:color w:val="000000"/>
          <w:sz w:val="28"/>
          <w:lang w:val="ru-RU"/>
        </w:rPr>
        <w:t>,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1E203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w:t>
      </w:r>
      <w:r w:rsidR="00AE741E">
        <w:rPr>
          <w:rFonts w:ascii="Times New Roman" w:hAnsi="Times New Roman"/>
          <w:color w:val="000000"/>
          <w:sz w:val="28"/>
          <w:lang w:val="ru-RU"/>
        </w:rPr>
        <w:t>11 класса</w:t>
      </w:r>
      <w:r w:rsidRPr="001E2031">
        <w:rPr>
          <w:rFonts w:ascii="Times New Roman" w:hAnsi="Times New Roman"/>
          <w:color w:val="000000"/>
          <w:sz w:val="28"/>
          <w:lang w:val="ru-RU"/>
        </w:rPr>
        <w:t xml:space="preserve">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(11 </w:t>
      </w:r>
      <w:proofErr w:type="spellStart"/>
      <w:r w:rsidRPr="001E2031">
        <w:rPr>
          <w:rFonts w:ascii="Times New Roman" w:hAnsi="Times New Roman"/>
          <w:color w:val="000000"/>
          <w:sz w:val="28"/>
          <w:lang w:val="ru-RU"/>
        </w:rPr>
        <w:t>кл</w:t>
      </w:r>
      <w:proofErr w:type="spellEnd"/>
      <w:r w:rsidRPr="001E2031">
        <w:rPr>
          <w:rFonts w:ascii="Times New Roman" w:hAnsi="Times New Roman"/>
          <w:color w:val="000000"/>
          <w:sz w:val="28"/>
          <w:lang w:val="ru-RU"/>
        </w:rPr>
        <w:t>.) являются:</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A27F07" w:rsidRPr="001E2031" w:rsidRDefault="001E2031" w:rsidP="000534DB">
      <w:pPr>
        <w:spacing w:after="0" w:line="264" w:lineRule="auto"/>
        <w:ind w:firstLine="600"/>
        <w:jc w:val="both"/>
        <w:rPr>
          <w:lang w:val="ru-RU"/>
        </w:rPr>
        <w:sectPr w:rsidR="00A27F07" w:rsidRPr="001E2031">
          <w:pgSz w:w="11906" w:h="16383"/>
          <w:pgMar w:top="1134" w:right="850" w:bottom="1134" w:left="1701" w:header="720" w:footer="720" w:gutter="0"/>
          <w:cols w:space="720"/>
        </w:sectPr>
      </w:pPr>
      <w:r w:rsidRPr="001E203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11 классе – 34 часа (1 час в неделю).</w:t>
      </w:r>
    </w:p>
    <w:p w:rsidR="00A27F07" w:rsidRPr="001E2031" w:rsidRDefault="00A27F07" w:rsidP="000534DB">
      <w:pPr>
        <w:spacing w:after="0" w:line="264" w:lineRule="auto"/>
        <w:jc w:val="both"/>
        <w:rPr>
          <w:lang w:val="ru-RU"/>
        </w:rPr>
      </w:pPr>
      <w:bookmarkStart w:id="3" w:name="block-25966757"/>
      <w:bookmarkEnd w:id="1"/>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 xml:space="preserve">11 КЛАСС </w:t>
      </w:r>
    </w:p>
    <w:p w:rsidR="00A27F07" w:rsidRPr="001E2031" w:rsidRDefault="00A27F07">
      <w:pPr>
        <w:spacing w:after="0" w:line="264" w:lineRule="auto"/>
        <w:ind w:left="120"/>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ОБЩАЯ И НЕОРГАНИЧЕСКАЯ ХИМИЯ</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Теоретические основы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1E2031">
        <w:rPr>
          <w:rFonts w:ascii="Times New Roman" w:hAnsi="Times New Roman"/>
          <w:color w:val="000000"/>
          <w:sz w:val="28"/>
          <w:lang w:val="ru-RU"/>
        </w:rPr>
        <w:t>орбитали</w:t>
      </w:r>
      <w:proofErr w:type="spellEnd"/>
      <w:r w:rsidRPr="001E2031">
        <w:rPr>
          <w:rFonts w:ascii="Times New Roman" w:hAnsi="Times New Roman"/>
          <w:color w:val="000000"/>
          <w:sz w:val="28"/>
          <w:lang w:val="ru-RU"/>
        </w:rPr>
        <w:t xml:space="preserve">, </w:t>
      </w:r>
      <w:r>
        <w:rPr>
          <w:rFonts w:ascii="Times New Roman" w:hAnsi="Times New Roman"/>
          <w:color w:val="000000"/>
          <w:sz w:val="28"/>
        </w:rPr>
        <w:t>s</w:t>
      </w:r>
      <w:r w:rsidRPr="001E2031">
        <w:rPr>
          <w:rFonts w:ascii="Times New Roman" w:hAnsi="Times New Roman"/>
          <w:color w:val="000000"/>
          <w:sz w:val="28"/>
          <w:lang w:val="ru-RU"/>
        </w:rPr>
        <w:t xml:space="preserve">-, </w:t>
      </w:r>
      <w:r>
        <w:rPr>
          <w:rFonts w:ascii="Times New Roman" w:hAnsi="Times New Roman"/>
          <w:color w:val="000000"/>
          <w:sz w:val="28"/>
        </w:rPr>
        <w:t>p</w:t>
      </w:r>
      <w:r w:rsidRPr="001E2031">
        <w:rPr>
          <w:rFonts w:ascii="Times New Roman" w:hAnsi="Times New Roman"/>
          <w:color w:val="000000"/>
          <w:sz w:val="28"/>
          <w:lang w:val="ru-RU"/>
        </w:rPr>
        <w:t xml:space="preserve">-, </w:t>
      </w:r>
      <w:r>
        <w:rPr>
          <w:rFonts w:ascii="Times New Roman" w:hAnsi="Times New Roman"/>
          <w:color w:val="000000"/>
          <w:sz w:val="28"/>
        </w:rPr>
        <w:t>d</w:t>
      </w:r>
      <w:r w:rsidRPr="001E2031">
        <w:rPr>
          <w:rFonts w:ascii="Times New Roman" w:hAnsi="Times New Roman"/>
          <w:color w:val="000000"/>
          <w:sz w:val="28"/>
          <w:lang w:val="ru-RU"/>
        </w:rPr>
        <w:t xml:space="preserve">- элементы. Особенности распределения электронов по </w:t>
      </w:r>
      <w:proofErr w:type="spellStart"/>
      <w:r w:rsidRPr="001E2031">
        <w:rPr>
          <w:rFonts w:ascii="Times New Roman" w:hAnsi="Times New Roman"/>
          <w:color w:val="000000"/>
          <w:sz w:val="28"/>
          <w:lang w:val="ru-RU"/>
        </w:rPr>
        <w:t>орбиталям</w:t>
      </w:r>
      <w:proofErr w:type="spellEnd"/>
      <w:r w:rsidRPr="001E2031">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0534DB">
        <w:rPr>
          <w:rFonts w:ascii="Times New Roman" w:hAnsi="Times New Roman"/>
          <w:color w:val="000000"/>
          <w:sz w:val="28"/>
          <w:lang w:val="ru-RU"/>
        </w:rPr>
        <w:t xml:space="preserve">Валентность. Электроотрицательность. Степень окисления. </w:t>
      </w:r>
      <w:r w:rsidRPr="001E2031">
        <w:rPr>
          <w:rFonts w:ascii="Times New Roman" w:hAnsi="Times New Roman"/>
          <w:color w:val="000000"/>
          <w:sz w:val="28"/>
          <w:lang w:val="ru-RU"/>
        </w:rPr>
        <w:t xml:space="preserve">Ионы: катионы и анионы.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1E2031">
        <w:rPr>
          <w:rFonts w:ascii="Times New Roman" w:hAnsi="Times New Roman"/>
          <w:color w:val="000000"/>
          <w:sz w:val="28"/>
          <w:lang w:val="ru-RU"/>
        </w:rPr>
        <w:t>Ле</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Шателье</w:t>
      </w:r>
      <w:proofErr w:type="spellEnd"/>
      <w:r w:rsidRPr="001E2031">
        <w:rPr>
          <w:rFonts w:ascii="Times New Roman" w:hAnsi="Times New Roman"/>
          <w:color w:val="000000"/>
          <w:sz w:val="28"/>
          <w:lang w:val="ru-RU"/>
        </w:rPr>
        <w:t xml:space="preserve">.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Окислительно-восстановительные реакции.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w:t>
      </w:r>
      <w:r w:rsidRPr="001E2031">
        <w:rPr>
          <w:rFonts w:ascii="Times New Roman" w:hAnsi="Times New Roman"/>
          <w:color w:val="000000"/>
          <w:sz w:val="28"/>
          <w:lang w:val="ru-RU"/>
        </w:rPr>
        <w:lastRenderedPageBreak/>
        <w:t>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Расчётные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Неорганическая химия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Применение важнейших неметаллов и их соединений.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Металлы. Положение металлов в Периодической системе химических элементов Д. И. Менделеева. </w:t>
      </w:r>
      <w:r w:rsidRPr="000534DB">
        <w:rPr>
          <w:rFonts w:ascii="Times New Roman" w:hAnsi="Times New Roman"/>
          <w:color w:val="000000"/>
          <w:sz w:val="28"/>
          <w:lang w:val="ru-RU"/>
        </w:rPr>
        <w:t xml:space="preserve">Особенности строения электронных оболочек атомов металлов. </w:t>
      </w:r>
      <w:r w:rsidRPr="001E2031">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Общие способы получения металлов. Применение металлов в быту и технике.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Расчётные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E741E" w:rsidRDefault="00AE741E">
      <w:pPr>
        <w:spacing w:after="0" w:line="264" w:lineRule="auto"/>
        <w:ind w:firstLine="600"/>
        <w:jc w:val="both"/>
        <w:rPr>
          <w:rFonts w:ascii="Times New Roman" w:hAnsi="Times New Roman"/>
          <w:b/>
          <w:color w:val="000000"/>
          <w:sz w:val="28"/>
          <w:lang w:val="ru-RU"/>
        </w:rPr>
      </w:pP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Химия и жизнь</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Межпредметные связи.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География: минералы, горные породы, полезные ископаемые, топливо, ресурсы.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27F07" w:rsidRPr="001E2031" w:rsidRDefault="00A27F07">
      <w:pPr>
        <w:spacing w:after="0" w:line="264" w:lineRule="auto"/>
        <w:ind w:left="120"/>
        <w:jc w:val="both"/>
        <w:rPr>
          <w:lang w:val="ru-RU"/>
        </w:rPr>
      </w:pPr>
    </w:p>
    <w:p w:rsidR="00A27F07" w:rsidRPr="001E2031" w:rsidRDefault="00A27F07">
      <w:pPr>
        <w:rPr>
          <w:lang w:val="ru-RU"/>
        </w:rPr>
        <w:sectPr w:rsidR="00A27F07" w:rsidRPr="001E2031">
          <w:pgSz w:w="11906" w:h="16383"/>
          <w:pgMar w:top="1134" w:right="850" w:bottom="1134" w:left="1701" w:header="720" w:footer="720" w:gutter="0"/>
          <w:cols w:space="720"/>
        </w:sectPr>
      </w:pPr>
    </w:p>
    <w:p w:rsidR="00A27F07" w:rsidRPr="001E2031" w:rsidRDefault="001E2031">
      <w:pPr>
        <w:spacing w:after="0" w:line="264" w:lineRule="auto"/>
        <w:ind w:left="120"/>
        <w:jc w:val="both"/>
        <w:rPr>
          <w:lang w:val="ru-RU"/>
        </w:rPr>
      </w:pPr>
      <w:bookmarkStart w:id="4" w:name="block-25966758"/>
      <w:bookmarkEnd w:id="3"/>
      <w:r w:rsidRPr="001E203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27F07" w:rsidRPr="001E2031" w:rsidRDefault="00A27F07">
      <w:pPr>
        <w:spacing w:after="0" w:line="264" w:lineRule="auto"/>
        <w:ind w:left="120"/>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ЛИЧНОСТНЫЕ РЕЗУЛЬТАТЫ</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наличие мотивации к обучению;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1) гражданского воспитания</w:t>
      </w:r>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2) патриотического воспитания</w:t>
      </w:r>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3) духовно-нравственного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нравственного сознания, этического поведения;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4) формирования культуры здоровья: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5) трудового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уважения к труду, людям труда и результатам трудовой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6) экологического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1E2031">
        <w:rPr>
          <w:rFonts w:ascii="Times New Roman" w:hAnsi="Times New Roman"/>
          <w:color w:val="000000"/>
          <w:sz w:val="28"/>
          <w:lang w:val="ru-RU"/>
        </w:rPr>
        <w:t>хемофобии</w:t>
      </w:r>
      <w:proofErr w:type="spellEnd"/>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7) ценности научного познания: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1E2031">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интереса к познанию и исследовательской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интереса к особенностям труда в различных сферах профессиональной деятельности.</w:t>
      </w:r>
    </w:p>
    <w:p w:rsidR="00A27F07" w:rsidRPr="001E2031" w:rsidRDefault="001E2031">
      <w:pPr>
        <w:spacing w:after="0"/>
        <w:ind w:left="120"/>
        <w:rPr>
          <w:lang w:val="ru-RU"/>
        </w:rPr>
      </w:pPr>
      <w:r w:rsidRPr="001E2031">
        <w:rPr>
          <w:rFonts w:ascii="Times New Roman" w:hAnsi="Times New Roman"/>
          <w:b/>
          <w:color w:val="000000"/>
          <w:sz w:val="28"/>
          <w:lang w:val="ru-RU"/>
        </w:rPr>
        <w:t>МЕТАПРЕДМЕТНЫЕ РЕЗУЛЬТАТЫ</w:t>
      </w:r>
    </w:p>
    <w:p w:rsidR="00A27F07" w:rsidRPr="001E2031" w:rsidRDefault="00A27F07">
      <w:pPr>
        <w:spacing w:after="0"/>
        <w:ind w:left="120"/>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учебными познавательными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1) базовые логические действия: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1E2031">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устанавливать причинно-следственные связи между изучаемыми явлениями;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2) базовые исследовательские действия: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владеть основами методов научного познания веществ и химических реакций;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3) работа с информацией: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использовать и преобразовывать знаково-символические средства наглядности.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коммуникативными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регулятивными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27F07" w:rsidRPr="001E2031" w:rsidRDefault="00A27F07">
      <w:pPr>
        <w:spacing w:after="0"/>
        <w:ind w:left="120"/>
        <w:rPr>
          <w:lang w:val="ru-RU"/>
        </w:rPr>
      </w:pPr>
    </w:p>
    <w:p w:rsidR="00A27F07" w:rsidRDefault="00A27F07"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Default="000534DB" w:rsidP="000534DB">
      <w:pPr>
        <w:spacing w:after="0" w:line="264" w:lineRule="auto"/>
        <w:jc w:val="both"/>
        <w:rPr>
          <w:rFonts w:ascii="Times New Roman" w:hAnsi="Times New Roman"/>
          <w:b/>
          <w:color w:val="000000"/>
          <w:sz w:val="28"/>
          <w:lang w:val="ru-RU"/>
        </w:rPr>
      </w:pPr>
    </w:p>
    <w:p w:rsidR="000534DB" w:rsidRPr="001E2031" w:rsidRDefault="000534DB" w:rsidP="000534DB">
      <w:pPr>
        <w:spacing w:after="0" w:line="264" w:lineRule="auto"/>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lastRenderedPageBreak/>
        <w:t>11 КЛАСС</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Предметные результаты освоения курса «Общая и неорганическая химия» отражают:</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1E2031">
        <w:rPr>
          <w:rFonts w:ascii="Times New Roman" w:hAnsi="Times New Roman"/>
          <w:color w:val="000000"/>
          <w:sz w:val="28"/>
          <w:lang w:val="ru-RU"/>
        </w:rPr>
        <w:t xml:space="preserve">-, </w:t>
      </w:r>
      <w:r>
        <w:rPr>
          <w:rFonts w:ascii="Times New Roman" w:hAnsi="Times New Roman"/>
          <w:color w:val="000000"/>
          <w:sz w:val="28"/>
        </w:rPr>
        <w:t>p</w:t>
      </w:r>
      <w:r w:rsidRPr="001E2031">
        <w:rPr>
          <w:rFonts w:ascii="Times New Roman" w:hAnsi="Times New Roman"/>
          <w:color w:val="000000"/>
          <w:sz w:val="28"/>
          <w:lang w:val="ru-RU"/>
        </w:rPr>
        <w:t xml:space="preserve">-, </w:t>
      </w:r>
      <w:r>
        <w:rPr>
          <w:rFonts w:ascii="Times New Roman" w:hAnsi="Times New Roman"/>
          <w:color w:val="000000"/>
          <w:sz w:val="28"/>
        </w:rPr>
        <w:t>d</w:t>
      </w:r>
      <w:r w:rsidRPr="001E2031">
        <w:rPr>
          <w:rFonts w:ascii="Times New Roman" w:hAnsi="Times New Roman"/>
          <w:color w:val="000000"/>
          <w:sz w:val="28"/>
          <w:lang w:val="ru-RU"/>
        </w:rPr>
        <w:t xml:space="preserve">- электронные </w:t>
      </w:r>
      <w:proofErr w:type="spellStart"/>
      <w:r w:rsidRPr="001E2031">
        <w:rPr>
          <w:rFonts w:ascii="Times New Roman" w:hAnsi="Times New Roman"/>
          <w:color w:val="000000"/>
          <w:sz w:val="28"/>
          <w:lang w:val="ru-RU"/>
        </w:rPr>
        <w:t>орбитали</w:t>
      </w:r>
      <w:proofErr w:type="spellEnd"/>
      <w:r w:rsidRPr="001E2031">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1E2031">
        <w:rPr>
          <w:rFonts w:ascii="Times New Roman" w:hAnsi="Times New Roman"/>
          <w:color w:val="000000"/>
          <w:sz w:val="28"/>
          <w:lang w:val="ru-RU"/>
        </w:rPr>
        <w:t>неэлектролиты</w:t>
      </w:r>
      <w:proofErr w:type="spellEnd"/>
      <w:r w:rsidRPr="001E2031">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1E2031">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умений устанавливать принадлежность неорганических веществ по их составу к определённому классу/группе </w:t>
      </w:r>
      <w:r w:rsidRPr="001E2031">
        <w:rPr>
          <w:rFonts w:ascii="Times New Roman" w:hAnsi="Times New Roman"/>
          <w:color w:val="000000"/>
          <w:sz w:val="28"/>
          <w:lang w:val="ru-RU"/>
        </w:rPr>
        <w:lastRenderedPageBreak/>
        <w:t>соединений (простые вещества – металлы и неметаллы, оксиды, основания, кислоты, амфотерные гидроксиды, соли);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1E2031">
        <w:rPr>
          <w:rFonts w:ascii="Times New Roman" w:hAnsi="Times New Roman"/>
          <w:color w:val="000000"/>
          <w:sz w:val="28"/>
          <w:lang w:val="ru-RU"/>
        </w:rPr>
        <w:t xml:space="preserve">-, </w:t>
      </w:r>
      <w:r>
        <w:rPr>
          <w:rFonts w:ascii="Times New Roman" w:hAnsi="Times New Roman"/>
          <w:color w:val="000000"/>
          <w:sz w:val="28"/>
        </w:rPr>
        <w:t>p</w:t>
      </w:r>
      <w:r w:rsidRPr="001E2031">
        <w:rPr>
          <w:rFonts w:ascii="Times New Roman" w:hAnsi="Times New Roman"/>
          <w:color w:val="000000"/>
          <w:sz w:val="28"/>
          <w:lang w:val="ru-RU"/>
        </w:rPr>
        <w:t xml:space="preserve">-, </w:t>
      </w:r>
      <w:r>
        <w:rPr>
          <w:rFonts w:ascii="Times New Roman" w:hAnsi="Times New Roman"/>
          <w:color w:val="000000"/>
          <w:sz w:val="28"/>
        </w:rPr>
        <w:t>d</w:t>
      </w:r>
      <w:r w:rsidRPr="001E2031">
        <w:rPr>
          <w:rFonts w:ascii="Times New Roman" w:hAnsi="Times New Roman"/>
          <w:color w:val="000000"/>
          <w:sz w:val="28"/>
          <w:lang w:val="ru-RU"/>
        </w:rPr>
        <w:t xml:space="preserve">-электронные </w:t>
      </w:r>
      <w:proofErr w:type="spellStart"/>
      <w:r w:rsidRPr="001E2031">
        <w:rPr>
          <w:rFonts w:ascii="Times New Roman" w:hAnsi="Times New Roman"/>
          <w:color w:val="000000"/>
          <w:sz w:val="28"/>
          <w:lang w:val="ru-RU"/>
        </w:rPr>
        <w:t>орбитали</w:t>
      </w:r>
      <w:proofErr w:type="spellEnd"/>
      <w:r w:rsidRPr="001E2031">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1E2031">
        <w:rPr>
          <w:rFonts w:ascii="Times New Roman" w:hAnsi="Times New Roman"/>
          <w:color w:val="000000"/>
          <w:sz w:val="28"/>
          <w:lang w:val="ru-RU"/>
        </w:rPr>
        <w:t>Ле</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Шателье</w:t>
      </w:r>
      <w:proofErr w:type="spellEnd"/>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w:t>
      </w:r>
      <w:r w:rsidRPr="001E2031">
        <w:rPr>
          <w:rFonts w:ascii="Times New Roman" w:hAnsi="Times New Roman"/>
          <w:color w:val="000000"/>
          <w:sz w:val="28"/>
          <w:lang w:val="ru-RU"/>
        </w:rPr>
        <w:lastRenderedPageBreak/>
        <w:t>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27F07" w:rsidRDefault="001E2031" w:rsidP="000534DB">
      <w:pPr>
        <w:spacing w:after="0" w:line="264" w:lineRule="auto"/>
        <w:ind w:firstLine="600"/>
        <w:jc w:val="both"/>
        <w:rPr>
          <w:rFonts w:ascii="Times New Roman" w:hAnsi="Times New Roman"/>
          <w:color w:val="000000"/>
          <w:sz w:val="28"/>
          <w:lang w:val="ru-RU"/>
        </w:rPr>
      </w:pPr>
      <w:r w:rsidRPr="001E203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r w:rsidR="000534DB">
        <w:rPr>
          <w:rFonts w:ascii="Times New Roman" w:hAnsi="Times New Roman"/>
          <w:color w:val="000000"/>
          <w:sz w:val="28"/>
          <w:lang w:val="ru-RU"/>
        </w:rPr>
        <w:t>.</w:t>
      </w:r>
    </w:p>
    <w:p w:rsidR="000534DB" w:rsidRPr="000534DB" w:rsidRDefault="000534DB" w:rsidP="000534DB">
      <w:pPr>
        <w:rPr>
          <w:rFonts w:ascii="Times New Roman" w:hAnsi="Times New Roman"/>
          <w:color w:val="000000"/>
          <w:sz w:val="28"/>
          <w:lang w:val="ru-RU"/>
        </w:rPr>
        <w:sectPr w:rsidR="000534DB" w:rsidRPr="000534DB">
          <w:pgSz w:w="11906" w:h="16383"/>
          <w:pgMar w:top="1134" w:right="850" w:bottom="1134" w:left="1701" w:header="720" w:footer="720" w:gutter="0"/>
          <w:cols w:space="720"/>
        </w:sectPr>
      </w:pPr>
      <w:r>
        <w:rPr>
          <w:rFonts w:ascii="Times New Roman" w:hAnsi="Times New Roman"/>
          <w:color w:val="000000"/>
          <w:sz w:val="28"/>
          <w:lang w:val="ru-RU"/>
        </w:rPr>
        <w:br w:type="page"/>
      </w:r>
    </w:p>
    <w:tbl>
      <w:tblPr>
        <w:tblpPr w:leftFromText="180" w:rightFromText="180" w:vertAnchor="text" w:horzAnchor="margin" w:tblpY="-10401"/>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0534DB" w:rsidTr="000534DB">
        <w:trPr>
          <w:trHeight w:val="144"/>
          <w:tblCellSpacing w:w="20" w:type="nil"/>
        </w:trPr>
        <w:tc>
          <w:tcPr>
            <w:tcW w:w="13792" w:type="dxa"/>
            <w:gridSpan w:val="6"/>
            <w:tcMar>
              <w:top w:w="50" w:type="dxa"/>
              <w:left w:w="100" w:type="dxa"/>
            </w:tcMar>
            <w:vAlign w:val="center"/>
          </w:tcPr>
          <w:p w:rsidR="000534DB" w:rsidRPr="000534DB" w:rsidRDefault="00EE32F7" w:rsidP="000534DB">
            <w:pPr>
              <w:spacing w:after="0"/>
              <w:rPr>
                <w:sz w:val="24"/>
                <w:szCs w:val="24"/>
                <w:lang w:val="ru-RU"/>
              </w:rPr>
            </w:pPr>
            <w:bookmarkStart w:id="5" w:name="block-25966759"/>
            <w:bookmarkEnd w:id="4"/>
            <w:r>
              <w:rPr>
                <w:rFonts w:ascii="Times New Roman" w:hAnsi="Times New Roman"/>
                <w:b/>
                <w:color w:val="000000"/>
                <w:sz w:val="28"/>
              </w:rPr>
              <w:lastRenderedPageBreak/>
              <w:t>ТЕМАТИЧЕСКОЕ ПЛАНИРОВАНИЕ</w:t>
            </w:r>
            <w:r>
              <w:rPr>
                <w:rFonts w:ascii="Times New Roman" w:hAnsi="Times New Roman"/>
                <w:b/>
                <w:color w:val="000000"/>
                <w:sz w:val="28"/>
                <w:lang w:val="ru-RU"/>
              </w:rPr>
              <w:t xml:space="preserve">. </w:t>
            </w:r>
            <w:r w:rsidR="000534DB" w:rsidRPr="000534DB">
              <w:rPr>
                <w:rFonts w:ascii="Times New Roman" w:hAnsi="Times New Roman"/>
                <w:b/>
                <w:color w:val="000000"/>
                <w:sz w:val="24"/>
                <w:szCs w:val="24"/>
              </w:rPr>
              <w:t xml:space="preserve">11 КЛАСС </w:t>
            </w:r>
          </w:p>
        </w:tc>
      </w:tr>
      <w:tr w:rsidR="000534DB" w:rsidTr="000534DB">
        <w:trPr>
          <w:trHeight w:val="144"/>
          <w:tblCellSpacing w:w="20" w:type="nil"/>
        </w:trPr>
        <w:tc>
          <w:tcPr>
            <w:tcW w:w="1179" w:type="dxa"/>
            <w:vMerge w:val="restart"/>
            <w:tcMar>
              <w:top w:w="50" w:type="dxa"/>
              <w:left w:w="100" w:type="dxa"/>
            </w:tcMar>
            <w:vAlign w:val="center"/>
          </w:tcPr>
          <w:p w:rsidR="000534DB" w:rsidRPr="000534DB" w:rsidRDefault="000534DB" w:rsidP="000534DB">
            <w:pPr>
              <w:spacing w:after="0"/>
              <w:ind w:left="135"/>
              <w:rPr>
                <w:lang w:val="ru-RU"/>
              </w:rPr>
            </w:pPr>
            <w:r>
              <w:rPr>
                <w:rFonts w:ascii="Times New Roman" w:hAnsi="Times New Roman"/>
                <w:b/>
                <w:color w:val="000000"/>
                <w:sz w:val="24"/>
              </w:rPr>
              <w:t xml:space="preserve">№ п/п </w:t>
            </w:r>
          </w:p>
        </w:tc>
        <w:tc>
          <w:tcPr>
            <w:tcW w:w="4532" w:type="dxa"/>
            <w:vMerge w:val="restart"/>
            <w:tcMar>
              <w:top w:w="50" w:type="dxa"/>
              <w:left w:w="100" w:type="dxa"/>
            </w:tcMar>
            <w:vAlign w:val="center"/>
          </w:tcPr>
          <w:p w:rsidR="000534DB" w:rsidRPr="000534DB" w:rsidRDefault="000534DB" w:rsidP="000534DB">
            <w:pPr>
              <w:spacing w:after="0"/>
              <w:ind w:left="135"/>
              <w:rPr>
                <w:lang w:val="ru-RU"/>
              </w:rPr>
            </w:pPr>
            <w:r w:rsidRPr="000534DB">
              <w:rPr>
                <w:rFonts w:ascii="Times New Roman" w:hAnsi="Times New Roman"/>
                <w:b/>
                <w:color w:val="000000"/>
                <w:sz w:val="24"/>
                <w:lang w:val="ru-RU"/>
              </w:rPr>
              <w:t xml:space="preserve">Наименование разделов и тем программы </w:t>
            </w:r>
          </w:p>
          <w:p w:rsidR="000534DB" w:rsidRPr="000534DB" w:rsidRDefault="000534DB" w:rsidP="000534DB">
            <w:pPr>
              <w:spacing w:after="0"/>
              <w:ind w:left="135"/>
              <w:rPr>
                <w:lang w:val="ru-RU"/>
              </w:rPr>
            </w:pPr>
          </w:p>
        </w:tc>
        <w:tc>
          <w:tcPr>
            <w:tcW w:w="0" w:type="auto"/>
            <w:gridSpan w:val="3"/>
            <w:tcMar>
              <w:top w:w="50" w:type="dxa"/>
              <w:left w:w="100" w:type="dxa"/>
            </w:tcMar>
            <w:vAlign w:val="center"/>
          </w:tcPr>
          <w:p w:rsidR="000534DB" w:rsidRDefault="000534DB" w:rsidP="000534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34DB" w:rsidRDefault="000534DB" w:rsidP="000534DB">
            <w:pPr>
              <w:spacing w:after="0"/>
              <w:ind w:left="135"/>
            </w:pPr>
          </w:p>
        </w:tc>
      </w:tr>
      <w:tr w:rsidR="000534DB" w:rsidTr="000534DB">
        <w:trPr>
          <w:trHeight w:val="144"/>
          <w:tblCellSpacing w:w="20" w:type="nil"/>
        </w:trPr>
        <w:tc>
          <w:tcPr>
            <w:tcW w:w="1179" w:type="dxa"/>
            <w:vMerge/>
            <w:tcMar>
              <w:top w:w="50" w:type="dxa"/>
              <w:left w:w="100" w:type="dxa"/>
            </w:tcMar>
            <w:vAlign w:val="center"/>
          </w:tcPr>
          <w:p w:rsidR="000534DB" w:rsidRDefault="000534DB" w:rsidP="000534DB">
            <w:pPr>
              <w:spacing w:after="0"/>
              <w:ind w:left="135"/>
              <w:rPr>
                <w:rFonts w:ascii="Times New Roman" w:hAnsi="Times New Roman"/>
                <w:b/>
                <w:color w:val="000000"/>
                <w:sz w:val="24"/>
              </w:rPr>
            </w:pPr>
          </w:p>
        </w:tc>
        <w:tc>
          <w:tcPr>
            <w:tcW w:w="4532" w:type="dxa"/>
            <w:vMerge/>
            <w:tcMar>
              <w:top w:w="50" w:type="dxa"/>
              <w:left w:w="100" w:type="dxa"/>
            </w:tcMar>
            <w:vAlign w:val="center"/>
          </w:tcPr>
          <w:p w:rsidR="000534DB" w:rsidRDefault="000534DB" w:rsidP="000534DB">
            <w:pPr>
              <w:spacing w:after="0"/>
              <w:ind w:left="135"/>
              <w:rPr>
                <w:rFonts w:ascii="Times New Roman" w:hAnsi="Times New Roman"/>
                <w:b/>
                <w:color w:val="000000"/>
                <w:sz w:val="24"/>
              </w:rPr>
            </w:pPr>
          </w:p>
        </w:tc>
        <w:tc>
          <w:tcPr>
            <w:tcW w:w="0" w:type="auto"/>
            <w:gridSpan w:val="3"/>
            <w:tcMar>
              <w:top w:w="50" w:type="dxa"/>
              <w:left w:w="100" w:type="dxa"/>
            </w:tcMar>
            <w:vAlign w:val="center"/>
          </w:tcPr>
          <w:p w:rsidR="000534DB" w:rsidRDefault="000534DB" w:rsidP="000534DB">
            <w:pPr>
              <w:spacing w:after="0"/>
              <w:rPr>
                <w:rFonts w:ascii="Times New Roman" w:hAnsi="Times New Roman"/>
                <w:b/>
                <w:color w:val="000000"/>
                <w:sz w:val="24"/>
              </w:rPr>
            </w:pPr>
          </w:p>
        </w:tc>
        <w:tc>
          <w:tcPr>
            <w:tcW w:w="2741" w:type="dxa"/>
            <w:vMerge/>
            <w:tcMar>
              <w:top w:w="50" w:type="dxa"/>
              <w:left w:w="100" w:type="dxa"/>
            </w:tcMar>
            <w:vAlign w:val="center"/>
          </w:tcPr>
          <w:p w:rsidR="000534DB" w:rsidRDefault="000534DB" w:rsidP="000534DB">
            <w:pPr>
              <w:spacing w:after="0"/>
              <w:ind w:left="135"/>
              <w:rPr>
                <w:rFonts w:ascii="Times New Roman" w:hAnsi="Times New Roman"/>
                <w:b/>
                <w:color w:val="000000"/>
                <w:sz w:val="24"/>
              </w:rPr>
            </w:pPr>
          </w:p>
        </w:tc>
      </w:tr>
      <w:tr w:rsidR="000534DB" w:rsidTr="000534DB">
        <w:trPr>
          <w:trHeight w:val="144"/>
          <w:tblCellSpacing w:w="20" w:type="nil"/>
        </w:trPr>
        <w:tc>
          <w:tcPr>
            <w:tcW w:w="0" w:type="auto"/>
            <w:vMerge/>
            <w:tcBorders>
              <w:top w:val="nil"/>
            </w:tcBorders>
            <w:tcMar>
              <w:top w:w="50" w:type="dxa"/>
              <w:left w:w="100" w:type="dxa"/>
            </w:tcMar>
          </w:tcPr>
          <w:p w:rsidR="000534DB" w:rsidRDefault="000534DB" w:rsidP="000534DB"/>
        </w:tc>
        <w:tc>
          <w:tcPr>
            <w:tcW w:w="0" w:type="auto"/>
            <w:vMerge/>
            <w:tcBorders>
              <w:top w:val="nil"/>
            </w:tcBorders>
            <w:tcMar>
              <w:top w:w="50" w:type="dxa"/>
              <w:left w:w="100" w:type="dxa"/>
            </w:tcMar>
          </w:tcPr>
          <w:p w:rsidR="000534DB" w:rsidRDefault="000534DB" w:rsidP="000534DB"/>
        </w:tc>
        <w:tc>
          <w:tcPr>
            <w:tcW w:w="1589"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34DB" w:rsidRDefault="000534DB" w:rsidP="000534DB">
            <w:pPr>
              <w:spacing w:after="0"/>
              <w:ind w:left="135"/>
            </w:pPr>
          </w:p>
        </w:tc>
        <w:tc>
          <w:tcPr>
            <w:tcW w:w="1841"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4DB" w:rsidRDefault="000534DB" w:rsidP="000534DB">
            <w:pPr>
              <w:spacing w:after="0"/>
              <w:ind w:left="135"/>
            </w:pPr>
          </w:p>
        </w:tc>
        <w:tc>
          <w:tcPr>
            <w:tcW w:w="1910"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4DB" w:rsidRDefault="000534DB" w:rsidP="000534DB">
            <w:pPr>
              <w:spacing w:after="0"/>
              <w:ind w:left="135"/>
            </w:pPr>
          </w:p>
        </w:tc>
        <w:tc>
          <w:tcPr>
            <w:tcW w:w="0" w:type="auto"/>
            <w:vMerge/>
            <w:tcBorders>
              <w:top w:val="nil"/>
            </w:tcBorders>
            <w:tcMar>
              <w:top w:w="50" w:type="dxa"/>
              <w:left w:w="100" w:type="dxa"/>
            </w:tcMar>
          </w:tcPr>
          <w:p w:rsidR="000534DB" w:rsidRDefault="000534DB" w:rsidP="000534DB"/>
        </w:tc>
      </w:tr>
      <w:tr w:rsidR="000534DB" w:rsidTr="000534DB">
        <w:trPr>
          <w:trHeight w:val="144"/>
          <w:tblCellSpacing w:w="20" w:type="nil"/>
        </w:trPr>
        <w:tc>
          <w:tcPr>
            <w:tcW w:w="0" w:type="auto"/>
            <w:gridSpan w:val="6"/>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1.1</w:t>
            </w:r>
          </w:p>
        </w:tc>
        <w:tc>
          <w:tcPr>
            <w:tcW w:w="453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1.2</w:t>
            </w:r>
          </w:p>
        </w:tc>
        <w:tc>
          <w:tcPr>
            <w:tcW w:w="4532"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1.3</w:t>
            </w:r>
          </w:p>
        </w:tc>
        <w:tc>
          <w:tcPr>
            <w:tcW w:w="4532"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Tr="000534DB">
        <w:trPr>
          <w:trHeight w:val="144"/>
          <w:tblCellSpacing w:w="20" w:type="nil"/>
        </w:trPr>
        <w:tc>
          <w:tcPr>
            <w:tcW w:w="0" w:type="auto"/>
            <w:gridSpan w:val="2"/>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0534DB" w:rsidRDefault="000534DB" w:rsidP="000534DB"/>
        </w:tc>
        <w:tc>
          <w:tcPr>
            <w:tcW w:w="1910" w:type="dxa"/>
            <w:tcMar>
              <w:top w:w="50" w:type="dxa"/>
              <w:left w:w="100" w:type="dxa"/>
            </w:tcMar>
            <w:vAlign w:val="center"/>
          </w:tcPr>
          <w:p w:rsidR="000534DB" w:rsidRDefault="000534DB" w:rsidP="000534DB"/>
        </w:tc>
        <w:tc>
          <w:tcPr>
            <w:tcW w:w="2741" w:type="dxa"/>
            <w:tcMar>
              <w:top w:w="50" w:type="dxa"/>
              <w:left w:w="100" w:type="dxa"/>
            </w:tcMar>
            <w:vAlign w:val="center"/>
          </w:tcPr>
          <w:p w:rsidR="000534DB" w:rsidRDefault="000534DB" w:rsidP="000534DB">
            <w:pPr>
              <w:spacing w:after="0"/>
              <w:ind w:left="135"/>
            </w:pPr>
          </w:p>
        </w:tc>
      </w:tr>
      <w:tr w:rsidR="000534DB" w:rsidTr="000534DB">
        <w:trPr>
          <w:trHeight w:val="144"/>
          <w:tblCellSpacing w:w="20" w:type="nil"/>
        </w:trPr>
        <w:tc>
          <w:tcPr>
            <w:tcW w:w="0" w:type="auto"/>
            <w:gridSpan w:val="6"/>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2.1</w:t>
            </w:r>
          </w:p>
        </w:tc>
        <w:tc>
          <w:tcPr>
            <w:tcW w:w="4532"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Металлы</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2.2</w:t>
            </w:r>
          </w:p>
        </w:tc>
        <w:tc>
          <w:tcPr>
            <w:tcW w:w="4532"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Неметаллы</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2.3</w:t>
            </w:r>
          </w:p>
        </w:tc>
        <w:tc>
          <w:tcPr>
            <w:tcW w:w="453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Связь неорганических и органических веществ</w:t>
            </w:r>
          </w:p>
        </w:tc>
        <w:tc>
          <w:tcPr>
            <w:tcW w:w="1589"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Tr="000534DB">
        <w:trPr>
          <w:trHeight w:val="144"/>
          <w:tblCellSpacing w:w="20" w:type="nil"/>
        </w:trPr>
        <w:tc>
          <w:tcPr>
            <w:tcW w:w="0" w:type="auto"/>
            <w:gridSpan w:val="2"/>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0534DB" w:rsidRDefault="000534DB" w:rsidP="000534DB"/>
        </w:tc>
        <w:tc>
          <w:tcPr>
            <w:tcW w:w="1910" w:type="dxa"/>
            <w:tcMar>
              <w:top w:w="50" w:type="dxa"/>
              <w:left w:w="100" w:type="dxa"/>
            </w:tcMar>
            <w:vAlign w:val="center"/>
          </w:tcPr>
          <w:p w:rsidR="000534DB" w:rsidRDefault="000534DB" w:rsidP="000534DB"/>
        </w:tc>
        <w:tc>
          <w:tcPr>
            <w:tcW w:w="2741" w:type="dxa"/>
            <w:tcMar>
              <w:top w:w="50" w:type="dxa"/>
              <w:left w:w="100" w:type="dxa"/>
            </w:tcMar>
            <w:vAlign w:val="center"/>
          </w:tcPr>
          <w:p w:rsidR="000534DB" w:rsidRDefault="000534DB" w:rsidP="000534DB">
            <w:pPr>
              <w:spacing w:after="0"/>
              <w:ind w:left="135"/>
            </w:pPr>
          </w:p>
        </w:tc>
      </w:tr>
      <w:tr w:rsidR="000534DB" w:rsidTr="000534DB">
        <w:trPr>
          <w:trHeight w:val="144"/>
          <w:tblCellSpacing w:w="20" w:type="nil"/>
        </w:trPr>
        <w:tc>
          <w:tcPr>
            <w:tcW w:w="0" w:type="auto"/>
            <w:gridSpan w:val="6"/>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0534DB" w:rsidRPr="00C678A2" w:rsidTr="000534DB">
        <w:trPr>
          <w:trHeight w:val="144"/>
          <w:tblCellSpacing w:w="20" w:type="nil"/>
        </w:trPr>
        <w:tc>
          <w:tcPr>
            <w:tcW w:w="1179" w:type="dxa"/>
            <w:tcMar>
              <w:top w:w="50" w:type="dxa"/>
              <w:left w:w="100" w:type="dxa"/>
            </w:tcMar>
            <w:vAlign w:val="center"/>
          </w:tcPr>
          <w:p w:rsidR="000534DB" w:rsidRDefault="000534DB" w:rsidP="000534DB">
            <w:pPr>
              <w:spacing w:after="0"/>
            </w:pPr>
            <w:r>
              <w:rPr>
                <w:rFonts w:ascii="Times New Roman" w:hAnsi="Times New Roman"/>
                <w:color w:val="000000"/>
                <w:sz w:val="24"/>
              </w:rPr>
              <w:t>3.1</w:t>
            </w:r>
          </w:p>
        </w:tc>
        <w:tc>
          <w:tcPr>
            <w:tcW w:w="4532"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2741"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Tr="000534DB">
        <w:trPr>
          <w:trHeight w:val="144"/>
          <w:tblCellSpacing w:w="20" w:type="nil"/>
        </w:trPr>
        <w:tc>
          <w:tcPr>
            <w:tcW w:w="0" w:type="auto"/>
            <w:gridSpan w:val="2"/>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534DB" w:rsidRDefault="000534DB" w:rsidP="000534DB"/>
        </w:tc>
      </w:tr>
      <w:tr w:rsidR="000534DB" w:rsidTr="000534DB">
        <w:trPr>
          <w:trHeight w:val="144"/>
          <w:tblCellSpacing w:w="20" w:type="nil"/>
        </w:trPr>
        <w:tc>
          <w:tcPr>
            <w:tcW w:w="0" w:type="auto"/>
            <w:gridSpan w:val="2"/>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534DB" w:rsidRDefault="000534DB" w:rsidP="000534DB"/>
        </w:tc>
      </w:tr>
    </w:tbl>
    <w:p w:rsidR="00A27F07" w:rsidRPr="000534DB" w:rsidRDefault="00A27F07" w:rsidP="000534DB">
      <w:pPr>
        <w:spacing w:after="0"/>
        <w:rPr>
          <w:lang w:val="ru-RU"/>
        </w:rPr>
        <w:sectPr w:rsidR="00A27F07" w:rsidRPr="000534DB">
          <w:pgSz w:w="16383" w:h="11906" w:orient="landscape"/>
          <w:pgMar w:top="1134" w:right="850" w:bottom="1134" w:left="1701" w:header="720" w:footer="720" w:gutter="0"/>
          <w:cols w:space="720"/>
        </w:sectPr>
      </w:pPr>
    </w:p>
    <w:tbl>
      <w:tblPr>
        <w:tblpPr w:leftFromText="180" w:rightFromText="180" w:vertAnchor="text" w:horzAnchor="margin" w:tblpXSpec="center" w:tblpY="-1132"/>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5"/>
        <w:gridCol w:w="4379"/>
        <w:gridCol w:w="1048"/>
        <w:gridCol w:w="1841"/>
        <w:gridCol w:w="1910"/>
        <w:gridCol w:w="1347"/>
        <w:gridCol w:w="2482"/>
      </w:tblGrid>
      <w:tr w:rsidR="000534DB" w:rsidTr="000534DB">
        <w:trPr>
          <w:trHeight w:val="144"/>
          <w:tblCellSpacing w:w="20" w:type="nil"/>
        </w:trPr>
        <w:tc>
          <w:tcPr>
            <w:tcW w:w="14040" w:type="dxa"/>
            <w:gridSpan w:val="7"/>
            <w:tcMar>
              <w:top w:w="50" w:type="dxa"/>
              <w:left w:w="100" w:type="dxa"/>
            </w:tcMar>
            <w:vAlign w:val="center"/>
          </w:tcPr>
          <w:p w:rsidR="000534DB" w:rsidRPr="00EE32F7" w:rsidRDefault="000534DB" w:rsidP="00EE32F7">
            <w:pPr>
              <w:spacing w:after="0"/>
              <w:ind w:left="120"/>
            </w:pPr>
            <w:r>
              <w:rPr>
                <w:rFonts w:ascii="Times New Roman" w:hAnsi="Times New Roman"/>
                <w:b/>
                <w:color w:val="000000"/>
                <w:sz w:val="28"/>
              </w:rPr>
              <w:lastRenderedPageBreak/>
              <w:t>ПОУРОЧНОЕ ПЛАНИРОВАНИЕ</w:t>
            </w:r>
            <w:r w:rsidR="00EE32F7">
              <w:rPr>
                <w:rFonts w:ascii="Times New Roman" w:hAnsi="Times New Roman"/>
                <w:b/>
                <w:color w:val="000000"/>
                <w:sz w:val="28"/>
                <w:lang w:val="ru-RU"/>
              </w:rPr>
              <w:t xml:space="preserve">. </w:t>
            </w:r>
            <w:r w:rsidR="00EE32F7">
              <w:rPr>
                <w:rFonts w:ascii="Times New Roman" w:hAnsi="Times New Roman"/>
                <w:b/>
                <w:color w:val="000000"/>
                <w:sz w:val="24"/>
                <w:lang w:val="ru-RU"/>
              </w:rPr>
              <w:t>11 КЛАСС</w:t>
            </w:r>
          </w:p>
        </w:tc>
      </w:tr>
      <w:tr w:rsidR="000534DB" w:rsidTr="000534DB">
        <w:trPr>
          <w:trHeight w:val="144"/>
          <w:tblCellSpacing w:w="20" w:type="nil"/>
        </w:trPr>
        <w:tc>
          <w:tcPr>
            <w:tcW w:w="819" w:type="dxa"/>
            <w:vMerge w:val="restart"/>
            <w:tcMar>
              <w:top w:w="50" w:type="dxa"/>
              <w:left w:w="100" w:type="dxa"/>
            </w:tcMar>
            <w:vAlign w:val="center"/>
          </w:tcPr>
          <w:p w:rsidR="000534DB" w:rsidRDefault="000534DB" w:rsidP="000534DB">
            <w:pPr>
              <w:spacing w:after="0"/>
              <w:ind w:left="135"/>
            </w:pPr>
            <w:r>
              <w:rPr>
                <w:rFonts w:ascii="Times New Roman" w:hAnsi="Times New Roman"/>
                <w:b/>
                <w:color w:val="000000"/>
                <w:sz w:val="24"/>
              </w:rPr>
              <w:t xml:space="preserve">№ п/п </w:t>
            </w:r>
          </w:p>
          <w:p w:rsidR="000534DB" w:rsidRDefault="000534DB" w:rsidP="000534DB">
            <w:pPr>
              <w:spacing w:after="0"/>
              <w:ind w:left="135"/>
            </w:pPr>
          </w:p>
        </w:tc>
        <w:tc>
          <w:tcPr>
            <w:tcW w:w="4560" w:type="dxa"/>
            <w:vMerge w:val="restart"/>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534DB" w:rsidRDefault="000534DB" w:rsidP="000534DB">
            <w:pPr>
              <w:spacing w:after="0"/>
              <w:ind w:left="135"/>
            </w:pPr>
          </w:p>
        </w:tc>
        <w:tc>
          <w:tcPr>
            <w:tcW w:w="0" w:type="auto"/>
            <w:gridSpan w:val="3"/>
            <w:tcMar>
              <w:top w:w="50" w:type="dxa"/>
              <w:left w:w="100" w:type="dxa"/>
            </w:tcMar>
            <w:vAlign w:val="center"/>
          </w:tcPr>
          <w:p w:rsidR="000534DB" w:rsidRDefault="000534DB" w:rsidP="000534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534DB" w:rsidRDefault="000534DB" w:rsidP="000534DB">
            <w:pPr>
              <w:spacing w:after="0"/>
              <w:ind w:left="135"/>
            </w:pPr>
          </w:p>
        </w:tc>
        <w:tc>
          <w:tcPr>
            <w:tcW w:w="2482" w:type="dxa"/>
            <w:vMerge w:val="restart"/>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34DB" w:rsidRDefault="000534DB" w:rsidP="000534DB">
            <w:pPr>
              <w:spacing w:after="0"/>
              <w:ind w:left="135"/>
            </w:pPr>
          </w:p>
        </w:tc>
      </w:tr>
      <w:tr w:rsidR="000534DB" w:rsidTr="000534DB">
        <w:trPr>
          <w:trHeight w:val="144"/>
          <w:tblCellSpacing w:w="20" w:type="nil"/>
        </w:trPr>
        <w:tc>
          <w:tcPr>
            <w:tcW w:w="0" w:type="auto"/>
            <w:vMerge/>
            <w:tcBorders>
              <w:top w:val="nil"/>
            </w:tcBorders>
            <w:tcMar>
              <w:top w:w="50" w:type="dxa"/>
              <w:left w:w="100" w:type="dxa"/>
            </w:tcMar>
          </w:tcPr>
          <w:p w:rsidR="000534DB" w:rsidRDefault="000534DB" w:rsidP="000534DB"/>
        </w:tc>
        <w:tc>
          <w:tcPr>
            <w:tcW w:w="0" w:type="auto"/>
            <w:vMerge/>
            <w:tcBorders>
              <w:top w:val="nil"/>
            </w:tcBorders>
            <w:tcMar>
              <w:top w:w="50" w:type="dxa"/>
              <w:left w:w="100" w:type="dxa"/>
            </w:tcMar>
          </w:tcPr>
          <w:p w:rsidR="000534DB" w:rsidRDefault="000534DB" w:rsidP="000534DB"/>
        </w:tc>
        <w:tc>
          <w:tcPr>
            <w:tcW w:w="1081"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34DB" w:rsidRDefault="000534DB" w:rsidP="000534DB">
            <w:pPr>
              <w:spacing w:after="0"/>
              <w:ind w:left="135"/>
            </w:pPr>
          </w:p>
        </w:tc>
        <w:tc>
          <w:tcPr>
            <w:tcW w:w="1841"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4DB" w:rsidRDefault="000534DB" w:rsidP="000534DB">
            <w:pPr>
              <w:spacing w:after="0"/>
              <w:ind w:left="135"/>
            </w:pPr>
          </w:p>
        </w:tc>
        <w:tc>
          <w:tcPr>
            <w:tcW w:w="1910" w:type="dxa"/>
            <w:tcMar>
              <w:top w:w="50" w:type="dxa"/>
              <w:left w:w="100" w:type="dxa"/>
            </w:tcMar>
            <w:vAlign w:val="center"/>
          </w:tcPr>
          <w:p w:rsidR="000534DB" w:rsidRDefault="000534DB" w:rsidP="000534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4DB" w:rsidRDefault="000534DB" w:rsidP="000534DB">
            <w:pPr>
              <w:spacing w:after="0"/>
              <w:ind w:left="135"/>
            </w:pPr>
          </w:p>
        </w:tc>
        <w:tc>
          <w:tcPr>
            <w:tcW w:w="0" w:type="auto"/>
            <w:vMerge/>
            <w:tcBorders>
              <w:top w:val="nil"/>
            </w:tcBorders>
            <w:tcMar>
              <w:top w:w="50" w:type="dxa"/>
              <w:left w:w="100" w:type="dxa"/>
            </w:tcMar>
          </w:tcPr>
          <w:p w:rsidR="000534DB" w:rsidRDefault="000534DB" w:rsidP="000534DB"/>
        </w:tc>
        <w:tc>
          <w:tcPr>
            <w:tcW w:w="0" w:type="auto"/>
            <w:vMerge/>
            <w:tcBorders>
              <w:top w:val="nil"/>
            </w:tcBorders>
            <w:tcMar>
              <w:top w:w="50" w:type="dxa"/>
              <w:left w:w="100" w:type="dxa"/>
            </w:tcMar>
          </w:tcPr>
          <w:p w:rsidR="000534DB" w:rsidRDefault="000534DB" w:rsidP="000534DB"/>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Химический элемент. Атом. Электронная конфигурация атомов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4</w:t>
            </w:r>
          </w:p>
        </w:tc>
        <w:tc>
          <w:tcPr>
            <w:tcW w:w="4560" w:type="dxa"/>
            <w:tcMar>
              <w:top w:w="50" w:type="dxa"/>
              <w:left w:w="100" w:type="dxa"/>
            </w:tcMar>
            <w:vAlign w:val="center"/>
          </w:tcPr>
          <w:p w:rsidR="000534DB" w:rsidRDefault="000534DB" w:rsidP="000534DB">
            <w:pPr>
              <w:spacing w:after="0"/>
              <w:ind w:left="135"/>
            </w:pPr>
            <w:r w:rsidRPr="001E2031">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08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5</w:t>
            </w:r>
          </w:p>
        </w:tc>
        <w:tc>
          <w:tcPr>
            <w:tcW w:w="4560" w:type="dxa"/>
            <w:tcMar>
              <w:top w:w="50" w:type="dxa"/>
              <w:left w:w="100" w:type="dxa"/>
            </w:tcMar>
            <w:vAlign w:val="center"/>
          </w:tcPr>
          <w:p w:rsidR="000534DB" w:rsidRPr="001E2031" w:rsidRDefault="000534DB" w:rsidP="000534DB">
            <w:pPr>
              <w:spacing w:after="0"/>
              <w:ind w:left="135"/>
              <w:rPr>
                <w:lang w:val="ru-RU"/>
              </w:rPr>
            </w:pPr>
            <w:r w:rsidRPr="000534DB">
              <w:rPr>
                <w:rFonts w:ascii="Times New Roman" w:hAnsi="Times New Roman"/>
                <w:color w:val="000000"/>
                <w:sz w:val="24"/>
                <w:lang w:val="ru-RU"/>
              </w:rPr>
              <w:t xml:space="preserve">Валентность. Электроотрицательность. Степень окисления. </w:t>
            </w:r>
            <w:r w:rsidRPr="001E2031">
              <w:rPr>
                <w:rFonts w:ascii="Times New Roman" w:hAnsi="Times New Roman"/>
                <w:color w:val="000000"/>
                <w:sz w:val="24"/>
                <w:lang w:val="ru-RU"/>
              </w:rPr>
              <w:t>Вещества молекулярного и немолекулярного строения</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6</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7</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Классификация и номенклатура неорганических соединений. </w:t>
            </w:r>
            <w:r w:rsidRPr="001E2031">
              <w:rPr>
                <w:rFonts w:ascii="Times New Roman" w:hAnsi="Times New Roman"/>
                <w:color w:val="000000"/>
                <w:sz w:val="24"/>
                <w:lang w:val="ru-RU"/>
              </w:rPr>
              <w:lastRenderedPageBreak/>
              <w:t>Генетическая связь неорганических веществ, различных классов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8</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9</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Скорость реакции. Обратимые реакции. Химическое равновесие</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10</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11</w:t>
            </w:r>
          </w:p>
        </w:tc>
        <w:tc>
          <w:tcPr>
            <w:tcW w:w="4560" w:type="dxa"/>
            <w:tcMar>
              <w:top w:w="50" w:type="dxa"/>
              <w:left w:w="100" w:type="dxa"/>
            </w:tcMar>
            <w:vAlign w:val="center"/>
          </w:tcPr>
          <w:p w:rsidR="000534DB" w:rsidRDefault="000534DB" w:rsidP="000534DB">
            <w:pPr>
              <w:spacing w:after="0"/>
              <w:ind w:left="135"/>
            </w:pPr>
            <w:r w:rsidRPr="001E2031">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1E2031">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8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12</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13</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Контрольная работа по разделу «Теоретические основы химии»</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14</w:t>
            </w:r>
          </w:p>
        </w:tc>
        <w:tc>
          <w:tcPr>
            <w:tcW w:w="4560" w:type="dxa"/>
            <w:tcMar>
              <w:top w:w="50" w:type="dxa"/>
              <w:left w:w="100" w:type="dxa"/>
            </w:tcMar>
            <w:vAlign w:val="center"/>
          </w:tcPr>
          <w:p w:rsidR="000534DB" w:rsidRDefault="000534DB" w:rsidP="000534DB">
            <w:pPr>
              <w:spacing w:after="0"/>
              <w:ind w:left="135"/>
            </w:pPr>
            <w:r w:rsidRPr="001E2031">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08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lastRenderedPageBreak/>
              <w:t>15</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Сплавы металлов. Электрохимический ряд напряжений металлов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16</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17</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хрома, меди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18</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цинка, железа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19</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Практическая работа № 2. "Решение экспериментальных задач по теме «Металлы»"</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20</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21</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22</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галогенов, серы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23</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азота, фосфора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24</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Химические свойства углерода, кремния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25</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Применение важнейших неметаллов и их соединений</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lastRenderedPageBreak/>
              <w:t>26</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27</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Практическая работа № 3. «Решение экспериментальных задач по теме "Неметаллы"»</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28</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Контрольная работа по темам «Металлы» и «Неметаллы»</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29</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30</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31</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32</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33</w:t>
            </w:r>
          </w:p>
        </w:tc>
        <w:tc>
          <w:tcPr>
            <w:tcW w:w="4560"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Человек в мире веществ и материалов</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RPr="00C678A2" w:rsidTr="000534DB">
        <w:trPr>
          <w:trHeight w:val="144"/>
          <w:tblCellSpacing w:w="20" w:type="nil"/>
        </w:trPr>
        <w:tc>
          <w:tcPr>
            <w:tcW w:w="819" w:type="dxa"/>
            <w:tcMar>
              <w:top w:w="50" w:type="dxa"/>
              <w:left w:w="100" w:type="dxa"/>
            </w:tcMar>
            <w:vAlign w:val="center"/>
          </w:tcPr>
          <w:p w:rsidR="000534DB" w:rsidRDefault="000534DB" w:rsidP="000534DB">
            <w:pPr>
              <w:spacing w:after="0"/>
            </w:pPr>
            <w:r>
              <w:rPr>
                <w:rFonts w:ascii="Times New Roman" w:hAnsi="Times New Roman"/>
                <w:color w:val="000000"/>
                <w:sz w:val="24"/>
              </w:rPr>
              <w:t>34</w:t>
            </w:r>
          </w:p>
        </w:tc>
        <w:tc>
          <w:tcPr>
            <w:tcW w:w="4560" w:type="dxa"/>
            <w:tcMar>
              <w:top w:w="50" w:type="dxa"/>
              <w:left w:w="100" w:type="dxa"/>
            </w:tcMar>
            <w:vAlign w:val="center"/>
          </w:tcPr>
          <w:p w:rsidR="000534DB" w:rsidRDefault="000534DB" w:rsidP="000534DB">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8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4DB" w:rsidRDefault="000534DB" w:rsidP="000534DB">
            <w:pPr>
              <w:spacing w:after="0"/>
              <w:ind w:left="135"/>
              <w:jc w:val="center"/>
            </w:pPr>
          </w:p>
        </w:tc>
        <w:tc>
          <w:tcPr>
            <w:tcW w:w="1910" w:type="dxa"/>
            <w:tcMar>
              <w:top w:w="50" w:type="dxa"/>
              <w:left w:w="100" w:type="dxa"/>
            </w:tcMar>
            <w:vAlign w:val="center"/>
          </w:tcPr>
          <w:p w:rsidR="000534DB" w:rsidRDefault="000534DB" w:rsidP="000534DB">
            <w:pPr>
              <w:spacing w:after="0"/>
              <w:ind w:left="135"/>
              <w:jc w:val="center"/>
            </w:pPr>
          </w:p>
        </w:tc>
        <w:tc>
          <w:tcPr>
            <w:tcW w:w="1347" w:type="dxa"/>
            <w:tcMar>
              <w:top w:w="50" w:type="dxa"/>
              <w:left w:w="100" w:type="dxa"/>
            </w:tcMar>
            <w:vAlign w:val="center"/>
          </w:tcPr>
          <w:p w:rsidR="000534DB" w:rsidRDefault="000534DB" w:rsidP="000534DB">
            <w:pPr>
              <w:spacing w:after="0"/>
              <w:ind w:left="135"/>
            </w:pPr>
          </w:p>
        </w:tc>
        <w:tc>
          <w:tcPr>
            <w:tcW w:w="2482" w:type="dxa"/>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0534DB" w:rsidTr="000534DB">
        <w:trPr>
          <w:trHeight w:val="144"/>
          <w:tblCellSpacing w:w="20" w:type="nil"/>
        </w:trPr>
        <w:tc>
          <w:tcPr>
            <w:tcW w:w="0" w:type="auto"/>
            <w:gridSpan w:val="2"/>
            <w:tcMar>
              <w:top w:w="50" w:type="dxa"/>
              <w:left w:w="100" w:type="dxa"/>
            </w:tcMar>
            <w:vAlign w:val="center"/>
          </w:tcPr>
          <w:p w:rsidR="000534DB" w:rsidRPr="001E2031" w:rsidRDefault="000534DB" w:rsidP="000534DB">
            <w:pPr>
              <w:spacing w:after="0"/>
              <w:ind w:left="135"/>
              <w:rPr>
                <w:lang w:val="ru-RU"/>
              </w:rPr>
            </w:pPr>
            <w:r w:rsidRPr="001E2031">
              <w:rPr>
                <w:rFonts w:ascii="Times New Roman" w:hAnsi="Times New Roman"/>
                <w:color w:val="000000"/>
                <w:sz w:val="24"/>
                <w:lang w:val="ru-RU"/>
              </w:rPr>
              <w:lastRenderedPageBreak/>
              <w:t>ОБЩЕЕ КОЛИЧЕСТВО ЧАСОВ ПО ПРОГРАММЕ</w:t>
            </w:r>
          </w:p>
        </w:tc>
        <w:tc>
          <w:tcPr>
            <w:tcW w:w="1081" w:type="dxa"/>
            <w:tcMar>
              <w:top w:w="50" w:type="dxa"/>
              <w:left w:w="100" w:type="dxa"/>
            </w:tcMar>
            <w:vAlign w:val="center"/>
          </w:tcPr>
          <w:p w:rsidR="000534DB" w:rsidRDefault="000534DB" w:rsidP="000534DB">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534DB" w:rsidRDefault="000534DB" w:rsidP="000534D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534DB" w:rsidRDefault="000534DB" w:rsidP="000534DB"/>
        </w:tc>
      </w:tr>
    </w:tbl>
    <w:p w:rsidR="00A27F07" w:rsidRPr="000534DB" w:rsidRDefault="00A27F07">
      <w:pPr>
        <w:rPr>
          <w:lang w:val="ru-RU"/>
        </w:rPr>
        <w:sectPr w:rsidR="00A27F07" w:rsidRPr="000534DB">
          <w:pgSz w:w="16383" w:h="11906" w:orient="landscape"/>
          <w:pgMar w:top="1134" w:right="850" w:bottom="1134" w:left="1701" w:header="720" w:footer="720" w:gutter="0"/>
          <w:cols w:space="720"/>
        </w:sectPr>
      </w:pPr>
    </w:p>
    <w:p w:rsidR="00A27F07" w:rsidRPr="000534DB" w:rsidRDefault="001E2031">
      <w:pPr>
        <w:spacing w:after="0"/>
        <w:ind w:left="120"/>
        <w:rPr>
          <w:lang w:val="ru-RU"/>
        </w:rPr>
      </w:pPr>
      <w:bookmarkStart w:id="6" w:name="block-25966761"/>
      <w:bookmarkEnd w:id="5"/>
      <w:r w:rsidRPr="000534DB">
        <w:rPr>
          <w:rFonts w:ascii="Times New Roman" w:hAnsi="Times New Roman"/>
          <w:b/>
          <w:color w:val="000000"/>
          <w:sz w:val="28"/>
          <w:lang w:val="ru-RU"/>
        </w:rPr>
        <w:lastRenderedPageBreak/>
        <w:t>УЧЕБНО-МЕТОДИЧЕСКОЕ ОБЕСПЕЧЕНИЕ ОБРАЗОВАТЕЛЬНОГО ПРОЦЕССА</w:t>
      </w:r>
    </w:p>
    <w:p w:rsidR="00A27F07" w:rsidRPr="000534DB" w:rsidRDefault="001E2031">
      <w:pPr>
        <w:spacing w:after="0" w:line="480" w:lineRule="auto"/>
        <w:ind w:left="120"/>
        <w:rPr>
          <w:lang w:val="ru-RU"/>
        </w:rPr>
      </w:pPr>
      <w:r w:rsidRPr="000534DB">
        <w:rPr>
          <w:rFonts w:ascii="Times New Roman" w:hAnsi="Times New Roman"/>
          <w:b/>
          <w:color w:val="000000"/>
          <w:sz w:val="28"/>
          <w:lang w:val="ru-RU"/>
        </w:rPr>
        <w:t>ОБЯЗАТЕЛЬНЫЕ УЧЕБНЫЕ МАТЕРИАЛЫ ДЛЯ УЧЕНИКА</w:t>
      </w:r>
    </w:p>
    <w:p w:rsidR="00A27F07" w:rsidRPr="000534DB" w:rsidRDefault="00A27F07">
      <w:pPr>
        <w:spacing w:after="0" w:line="480" w:lineRule="auto"/>
        <w:ind w:left="120"/>
        <w:rPr>
          <w:lang w:val="ru-RU"/>
        </w:rPr>
      </w:pPr>
    </w:p>
    <w:p w:rsidR="00A27F07" w:rsidRPr="000534DB" w:rsidRDefault="001E2031">
      <w:pPr>
        <w:spacing w:after="0" w:line="480" w:lineRule="auto"/>
        <w:ind w:left="120"/>
        <w:rPr>
          <w:lang w:val="ru-RU"/>
        </w:rPr>
      </w:pPr>
      <w:r w:rsidRPr="001E2031">
        <w:rPr>
          <w:rFonts w:ascii="Times New Roman" w:hAnsi="Times New Roman"/>
          <w:color w:val="000000"/>
          <w:sz w:val="28"/>
          <w:lang w:val="ru-RU"/>
        </w:rPr>
        <w:t xml:space="preserve">Химия, 10 класс/ Габриелян О.С., Общество с ограниченной ответственностью «ДРОФА»; Акционерное общество «Издательство «Просвещение» </w:t>
      </w:r>
      <w:r w:rsidRPr="001E2031">
        <w:rPr>
          <w:sz w:val="28"/>
          <w:lang w:val="ru-RU"/>
        </w:rPr>
        <w:br/>
      </w:r>
      <w:r w:rsidRPr="001E2031">
        <w:rPr>
          <w:rFonts w:ascii="Times New Roman" w:hAnsi="Times New Roman"/>
          <w:color w:val="000000"/>
          <w:sz w:val="28"/>
          <w:lang w:val="ru-RU"/>
        </w:rPr>
        <w:t xml:space="preserve"> Химия, 11 класс/ Габриелян О.С., Общество с ограниченной ответственностью </w:t>
      </w:r>
      <w:r w:rsidRPr="000534DB">
        <w:rPr>
          <w:rFonts w:ascii="Times New Roman" w:hAnsi="Times New Roman"/>
          <w:color w:val="000000"/>
          <w:sz w:val="28"/>
          <w:lang w:val="ru-RU"/>
        </w:rPr>
        <w:t>«ДРОФА»; Акционерное общество «Издательство «Просвещение»</w:t>
      </w:r>
      <w:r w:rsidRPr="000534DB">
        <w:rPr>
          <w:sz w:val="28"/>
          <w:lang w:val="ru-RU"/>
        </w:rPr>
        <w:br/>
      </w:r>
      <w:bookmarkStart w:id="7" w:name="b9c4f8cf-8dea-4a4f-b0ca-eb3bf5ac1bed"/>
      <w:bookmarkEnd w:id="7"/>
    </w:p>
    <w:p w:rsidR="00A27F07" w:rsidRPr="000534DB" w:rsidRDefault="00A27F07">
      <w:pPr>
        <w:spacing w:after="0"/>
        <w:ind w:left="120"/>
        <w:rPr>
          <w:lang w:val="ru-RU"/>
        </w:rPr>
      </w:pPr>
    </w:p>
    <w:p w:rsidR="00A27F07" w:rsidRPr="001E2031" w:rsidRDefault="001E2031">
      <w:pPr>
        <w:spacing w:after="0" w:line="480" w:lineRule="auto"/>
        <w:ind w:left="120"/>
        <w:rPr>
          <w:lang w:val="ru-RU"/>
        </w:rPr>
      </w:pPr>
      <w:r w:rsidRPr="001E2031">
        <w:rPr>
          <w:rFonts w:ascii="Times New Roman" w:hAnsi="Times New Roman"/>
          <w:b/>
          <w:color w:val="000000"/>
          <w:sz w:val="28"/>
          <w:lang w:val="ru-RU"/>
        </w:rPr>
        <w:t>МЕТОДИЧЕСКИЕ МАТЕРИАЛЫ ДЛЯ УЧИТЕЛЯ</w:t>
      </w:r>
    </w:p>
    <w:p w:rsidR="00A27F07" w:rsidRPr="001E2031" w:rsidRDefault="001E2031">
      <w:pPr>
        <w:spacing w:after="0" w:line="480" w:lineRule="auto"/>
        <w:ind w:left="120"/>
        <w:rPr>
          <w:lang w:val="ru-RU"/>
        </w:rPr>
      </w:pPr>
      <w:r w:rsidRPr="001E2031">
        <w:rPr>
          <w:rFonts w:ascii="Times New Roman" w:hAnsi="Times New Roman"/>
          <w:color w:val="000000"/>
          <w:sz w:val="28"/>
          <w:lang w:val="ru-RU"/>
        </w:rPr>
        <w:t xml:space="preserve">1. Введите 1.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«Химия Методическое пособие – базовый уровень» - М.: Дрофа 2022 год.</w:t>
      </w:r>
      <w:r w:rsidRPr="001E2031">
        <w:rPr>
          <w:sz w:val="28"/>
          <w:lang w:val="ru-RU"/>
        </w:rPr>
        <w:br/>
      </w:r>
      <w:r w:rsidRPr="001E2031">
        <w:rPr>
          <w:rFonts w:ascii="Times New Roman" w:hAnsi="Times New Roman"/>
          <w:color w:val="000000"/>
          <w:sz w:val="28"/>
          <w:lang w:val="ru-RU"/>
        </w:rPr>
        <w:t xml:space="preserve"> 2.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И.Г.Остроумов</w:t>
      </w:r>
      <w:proofErr w:type="spellEnd"/>
      <w:r w:rsidRPr="001E2031">
        <w:rPr>
          <w:rFonts w:ascii="Times New Roman" w:hAnsi="Times New Roman"/>
          <w:color w:val="000000"/>
          <w:sz w:val="28"/>
          <w:lang w:val="ru-RU"/>
        </w:rPr>
        <w:t xml:space="preserve">, «Общая химия в тестах, задачах, упражнениях. </w:t>
      </w:r>
      <w:r w:rsidRPr="000534DB">
        <w:rPr>
          <w:rFonts w:ascii="Times New Roman" w:hAnsi="Times New Roman"/>
          <w:color w:val="000000"/>
          <w:sz w:val="28"/>
          <w:lang w:val="ru-RU"/>
        </w:rPr>
        <w:t>11 класс» – М.: Дрофа, 2023 год.</w:t>
      </w:r>
      <w:r w:rsidRPr="000534DB">
        <w:rPr>
          <w:sz w:val="28"/>
          <w:lang w:val="ru-RU"/>
        </w:rPr>
        <w:br/>
      </w:r>
      <w:r w:rsidRPr="000534DB">
        <w:rPr>
          <w:rFonts w:ascii="Times New Roman" w:hAnsi="Times New Roman"/>
          <w:color w:val="000000"/>
          <w:sz w:val="28"/>
          <w:lang w:val="ru-RU"/>
        </w:rPr>
        <w:t xml:space="preserve"> </w:t>
      </w:r>
      <w:r w:rsidRPr="001E2031">
        <w:rPr>
          <w:rFonts w:ascii="Times New Roman" w:hAnsi="Times New Roman"/>
          <w:color w:val="000000"/>
          <w:sz w:val="28"/>
          <w:lang w:val="ru-RU"/>
        </w:rPr>
        <w:t xml:space="preserve">3.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П.Н.Березкин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А.А.Ушакова</w:t>
      </w:r>
      <w:proofErr w:type="spellEnd"/>
      <w:r w:rsidRPr="001E2031">
        <w:rPr>
          <w:rFonts w:ascii="Times New Roman" w:hAnsi="Times New Roman"/>
          <w:color w:val="000000"/>
          <w:sz w:val="28"/>
          <w:lang w:val="ru-RU"/>
        </w:rPr>
        <w:t xml:space="preserve"> «Химия 11 класс: Контрольные и проверочные работы к учебнику». – М.: Дрофа, 2021 г.</w:t>
      </w:r>
      <w:r w:rsidRPr="001E2031">
        <w:rPr>
          <w:sz w:val="28"/>
          <w:lang w:val="ru-RU"/>
        </w:rPr>
        <w:br/>
      </w:r>
      <w:r w:rsidRPr="001E2031">
        <w:rPr>
          <w:rFonts w:ascii="Times New Roman" w:hAnsi="Times New Roman"/>
          <w:color w:val="000000"/>
          <w:sz w:val="28"/>
          <w:lang w:val="ru-RU"/>
        </w:rPr>
        <w:t xml:space="preserve"> 4.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А.Г.Введенская</w:t>
      </w:r>
      <w:proofErr w:type="spellEnd"/>
      <w:r w:rsidRPr="001E2031">
        <w:rPr>
          <w:rFonts w:ascii="Times New Roman" w:hAnsi="Times New Roman"/>
          <w:color w:val="000000"/>
          <w:sz w:val="28"/>
          <w:lang w:val="ru-RU"/>
        </w:rPr>
        <w:t xml:space="preserve"> «Химия 11 класс: Настольная книга для учителя». Часть 1 – М.: Дрофа, 2019 год.</w:t>
      </w:r>
      <w:r w:rsidRPr="001E2031">
        <w:rPr>
          <w:sz w:val="28"/>
          <w:lang w:val="ru-RU"/>
        </w:rPr>
        <w:br/>
      </w:r>
      <w:r w:rsidRPr="001E2031">
        <w:rPr>
          <w:rFonts w:ascii="Times New Roman" w:hAnsi="Times New Roman"/>
          <w:color w:val="000000"/>
          <w:sz w:val="28"/>
          <w:lang w:val="ru-RU"/>
        </w:rPr>
        <w:t xml:space="preserve"> 5.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А.Г.Введенская</w:t>
      </w:r>
      <w:proofErr w:type="spellEnd"/>
      <w:r w:rsidRPr="001E2031">
        <w:rPr>
          <w:rFonts w:ascii="Times New Roman" w:hAnsi="Times New Roman"/>
          <w:color w:val="000000"/>
          <w:sz w:val="28"/>
          <w:lang w:val="ru-RU"/>
        </w:rPr>
        <w:t xml:space="preserve"> «Химия 11 класс: Настольная книга для учителя». Часть 2 – М.: Дрофа, 2022 год.</w:t>
      </w:r>
      <w:r w:rsidRPr="001E2031">
        <w:rPr>
          <w:sz w:val="28"/>
          <w:lang w:val="ru-RU"/>
        </w:rPr>
        <w:br/>
      </w:r>
      <w:r w:rsidRPr="001E2031">
        <w:rPr>
          <w:rFonts w:ascii="Times New Roman" w:hAnsi="Times New Roman"/>
          <w:color w:val="000000"/>
          <w:sz w:val="28"/>
          <w:lang w:val="ru-RU"/>
        </w:rPr>
        <w:t xml:space="preserve"> 6.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П.В.Решетов</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И.Г.Остроумова</w:t>
      </w:r>
      <w:proofErr w:type="spellEnd"/>
      <w:r w:rsidRPr="001E2031">
        <w:rPr>
          <w:rFonts w:ascii="Times New Roman" w:hAnsi="Times New Roman"/>
          <w:color w:val="000000"/>
          <w:sz w:val="28"/>
          <w:lang w:val="ru-RU"/>
        </w:rPr>
        <w:t xml:space="preserve"> «Задачи по химии и </w:t>
      </w:r>
      <w:r w:rsidRPr="001E2031">
        <w:rPr>
          <w:rFonts w:ascii="Times New Roman" w:hAnsi="Times New Roman"/>
          <w:color w:val="000000"/>
          <w:sz w:val="28"/>
          <w:lang w:val="ru-RU"/>
        </w:rPr>
        <w:lastRenderedPageBreak/>
        <w:t>способы их решения» - М.: «Дрофа», 2021год.</w:t>
      </w:r>
      <w:r w:rsidRPr="001E2031">
        <w:rPr>
          <w:sz w:val="28"/>
          <w:lang w:val="ru-RU"/>
        </w:rPr>
        <w:br/>
      </w:r>
      <w:r w:rsidRPr="001E2031">
        <w:rPr>
          <w:rFonts w:ascii="Times New Roman" w:hAnsi="Times New Roman"/>
          <w:color w:val="000000"/>
          <w:sz w:val="28"/>
          <w:lang w:val="ru-RU"/>
        </w:rPr>
        <w:t xml:space="preserve"> 7. В.Г. Денисова «Химия 11 класс поурочные планы по учебнику </w:t>
      </w:r>
      <w:proofErr w:type="spellStart"/>
      <w:r w:rsidRPr="001E2031">
        <w:rPr>
          <w:rFonts w:ascii="Times New Roman" w:hAnsi="Times New Roman"/>
          <w:color w:val="000000"/>
          <w:sz w:val="28"/>
          <w:lang w:val="ru-RU"/>
        </w:rPr>
        <w:t>О.С.Габриеляна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Г.Г.Лысовой</w:t>
      </w:r>
      <w:proofErr w:type="spellEnd"/>
      <w:r w:rsidRPr="001E2031">
        <w:rPr>
          <w:rFonts w:ascii="Times New Roman" w:hAnsi="Times New Roman"/>
          <w:color w:val="000000"/>
          <w:sz w:val="28"/>
          <w:lang w:val="ru-RU"/>
        </w:rPr>
        <w:t>» - Волгоград» Учитель 2018год.</w:t>
      </w:r>
      <w:r w:rsidRPr="001E2031">
        <w:rPr>
          <w:sz w:val="28"/>
          <w:lang w:val="ru-RU"/>
        </w:rPr>
        <w:br/>
      </w:r>
      <w:r w:rsidRPr="001E2031">
        <w:rPr>
          <w:rFonts w:ascii="Times New Roman" w:hAnsi="Times New Roman"/>
          <w:color w:val="000000"/>
          <w:sz w:val="28"/>
          <w:lang w:val="ru-RU"/>
        </w:rPr>
        <w:t xml:space="preserve"> 8. </w:t>
      </w:r>
      <w:proofErr w:type="spellStart"/>
      <w:r w:rsidRPr="001E2031">
        <w:rPr>
          <w:rFonts w:ascii="Times New Roman" w:hAnsi="Times New Roman"/>
          <w:color w:val="000000"/>
          <w:sz w:val="28"/>
          <w:lang w:val="ru-RU"/>
        </w:rPr>
        <w:t>М.А.Рябова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У.Ю.Невская</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Р.В.Линко</w:t>
      </w:r>
      <w:proofErr w:type="spellEnd"/>
      <w:r w:rsidRPr="001E2031">
        <w:rPr>
          <w:rFonts w:ascii="Times New Roman" w:hAnsi="Times New Roman"/>
          <w:color w:val="000000"/>
          <w:sz w:val="28"/>
          <w:lang w:val="ru-RU"/>
        </w:rPr>
        <w:t xml:space="preserve"> «Тесты по химии 11 класс», - М.: Экзамен, 2019г.</w:t>
      </w:r>
      <w:r w:rsidRPr="001E2031">
        <w:rPr>
          <w:sz w:val="28"/>
          <w:lang w:val="ru-RU"/>
        </w:rPr>
        <w:br/>
      </w:r>
      <w:r w:rsidRPr="001E2031">
        <w:rPr>
          <w:rFonts w:ascii="Times New Roman" w:hAnsi="Times New Roman"/>
          <w:color w:val="000000"/>
          <w:sz w:val="28"/>
          <w:lang w:val="ru-RU"/>
        </w:rPr>
        <w:t xml:space="preserve"> </w:t>
      </w:r>
      <w:r w:rsidRPr="000534DB">
        <w:rPr>
          <w:rFonts w:ascii="Times New Roman" w:hAnsi="Times New Roman"/>
          <w:color w:val="000000"/>
          <w:sz w:val="28"/>
          <w:lang w:val="ru-RU"/>
        </w:rPr>
        <w:t xml:space="preserve">9. 9.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w:t>
      </w:r>
      <w:proofErr w:type="gramStart"/>
      <w:r w:rsidRPr="001E2031">
        <w:rPr>
          <w:rFonts w:ascii="Times New Roman" w:hAnsi="Times New Roman"/>
          <w:color w:val="000000"/>
          <w:sz w:val="28"/>
          <w:lang w:val="ru-RU"/>
        </w:rPr>
        <w:t>Г.остроумов</w:t>
      </w:r>
      <w:proofErr w:type="spellEnd"/>
      <w:proofErr w:type="gramEnd"/>
      <w:r w:rsidRPr="001E2031">
        <w:rPr>
          <w:rFonts w:ascii="Times New Roman" w:hAnsi="Times New Roman"/>
          <w:color w:val="000000"/>
          <w:sz w:val="28"/>
          <w:lang w:val="ru-RU"/>
        </w:rPr>
        <w:t xml:space="preserve"> «Химический эксперимент в школе 11 класс»; - М.: Дрофа. – 2019 год.</w:t>
      </w:r>
      <w:r w:rsidRPr="001E2031">
        <w:rPr>
          <w:sz w:val="28"/>
          <w:lang w:val="ru-RU"/>
        </w:rPr>
        <w:br/>
      </w:r>
      <w:bookmarkStart w:id="8" w:name="8fba8a36-d6ca-4766-9b15-f8f83508d470"/>
      <w:bookmarkEnd w:id="8"/>
    </w:p>
    <w:p w:rsidR="00A27F07" w:rsidRPr="001E2031" w:rsidRDefault="00A27F07">
      <w:pPr>
        <w:spacing w:after="0"/>
        <w:ind w:left="120"/>
        <w:rPr>
          <w:lang w:val="ru-RU"/>
        </w:rPr>
      </w:pPr>
    </w:p>
    <w:p w:rsidR="00A27F07" w:rsidRPr="001E2031" w:rsidRDefault="001E2031">
      <w:pPr>
        <w:spacing w:after="0" w:line="480" w:lineRule="auto"/>
        <w:ind w:left="120"/>
        <w:rPr>
          <w:lang w:val="ru-RU"/>
        </w:rPr>
      </w:pPr>
      <w:r w:rsidRPr="001E2031">
        <w:rPr>
          <w:rFonts w:ascii="Times New Roman" w:hAnsi="Times New Roman"/>
          <w:b/>
          <w:color w:val="000000"/>
          <w:sz w:val="28"/>
          <w:lang w:val="ru-RU"/>
        </w:rPr>
        <w:t>ЦИФРОВЫЕ ОБРАЗОВАТЕЛЬНЫЕ РЕСУРСЫ И РЕСУРСЫ СЕТИ ИНТЕРНЕТ</w:t>
      </w:r>
    </w:p>
    <w:p w:rsidR="00A27F07" w:rsidRPr="001E2031" w:rsidRDefault="001E2031" w:rsidP="000534DB">
      <w:pPr>
        <w:spacing w:after="0" w:line="480" w:lineRule="auto"/>
        <w:ind w:left="120"/>
        <w:rPr>
          <w:lang w:val="ru-RU"/>
        </w:rPr>
        <w:sectPr w:rsidR="00A27F07" w:rsidRPr="001E2031">
          <w:pgSz w:w="11906" w:h="16383"/>
          <w:pgMar w:top="1134" w:right="850" w:bottom="1134" w:left="1701" w:header="720" w:footer="720" w:gutter="0"/>
          <w:cols w:space="720"/>
        </w:sectPr>
      </w:pP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proofErr w:type="spellStart"/>
      <w:r>
        <w:rPr>
          <w:rFonts w:ascii="Times New Roman" w:hAnsi="Times New Roman"/>
          <w:color w:val="000000"/>
          <w:sz w:val="28"/>
        </w:rPr>
        <w:t>chemnet</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Газета «Химия» и сайт для учителя «Я иду на урок химии»</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him</w:t>
      </w:r>
      <w:r w:rsidRPr="001E2031">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Единая коллекция ЦОР: Предметная коллекция «Химия»</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school</w:t>
      </w:r>
      <w:r w:rsidRPr="001E2031">
        <w:rPr>
          <w:rFonts w:ascii="Times New Roman" w:hAnsi="Times New Roman"/>
          <w:color w:val="000000"/>
          <w:sz w:val="28"/>
          <w:lang w:val="ru-RU"/>
        </w:rPr>
        <w:t>-</w:t>
      </w:r>
      <w:r>
        <w:rPr>
          <w:rFonts w:ascii="Times New Roman" w:hAnsi="Times New Roman"/>
          <w:color w:val="000000"/>
          <w:sz w:val="28"/>
        </w:rPr>
        <w:t>collection</w:t>
      </w:r>
      <w:r w:rsidRPr="001E2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w:t>
      </w:r>
      <w:r>
        <w:rPr>
          <w:rFonts w:ascii="Times New Roman" w:hAnsi="Times New Roman"/>
          <w:color w:val="000000"/>
          <w:sz w:val="28"/>
        </w:rPr>
        <w:t>collection</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портала</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experiment</w:t>
      </w:r>
      <w:r w:rsidRPr="001E2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АЛХИМИК: сайт Л.Ю. </w:t>
      </w:r>
      <w:proofErr w:type="spellStart"/>
      <w:r w:rsidRPr="001E2031">
        <w:rPr>
          <w:rFonts w:ascii="Times New Roman" w:hAnsi="Times New Roman"/>
          <w:color w:val="000000"/>
          <w:sz w:val="28"/>
          <w:lang w:val="ru-RU"/>
        </w:rPr>
        <w:t>Аликберовой</w:t>
      </w:r>
      <w:proofErr w:type="spellEnd"/>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 xml:space="preserve"> </w:t>
      </w:r>
      <w:proofErr w:type="spellStart"/>
      <w:r>
        <w:rPr>
          <w:rFonts w:ascii="Times New Roman" w:hAnsi="Times New Roman"/>
          <w:color w:val="000000"/>
          <w:sz w:val="28"/>
        </w:rPr>
        <w:t>alhimik</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Всероссийская олимпиада школьников по химии</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chem</w:t>
      </w:r>
      <w:r w:rsidRPr="001E2031">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Органическая химия: электронный учебник для средней школы</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w:t>
      </w:r>
      <w:proofErr w:type="spellStart"/>
      <w:r>
        <w:rPr>
          <w:rFonts w:ascii="Times New Roman" w:hAnsi="Times New Roman"/>
          <w:color w:val="000000"/>
          <w:sz w:val="28"/>
        </w:rPr>
        <w:t>ssu</w:t>
      </w:r>
      <w:proofErr w:type="spellEnd"/>
      <w:r w:rsidRPr="001E2031">
        <w:rPr>
          <w:rFonts w:ascii="Times New Roman" w:hAnsi="Times New Roman"/>
          <w:color w:val="000000"/>
          <w:sz w:val="28"/>
          <w:lang w:val="ru-RU"/>
        </w:rPr>
        <w:t>.</w:t>
      </w:r>
      <w:r>
        <w:rPr>
          <w:rFonts w:ascii="Times New Roman" w:hAnsi="Times New Roman"/>
          <w:color w:val="000000"/>
          <w:sz w:val="28"/>
        </w:rPr>
        <w:t>samara</w:t>
      </w:r>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Основы химии: электронный учебник</w:t>
      </w:r>
      <w:r w:rsidRPr="001E2031">
        <w:rPr>
          <w:sz w:val="28"/>
          <w:lang w:val="ru-RU"/>
        </w:rPr>
        <w:br/>
      </w:r>
      <w:r w:rsidRPr="001E2031">
        <w:rPr>
          <w:rFonts w:ascii="Times New Roman" w:hAnsi="Times New Roman"/>
          <w:color w:val="000000"/>
          <w:sz w:val="28"/>
          <w:lang w:val="ru-RU"/>
        </w:rPr>
        <w:lastRenderedPageBreak/>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 xml:space="preserve"> </w:t>
      </w:r>
      <w:r>
        <w:rPr>
          <w:rFonts w:ascii="Times New Roman" w:hAnsi="Times New Roman"/>
          <w:color w:val="000000"/>
          <w:sz w:val="28"/>
        </w:rPr>
        <w:t>hemi</w:t>
      </w:r>
      <w:r w:rsidRPr="001E2031">
        <w:rPr>
          <w:rFonts w:ascii="Times New Roman" w:hAnsi="Times New Roman"/>
          <w:color w:val="000000"/>
          <w:sz w:val="28"/>
          <w:lang w:val="ru-RU"/>
        </w:rPr>
        <w:t>.</w:t>
      </w:r>
      <w:proofErr w:type="spellStart"/>
      <w:r>
        <w:rPr>
          <w:rFonts w:ascii="Times New Roman" w:hAnsi="Times New Roman"/>
          <w:color w:val="000000"/>
          <w:sz w:val="28"/>
        </w:rPr>
        <w:t>nsu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Открытый колледж: Химия</w:t>
      </w:r>
      <w:r w:rsidRPr="001E2031">
        <w:rPr>
          <w:sz w:val="28"/>
          <w:lang w:val="ru-RU"/>
        </w:rPr>
        <w:br/>
      </w:r>
      <w:bookmarkStart w:id="9" w:name="4ae8c924-a53d-4ec6-ab2c-df94aa71f8b5"/>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Дистанционная олимпиада по химии: телекоммуникационный образовательный </w:t>
      </w:r>
      <w:proofErr w:type="spellStart"/>
      <w:r w:rsidRPr="001E2031">
        <w:rPr>
          <w:rFonts w:ascii="Times New Roman" w:hAnsi="Times New Roman"/>
          <w:color w:val="000000"/>
          <w:sz w:val="28"/>
          <w:lang w:val="ru-RU"/>
        </w:rPr>
        <w:t>проек</w:t>
      </w:r>
      <w:bookmarkEnd w:id="9"/>
      <w:proofErr w:type="spellEnd"/>
    </w:p>
    <w:bookmarkEnd w:id="6"/>
    <w:p w:rsidR="00EE32F7" w:rsidRPr="00EE32F7" w:rsidRDefault="00EE32F7" w:rsidP="00AE741E">
      <w:pPr>
        <w:rPr>
          <w:lang w:val="ru-RU"/>
        </w:rPr>
      </w:pPr>
    </w:p>
    <w:sectPr w:rsidR="00EE32F7" w:rsidRPr="00EE32F7" w:rsidSect="00A27F0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54F" w:rsidRDefault="00AB054F" w:rsidP="000534DB">
      <w:pPr>
        <w:spacing w:after="0" w:line="240" w:lineRule="auto"/>
      </w:pPr>
      <w:r>
        <w:separator/>
      </w:r>
    </w:p>
  </w:endnote>
  <w:endnote w:type="continuationSeparator" w:id="0">
    <w:p w:rsidR="00AB054F" w:rsidRDefault="00AB054F" w:rsidP="0005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54F" w:rsidRDefault="00AB054F" w:rsidP="000534DB">
      <w:pPr>
        <w:spacing w:after="0" w:line="240" w:lineRule="auto"/>
      </w:pPr>
      <w:r>
        <w:separator/>
      </w:r>
    </w:p>
  </w:footnote>
  <w:footnote w:type="continuationSeparator" w:id="0">
    <w:p w:rsidR="00AB054F" w:rsidRDefault="00AB054F" w:rsidP="00053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D1783"/>
    <w:multiLevelType w:val="multilevel"/>
    <w:tmpl w:val="5CEE90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07"/>
    <w:rsid w:val="000534DB"/>
    <w:rsid w:val="000C02A5"/>
    <w:rsid w:val="001B0809"/>
    <w:rsid w:val="001E2031"/>
    <w:rsid w:val="003A60CE"/>
    <w:rsid w:val="004C1548"/>
    <w:rsid w:val="00503F89"/>
    <w:rsid w:val="00521419"/>
    <w:rsid w:val="00604C5E"/>
    <w:rsid w:val="0067558F"/>
    <w:rsid w:val="006F4CCC"/>
    <w:rsid w:val="007A6BD1"/>
    <w:rsid w:val="00851E4B"/>
    <w:rsid w:val="008A5B51"/>
    <w:rsid w:val="00A27F07"/>
    <w:rsid w:val="00AB054F"/>
    <w:rsid w:val="00AE741E"/>
    <w:rsid w:val="00B47E56"/>
    <w:rsid w:val="00BB4B52"/>
    <w:rsid w:val="00BD1E8E"/>
    <w:rsid w:val="00C678A2"/>
    <w:rsid w:val="00D75311"/>
    <w:rsid w:val="00EE32F7"/>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AB95"/>
  <w15:docId w15:val="{F33F7E68-4C0E-481A-8F7D-AC9217D6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7F07"/>
    <w:rPr>
      <w:color w:val="0000FF" w:themeColor="hyperlink"/>
      <w:u w:val="single"/>
    </w:rPr>
  </w:style>
  <w:style w:type="table" w:styleId="ac">
    <w:name w:val="Table Grid"/>
    <w:basedOn w:val="a1"/>
    <w:uiPriority w:val="59"/>
    <w:rsid w:val="00A27F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0534D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0534DB"/>
  </w:style>
  <w:style w:type="paragraph" w:styleId="af0">
    <w:name w:val="Balloon Text"/>
    <w:basedOn w:val="a"/>
    <w:link w:val="af1"/>
    <w:uiPriority w:val="99"/>
    <w:semiHidden/>
    <w:unhideWhenUsed/>
    <w:rsid w:val="00604C5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04C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school.edu.ru/" TargetMode="External"/><Relationship Id="rId29"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 Type="http://schemas.openxmlformats.org/officeDocument/2006/relationships/webSettings" Target="webSetting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4" Type="http://schemas.openxmlformats.org/officeDocument/2006/relationships/settings" Target="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62FB5-7950-472E-98BF-65B267B9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6767</Words>
  <Characters>38575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2023-10-09T12:24:00Z</cp:lastPrinted>
  <dcterms:created xsi:type="dcterms:W3CDTF">2023-10-11T17:25:00Z</dcterms:created>
  <dcterms:modified xsi:type="dcterms:W3CDTF">2023-10-11T17:25:00Z</dcterms:modified>
</cp:coreProperties>
</file>