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E6D" w:rsidRDefault="00512E6D" w:rsidP="00512E6D">
      <w:pPr>
        <w:shd w:val="clear" w:color="auto" w:fill="FFFFFF"/>
        <w:spacing w:after="225" w:line="240" w:lineRule="auto"/>
        <w:jc w:val="center"/>
        <w:outlineLvl w:val="0"/>
        <w:rPr>
          <w:rFonts w:ascii="Merriweather" w:eastAsia="Times New Roman" w:hAnsi="Merriweather" w:cs="Arial"/>
          <w:b/>
          <w:bCs/>
          <w:i/>
          <w:color w:val="385623" w:themeColor="accent6" w:themeShade="80"/>
          <w:kern w:val="36"/>
          <w:sz w:val="60"/>
          <w:szCs w:val="60"/>
          <w:lang w:eastAsia="ru-RU"/>
        </w:rPr>
      </w:pPr>
      <w:r w:rsidRPr="00512E6D">
        <w:rPr>
          <w:rFonts w:ascii="Merriweather" w:eastAsia="Times New Roman" w:hAnsi="Merriweather" w:cs="Arial"/>
          <w:b/>
          <w:bCs/>
          <w:i/>
          <w:color w:val="385623" w:themeColor="accent6" w:themeShade="80"/>
          <w:kern w:val="36"/>
          <w:sz w:val="60"/>
          <w:szCs w:val="60"/>
          <w:lang w:eastAsia="ru-RU"/>
        </w:rPr>
        <w:t>Шпаргалка для родителей-2</w:t>
      </w:r>
    </w:p>
    <w:p w:rsidR="00512E6D" w:rsidRPr="00512E6D" w:rsidRDefault="00512E6D" w:rsidP="00512E6D">
      <w:pPr>
        <w:shd w:val="clear" w:color="auto" w:fill="FFFFFF"/>
        <w:spacing w:after="225" w:line="240" w:lineRule="auto"/>
        <w:jc w:val="center"/>
        <w:outlineLvl w:val="0"/>
        <w:rPr>
          <w:rFonts w:ascii="Merriweather" w:eastAsia="Times New Roman" w:hAnsi="Merriweather" w:cs="Arial"/>
          <w:b/>
          <w:bCs/>
          <w:i/>
          <w:color w:val="385623" w:themeColor="accent6" w:themeShade="80"/>
          <w:kern w:val="36"/>
          <w:sz w:val="16"/>
          <w:szCs w:val="16"/>
          <w:lang w:eastAsia="ru-RU"/>
        </w:rPr>
      </w:pPr>
    </w:p>
    <w:p w:rsidR="00512E6D" w:rsidRPr="00512E6D" w:rsidRDefault="00512E6D" w:rsidP="00512E6D">
      <w:pPr>
        <w:shd w:val="clear" w:color="auto" w:fill="FFFFFF"/>
        <w:spacing w:after="150" w:line="240" w:lineRule="auto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512E6D">
        <w:rPr>
          <w:rFonts w:ascii="Merriweather" w:eastAsia="Times New Roman" w:hAnsi="Merriweather" w:cs="Arial"/>
          <w:noProof/>
          <w:color w:val="656565"/>
          <w:sz w:val="21"/>
          <w:szCs w:val="21"/>
          <w:lang w:eastAsia="ru-RU"/>
        </w:rPr>
        <w:drawing>
          <wp:anchor distT="0" distB="0" distL="0" distR="0" simplePos="0" relativeHeight="251659264" behindDoc="0" locked="0" layoutInCell="1" allowOverlap="0" wp14:anchorId="11CCD537" wp14:editId="7A1C4A1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81300" cy="2000250"/>
            <wp:effectExtent l="0" t="0" r="0" b="0"/>
            <wp:wrapSquare wrapText="bothSides"/>
            <wp:docPr id="7" name="Рисунок 7" descr="https://gazeta-licey.ru/wp-content/uploads/2013/12/edvestnik_pr_centred_krokhina_shp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azeta-licey.ru/wp-content/uploads/2013/12/edvestnik_pr_centred_krokhina_shp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E6D">
        <w:rPr>
          <w:rFonts w:ascii="Merriweather" w:eastAsia="Times New Roman" w:hAnsi="Merriweather" w:cs="Arial"/>
          <w:i/>
          <w:iCs/>
          <w:color w:val="252324"/>
          <w:sz w:val="23"/>
          <w:szCs w:val="23"/>
          <w:lang w:eastAsia="ru-RU"/>
        </w:rPr>
        <w:t xml:space="preserve">В </w:t>
      </w:r>
      <w:hyperlink r:id="rId5" w:history="1">
        <w:r w:rsidRPr="00512E6D">
          <w:rPr>
            <w:rFonts w:ascii="Merriweather" w:eastAsia="Times New Roman" w:hAnsi="Merriweather" w:cs="Arial"/>
            <w:b/>
            <w:bCs/>
            <w:i/>
            <w:iCs/>
            <w:color w:val="093969"/>
            <w:sz w:val="23"/>
            <w:szCs w:val="23"/>
            <w:lang w:eastAsia="ru-RU"/>
          </w:rPr>
          <w:t xml:space="preserve">прошлом выпуске </w:t>
        </w:r>
      </w:hyperlink>
      <w:r w:rsidRPr="00512E6D">
        <w:rPr>
          <w:rFonts w:ascii="Merriweather" w:eastAsia="Times New Roman" w:hAnsi="Merriweather" w:cs="Arial"/>
          <w:i/>
          <w:iCs/>
          <w:color w:val="252324"/>
          <w:sz w:val="23"/>
          <w:szCs w:val="23"/>
          <w:lang w:eastAsia="ru-RU"/>
        </w:rPr>
        <w:t>мы рассказали об универсальной карте-шпаргалке для логопедических занятий с ребенком. Путешествие по этой карте начнем с города Ловкого язычка.</w:t>
      </w:r>
    </w:p>
    <w:p w:rsidR="00512E6D" w:rsidRPr="00512E6D" w:rsidRDefault="00512E6D" w:rsidP="00512E6D">
      <w:pPr>
        <w:shd w:val="clear" w:color="auto" w:fill="FFFFFF"/>
        <w:spacing w:after="150" w:line="240" w:lineRule="auto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512E6D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Итак, мы попали в город Ловкого язычка (на карте он расположен в левом верхнем углу).  В городе есть много разных домиков: домик Чашечки (в котором «живут» упражнения для постановки шипящих); домик Моторчика (</w:t>
      </w:r>
      <w:proofErr w:type="gramStart"/>
      <w:r w:rsidRPr="00512E6D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для  звука</w:t>
      </w:r>
      <w:proofErr w:type="gramEnd"/>
      <w:r w:rsidRPr="00512E6D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 р);  домик Песенки Самолета (для звука Л); домик Песенки Водички (для С). Взрослые могут добавить еще несколько в зависимости от </w:t>
      </w:r>
      <w:proofErr w:type="gramStart"/>
      <w:r w:rsidRPr="00512E6D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конкретного  нарушения</w:t>
      </w:r>
      <w:proofErr w:type="gramEnd"/>
      <w:r w:rsidRPr="00512E6D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 артикуляции у ребенка. В каждом из домиков свои правила (эти правила повторяют артикуляционный уклад группы звуков, над которой работает ребенок).</w:t>
      </w:r>
    </w:p>
    <w:p w:rsidR="00512E6D" w:rsidRPr="00512E6D" w:rsidRDefault="00512E6D" w:rsidP="00512E6D">
      <w:pPr>
        <w:shd w:val="clear" w:color="auto" w:fill="FFFFFF"/>
        <w:spacing w:after="150" w:line="240" w:lineRule="auto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512E6D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Уважаемые взрослые!! Помните, что в каждом ребенке живет естествоиспытатель, если хотите — врач, который обожает разбираться и с собственным организмом в том числе. Я на своих занятиях с детьми уже больше 20 лет </w:t>
      </w:r>
      <w:proofErr w:type="gramStart"/>
      <w:r w:rsidRPr="00512E6D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использую  эту</w:t>
      </w:r>
      <w:proofErr w:type="gramEnd"/>
      <w:r w:rsidRPr="00512E6D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 особенность маленьких исследователей. Мы вместе с удовольствием наблюдаем за Язычком и ВМЕСТЕ ПЕРЕОТКРЫВАЕМ </w:t>
      </w:r>
      <w:proofErr w:type="gramStart"/>
      <w:r w:rsidRPr="00512E6D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правила  в</w:t>
      </w:r>
      <w:proofErr w:type="gramEnd"/>
      <w:r w:rsidRPr="00512E6D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 каждом домике.</w:t>
      </w:r>
    </w:p>
    <w:p w:rsidR="00512E6D" w:rsidRPr="00512E6D" w:rsidRDefault="00512E6D" w:rsidP="00512E6D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512E6D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Сегодня я познакомлю вас с упражнениями для постановки шипящих.  Мы отправляемся в домик Чашечки.</w:t>
      </w:r>
    </w:p>
    <w:p w:rsidR="00512E6D" w:rsidRPr="00512E6D" w:rsidRDefault="00512E6D" w:rsidP="00512E6D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512E6D">
        <w:rPr>
          <w:rFonts w:ascii="Merriweather" w:eastAsia="Times New Roman" w:hAnsi="Merriweather" w:cs="Arial"/>
          <w:b/>
          <w:bCs/>
          <w:color w:val="252324"/>
          <w:sz w:val="23"/>
          <w:szCs w:val="23"/>
          <w:lang w:eastAsia="ru-RU"/>
        </w:rPr>
        <w:t>Правила Домика Чашечки.</w:t>
      </w:r>
    </w:p>
    <w:p w:rsidR="00512E6D" w:rsidRPr="00512E6D" w:rsidRDefault="00512E6D" w:rsidP="00512E6D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512E6D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1. Зубы — Заборчиком</w:t>
      </w:r>
      <w:r w:rsidRPr="00512E6D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br/>
        <w:t>2. Губы — Трубочкой</w:t>
      </w:r>
      <w:r w:rsidRPr="00512E6D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br/>
        <w:t>3. Язык — Чашечкой (кончик языка за верхними зубами, боковые края подняты)</w:t>
      </w:r>
      <w:r w:rsidRPr="00512E6D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br/>
        <w:t>4. Теплая и сильная воздушная струя</w:t>
      </w:r>
    </w:p>
    <w:p w:rsidR="00512E6D" w:rsidRDefault="00512E6D" w:rsidP="00512E6D">
      <w:pPr>
        <w:shd w:val="clear" w:color="auto" w:fill="FFFFFF"/>
        <w:spacing w:after="150" w:line="240" w:lineRule="auto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512E6D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Каждый пункт целесообразно </w:t>
      </w:r>
      <w:proofErr w:type="gramStart"/>
      <w:r w:rsidRPr="00512E6D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закодировать  с</w:t>
      </w:r>
      <w:proofErr w:type="gramEnd"/>
      <w:r w:rsidRPr="00512E6D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 ребенком. Например, 1- ЗАБОР, 2 — ТРУБОЧКА, 3 — ЧАШЕЧКА, 4 </w:t>
      </w:r>
      <w:proofErr w:type="gramStart"/>
      <w:r w:rsidRPr="00512E6D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—  СТРЕЛКА</w:t>
      </w:r>
      <w:proofErr w:type="gramEnd"/>
      <w:r w:rsidRPr="00512E6D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 xml:space="preserve"> И СОЛНЫШКО.</w:t>
      </w:r>
    </w:p>
    <w:p w:rsidR="00512E6D" w:rsidRPr="00512E6D" w:rsidRDefault="00512E6D" w:rsidP="00512E6D">
      <w:pPr>
        <w:shd w:val="clear" w:color="auto" w:fill="FFFFFF"/>
        <w:spacing w:after="150" w:line="240" w:lineRule="auto"/>
        <w:jc w:val="both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bookmarkStart w:id="0" w:name="_GoBack"/>
      <w:bookmarkEnd w:id="0"/>
    </w:p>
    <w:p w:rsidR="00512E6D" w:rsidRDefault="00512E6D" w:rsidP="00512E6D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Merriweather" w:eastAsia="Times New Roman" w:hAnsi="Merriweather" w:cs="Arial"/>
          <w:b/>
          <w:bCs/>
          <w:color w:val="222222"/>
          <w:sz w:val="45"/>
          <w:szCs w:val="45"/>
          <w:lang w:eastAsia="ru-RU"/>
        </w:rPr>
      </w:pPr>
      <w:r w:rsidRPr="00512E6D">
        <w:rPr>
          <w:rFonts w:ascii="Merriweather" w:eastAsia="Times New Roman" w:hAnsi="Merriweather" w:cs="Arial"/>
          <w:b/>
          <w:bCs/>
          <w:color w:val="222222"/>
          <w:sz w:val="45"/>
          <w:szCs w:val="45"/>
          <w:lang w:eastAsia="ru-RU"/>
        </w:rPr>
        <w:t>Упражнения для постановки шипящих</w:t>
      </w:r>
    </w:p>
    <w:p w:rsidR="00512E6D" w:rsidRPr="00512E6D" w:rsidRDefault="00512E6D" w:rsidP="00512E6D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Merriweather" w:eastAsia="Times New Roman" w:hAnsi="Merriweather" w:cs="Arial"/>
          <w:b/>
          <w:bCs/>
          <w:color w:val="222222"/>
          <w:sz w:val="24"/>
          <w:szCs w:val="24"/>
          <w:lang w:eastAsia="ru-RU"/>
        </w:rPr>
      </w:pPr>
    </w:p>
    <w:p w:rsidR="00512E6D" w:rsidRPr="00512E6D" w:rsidRDefault="00512E6D" w:rsidP="00512E6D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512E6D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 </w:t>
      </w:r>
      <w:r w:rsidRPr="00512E6D">
        <w:rPr>
          <w:rFonts w:ascii="Merriweather" w:eastAsia="Times New Roman" w:hAnsi="Merriweather" w:cs="Arial"/>
          <w:b/>
          <w:bCs/>
          <w:color w:val="252324"/>
          <w:sz w:val="24"/>
          <w:szCs w:val="24"/>
          <w:lang w:eastAsia="ru-RU"/>
        </w:rPr>
        <w:t>«Заборчик»</w:t>
      </w:r>
      <w:r w:rsidRPr="00512E6D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 xml:space="preserve"> Зубы сомкнуты. Губы в улыбке. Верхние и нижние резцы видны. Следить, чтобы зубы были сомкнуты, губы не смыкались раньше времени.</w:t>
      </w:r>
    </w:p>
    <w:p w:rsidR="00512E6D" w:rsidRPr="00512E6D" w:rsidRDefault="00512E6D" w:rsidP="00512E6D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512E6D">
        <w:rPr>
          <w:rFonts w:ascii="Merriweather" w:eastAsia="Times New Roman" w:hAnsi="Merriweather" w:cs="Arial"/>
          <w:b/>
          <w:bCs/>
          <w:color w:val="252324"/>
          <w:sz w:val="24"/>
          <w:szCs w:val="24"/>
          <w:lang w:eastAsia="ru-RU"/>
        </w:rPr>
        <w:t>«Трубочка».</w:t>
      </w:r>
      <w:r w:rsidRPr="00512E6D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 xml:space="preserve"> Зубы сомкнуты. Губы округлены и вытянуты вперед как при звуке </w:t>
      </w:r>
      <w:r w:rsidRPr="00512E6D">
        <w:rPr>
          <w:rFonts w:ascii="Merriweather" w:eastAsia="Times New Roman" w:hAnsi="Merriweather" w:cs="Arial"/>
          <w:i/>
          <w:iCs/>
          <w:color w:val="252324"/>
          <w:sz w:val="24"/>
          <w:szCs w:val="24"/>
          <w:lang w:eastAsia="ru-RU"/>
        </w:rPr>
        <w:t>у</w:t>
      </w:r>
      <w:r w:rsidRPr="00512E6D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. Следить, чтобы губы не меняли своего положения.</w:t>
      </w:r>
    </w:p>
    <w:p w:rsidR="00512E6D" w:rsidRPr="00512E6D" w:rsidRDefault="00512E6D" w:rsidP="00512E6D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512E6D">
        <w:rPr>
          <w:rFonts w:ascii="Merriweather" w:eastAsia="Times New Roman" w:hAnsi="Merriweather" w:cs="Arial"/>
          <w:b/>
          <w:bCs/>
          <w:color w:val="252324"/>
          <w:sz w:val="24"/>
          <w:szCs w:val="24"/>
          <w:lang w:eastAsia="ru-RU"/>
        </w:rPr>
        <w:t xml:space="preserve">«Язычок идет в гости к носику» </w:t>
      </w:r>
      <w:r w:rsidRPr="00512E6D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 xml:space="preserve">Рот раскрыт, губы в улыбке. Высовываем язык </w:t>
      </w:r>
      <w:r w:rsidRPr="00512E6D">
        <w:rPr>
          <w:rFonts w:ascii="Merriweather" w:eastAsia="Times New Roman" w:hAnsi="Merriweather" w:cs="Arial"/>
          <w:b/>
          <w:bCs/>
          <w:color w:val="252324"/>
          <w:sz w:val="24"/>
          <w:szCs w:val="24"/>
          <w:u w:val="single"/>
          <w:lang w:eastAsia="ru-RU"/>
        </w:rPr>
        <w:t xml:space="preserve">максимально далеко </w:t>
      </w:r>
      <w:r w:rsidRPr="00512E6D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и поднимаем кончик языка вверх. Удерживаем в таком положении 5 сек. Убираем язык в рот, сглатываем слюну. Повторяем 5-7 раз.</w:t>
      </w:r>
    </w:p>
    <w:p w:rsidR="00512E6D" w:rsidRPr="00512E6D" w:rsidRDefault="00512E6D" w:rsidP="00512E6D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512E6D">
        <w:rPr>
          <w:rFonts w:ascii="Merriweather" w:eastAsia="Times New Roman" w:hAnsi="Merriweather" w:cs="Arial"/>
          <w:b/>
          <w:bCs/>
          <w:color w:val="252324"/>
          <w:sz w:val="24"/>
          <w:szCs w:val="24"/>
          <w:lang w:eastAsia="ru-RU"/>
        </w:rPr>
        <w:t> «Лопата</w:t>
      </w:r>
      <w:r w:rsidRPr="00512E6D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». Рот раскрыт, губы в улыбке. Положить широкий передний край языка на нижнюю губу и удерживать его в таком положении под счет.</w:t>
      </w:r>
    </w:p>
    <w:p w:rsidR="00512E6D" w:rsidRPr="00512E6D" w:rsidRDefault="00512E6D" w:rsidP="00512E6D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512E6D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 xml:space="preserve">Следить, чтобы губы не были напряжены, не растягивались в широкую улыбку, чтобы нижняя губа не подворачивалась и не натягивалась на нижние зубы. Язык не должен </w:t>
      </w:r>
      <w:r w:rsidRPr="00512E6D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lastRenderedPageBreak/>
        <w:t>высовываться далеко: только накрывать нижнюю губу; боковые края языка должны касаться углов рта.</w:t>
      </w:r>
    </w:p>
    <w:p w:rsidR="00512E6D" w:rsidRPr="00512E6D" w:rsidRDefault="00512E6D" w:rsidP="00512E6D">
      <w:pPr>
        <w:shd w:val="clear" w:color="auto" w:fill="FFFFFF"/>
        <w:spacing w:after="0" w:line="240" w:lineRule="auto"/>
        <w:ind w:firstLine="709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512E6D">
        <w:rPr>
          <w:rFonts w:ascii="Merriweather" w:eastAsia="Times New Roman" w:hAnsi="Merriweather" w:cs="Arial"/>
          <w:b/>
          <w:bCs/>
          <w:color w:val="252324"/>
          <w:sz w:val="24"/>
          <w:szCs w:val="24"/>
          <w:lang w:eastAsia="ru-RU"/>
        </w:rPr>
        <w:t xml:space="preserve">«Лопата копает» — </w:t>
      </w:r>
      <w:r w:rsidRPr="00512E6D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язык из положения «Лопата» заносится в рот «Чашечкой».</w:t>
      </w:r>
    </w:p>
    <w:p w:rsidR="00512E6D" w:rsidRPr="00512E6D" w:rsidRDefault="00512E6D" w:rsidP="00512E6D">
      <w:pPr>
        <w:shd w:val="clear" w:color="auto" w:fill="FFFFFF"/>
        <w:spacing w:after="0" w:line="240" w:lineRule="auto"/>
        <w:ind w:firstLine="709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512E6D">
        <w:rPr>
          <w:rFonts w:ascii="Merriweather" w:eastAsia="Times New Roman" w:hAnsi="Merriweather" w:cs="Arial"/>
          <w:b/>
          <w:bCs/>
          <w:color w:val="252324"/>
          <w:sz w:val="24"/>
          <w:szCs w:val="24"/>
          <w:lang w:eastAsia="ru-RU"/>
        </w:rPr>
        <w:t xml:space="preserve">«Обними губу» — широким </w:t>
      </w:r>
      <w:r w:rsidRPr="00512E6D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 xml:space="preserve">языком обнимаем верхнюю </w:t>
      </w:r>
      <w:proofErr w:type="spellStart"/>
      <w:proofErr w:type="gramStart"/>
      <w:r w:rsidRPr="00512E6D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губу,нижние</w:t>
      </w:r>
      <w:proofErr w:type="spellEnd"/>
      <w:proofErr w:type="gramEnd"/>
      <w:r w:rsidRPr="00512E6D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 xml:space="preserve"> резцы,  </w:t>
      </w:r>
      <w:proofErr w:type="spellStart"/>
      <w:r w:rsidRPr="00512E6D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по-возможности</w:t>
      </w:r>
      <w:proofErr w:type="spellEnd"/>
      <w:r w:rsidRPr="00512E6D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, видны.</w:t>
      </w:r>
    </w:p>
    <w:p w:rsidR="00512E6D" w:rsidRPr="00512E6D" w:rsidRDefault="00512E6D" w:rsidP="00512E6D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512E6D">
        <w:rPr>
          <w:rFonts w:ascii="Merriweather" w:eastAsia="Times New Roman" w:hAnsi="Merriweather" w:cs="Arial"/>
          <w:b/>
          <w:bCs/>
          <w:color w:val="252324"/>
          <w:sz w:val="24"/>
          <w:szCs w:val="24"/>
          <w:lang w:eastAsia="ru-RU"/>
        </w:rPr>
        <w:t>«Вкусное варенье».</w:t>
      </w:r>
      <w:r w:rsidRPr="00512E6D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 xml:space="preserve"> Рот раскрыт, губы в улыбке. (Исходное положение — упр. «Обними губу».) Широким передним краем языка облизать верхнюю губу, делая движение языком </w:t>
      </w:r>
      <w:r w:rsidRPr="00512E6D">
        <w:rPr>
          <w:rFonts w:ascii="Merriweather" w:eastAsia="Times New Roman" w:hAnsi="Merriweather" w:cs="Arial"/>
          <w:b/>
          <w:bCs/>
          <w:color w:val="252324"/>
          <w:sz w:val="24"/>
          <w:szCs w:val="24"/>
          <w:lang w:eastAsia="ru-RU"/>
        </w:rPr>
        <w:t>сверху вниз,</w:t>
      </w:r>
      <w:r w:rsidRPr="00512E6D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 xml:space="preserve"> затем втянуть язык в рот, к центру неба.</w:t>
      </w:r>
    </w:p>
    <w:p w:rsidR="00512E6D" w:rsidRPr="00512E6D" w:rsidRDefault="00512E6D" w:rsidP="00512E6D">
      <w:pPr>
        <w:shd w:val="clear" w:color="auto" w:fill="FFFFFF"/>
        <w:spacing w:after="0" w:line="240" w:lineRule="auto"/>
        <w:ind w:firstLine="709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512E6D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Следить, чтобы язык не сужался, при втягивании его боковые края скользили по коренным зубам, а кончик языка был поднят; чтобы губы не натягивались на зубы, нижняя челюсть не двигалась.</w:t>
      </w:r>
    </w:p>
    <w:p w:rsidR="00512E6D" w:rsidRPr="00512E6D" w:rsidRDefault="00512E6D" w:rsidP="00512E6D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512E6D">
        <w:rPr>
          <w:rFonts w:ascii="Merriweather" w:eastAsia="Times New Roman" w:hAnsi="Merriweather" w:cs="Arial"/>
          <w:b/>
          <w:bCs/>
          <w:color w:val="252324"/>
          <w:sz w:val="24"/>
          <w:szCs w:val="24"/>
          <w:lang w:eastAsia="ru-RU"/>
        </w:rPr>
        <w:t>«Фокус».</w:t>
      </w:r>
      <w:r w:rsidRPr="00512E6D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 xml:space="preserve"> Рот раскрыт. Губы в улыбке. Язык высунут. Боковые края и кончик языка подняты, средняя часть спинки опущена, прогибается книзу. (Исходное положение — упр. «Обними губу».) Удерживая язык в таком положении сдувать ватку с кончика носа. Следить, чтобы губы не натягивались на зубы, нижняя челюсть была неподвижна.</w:t>
      </w:r>
    </w:p>
    <w:p w:rsidR="00512E6D" w:rsidRPr="00512E6D" w:rsidRDefault="00512E6D" w:rsidP="00512E6D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512E6D">
        <w:rPr>
          <w:rFonts w:ascii="Merriweather" w:eastAsia="Times New Roman" w:hAnsi="Merriweather" w:cs="Arial"/>
          <w:b/>
          <w:bCs/>
          <w:color w:val="252324"/>
          <w:sz w:val="24"/>
          <w:szCs w:val="24"/>
          <w:lang w:eastAsia="ru-RU"/>
        </w:rPr>
        <w:t xml:space="preserve">«Чашечка». </w:t>
      </w:r>
      <w:r w:rsidRPr="00512E6D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 xml:space="preserve">Рот раскрыт. Губы в улыбке. Язык во </w:t>
      </w:r>
      <w:proofErr w:type="gramStart"/>
      <w:r w:rsidRPr="00512E6D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рту..</w:t>
      </w:r>
      <w:proofErr w:type="gramEnd"/>
      <w:r w:rsidRPr="00512E6D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 xml:space="preserve"> Боковые края и кончик языка подняты, средняя часть спинки опущена, прогибается книзу. Удерживать язык в таком положении под счет.</w:t>
      </w:r>
    </w:p>
    <w:p w:rsidR="00512E6D" w:rsidRPr="00512E6D" w:rsidRDefault="00512E6D" w:rsidP="00512E6D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512E6D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Следить, чтобы губы не натягивались на зубы, нижняя челюсть была неподвижна. Чтобы боковые края и кончик языка были подняты.</w:t>
      </w:r>
    </w:p>
    <w:p w:rsidR="00512E6D" w:rsidRPr="00512E6D" w:rsidRDefault="00512E6D" w:rsidP="00512E6D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512E6D">
        <w:rPr>
          <w:rFonts w:ascii="Merriweather" w:eastAsia="Times New Roman" w:hAnsi="Merriweather" w:cs="Arial"/>
          <w:b/>
          <w:bCs/>
          <w:color w:val="252324"/>
          <w:sz w:val="24"/>
          <w:szCs w:val="24"/>
          <w:lang w:eastAsia="ru-RU"/>
        </w:rPr>
        <w:t xml:space="preserve">«Чашечка с </w:t>
      </w:r>
      <w:proofErr w:type="spellStart"/>
      <w:r w:rsidRPr="00512E6D">
        <w:rPr>
          <w:rFonts w:ascii="Merriweather" w:eastAsia="Times New Roman" w:hAnsi="Merriweather" w:cs="Arial"/>
          <w:b/>
          <w:bCs/>
          <w:color w:val="252324"/>
          <w:sz w:val="24"/>
          <w:szCs w:val="24"/>
          <w:lang w:eastAsia="ru-RU"/>
        </w:rPr>
        <w:t>витаминкой</w:t>
      </w:r>
      <w:proofErr w:type="spellEnd"/>
      <w:r w:rsidRPr="00512E6D">
        <w:rPr>
          <w:rFonts w:ascii="Merriweather" w:eastAsia="Times New Roman" w:hAnsi="Merriweather" w:cs="Arial"/>
          <w:b/>
          <w:bCs/>
          <w:color w:val="252324"/>
          <w:sz w:val="24"/>
          <w:szCs w:val="24"/>
          <w:lang w:eastAsia="ru-RU"/>
        </w:rPr>
        <w:t xml:space="preserve">».  </w:t>
      </w:r>
      <w:r w:rsidRPr="00512E6D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 xml:space="preserve">Выполняем предыдущее упражнение, но при этом в чашечку кладем </w:t>
      </w:r>
      <w:proofErr w:type="spellStart"/>
      <w:r w:rsidRPr="00512E6D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витаминку</w:t>
      </w:r>
      <w:proofErr w:type="spellEnd"/>
      <w:r w:rsidRPr="00512E6D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. (Держим до 5, с отдыхом 3-5подходов)</w:t>
      </w:r>
    </w:p>
    <w:p w:rsidR="00512E6D" w:rsidRPr="00512E6D" w:rsidRDefault="00512E6D" w:rsidP="00512E6D">
      <w:pPr>
        <w:shd w:val="clear" w:color="auto" w:fill="FFFFFF"/>
        <w:spacing w:after="0" w:line="240" w:lineRule="auto"/>
        <w:ind w:firstLine="709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512E6D">
        <w:rPr>
          <w:rFonts w:ascii="Merriweather" w:eastAsia="Times New Roman" w:hAnsi="Merriweather" w:cs="Arial"/>
          <w:b/>
          <w:bCs/>
          <w:color w:val="252324"/>
          <w:sz w:val="24"/>
          <w:szCs w:val="24"/>
          <w:lang w:eastAsia="ru-RU"/>
        </w:rPr>
        <w:t xml:space="preserve">«Подышать теплым воздухом на зеркало» («погреть ручки»). </w:t>
      </w:r>
      <w:r w:rsidRPr="00512E6D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Губы трубочкой, язык во рту, за верхними зубами.</w:t>
      </w:r>
    </w:p>
    <w:p w:rsidR="00512E6D" w:rsidRPr="00512E6D" w:rsidRDefault="00512E6D" w:rsidP="00512E6D">
      <w:pPr>
        <w:shd w:val="clear" w:color="auto" w:fill="FFFFFF"/>
        <w:spacing w:after="0" w:line="240" w:lineRule="auto"/>
        <w:ind w:firstLine="709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512E6D">
        <w:rPr>
          <w:rFonts w:ascii="Merriweather" w:eastAsia="Times New Roman" w:hAnsi="Merriweather" w:cs="Arial"/>
          <w:b/>
          <w:bCs/>
          <w:color w:val="252324"/>
          <w:sz w:val="24"/>
          <w:szCs w:val="24"/>
          <w:lang w:eastAsia="ru-RU"/>
        </w:rPr>
        <w:t xml:space="preserve">«Строим домик чашечки» </w:t>
      </w:r>
      <w:r w:rsidRPr="00512E6D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 xml:space="preserve">Зубы заборчиком с небольшой щелью. Губы трубочкой. </w:t>
      </w:r>
      <w:proofErr w:type="gramStart"/>
      <w:r w:rsidRPr="00512E6D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Язык  чашечкой</w:t>
      </w:r>
      <w:proofErr w:type="gramEnd"/>
      <w:r w:rsidRPr="00512E6D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.</w:t>
      </w:r>
    </w:p>
    <w:p w:rsidR="00512E6D" w:rsidRPr="00512E6D" w:rsidRDefault="00512E6D" w:rsidP="00512E6D">
      <w:pPr>
        <w:shd w:val="clear" w:color="auto" w:fill="FFFFFF"/>
        <w:spacing w:after="0" w:line="240" w:lineRule="auto"/>
        <w:ind w:firstLine="709"/>
        <w:jc w:val="both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512E6D">
        <w:rPr>
          <w:rFonts w:ascii="Merriweather" w:eastAsia="Times New Roman" w:hAnsi="Merriweather" w:cs="Arial"/>
          <w:b/>
          <w:bCs/>
          <w:color w:val="252324"/>
          <w:sz w:val="24"/>
          <w:szCs w:val="24"/>
          <w:lang w:eastAsia="ru-RU"/>
        </w:rPr>
        <w:t xml:space="preserve">Т — хочет выбежать из </w:t>
      </w:r>
      <w:proofErr w:type="gramStart"/>
      <w:r w:rsidRPr="00512E6D">
        <w:rPr>
          <w:rFonts w:ascii="Merriweather" w:eastAsia="Times New Roman" w:hAnsi="Merriweather" w:cs="Arial"/>
          <w:b/>
          <w:bCs/>
          <w:color w:val="252324"/>
          <w:sz w:val="24"/>
          <w:szCs w:val="24"/>
          <w:lang w:eastAsia="ru-RU"/>
        </w:rPr>
        <w:t>домика  чашечки</w:t>
      </w:r>
      <w:proofErr w:type="gramEnd"/>
      <w:r w:rsidRPr="00512E6D">
        <w:rPr>
          <w:rFonts w:ascii="Merriweather" w:eastAsia="Times New Roman" w:hAnsi="Merriweather" w:cs="Arial"/>
          <w:b/>
          <w:bCs/>
          <w:color w:val="252324"/>
          <w:sz w:val="24"/>
          <w:szCs w:val="24"/>
          <w:lang w:eastAsia="ru-RU"/>
        </w:rPr>
        <w:t>.-</w:t>
      </w:r>
      <w:r w:rsidRPr="00512E6D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 xml:space="preserve"> Губы трубочкой, язык за верхними зубами в форме чашечки (Можно  предложить ребенку поставить язычок на </w:t>
      </w:r>
      <w:r w:rsidRPr="00512E6D">
        <w:rPr>
          <w:rFonts w:ascii="Merriweather" w:eastAsia="Times New Roman" w:hAnsi="Merriweather" w:cs="Arial"/>
          <w:i/>
          <w:iCs/>
          <w:color w:val="252324"/>
          <w:sz w:val="24"/>
          <w:szCs w:val="24"/>
          <w:lang w:eastAsia="ru-RU"/>
        </w:rPr>
        <w:t xml:space="preserve">Грибок). </w:t>
      </w:r>
      <w:r w:rsidRPr="00512E6D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Ударяем язычком в бугорки за верхними зубами — Т—и выдыхаем сильной теплой струей ШШШ(ТШШШ).</w:t>
      </w:r>
    </w:p>
    <w:p w:rsidR="00512E6D" w:rsidRPr="00512E6D" w:rsidRDefault="00512E6D" w:rsidP="00512E6D">
      <w:pPr>
        <w:shd w:val="clear" w:color="auto" w:fill="FFFFFF"/>
        <w:spacing w:after="0" w:line="240" w:lineRule="auto"/>
        <w:ind w:firstLine="709"/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</w:pPr>
      <w:r w:rsidRPr="00512E6D">
        <w:rPr>
          <w:rFonts w:ascii="Merriweather" w:eastAsia="Times New Roman" w:hAnsi="Merriweather" w:cs="Arial"/>
          <w:color w:val="252324"/>
          <w:sz w:val="24"/>
          <w:szCs w:val="24"/>
          <w:lang w:eastAsia="ru-RU"/>
        </w:rPr>
        <w:t>УДАЧИ ВАМ! НЕ ЗАБЫВАЙТЕ: НЕ СТРАШНО ОШИБАТЬСЯ! ГЛАВНОЕ — ДУМАТЬ И СТАРАТЬСЯ! У ВАС ВСЕ ПОЛУЧИТСЯ!</w:t>
      </w:r>
    </w:p>
    <w:p w:rsidR="00512E6D" w:rsidRPr="00512E6D" w:rsidRDefault="00512E6D" w:rsidP="00512E6D">
      <w:pPr>
        <w:shd w:val="clear" w:color="auto" w:fill="FFFFFF"/>
        <w:spacing w:after="150" w:line="240" w:lineRule="auto"/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</w:pPr>
      <w:r w:rsidRPr="00512E6D">
        <w:rPr>
          <w:rFonts w:ascii="Merriweather" w:eastAsia="Times New Roman" w:hAnsi="Merriweather" w:cs="Arial"/>
          <w:color w:val="252324"/>
          <w:sz w:val="23"/>
          <w:szCs w:val="23"/>
          <w:lang w:eastAsia="ru-RU"/>
        </w:rPr>
        <w:t> </w:t>
      </w:r>
    </w:p>
    <w:p w:rsidR="00385270" w:rsidRDefault="00385270"/>
    <w:sectPr w:rsidR="00385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erriweathe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E6D"/>
    <w:rsid w:val="00385270"/>
    <w:rsid w:val="0051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D0A09-94D4-4FB2-9027-55508BB6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azeta-licey.ru/flight-scientific-and-pedagogical-gazette/approachs-systems-technologies/ck129-otsm-triz-pedagogika/6419-shpargalk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2017-04-10T13:18:00Z</dcterms:created>
  <dcterms:modified xsi:type="dcterms:W3CDTF">2017-04-10T13:20:00Z</dcterms:modified>
</cp:coreProperties>
</file>