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9ED" w:rsidRDefault="001749ED" w:rsidP="00E52E8C">
      <w:pPr>
        <w:pStyle w:val="20"/>
        <w:shd w:val="clear" w:color="auto" w:fill="auto"/>
        <w:spacing w:after="0" w:line="240" w:lineRule="auto"/>
        <w:rPr>
          <w:rFonts w:ascii="Times New Roman" w:hAnsi="Times New Roman" w:cs="Times New Roman"/>
          <w:color w:val="000000"/>
          <w:sz w:val="24"/>
          <w:szCs w:val="24"/>
        </w:rPr>
      </w:pPr>
      <w:r w:rsidRPr="001749ED">
        <w:rPr>
          <w:rFonts w:ascii="Times New Roman" w:hAnsi="Times New Roman" w:cs="Times New Roman"/>
          <w:color w:val="000000"/>
          <w:sz w:val="24"/>
          <w:szCs w:val="24"/>
        </w:rPr>
        <w:t xml:space="preserve">РАЙОННЫЙ КОМИТЕТ ОБРАЗОВАНИЯ </w:t>
      </w:r>
    </w:p>
    <w:p w:rsidR="0086040E" w:rsidRPr="001749ED" w:rsidRDefault="0086040E" w:rsidP="00E52E8C">
      <w:pPr>
        <w:pStyle w:val="20"/>
        <w:shd w:val="clear" w:color="auto" w:fill="auto"/>
        <w:spacing w:after="0" w:line="240" w:lineRule="auto"/>
        <w:rPr>
          <w:rFonts w:ascii="Times New Roman" w:hAnsi="Times New Roman" w:cs="Times New Roman"/>
          <w:color w:val="000000"/>
          <w:sz w:val="24"/>
          <w:szCs w:val="24"/>
        </w:rPr>
      </w:pPr>
    </w:p>
    <w:p w:rsidR="002A7913" w:rsidRPr="003F2DBC" w:rsidRDefault="002A7913" w:rsidP="00E52E8C">
      <w:pPr>
        <w:pStyle w:val="20"/>
        <w:shd w:val="clear" w:color="auto" w:fill="auto"/>
        <w:spacing w:after="0" w:line="240" w:lineRule="auto"/>
        <w:rPr>
          <w:rFonts w:ascii="Times New Roman" w:hAnsi="Times New Roman" w:cs="Times New Roman"/>
          <w:sz w:val="24"/>
          <w:szCs w:val="24"/>
        </w:rPr>
      </w:pPr>
      <w:r w:rsidRPr="001749ED">
        <w:rPr>
          <w:rFonts w:ascii="Times New Roman" w:hAnsi="Times New Roman" w:cs="Times New Roman"/>
          <w:color w:val="000000"/>
          <w:sz w:val="24"/>
          <w:szCs w:val="24"/>
        </w:rPr>
        <w:t>СОРТАВАЛЬСКОГО МУНИЦИПАЛЬНОГО РАЙОНА</w:t>
      </w:r>
    </w:p>
    <w:p w:rsidR="002A7913" w:rsidRPr="003F2DBC" w:rsidRDefault="002A7913" w:rsidP="00E52E8C">
      <w:pPr>
        <w:jc w:val="center"/>
        <w:rPr>
          <w:rFonts w:ascii="Times New Roman" w:hAnsi="Times New Roman" w:cs="Times New Roman"/>
          <w:b/>
        </w:rPr>
      </w:pPr>
    </w:p>
    <w:p w:rsidR="00E52E8C" w:rsidRPr="0086040E" w:rsidRDefault="009675A7" w:rsidP="00E52E8C">
      <w:pPr>
        <w:pStyle w:val="1"/>
        <w:shd w:val="clear" w:color="auto" w:fill="auto"/>
        <w:spacing w:after="0" w:line="240" w:lineRule="auto"/>
        <w:jc w:val="both"/>
        <w:rPr>
          <w:sz w:val="26"/>
          <w:szCs w:val="26"/>
        </w:rPr>
      </w:pPr>
      <w:r>
        <w:rPr>
          <w:noProof/>
        </w:rPr>
        <w:drawing>
          <wp:inline distT="0" distB="0" distL="0" distR="0" wp14:anchorId="0A6E96D0" wp14:editId="6EE64889">
            <wp:extent cx="6010275" cy="661130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7521" t="15986" r="20790" b="-651"/>
                    <a:stretch/>
                  </pic:blipFill>
                  <pic:spPr bwMode="auto">
                    <a:xfrm>
                      <a:off x="0" y="0"/>
                      <a:ext cx="6016269" cy="6617896"/>
                    </a:xfrm>
                    <a:prstGeom prst="rect">
                      <a:avLst/>
                    </a:prstGeom>
                    <a:ln>
                      <a:noFill/>
                    </a:ln>
                    <a:extLst>
                      <a:ext uri="{53640926-AAD7-44D8-BBD7-CCE9431645EC}">
                        <a14:shadowObscured xmlns:a14="http://schemas.microsoft.com/office/drawing/2010/main"/>
                      </a:ext>
                    </a:extLst>
                  </pic:spPr>
                </pic:pic>
              </a:graphicData>
            </a:graphic>
          </wp:inline>
        </w:drawing>
      </w:r>
    </w:p>
    <w:p w:rsidR="007866DE" w:rsidRDefault="007866DE" w:rsidP="00E52E8C">
      <w:pPr>
        <w:pStyle w:val="Bodytext30"/>
        <w:shd w:val="clear" w:color="auto" w:fill="auto"/>
        <w:spacing w:after="0" w:line="240" w:lineRule="auto"/>
        <w:ind w:firstLine="0"/>
        <w:jc w:val="both"/>
        <w:rPr>
          <w:color w:val="FF0000"/>
        </w:rPr>
      </w:pPr>
    </w:p>
    <w:p w:rsidR="0086040E" w:rsidRDefault="0086040E" w:rsidP="00E52E8C">
      <w:pPr>
        <w:pStyle w:val="Bodytext30"/>
        <w:shd w:val="clear" w:color="auto" w:fill="auto"/>
        <w:spacing w:after="0" w:line="240" w:lineRule="auto"/>
        <w:ind w:firstLine="0"/>
        <w:jc w:val="both"/>
        <w:rPr>
          <w:color w:val="FF0000"/>
        </w:rPr>
      </w:pPr>
    </w:p>
    <w:p w:rsidR="0086040E" w:rsidRDefault="0086040E" w:rsidP="00E52E8C">
      <w:pPr>
        <w:pStyle w:val="Bodytext30"/>
        <w:shd w:val="clear" w:color="auto" w:fill="auto"/>
        <w:spacing w:after="0" w:line="240" w:lineRule="auto"/>
        <w:ind w:firstLine="0"/>
        <w:jc w:val="both"/>
        <w:rPr>
          <w:color w:val="FF0000"/>
        </w:rPr>
      </w:pPr>
    </w:p>
    <w:p w:rsidR="0086040E" w:rsidRDefault="0086040E" w:rsidP="00E52E8C">
      <w:pPr>
        <w:pStyle w:val="Bodytext30"/>
        <w:shd w:val="clear" w:color="auto" w:fill="auto"/>
        <w:spacing w:after="0" w:line="240" w:lineRule="auto"/>
        <w:ind w:firstLine="0"/>
        <w:jc w:val="both"/>
        <w:rPr>
          <w:color w:val="FF0000"/>
        </w:rPr>
      </w:pPr>
    </w:p>
    <w:p w:rsidR="0086040E" w:rsidRDefault="0086040E" w:rsidP="00E52E8C">
      <w:pPr>
        <w:pStyle w:val="Bodytext30"/>
        <w:shd w:val="clear" w:color="auto" w:fill="auto"/>
        <w:spacing w:after="0" w:line="240" w:lineRule="auto"/>
        <w:ind w:firstLine="0"/>
        <w:jc w:val="both"/>
        <w:rPr>
          <w:color w:val="FF0000"/>
        </w:rPr>
      </w:pPr>
    </w:p>
    <w:p w:rsidR="0086040E" w:rsidRDefault="0086040E" w:rsidP="00E52E8C">
      <w:pPr>
        <w:pStyle w:val="Bodytext30"/>
        <w:shd w:val="clear" w:color="auto" w:fill="auto"/>
        <w:spacing w:after="0" w:line="240" w:lineRule="auto"/>
        <w:ind w:firstLine="0"/>
        <w:jc w:val="both"/>
        <w:rPr>
          <w:color w:val="FF0000"/>
        </w:rPr>
      </w:pPr>
    </w:p>
    <w:p w:rsidR="009675A7" w:rsidRDefault="009675A7" w:rsidP="00E52E8C">
      <w:pPr>
        <w:pStyle w:val="Bodytext30"/>
        <w:shd w:val="clear" w:color="auto" w:fill="auto"/>
        <w:spacing w:after="0" w:line="240" w:lineRule="auto"/>
        <w:ind w:firstLine="0"/>
        <w:jc w:val="both"/>
        <w:rPr>
          <w:color w:val="FF0000"/>
        </w:rPr>
      </w:pPr>
    </w:p>
    <w:p w:rsidR="009675A7" w:rsidRDefault="009675A7" w:rsidP="00E52E8C">
      <w:pPr>
        <w:pStyle w:val="Bodytext30"/>
        <w:shd w:val="clear" w:color="auto" w:fill="auto"/>
        <w:spacing w:after="0" w:line="240" w:lineRule="auto"/>
        <w:ind w:firstLine="0"/>
        <w:jc w:val="both"/>
        <w:rPr>
          <w:color w:val="FF0000"/>
        </w:rPr>
      </w:pPr>
    </w:p>
    <w:p w:rsidR="009675A7" w:rsidRDefault="009675A7" w:rsidP="00E52E8C">
      <w:pPr>
        <w:pStyle w:val="Bodytext30"/>
        <w:shd w:val="clear" w:color="auto" w:fill="auto"/>
        <w:spacing w:after="0" w:line="240" w:lineRule="auto"/>
        <w:ind w:firstLine="0"/>
        <w:jc w:val="both"/>
        <w:rPr>
          <w:color w:val="FF0000"/>
        </w:rPr>
      </w:pPr>
    </w:p>
    <w:p w:rsidR="009675A7" w:rsidRDefault="009675A7" w:rsidP="00E52E8C">
      <w:pPr>
        <w:pStyle w:val="Bodytext30"/>
        <w:shd w:val="clear" w:color="auto" w:fill="auto"/>
        <w:spacing w:after="0" w:line="240" w:lineRule="auto"/>
        <w:ind w:firstLine="0"/>
        <w:jc w:val="both"/>
        <w:rPr>
          <w:color w:val="FF0000"/>
        </w:rPr>
      </w:pPr>
    </w:p>
    <w:p w:rsidR="009675A7" w:rsidRDefault="009675A7" w:rsidP="00E52E8C">
      <w:pPr>
        <w:pStyle w:val="Bodytext30"/>
        <w:shd w:val="clear" w:color="auto" w:fill="auto"/>
        <w:spacing w:after="0" w:line="240" w:lineRule="auto"/>
        <w:ind w:firstLine="0"/>
        <w:jc w:val="both"/>
        <w:rPr>
          <w:color w:val="FF0000"/>
        </w:rPr>
      </w:pPr>
    </w:p>
    <w:p w:rsidR="009675A7" w:rsidRDefault="009675A7" w:rsidP="00E52E8C">
      <w:pPr>
        <w:pStyle w:val="Bodytext30"/>
        <w:shd w:val="clear" w:color="auto" w:fill="auto"/>
        <w:spacing w:after="0" w:line="240" w:lineRule="auto"/>
        <w:ind w:firstLine="0"/>
        <w:jc w:val="both"/>
        <w:rPr>
          <w:color w:val="FF0000"/>
        </w:rPr>
      </w:pPr>
    </w:p>
    <w:p w:rsidR="009675A7" w:rsidRDefault="009675A7" w:rsidP="00E52E8C">
      <w:pPr>
        <w:pStyle w:val="Bodytext30"/>
        <w:shd w:val="clear" w:color="auto" w:fill="auto"/>
        <w:spacing w:after="0" w:line="240" w:lineRule="auto"/>
        <w:ind w:firstLine="0"/>
        <w:jc w:val="both"/>
        <w:rPr>
          <w:color w:val="FF0000"/>
        </w:rPr>
      </w:pPr>
      <w:bookmarkStart w:id="0" w:name="_GoBack"/>
      <w:bookmarkEnd w:id="0"/>
    </w:p>
    <w:p w:rsidR="002719A6" w:rsidRDefault="002719A6" w:rsidP="00E52E8C">
      <w:pPr>
        <w:pStyle w:val="Bodytext30"/>
        <w:shd w:val="clear" w:color="auto" w:fill="auto"/>
        <w:spacing w:after="0" w:line="240" w:lineRule="auto"/>
        <w:ind w:firstLine="0"/>
        <w:jc w:val="both"/>
        <w:rPr>
          <w:color w:val="FF0000"/>
        </w:rPr>
      </w:pPr>
    </w:p>
    <w:p w:rsidR="00E52E8C" w:rsidRPr="00BA7D4B" w:rsidRDefault="002A7913" w:rsidP="00E52E8C">
      <w:pPr>
        <w:pStyle w:val="Bodytext30"/>
        <w:shd w:val="clear" w:color="auto" w:fill="auto"/>
        <w:spacing w:after="0" w:line="240" w:lineRule="auto"/>
        <w:ind w:firstLine="0"/>
        <w:jc w:val="both"/>
      </w:pPr>
      <w:r>
        <w:rPr>
          <w:color w:val="FF0000"/>
        </w:rPr>
        <w:lastRenderedPageBreak/>
        <w:t xml:space="preserve">                                                                                                           </w:t>
      </w:r>
      <w:proofErr w:type="gramStart"/>
      <w:r w:rsidRPr="00BA7D4B">
        <w:t xml:space="preserve">Приложение </w:t>
      </w:r>
      <w:r w:rsidR="003152A5" w:rsidRPr="00BA7D4B">
        <w:t xml:space="preserve"> </w:t>
      </w:r>
      <w:r w:rsidRPr="00BA7D4B">
        <w:t>к</w:t>
      </w:r>
      <w:proofErr w:type="gramEnd"/>
      <w:r w:rsidRPr="00BA7D4B">
        <w:t xml:space="preserve"> приказу Районного </w:t>
      </w:r>
    </w:p>
    <w:p w:rsidR="002A7913" w:rsidRPr="00BA7D4B" w:rsidRDefault="00E52E8C" w:rsidP="00E52E8C">
      <w:pPr>
        <w:pStyle w:val="Bodytext30"/>
        <w:shd w:val="clear" w:color="auto" w:fill="auto"/>
        <w:spacing w:after="0" w:line="240" w:lineRule="auto"/>
        <w:ind w:firstLine="0"/>
        <w:jc w:val="both"/>
      </w:pPr>
      <w:r w:rsidRPr="00BA7D4B">
        <w:t xml:space="preserve">                                                            </w:t>
      </w:r>
      <w:r w:rsidR="00B108D5" w:rsidRPr="00BA7D4B">
        <w:t xml:space="preserve">                                     Ком</w:t>
      </w:r>
      <w:r w:rsidRPr="00BA7D4B">
        <w:t xml:space="preserve">итета образования </w:t>
      </w:r>
      <w:r w:rsidR="002A7913" w:rsidRPr="00BA7D4B">
        <w:t xml:space="preserve">от </w:t>
      </w:r>
      <w:r w:rsidR="00B108D5" w:rsidRPr="00BA7D4B">
        <w:t>15.06</w:t>
      </w:r>
      <w:r w:rsidR="002A7913" w:rsidRPr="00BA7D4B">
        <w:t xml:space="preserve">.2021 № </w:t>
      </w:r>
      <w:r w:rsidR="00B108D5" w:rsidRPr="00BA7D4B">
        <w:t>143</w:t>
      </w:r>
    </w:p>
    <w:p w:rsidR="00E52E8C" w:rsidRPr="00BA7D4B" w:rsidRDefault="00E52E8C" w:rsidP="00E52E8C">
      <w:pPr>
        <w:pStyle w:val="1"/>
        <w:shd w:val="clear" w:color="auto" w:fill="auto"/>
        <w:spacing w:after="0" w:line="240" w:lineRule="auto"/>
        <w:jc w:val="center"/>
        <w:rPr>
          <w:b/>
        </w:rPr>
      </w:pPr>
    </w:p>
    <w:p w:rsidR="0086040E" w:rsidRDefault="0086040E" w:rsidP="00E52E8C">
      <w:pPr>
        <w:pStyle w:val="1"/>
        <w:shd w:val="clear" w:color="auto" w:fill="auto"/>
        <w:spacing w:after="0" w:line="240" w:lineRule="auto"/>
        <w:jc w:val="center"/>
        <w:rPr>
          <w:b/>
        </w:rPr>
      </w:pPr>
    </w:p>
    <w:p w:rsidR="002A7913" w:rsidRPr="00E52E8C" w:rsidRDefault="002A7913" w:rsidP="00E52E8C">
      <w:pPr>
        <w:pStyle w:val="1"/>
        <w:shd w:val="clear" w:color="auto" w:fill="auto"/>
        <w:spacing w:after="0" w:line="240" w:lineRule="auto"/>
        <w:jc w:val="center"/>
        <w:rPr>
          <w:b/>
        </w:rPr>
      </w:pPr>
      <w:r w:rsidRPr="00E52E8C">
        <w:rPr>
          <w:b/>
        </w:rPr>
        <w:t>ПОЛОЖЕНИЕ</w:t>
      </w:r>
    </w:p>
    <w:p w:rsidR="002A7913" w:rsidRPr="00E52E8C" w:rsidRDefault="002A7913" w:rsidP="00E52E8C">
      <w:pPr>
        <w:pStyle w:val="1"/>
        <w:shd w:val="clear" w:color="auto" w:fill="auto"/>
        <w:spacing w:after="0" w:line="240" w:lineRule="auto"/>
        <w:jc w:val="center"/>
        <w:rPr>
          <w:b/>
        </w:rPr>
      </w:pPr>
      <w:r w:rsidRPr="00E52E8C">
        <w:rPr>
          <w:b/>
        </w:rPr>
        <w:t>о муниципальной системе оценки качества образования в Сортавальском муниципальном районе</w:t>
      </w:r>
    </w:p>
    <w:p w:rsidR="00E52E8C" w:rsidRDefault="00E52E8C" w:rsidP="00E52E8C">
      <w:pPr>
        <w:pStyle w:val="1"/>
        <w:shd w:val="clear" w:color="auto" w:fill="auto"/>
        <w:spacing w:after="0" w:line="240" w:lineRule="auto"/>
        <w:ind w:firstLine="2740"/>
        <w:jc w:val="both"/>
      </w:pPr>
    </w:p>
    <w:p w:rsidR="002A7913" w:rsidRPr="004B2C95" w:rsidRDefault="002A7913" w:rsidP="00E52E8C">
      <w:pPr>
        <w:pStyle w:val="1"/>
        <w:shd w:val="clear" w:color="auto" w:fill="auto"/>
        <w:spacing w:after="0" w:line="240" w:lineRule="auto"/>
        <w:ind w:firstLine="2740"/>
        <w:jc w:val="both"/>
        <w:rPr>
          <w:b/>
        </w:rPr>
      </w:pPr>
      <w:r w:rsidRPr="004B2C95">
        <w:rPr>
          <w:b/>
        </w:rPr>
        <w:t>I. Общие положения</w:t>
      </w:r>
    </w:p>
    <w:p w:rsidR="002A7913" w:rsidRDefault="002A7913" w:rsidP="00E52E8C">
      <w:pPr>
        <w:pStyle w:val="1"/>
        <w:shd w:val="clear" w:color="auto" w:fill="auto"/>
        <w:spacing w:after="0" w:line="240" w:lineRule="auto"/>
        <w:ind w:firstLine="660"/>
        <w:jc w:val="both"/>
      </w:pPr>
      <w:r>
        <w:t xml:space="preserve">1.1. Положение о муниципальной системе оценки качества образования (далее - Положение) устанавливает единые требования к муниципальной системе оценки качества образования (далее - МСОКО) и определяет её цель, задачи, принципы функционирования, структуру, организационно-технологические процессы реализации МСОКО, направленные на установление единых подходов к </w:t>
      </w:r>
      <w:r w:rsidRPr="002A7913">
        <w:t>оценке качества образования в Сортавальском муниципальном районе и Республике Карелия.</w:t>
      </w:r>
    </w:p>
    <w:p w:rsidR="002A7913" w:rsidRDefault="002A7913" w:rsidP="00E52E8C">
      <w:pPr>
        <w:pStyle w:val="1"/>
        <w:numPr>
          <w:ilvl w:val="0"/>
          <w:numId w:val="1"/>
        </w:numPr>
        <w:shd w:val="clear" w:color="auto" w:fill="auto"/>
        <w:tabs>
          <w:tab w:val="left" w:pos="1254"/>
        </w:tabs>
        <w:spacing w:after="0" w:line="240" w:lineRule="auto"/>
        <w:ind w:firstLine="660"/>
        <w:jc w:val="both"/>
      </w:pPr>
      <w:r>
        <w:t>МСОКО строится в соответствии с нормативными правовыми актами Российской Федерации, Республики Карелия, муниципальными правовыми актами, регламентирующими реализацию процедур контроля и оценки качества образования на федеральном, региональном и муниципальном уровнях, настоящим Положением.</w:t>
      </w:r>
    </w:p>
    <w:p w:rsidR="002A7913" w:rsidRPr="002A7913" w:rsidRDefault="002A7913" w:rsidP="00E52E8C">
      <w:pPr>
        <w:pStyle w:val="1"/>
        <w:widowControl w:val="0"/>
        <w:numPr>
          <w:ilvl w:val="1"/>
          <w:numId w:val="21"/>
        </w:numPr>
        <w:shd w:val="clear" w:color="auto" w:fill="auto"/>
        <w:tabs>
          <w:tab w:val="left" w:pos="601"/>
        </w:tabs>
        <w:spacing w:after="0" w:line="240" w:lineRule="auto"/>
        <w:ind w:left="0" w:firstLine="601"/>
        <w:jc w:val="both"/>
      </w:pPr>
      <w:r>
        <w:t xml:space="preserve">Положение распространяется на все муниципальные образовательные </w:t>
      </w:r>
      <w:r w:rsidRPr="002A7913">
        <w:t>организации, расположенные на территории Сортавальского муниципального района.</w:t>
      </w:r>
    </w:p>
    <w:p w:rsidR="002A7913" w:rsidRPr="002A7913" w:rsidRDefault="002A7913" w:rsidP="004B2C95">
      <w:pPr>
        <w:pStyle w:val="1"/>
        <w:numPr>
          <w:ilvl w:val="1"/>
          <w:numId w:val="21"/>
        </w:numPr>
        <w:shd w:val="clear" w:color="auto" w:fill="auto"/>
        <w:tabs>
          <w:tab w:val="left" w:pos="1112"/>
        </w:tabs>
        <w:spacing w:after="0" w:line="240" w:lineRule="auto"/>
        <w:ind w:left="0" w:firstLine="567"/>
        <w:jc w:val="both"/>
      </w:pPr>
      <w:r w:rsidRPr="002A7913">
        <w:t>Основными пользователями информационных услуг МСОКО являются:</w:t>
      </w:r>
    </w:p>
    <w:p w:rsidR="002A7913" w:rsidRPr="002A7913" w:rsidRDefault="002A7913" w:rsidP="00E52E8C">
      <w:pPr>
        <w:pStyle w:val="1"/>
        <w:spacing w:after="0" w:line="240" w:lineRule="auto"/>
        <w:jc w:val="both"/>
      </w:pPr>
      <w:r w:rsidRPr="002A7913">
        <w:t>-</w:t>
      </w:r>
      <w:r w:rsidRPr="002A7913">
        <w:tab/>
        <w:t>Администрация Сортавальского муниципального района;</w:t>
      </w:r>
    </w:p>
    <w:p w:rsidR="002A7913" w:rsidRPr="002A7913" w:rsidRDefault="002A7913" w:rsidP="00E52E8C">
      <w:pPr>
        <w:pStyle w:val="1"/>
        <w:spacing w:after="0" w:line="240" w:lineRule="auto"/>
        <w:jc w:val="both"/>
      </w:pPr>
      <w:r w:rsidRPr="002A7913">
        <w:t>-</w:t>
      </w:r>
      <w:r w:rsidRPr="002A7913">
        <w:tab/>
        <w:t>Районный комитет образования;</w:t>
      </w:r>
    </w:p>
    <w:p w:rsidR="002A7913" w:rsidRDefault="002A7913" w:rsidP="00E52E8C">
      <w:pPr>
        <w:pStyle w:val="1"/>
        <w:spacing w:after="0" w:line="240" w:lineRule="auto"/>
        <w:jc w:val="both"/>
      </w:pPr>
      <w:r w:rsidRPr="002A7913">
        <w:t>-</w:t>
      </w:r>
      <w:r w:rsidRPr="002A7913">
        <w:tab/>
        <w:t>образовательные организации</w:t>
      </w:r>
      <w:r>
        <w:t>;</w:t>
      </w:r>
    </w:p>
    <w:p w:rsidR="002A7913" w:rsidRDefault="002A7913" w:rsidP="00E52E8C">
      <w:pPr>
        <w:pStyle w:val="1"/>
        <w:spacing w:after="0" w:line="240" w:lineRule="auto"/>
        <w:jc w:val="both"/>
      </w:pPr>
      <w:r>
        <w:t>-</w:t>
      </w:r>
      <w:r>
        <w:tab/>
        <w:t>обучающиеся (воспитанники) и их родители (законные представители);</w:t>
      </w:r>
    </w:p>
    <w:p w:rsidR="002A7913" w:rsidRDefault="002A7913" w:rsidP="00E52E8C">
      <w:pPr>
        <w:pStyle w:val="1"/>
        <w:spacing w:after="0" w:line="240" w:lineRule="auto"/>
        <w:jc w:val="both"/>
      </w:pPr>
      <w:r>
        <w:t>-</w:t>
      </w:r>
      <w:r>
        <w:tab/>
        <w:t>работодатели и их объединения;</w:t>
      </w:r>
    </w:p>
    <w:p w:rsidR="002A7913" w:rsidRDefault="002A7913" w:rsidP="00E52E8C">
      <w:pPr>
        <w:pStyle w:val="1"/>
        <w:spacing w:after="0" w:line="240" w:lineRule="auto"/>
        <w:jc w:val="both"/>
      </w:pPr>
      <w:r>
        <w:t>-</w:t>
      </w:r>
      <w:r>
        <w:tab/>
        <w:t>общественные организации, заинтересованные в оценке качества образования.</w:t>
      </w:r>
    </w:p>
    <w:p w:rsidR="004B2C95" w:rsidRDefault="004B2C95" w:rsidP="00E52E8C">
      <w:pPr>
        <w:pStyle w:val="1"/>
        <w:spacing w:after="0" w:line="240" w:lineRule="auto"/>
        <w:jc w:val="both"/>
      </w:pPr>
    </w:p>
    <w:p w:rsidR="002A7913" w:rsidRDefault="002A7913" w:rsidP="004B2C95">
      <w:pPr>
        <w:pStyle w:val="1"/>
        <w:numPr>
          <w:ilvl w:val="0"/>
          <w:numId w:val="21"/>
        </w:numPr>
        <w:shd w:val="clear" w:color="auto" w:fill="auto"/>
        <w:tabs>
          <w:tab w:val="left" w:pos="1170"/>
        </w:tabs>
        <w:spacing w:after="0" w:line="240" w:lineRule="auto"/>
        <w:ind w:left="0" w:firstLine="567"/>
        <w:jc w:val="both"/>
      </w:pPr>
      <w:r>
        <w:t>В Положении используются следующие определения:</w:t>
      </w:r>
    </w:p>
    <w:p w:rsidR="002A7913" w:rsidRDefault="002A7913" w:rsidP="00E52E8C">
      <w:pPr>
        <w:pStyle w:val="1"/>
        <w:numPr>
          <w:ilvl w:val="0"/>
          <w:numId w:val="2"/>
        </w:numPr>
        <w:shd w:val="clear" w:color="auto" w:fill="auto"/>
        <w:tabs>
          <w:tab w:val="left" w:pos="898"/>
        </w:tabs>
        <w:spacing w:after="0" w:line="240" w:lineRule="auto"/>
        <w:ind w:firstLine="660"/>
        <w:jc w:val="both"/>
      </w:pPr>
      <w:r>
        <w:t>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2A7913" w:rsidRDefault="002A7913" w:rsidP="00E52E8C">
      <w:pPr>
        <w:pStyle w:val="1"/>
        <w:numPr>
          <w:ilvl w:val="0"/>
          <w:numId w:val="2"/>
        </w:numPr>
        <w:shd w:val="clear" w:color="auto" w:fill="auto"/>
        <w:tabs>
          <w:tab w:val="left" w:pos="865"/>
        </w:tabs>
        <w:spacing w:after="0" w:line="240" w:lineRule="auto"/>
        <w:ind w:firstLine="831"/>
        <w:jc w:val="both"/>
      </w:pPr>
      <w:r>
        <w:t>измерение - оценка уровня образовательных достижений с помощью контрольных измерительных материалов (контрольных работ, тестов, анкет и др.), имеющих стандартизированную форму, содержание которых соответствует реализуемым образовательным программам;</w:t>
      </w:r>
    </w:p>
    <w:p w:rsidR="002A7913" w:rsidRDefault="002A7913" w:rsidP="00E52E8C">
      <w:pPr>
        <w:pStyle w:val="1"/>
        <w:numPr>
          <w:ilvl w:val="0"/>
          <w:numId w:val="2"/>
        </w:numPr>
        <w:shd w:val="clear" w:color="auto" w:fill="auto"/>
        <w:tabs>
          <w:tab w:val="left" w:pos="778"/>
        </w:tabs>
        <w:spacing w:after="0" w:line="240" w:lineRule="auto"/>
        <w:ind w:firstLine="831"/>
        <w:jc w:val="both"/>
      </w:pPr>
      <w:r>
        <w:t>качество образовательных результатов - степень подготовки обучающихся, достижения планируемых результатов основной образовательной программы;</w:t>
      </w:r>
    </w:p>
    <w:p w:rsidR="002A7913" w:rsidRDefault="002A7913" w:rsidP="00E52E8C">
      <w:pPr>
        <w:pStyle w:val="1"/>
        <w:numPr>
          <w:ilvl w:val="0"/>
          <w:numId w:val="2"/>
        </w:numPr>
        <w:shd w:val="clear" w:color="auto" w:fill="auto"/>
        <w:tabs>
          <w:tab w:val="left" w:pos="198"/>
        </w:tabs>
        <w:spacing w:after="0" w:line="240" w:lineRule="auto"/>
        <w:ind w:firstLine="831"/>
        <w:jc w:val="both"/>
      </w:pPr>
      <w:r>
        <w:t>качество условий организации образовательной деятельности (процессов) - комплексная характеристика образовательной деятельности;</w:t>
      </w:r>
    </w:p>
    <w:p w:rsidR="002A7913" w:rsidRDefault="002A7913" w:rsidP="00E52E8C">
      <w:pPr>
        <w:pStyle w:val="1"/>
        <w:numPr>
          <w:ilvl w:val="0"/>
          <w:numId w:val="2"/>
        </w:numPr>
        <w:shd w:val="clear" w:color="auto" w:fill="auto"/>
        <w:tabs>
          <w:tab w:val="left" w:pos="913"/>
        </w:tabs>
        <w:spacing w:after="0" w:line="240" w:lineRule="auto"/>
        <w:ind w:firstLine="831"/>
        <w:jc w:val="both"/>
      </w:pPr>
      <w:r>
        <w:t>мониторинг - периодическое наблюдение процессов, определяющих состояние и динамику изменений качества образования, результатом которого является анализ образовательных результатов и условий их достижения;</w:t>
      </w:r>
    </w:p>
    <w:p w:rsidR="002A7913" w:rsidRDefault="002A7913" w:rsidP="00E52E8C">
      <w:pPr>
        <w:pStyle w:val="1"/>
        <w:numPr>
          <w:ilvl w:val="0"/>
          <w:numId w:val="2"/>
        </w:numPr>
        <w:shd w:val="clear" w:color="auto" w:fill="auto"/>
        <w:tabs>
          <w:tab w:val="left" w:pos="879"/>
        </w:tabs>
        <w:spacing w:after="0" w:line="240" w:lineRule="auto"/>
        <w:ind w:firstLine="831"/>
        <w:jc w:val="both"/>
      </w:pPr>
      <w:r>
        <w:t xml:space="preserve">муниципальная система оценки качества образования - совокупность способов, средств и организационных структур для установления соответствия качества </w:t>
      </w:r>
      <w:r>
        <w:lastRenderedPageBreak/>
        <w:t>образовательной деятельности и оказываемых услуг потребностям личности, общества и государства;</w:t>
      </w:r>
    </w:p>
    <w:p w:rsidR="002A7913" w:rsidRDefault="002A7913" w:rsidP="00E52E8C">
      <w:pPr>
        <w:pStyle w:val="1"/>
        <w:numPr>
          <w:ilvl w:val="0"/>
          <w:numId w:val="2"/>
        </w:numPr>
        <w:shd w:val="clear" w:color="auto" w:fill="auto"/>
        <w:tabs>
          <w:tab w:val="left" w:pos="817"/>
        </w:tabs>
        <w:spacing w:after="0" w:line="240" w:lineRule="auto"/>
        <w:ind w:firstLine="831"/>
        <w:jc w:val="both"/>
      </w:pPr>
      <w:proofErr w:type="gramStart"/>
      <w:r>
        <w:t>норма</w:t>
      </w:r>
      <w:proofErr w:type="gramEnd"/>
      <w:r>
        <w:t xml:space="preserve"> качества - базовый уровень достижений обучающихся в решении учебно-познавательных и учебно-практических задач;</w:t>
      </w:r>
    </w:p>
    <w:p w:rsidR="002A7913" w:rsidRDefault="002A7913" w:rsidP="00E52E8C">
      <w:pPr>
        <w:pStyle w:val="1"/>
        <w:numPr>
          <w:ilvl w:val="0"/>
          <w:numId w:val="2"/>
        </w:numPr>
        <w:shd w:val="clear" w:color="auto" w:fill="auto"/>
        <w:tabs>
          <w:tab w:val="left" w:pos="798"/>
        </w:tabs>
        <w:spacing w:after="0" w:line="240" w:lineRule="auto"/>
        <w:ind w:firstLine="831"/>
        <w:jc w:val="both"/>
      </w:pPr>
      <w:r>
        <w:t>оценка качества образования - процесс определения степени соответствия измеряемых образовательных результатов и условий общепризнанной, зафиксированной в документах системе государственно-общественных требований к качеству образования;</w:t>
      </w:r>
    </w:p>
    <w:p w:rsidR="002A7913" w:rsidRDefault="002A7913" w:rsidP="00E52E8C">
      <w:pPr>
        <w:pStyle w:val="1"/>
        <w:numPr>
          <w:ilvl w:val="0"/>
          <w:numId w:val="2"/>
        </w:numPr>
        <w:shd w:val="clear" w:color="auto" w:fill="auto"/>
        <w:tabs>
          <w:tab w:val="left" w:pos="850"/>
        </w:tabs>
        <w:spacing w:after="0" w:line="240" w:lineRule="auto"/>
        <w:ind w:firstLine="831"/>
        <w:jc w:val="both"/>
      </w:pPr>
      <w:r>
        <w:t>уровень качества образования - характеристика качества образования, выделяемая в кластерах качества деятельности образовательных организаций, подразделяемая на низкий, допустимый, высокий уровень;</w:t>
      </w:r>
    </w:p>
    <w:p w:rsidR="002A7913" w:rsidRDefault="002A7913" w:rsidP="00E52E8C">
      <w:pPr>
        <w:pStyle w:val="1"/>
        <w:numPr>
          <w:ilvl w:val="0"/>
          <w:numId w:val="2"/>
        </w:numPr>
        <w:shd w:val="clear" w:color="auto" w:fill="auto"/>
        <w:tabs>
          <w:tab w:val="left" w:pos="774"/>
        </w:tabs>
        <w:spacing w:after="0" w:line="240" w:lineRule="auto"/>
        <w:ind w:firstLine="831"/>
        <w:jc w:val="both"/>
      </w:pPr>
      <w:r>
        <w:t>экспертиза - всестороннее изучение состояния образовательных процессов, условий и результатов образовательной деятельности.</w:t>
      </w:r>
    </w:p>
    <w:p w:rsidR="004B2C95" w:rsidRDefault="004B2C95" w:rsidP="00E52E8C">
      <w:pPr>
        <w:pStyle w:val="1"/>
        <w:shd w:val="clear" w:color="auto" w:fill="auto"/>
        <w:spacing w:after="0" w:line="240" w:lineRule="auto"/>
        <w:jc w:val="both"/>
      </w:pPr>
    </w:p>
    <w:p w:rsidR="002A7913" w:rsidRPr="004B2C95" w:rsidRDefault="002A7913" w:rsidP="004B2C95">
      <w:pPr>
        <w:pStyle w:val="1"/>
        <w:shd w:val="clear" w:color="auto" w:fill="auto"/>
        <w:spacing w:after="0" w:line="240" w:lineRule="auto"/>
        <w:jc w:val="center"/>
        <w:rPr>
          <w:b/>
        </w:rPr>
      </w:pPr>
      <w:r w:rsidRPr="004B2C95">
        <w:rPr>
          <w:b/>
        </w:rPr>
        <w:t>II. Основные цели, задачи и принципы функционирования МСОКО.</w:t>
      </w:r>
    </w:p>
    <w:p w:rsidR="004B2C95" w:rsidRDefault="004B2C95" w:rsidP="00E52E8C">
      <w:pPr>
        <w:pStyle w:val="1"/>
        <w:shd w:val="clear" w:color="auto" w:fill="auto"/>
        <w:spacing w:after="0" w:line="240" w:lineRule="auto"/>
        <w:jc w:val="both"/>
      </w:pPr>
    </w:p>
    <w:p w:rsidR="002A7913" w:rsidRDefault="002A7913" w:rsidP="00E52E8C">
      <w:pPr>
        <w:pStyle w:val="1"/>
        <w:shd w:val="clear" w:color="auto" w:fill="auto"/>
        <w:spacing w:after="0" w:line="240" w:lineRule="auto"/>
        <w:ind w:firstLine="560"/>
        <w:jc w:val="both"/>
      </w:pPr>
      <w:r>
        <w:t xml:space="preserve">2.1. Целью МСОКО является выявление степени </w:t>
      </w:r>
      <w:proofErr w:type="spellStart"/>
      <w:r>
        <w:t>сформирован</w:t>
      </w:r>
      <w:r w:rsidRPr="00B108D5">
        <w:t>но</w:t>
      </w:r>
      <w:r w:rsidR="003152A5" w:rsidRPr="00B108D5">
        <w:t>сти</w:t>
      </w:r>
      <w:proofErr w:type="spellEnd"/>
      <w:r>
        <w:t xml:space="preserve"> и эффективности функционирования системы управления качеством образования в Сортавальском районе, повышение качества общего образования и эффективности управления качеством образования, прогнозирование развития муниципальной системы образования; повышение уровня информированности потребителей образовательных услуг.</w:t>
      </w:r>
    </w:p>
    <w:p w:rsidR="002A7913" w:rsidRDefault="002A7913" w:rsidP="00E52E8C">
      <w:pPr>
        <w:pStyle w:val="1"/>
        <w:shd w:val="clear" w:color="auto" w:fill="auto"/>
        <w:spacing w:after="0" w:line="240" w:lineRule="auto"/>
        <w:ind w:firstLine="560"/>
        <w:jc w:val="both"/>
      </w:pPr>
      <w:r>
        <w:t>2.2. Задачами МСОКО являются:</w:t>
      </w:r>
    </w:p>
    <w:p w:rsidR="002A7913" w:rsidRDefault="002A7913" w:rsidP="00E52E8C">
      <w:pPr>
        <w:pStyle w:val="1"/>
        <w:numPr>
          <w:ilvl w:val="0"/>
          <w:numId w:val="2"/>
        </w:numPr>
        <w:shd w:val="clear" w:color="auto" w:fill="auto"/>
        <w:tabs>
          <w:tab w:val="left" w:pos="918"/>
        </w:tabs>
        <w:spacing w:after="0" w:line="240" w:lineRule="auto"/>
        <w:ind w:firstLine="689"/>
        <w:jc w:val="both"/>
      </w:pPr>
      <w:r>
        <w:t>выявление проблемных зон в управлении качеством образования на муниципальном уровне для последующей организации деятельности по их совершенствованию;</w:t>
      </w:r>
    </w:p>
    <w:p w:rsidR="002A7913" w:rsidRDefault="002A7913" w:rsidP="00E52E8C">
      <w:pPr>
        <w:pStyle w:val="1"/>
        <w:numPr>
          <w:ilvl w:val="0"/>
          <w:numId w:val="2"/>
        </w:numPr>
        <w:shd w:val="clear" w:color="auto" w:fill="auto"/>
        <w:tabs>
          <w:tab w:val="left" w:pos="1090"/>
        </w:tabs>
        <w:spacing w:after="0" w:line="240" w:lineRule="auto"/>
        <w:ind w:firstLine="689"/>
        <w:jc w:val="both"/>
      </w:pPr>
      <w:r>
        <w:t>выявление основных факторов, влияющих на эффективность муниципальных механизмов управления качеством образования;</w:t>
      </w:r>
    </w:p>
    <w:p w:rsidR="002A7913" w:rsidRDefault="002A7913" w:rsidP="00E52E8C">
      <w:pPr>
        <w:pStyle w:val="1"/>
        <w:numPr>
          <w:ilvl w:val="0"/>
          <w:numId w:val="2"/>
        </w:numPr>
        <w:shd w:val="clear" w:color="auto" w:fill="auto"/>
        <w:tabs>
          <w:tab w:val="left" w:pos="937"/>
        </w:tabs>
        <w:spacing w:after="0" w:line="240" w:lineRule="auto"/>
        <w:ind w:firstLine="689"/>
        <w:jc w:val="both"/>
      </w:pPr>
      <w:r>
        <w:t>определение степени связи региональной и муниципальной системы управления качеством образования на основе анализа соотнесения результатов оценок региональных и муниципальных механизмов управления качеством образования;</w:t>
      </w:r>
    </w:p>
    <w:p w:rsidR="002A7913" w:rsidRDefault="002A7913" w:rsidP="00E52E8C">
      <w:pPr>
        <w:pStyle w:val="1"/>
        <w:numPr>
          <w:ilvl w:val="0"/>
          <w:numId w:val="2"/>
        </w:numPr>
        <w:shd w:val="clear" w:color="auto" w:fill="auto"/>
        <w:tabs>
          <w:tab w:val="left" w:pos="970"/>
        </w:tabs>
        <w:spacing w:after="0" w:line="240" w:lineRule="auto"/>
        <w:ind w:firstLine="689"/>
        <w:jc w:val="both"/>
      </w:pPr>
      <w:r>
        <w:t>выявление лучших муниципальных практик управления качеством образования для тиражирования опыта.</w:t>
      </w:r>
    </w:p>
    <w:p w:rsidR="002A7913" w:rsidRDefault="002A7913" w:rsidP="00E52E8C">
      <w:pPr>
        <w:pStyle w:val="1"/>
        <w:shd w:val="clear" w:color="auto" w:fill="auto"/>
        <w:spacing w:after="0" w:line="240" w:lineRule="auto"/>
        <w:ind w:firstLine="689"/>
        <w:jc w:val="both"/>
      </w:pPr>
      <w:r>
        <w:t>2.3. В основу МСОКО положены принципы:</w:t>
      </w:r>
    </w:p>
    <w:p w:rsidR="002A7913" w:rsidRDefault="002A7913" w:rsidP="00E52E8C">
      <w:pPr>
        <w:pStyle w:val="1"/>
        <w:numPr>
          <w:ilvl w:val="0"/>
          <w:numId w:val="2"/>
        </w:numPr>
        <w:shd w:val="clear" w:color="auto" w:fill="auto"/>
        <w:tabs>
          <w:tab w:val="left" w:pos="956"/>
        </w:tabs>
        <w:spacing w:after="0" w:line="240" w:lineRule="auto"/>
        <w:ind w:firstLine="689"/>
        <w:jc w:val="both"/>
      </w:pPr>
      <w:r>
        <w:t>открытости, прозрачности процедур оценки качества образования, доступности информации о состоянии и качестве образования для различных групп потребителей;</w:t>
      </w:r>
    </w:p>
    <w:p w:rsidR="002A7913" w:rsidRDefault="002A7913" w:rsidP="00E52E8C">
      <w:pPr>
        <w:pStyle w:val="1"/>
        <w:numPr>
          <w:ilvl w:val="0"/>
          <w:numId w:val="2"/>
        </w:numPr>
        <w:shd w:val="clear" w:color="auto" w:fill="auto"/>
        <w:tabs>
          <w:tab w:val="left" w:pos="860"/>
        </w:tabs>
        <w:spacing w:after="0" w:line="240" w:lineRule="auto"/>
        <w:ind w:firstLine="689"/>
        <w:jc w:val="both"/>
      </w:pPr>
      <w:r>
        <w:t>объективности, достоверности, полноты и системности информации о качестве образования;</w:t>
      </w:r>
    </w:p>
    <w:p w:rsidR="002A7913" w:rsidRDefault="002A7913" w:rsidP="00E52E8C">
      <w:pPr>
        <w:pStyle w:val="1"/>
        <w:numPr>
          <w:ilvl w:val="0"/>
          <w:numId w:val="2"/>
        </w:numPr>
        <w:shd w:val="clear" w:color="auto" w:fill="auto"/>
        <w:tabs>
          <w:tab w:val="left" w:pos="724"/>
        </w:tabs>
        <w:spacing w:after="0" w:line="240" w:lineRule="auto"/>
        <w:ind w:firstLine="689"/>
        <w:jc w:val="both"/>
      </w:pPr>
      <w:r>
        <w:t>реалистичности требований, норм и показателей качества образования;</w:t>
      </w:r>
    </w:p>
    <w:p w:rsidR="002A7913" w:rsidRDefault="002A7913" w:rsidP="00E52E8C">
      <w:pPr>
        <w:pStyle w:val="1"/>
        <w:numPr>
          <w:ilvl w:val="0"/>
          <w:numId w:val="2"/>
        </w:numPr>
        <w:shd w:val="clear" w:color="auto" w:fill="auto"/>
        <w:tabs>
          <w:tab w:val="left" w:pos="724"/>
        </w:tabs>
        <w:spacing w:after="0" w:line="240" w:lineRule="auto"/>
        <w:ind w:firstLine="689"/>
        <w:jc w:val="both"/>
      </w:pPr>
      <w:r>
        <w:t>технологичности и сбалансированности используемых показателей;</w:t>
      </w:r>
    </w:p>
    <w:p w:rsidR="002A7913" w:rsidRDefault="002A7913" w:rsidP="00E52E8C">
      <w:pPr>
        <w:pStyle w:val="1"/>
        <w:numPr>
          <w:ilvl w:val="0"/>
          <w:numId w:val="2"/>
        </w:numPr>
        <w:shd w:val="clear" w:color="auto" w:fill="auto"/>
        <w:tabs>
          <w:tab w:val="left" w:pos="250"/>
        </w:tabs>
        <w:spacing w:after="0" w:line="240" w:lineRule="auto"/>
        <w:ind w:firstLine="689"/>
        <w:jc w:val="both"/>
      </w:pPr>
      <w:r>
        <w:t>сопоставимости системы показателей с федеральными и региональными аналогами.</w:t>
      </w:r>
    </w:p>
    <w:p w:rsidR="002A7913" w:rsidRDefault="002A7913" w:rsidP="00E52E8C">
      <w:pPr>
        <w:pStyle w:val="1"/>
        <w:shd w:val="clear" w:color="auto" w:fill="auto"/>
        <w:spacing w:after="0" w:line="240" w:lineRule="auto"/>
        <w:ind w:firstLine="560"/>
        <w:jc w:val="both"/>
      </w:pPr>
      <w:r>
        <w:t>Вся информация, собираемая из первичных источников, не должна противоречить требованиям Федерального закона от 27.07.2006 № 152-ФЗ «О персональных данных» и должна быть доступна для официального использования.</w:t>
      </w:r>
    </w:p>
    <w:p w:rsidR="002A7913" w:rsidRDefault="002A7913" w:rsidP="00E52E8C">
      <w:pPr>
        <w:pStyle w:val="1"/>
        <w:shd w:val="clear" w:color="auto" w:fill="auto"/>
        <w:spacing w:after="0" w:line="240" w:lineRule="auto"/>
        <w:ind w:firstLine="560"/>
        <w:jc w:val="both"/>
      </w:pPr>
      <w:r>
        <w:t>Информация формируется для обеспечения аналитической основы принятия эффективных управленческих решений на муниципальном уровне и уровне образовательной организации.</w:t>
      </w:r>
    </w:p>
    <w:p w:rsidR="002A7913" w:rsidRDefault="002A7913" w:rsidP="00E52E8C">
      <w:pPr>
        <w:pStyle w:val="1"/>
        <w:shd w:val="clear" w:color="auto" w:fill="auto"/>
        <w:spacing w:after="0" w:line="240" w:lineRule="auto"/>
        <w:ind w:firstLine="560"/>
        <w:jc w:val="both"/>
      </w:pPr>
      <w:r>
        <w:t xml:space="preserve">2.4. Оценка качества образования на разных уровнях </w:t>
      </w:r>
      <w:r w:rsidRPr="002A7913">
        <w:t xml:space="preserve">организации оценочно- исследовательской деятельности в рамках МСОКО проводится по инициативе следующих организаций: Министерства образования и спорта Республики Карелия, </w:t>
      </w:r>
      <w:r w:rsidRPr="002A7913">
        <w:lastRenderedPageBreak/>
        <w:t>Администрации Сортавальского муниципального района, образовательных организаций, общественных</w:t>
      </w:r>
      <w:r>
        <w:t>, профессиональных и иных объединений.</w:t>
      </w:r>
    </w:p>
    <w:p w:rsidR="002A7913" w:rsidRDefault="002A7913" w:rsidP="00E52E8C">
      <w:pPr>
        <w:pStyle w:val="1"/>
        <w:shd w:val="clear" w:color="auto" w:fill="auto"/>
        <w:spacing w:after="0" w:line="240" w:lineRule="auto"/>
        <w:ind w:firstLine="560"/>
        <w:jc w:val="both"/>
      </w:pPr>
    </w:p>
    <w:p w:rsidR="002A7913" w:rsidRPr="004B2C95" w:rsidRDefault="002A7913" w:rsidP="004B2C95">
      <w:pPr>
        <w:pStyle w:val="1"/>
        <w:shd w:val="clear" w:color="auto" w:fill="auto"/>
        <w:spacing w:after="0" w:line="240" w:lineRule="auto"/>
        <w:jc w:val="center"/>
        <w:rPr>
          <w:b/>
        </w:rPr>
      </w:pPr>
      <w:r w:rsidRPr="004B2C95">
        <w:rPr>
          <w:b/>
        </w:rPr>
        <w:t>III. Объекты, субъекты и предмет МСОКО</w:t>
      </w:r>
    </w:p>
    <w:p w:rsidR="002A7913" w:rsidRDefault="002A7913" w:rsidP="00E52E8C">
      <w:pPr>
        <w:pStyle w:val="1"/>
        <w:shd w:val="clear" w:color="auto" w:fill="auto"/>
        <w:spacing w:after="0" w:line="240" w:lineRule="auto"/>
        <w:jc w:val="both"/>
      </w:pPr>
    </w:p>
    <w:p w:rsidR="002A7913" w:rsidRDefault="002A7913" w:rsidP="00E52E8C">
      <w:pPr>
        <w:pStyle w:val="1"/>
        <w:numPr>
          <w:ilvl w:val="0"/>
          <w:numId w:val="3"/>
        </w:numPr>
        <w:shd w:val="clear" w:color="auto" w:fill="auto"/>
        <w:tabs>
          <w:tab w:val="left" w:pos="1355"/>
        </w:tabs>
        <w:spacing w:after="0" w:line="240" w:lineRule="auto"/>
        <w:ind w:firstLine="560"/>
        <w:jc w:val="both"/>
      </w:pPr>
      <w:r>
        <w:t>Объектами и субъектами МСОКО являются муниципальная образовательная система в целом, муниципальные образовательные организации, результаты образовательной деятельности обучающихся.</w:t>
      </w:r>
    </w:p>
    <w:p w:rsidR="002A7913" w:rsidRDefault="002A7913" w:rsidP="00E52E8C">
      <w:pPr>
        <w:pStyle w:val="1"/>
        <w:numPr>
          <w:ilvl w:val="0"/>
          <w:numId w:val="3"/>
        </w:numPr>
        <w:shd w:val="clear" w:color="auto" w:fill="auto"/>
        <w:tabs>
          <w:tab w:val="left" w:pos="1046"/>
        </w:tabs>
        <w:spacing w:after="0" w:line="240" w:lineRule="auto"/>
        <w:ind w:firstLine="560"/>
        <w:jc w:val="both"/>
      </w:pPr>
      <w:r>
        <w:t>Предметом оценки качества образования являются:</w:t>
      </w:r>
    </w:p>
    <w:p w:rsidR="002A7913" w:rsidRDefault="002A7913" w:rsidP="00E52E8C">
      <w:pPr>
        <w:pStyle w:val="1"/>
        <w:numPr>
          <w:ilvl w:val="0"/>
          <w:numId w:val="2"/>
        </w:numPr>
        <w:shd w:val="clear" w:color="auto" w:fill="auto"/>
        <w:tabs>
          <w:tab w:val="left" w:pos="923"/>
        </w:tabs>
        <w:spacing w:after="0" w:line="240" w:lineRule="auto"/>
        <w:ind w:firstLine="560"/>
        <w:jc w:val="both"/>
      </w:pPr>
      <w:r>
        <w:t>содержание и качество подготовки обучающихся по образовательным программам начального общего, основного общего и среднего общего образования;</w:t>
      </w:r>
    </w:p>
    <w:p w:rsidR="002A7913" w:rsidRDefault="002A7913" w:rsidP="00E52E8C">
      <w:pPr>
        <w:pStyle w:val="1"/>
        <w:numPr>
          <w:ilvl w:val="0"/>
          <w:numId w:val="2"/>
        </w:numPr>
        <w:shd w:val="clear" w:color="auto" w:fill="auto"/>
        <w:tabs>
          <w:tab w:val="left" w:pos="861"/>
        </w:tabs>
        <w:spacing w:after="0" w:line="240" w:lineRule="auto"/>
        <w:ind w:firstLine="560"/>
        <w:jc w:val="both"/>
      </w:pPr>
      <w:r>
        <w:t>результаты работы со школами с низкими результатами обучения и/или школами, функционирующими в неблагоприятных социальных условиях;</w:t>
      </w:r>
    </w:p>
    <w:p w:rsidR="002A7913" w:rsidRDefault="002A7913" w:rsidP="00E52E8C">
      <w:pPr>
        <w:pStyle w:val="1"/>
        <w:numPr>
          <w:ilvl w:val="0"/>
          <w:numId w:val="2"/>
        </w:numPr>
        <w:shd w:val="clear" w:color="auto" w:fill="auto"/>
        <w:tabs>
          <w:tab w:val="left" w:pos="851"/>
        </w:tabs>
        <w:spacing w:after="0" w:line="240" w:lineRule="auto"/>
        <w:ind w:firstLine="560"/>
        <w:jc w:val="both"/>
      </w:pPr>
      <w:r>
        <w:t>результаты работы по выявлению, поддержке и развитию способностей и талантов у детей и молодежи;</w:t>
      </w:r>
    </w:p>
    <w:p w:rsidR="002A7913" w:rsidRDefault="002A7913" w:rsidP="00E52E8C">
      <w:pPr>
        <w:pStyle w:val="1"/>
        <w:numPr>
          <w:ilvl w:val="0"/>
          <w:numId w:val="2"/>
        </w:numPr>
        <w:shd w:val="clear" w:color="auto" w:fill="auto"/>
        <w:tabs>
          <w:tab w:val="left" w:pos="846"/>
        </w:tabs>
        <w:spacing w:after="0" w:line="240" w:lineRule="auto"/>
        <w:ind w:firstLine="560"/>
        <w:jc w:val="both"/>
      </w:pPr>
      <w:r>
        <w:t>результаты работы по самоопределению и профессиональной ориентации обучающихся;</w:t>
      </w:r>
    </w:p>
    <w:p w:rsidR="002A7913" w:rsidRDefault="002A7913" w:rsidP="00E52E8C">
      <w:pPr>
        <w:pStyle w:val="1"/>
        <w:numPr>
          <w:ilvl w:val="0"/>
          <w:numId w:val="2"/>
        </w:numPr>
        <w:shd w:val="clear" w:color="auto" w:fill="auto"/>
        <w:tabs>
          <w:tab w:val="left" w:pos="802"/>
        </w:tabs>
        <w:spacing w:after="0" w:line="240" w:lineRule="auto"/>
        <w:ind w:firstLine="560"/>
        <w:jc w:val="both"/>
      </w:pPr>
      <w:r>
        <w:t>эффективность деятельности руководителей образовательных организаций;</w:t>
      </w:r>
    </w:p>
    <w:p w:rsidR="002A7913" w:rsidRDefault="002A7913" w:rsidP="00E52E8C">
      <w:pPr>
        <w:pStyle w:val="1"/>
        <w:numPr>
          <w:ilvl w:val="0"/>
          <w:numId w:val="2"/>
        </w:numPr>
        <w:shd w:val="clear" w:color="auto" w:fill="auto"/>
        <w:tabs>
          <w:tab w:val="left" w:pos="1024"/>
        </w:tabs>
        <w:spacing w:after="0" w:line="240" w:lineRule="auto"/>
        <w:ind w:firstLine="560"/>
        <w:jc w:val="both"/>
      </w:pPr>
      <w:r>
        <w:t>качество обеспечения профессионального развития педагогических работников;</w:t>
      </w:r>
    </w:p>
    <w:p w:rsidR="002A7913" w:rsidRDefault="002A7913" w:rsidP="00E52E8C">
      <w:pPr>
        <w:pStyle w:val="1"/>
        <w:numPr>
          <w:ilvl w:val="0"/>
          <w:numId w:val="2"/>
        </w:numPr>
        <w:shd w:val="clear" w:color="auto" w:fill="auto"/>
        <w:tabs>
          <w:tab w:val="left" w:pos="811"/>
        </w:tabs>
        <w:spacing w:after="0" w:line="240" w:lineRule="auto"/>
        <w:ind w:firstLine="560"/>
        <w:jc w:val="both"/>
      </w:pPr>
      <w:r>
        <w:t>качество организации воспитания и социализации обучающихся;</w:t>
      </w:r>
    </w:p>
    <w:p w:rsidR="002A7913" w:rsidRDefault="002A7913" w:rsidP="00E52E8C">
      <w:pPr>
        <w:pStyle w:val="1"/>
        <w:numPr>
          <w:ilvl w:val="0"/>
          <w:numId w:val="2"/>
        </w:numPr>
        <w:shd w:val="clear" w:color="auto" w:fill="auto"/>
        <w:tabs>
          <w:tab w:val="left" w:pos="806"/>
        </w:tabs>
        <w:spacing w:after="0" w:line="240" w:lineRule="auto"/>
        <w:ind w:firstLine="560"/>
        <w:jc w:val="both"/>
      </w:pPr>
      <w:r>
        <w:t>качество дошкольного образования.</w:t>
      </w:r>
    </w:p>
    <w:p w:rsidR="004B2C95" w:rsidRDefault="004B2C95" w:rsidP="004B2C95">
      <w:pPr>
        <w:pStyle w:val="1"/>
        <w:shd w:val="clear" w:color="auto" w:fill="auto"/>
        <w:spacing w:after="0" w:line="240" w:lineRule="auto"/>
        <w:jc w:val="center"/>
        <w:rPr>
          <w:b/>
        </w:rPr>
      </w:pPr>
    </w:p>
    <w:p w:rsidR="002A7913" w:rsidRPr="004B2C95" w:rsidRDefault="002A7913" w:rsidP="004B2C95">
      <w:pPr>
        <w:pStyle w:val="1"/>
        <w:shd w:val="clear" w:color="auto" w:fill="auto"/>
        <w:spacing w:after="0" w:line="240" w:lineRule="auto"/>
        <w:jc w:val="center"/>
        <w:rPr>
          <w:b/>
        </w:rPr>
      </w:pPr>
      <w:r w:rsidRPr="004B2C95">
        <w:rPr>
          <w:b/>
        </w:rPr>
        <w:t>IV. Организационная структура МСОКО</w:t>
      </w:r>
    </w:p>
    <w:p w:rsidR="002A7913" w:rsidRDefault="002A7913" w:rsidP="00E52E8C">
      <w:pPr>
        <w:pStyle w:val="1"/>
        <w:shd w:val="clear" w:color="auto" w:fill="auto"/>
        <w:spacing w:after="0" w:line="240" w:lineRule="auto"/>
        <w:jc w:val="both"/>
      </w:pPr>
    </w:p>
    <w:p w:rsidR="002A7913" w:rsidRDefault="002A7913" w:rsidP="00E52E8C">
      <w:pPr>
        <w:pStyle w:val="1"/>
        <w:spacing w:after="0" w:line="240" w:lineRule="auto"/>
        <w:ind w:firstLine="601"/>
        <w:jc w:val="both"/>
      </w:pPr>
      <w:r>
        <w:t>МСОКО включает в себя следующие структуры:</w:t>
      </w:r>
    </w:p>
    <w:p w:rsidR="002A7913" w:rsidRDefault="002A7913" w:rsidP="00E52E8C">
      <w:pPr>
        <w:pStyle w:val="1"/>
        <w:spacing w:after="0" w:line="240" w:lineRule="auto"/>
        <w:ind w:firstLine="601"/>
        <w:jc w:val="both"/>
      </w:pPr>
      <w:r>
        <w:t>- Районный комитет образования;</w:t>
      </w:r>
    </w:p>
    <w:p w:rsidR="002A7913" w:rsidRDefault="002A7913" w:rsidP="00E52E8C">
      <w:pPr>
        <w:pStyle w:val="1"/>
        <w:spacing w:after="0" w:line="240" w:lineRule="auto"/>
        <w:ind w:firstLine="601"/>
        <w:jc w:val="both"/>
      </w:pPr>
      <w:r>
        <w:t xml:space="preserve">- </w:t>
      </w:r>
      <w:r w:rsidRPr="00496215">
        <w:t xml:space="preserve">Муниципальное бюджетное образовательное учреждение дополнительного профессионального образования Сортавальского </w:t>
      </w:r>
      <w:r w:rsidRPr="00E61015">
        <w:t>муниципального района Республики Карелия «Информационно-методический центр»;</w:t>
      </w:r>
    </w:p>
    <w:p w:rsidR="002A7913" w:rsidRDefault="002A7913" w:rsidP="00E52E8C">
      <w:pPr>
        <w:pStyle w:val="1"/>
        <w:spacing w:after="0" w:line="240" w:lineRule="auto"/>
        <w:ind w:firstLine="601"/>
        <w:jc w:val="both"/>
      </w:pPr>
      <w:r>
        <w:t xml:space="preserve">- </w:t>
      </w:r>
      <w:r w:rsidRPr="00E61015">
        <w:t>общественные организации и объединения, участники</w:t>
      </w:r>
      <w:r w:rsidRPr="00496215">
        <w:t xml:space="preserve"> отношений в сфере образования.</w:t>
      </w:r>
    </w:p>
    <w:p w:rsidR="002A7913" w:rsidRDefault="002A7913" w:rsidP="00E52E8C">
      <w:pPr>
        <w:pStyle w:val="1"/>
        <w:spacing w:after="0" w:line="240" w:lineRule="auto"/>
        <w:ind w:firstLine="601"/>
        <w:jc w:val="both"/>
      </w:pPr>
      <w:r>
        <w:t>4.1.1.</w:t>
      </w:r>
      <w:r>
        <w:tab/>
        <w:t>В рамках МСОКО предусматривается два уровня организации оценочной деятельности: муниципальный и образовательной организации.</w:t>
      </w:r>
    </w:p>
    <w:p w:rsidR="002A7913" w:rsidRDefault="002A7913" w:rsidP="00E52E8C">
      <w:pPr>
        <w:pStyle w:val="1"/>
        <w:spacing w:after="0" w:line="240" w:lineRule="auto"/>
        <w:ind w:firstLine="601"/>
        <w:jc w:val="both"/>
      </w:pPr>
      <w:r>
        <w:t>4.2.</w:t>
      </w:r>
      <w:r>
        <w:tab/>
        <w:t xml:space="preserve">Районный комитет образования в рамках МСОКО осуществляет следующие функции: </w:t>
      </w:r>
    </w:p>
    <w:p w:rsidR="002A7913" w:rsidRDefault="002A7913" w:rsidP="00E52E8C">
      <w:pPr>
        <w:pStyle w:val="1"/>
        <w:numPr>
          <w:ilvl w:val="0"/>
          <w:numId w:val="22"/>
        </w:numPr>
        <w:spacing w:after="0" w:line="240" w:lineRule="auto"/>
        <w:ind w:left="0" w:firstLine="851"/>
        <w:jc w:val="both"/>
      </w:pPr>
      <w:r>
        <w:t>формирует нормативную правовую базу документов, относящихся к обеспечению качества образования на муниципальном уровне;</w:t>
      </w:r>
    </w:p>
    <w:p w:rsidR="002A7913" w:rsidRDefault="002A7913" w:rsidP="00E52E8C">
      <w:pPr>
        <w:pStyle w:val="1"/>
        <w:numPr>
          <w:ilvl w:val="0"/>
          <w:numId w:val="22"/>
        </w:numPr>
        <w:spacing w:after="0" w:line="240" w:lineRule="auto"/>
        <w:ind w:left="0" w:firstLine="851"/>
        <w:jc w:val="both"/>
      </w:pPr>
      <w:r w:rsidRPr="00E61015">
        <w:t>разрабатывает и реализует муниципальную программу «Развитие образования в Сортавальском муниципальном районе», включая</w:t>
      </w:r>
      <w:r>
        <w:t xml:space="preserve"> мероприятия по развитию системы оценки качества образования;</w:t>
      </w:r>
    </w:p>
    <w:p w:rsidR="002A7913" w:rsidRDefault="002A7913" w:rsidP="00E52E8C">
      <w:pPr>
        <w:pStyle w:val="1"/>
        <w:numPr>
          <w:ilvl w:val="0"/>
          <w:numId w:val="22"/>
        </w:numPr>
        <w:spacing w:after="0" w:line="240" w:lineRule="auto"/>
        <w:ind w:left="0" w:firstLine="851"/>
        <w:jc w:val="both"/>
      </w:pPr>
      <w:r>
        <w:t>устанавливает муниципальное задание в отношении подведомственных организаций, включающего показатели качества работы организации;</w:t>
      </w:r>
    </w:p>
    <w:p w:rsidR="002A7913" w:rsidRDefault="002A7913" w:rsidP="00E52E8C">
      <w:pPr>
        <w:pStyle w:val="1"/>
        <w:numPr>
          <w:ilvl w:val="0"/>
          <w:numId w:val="22"/>
        </w:numPr>
        <w:spacing w:after="0" w:line="240" w:lineRule="auto"/>
        <w:ind w:left="0" w:firstLine="851"/>
        <w:jc w:val="both"/>
      </w:pPr>
      <w:r>
        <w:t>определяет состояние и тенденции развития образования в муниципальной системе</w:t>
      </w:r>
      <w:r w:rsidRPr="00AE1488">
        <w:t xml:space="preserve"> </w:t>
      </w:r>
      <w:r>
        <w:t>образования;</w:t>
      </w:r>
    </w:p>
    <w:p w:rsidR="002A7913" w:rsidRDefault="002A7913" w:rsidP="00E52E8C">
      <w:pPr>
        <w:pStyle w:val="1"/>
        <w:numPr>
          <w:ilvl w:val="0"/>
          <w:numId w:val="22"/>
        </w:numPr>
        <w:spacing w:after="0" w:line="240" w:lineRule="auto"/>
        <w:ind w:left="0" w:firstLine="851"/>
        <w:jc w:val="both"/>
      </w:pPr>
      <w:r>
        <w:t>разрабатывает систему показателей, характеризующих состояние и динамику развития МСОКО;</w:t>
      </w:r>
    </w:p>
    <w:p w:rsidR="002A7913" w:rsidRDefault="002A7913" w:rsidP="00E52E8C">
      <w:pPr>
        <w:pStyle w:val="1"/>
        <w:numPr>
          <w:ilvl w:val="0"/>
          <w:numId w:val="22"/>
        </w:numPr>
        <w:spacing w:after="0" w:line="240" w:lineRule="auto"/>
        <w:ind w:left="0" w:firstLine="851"/>
        <w:jc w:val="both"/>
      </w:pPr>
      <w:r>
        <w:t xml:space="preserve">обеспечивает проведение на муниципальном уровне мониторинговых, социологических и статистических исследований по вопросам качества образования и контрольно-оценочных процедур в подведомственных образовательных организациях; организует систему мониторинга качества образования на муниципальном уровне, </w:t>
      </w:r>
      <w:r>
        <w:lastRenderedPageBreak/>
        <w:t>осуществляет сбор, обработку, хранение и представление информации о состоянии и динамике развития системы образования, анализирует результаты оценки качества образования на муниципальном уровне;</w:t>
      </w:r>
    </w:p>
    <w:p w:rsidR="002A7913" w:rsidRDefault="002A7913" w:rsidP="00E52E8C">
      <w:pPr>
        <w:pStyle w:val="1"/>
        <w:numPr>
          <w:ilvl w:val="0"/>
          <w:numId w:val="22"/>
        </w:numPr>
        <w:spacing w:after="0" w:line="240" w:lineRule="auto"/>
        <w:ind w:left="0" w:firstLine="851"/>
        <w:jc w:val="both"/>
      </w:pPr>
      <w:r>
        <w:t>разрабатывает и проводит мероприятия, направленные на совершенствование системы оценки качества образования;</w:t>
      </w:r>
    </w:p>
    <w:p w:rsidR="002A7913" w:rsidRDefault="002A7913" w:rsidP="00E52E8C">
      <w:pPr>
        <w:pStyle w:val="1"/>
        <w:numPr>
          <w:ilvl w:val="0"/>
          <w:numId w:val="22"/>
        </w:numPr>
        <w:spacing w:after="0" w:line="240" w:lineRule="auto"/>
        <w:ind w:left="0" w:firstLine="851"/>
        <w:jc w:val="both"/>
      </w:pPr>
      <w:r>
        <w:t>принимает управленческие решения по результатам оценки качества образования, обеспечивающие повышение качества образования;</w:t>
      </w:r>
    </w:p>
    <w:p w:rsidR="002A7913" w:rsidRDefault="002A7913" w:rsidP="00E52E8C">
      <w:pPr>
        <w:pStyle w:val="1"/>
        <w:numPr>
          <w:ilvl w:val="0"/>
          <w:numId w:val="22"/>
        </w:numPr>
        <w:spacing w:after="0" w:line="240" w:lineRule="auto"/>
        <w:ind w:left="0" w:firstLine="851"/>
        <w:jc w:val="both"/>
      </w:pPr>
      <w:r>
        <w:t>изучает, обобщает и распространяет передовой опыт построения, функционирования и развития системы оценки качества образования на муниципальном уровне;</w:t>
      </w:r>
    </w:p>
    <w:p w:rsidR="002A7913" w:rsidRDefault="002A7913" w:rsidP="00E52E8C">
      <w:pPr>
        <w:pStyle w:val="1"/>
        <w:numPr>
          <w:ilvl w:val="0"/>
          <w:numId w:val="22"/>
        </w:numPr>
        <w:spacing w:after="0" w:line="240" w:lineRule="auto"/>
        <w:ind w:left="0" w:firstLine="851"/>
        <w:jc w:val="both"/>
      </w:pPr>
      <w:r w:rsidRPr="004E1362">
        <w:t>содействует в повышении квалификации и переподготовке педагогических и руководящих работников;</w:t>
      </w:r>
    </w:p>
    <w:p w:rsidR="002A7913" w:rsidRDefault="002A7913" w:rsidP="00E52E8C">
      <w:pPr>
        <w:pStyle w:val="1"/>
        <w:numPr>
          <w:ilvl w:val="0"/>
          <w:numId w:val="22"/>
        </w:numPr>
        <w:spacing w:after="0" w:line="240" w:lineRule="auto"/>
        <w:ind w:left="0" w:firstLine="851"/>
        <w:jc w:val="both"/>
      </w:pPr>
      <w:r>
        <w:t>организует конкурсы профессионального мастерства на муниципальном уровне; содействует выявлению передового опыта и распространению лучших практик обучения;</w:t>
      </w:r>
    </w:p>
    <w:p w:rsidR="002A7913" w:rsidRDefault="002A7913" w:rsidP="00E52E8C">
      <w:pPr>
        <w:pStyle w:val="1"/>
        <w:numPr>
          <w:ilvl w:val="0"/>
          <w:numId w:val="22"/>
        </w:numPr>
        <w:spacing w:after="0" w:line="240" w:lineRule="auto"/>
        <w:ind w:left="0" w:firstLine="851"/>
        <w:jc w:val="both"/>
      </w:pPr>
      <w:r>
        <w:t>реализует меры, направленные на совершенствование работы муниципальной методической службы;</w:t>
      </w:r>
    </w:p>
    <w:p w:rsidR="002A7913" w:rsidRDefault="002A7913" w:rsidP="00E52E8C">
      <w:pPr>
        <w:pStyle w:val="1"/>
        <w:numPr>
          <w:ilvl w:val="0"/>
          <w:numId w:val="22"/>
        </w:numPr>
        <w:spacing w:after="0" w:line="240" w:lineRule="auto"/>
        <w:ind w:left="0" w:firstLine="851"/>
        <w:jc w:val="both"/>
      </w:pPr>
      <w:r>
        <w:t>обеспечивает оценку деятельности руководителей муниципальных образовательных организаций, в том числе для заключения эффективного контракта с руководящими работниками подведомственных организаций и контролируют их исполнение;</w:t>
      </w:r>
    </w:p>
    <w:p w:rsidR="002A7913" w:rsidRDefault="002A7913" w:rsidP="00E52E8C">
      <w:pPr>
        <w:pStyle w:val="1"/>
        <w:numPr>
          <w:ilvl w:val="0"/>
          <w:numId w:val="22"/>
        </w:numPr>
        <w:spacing w:after="0" w:line="240" w:lineRule="auto"/>
        <w:ind w:left="0" w:firstLine="851"/>
        <w:jc w:val="both"/>
      </w:pPr>
      <w:r>
        <w:t>контролирует применение профессиональных стандартов в сфере образования в подведомственных образовательных организациях;</w:t>
      </w:r>
    </w:p>
    <w:p w:rsidR="002A7913" w:rsidRDefault="002A7913" w:rsidP="00E52E8C">
      <w:pPr>
        <w:pStyle w:val="1"/>
        <w:numPr>
          <w:ilvl w:val="0"/>
          <w:numId w:val="22"/>
        </w:numPr>
        <w:spacing w:after="0" w:line="240" w:lineRule="auto"/>
        <w:ind w:left="0" w:firstLine="851"/>
        <w:jc w:val="both"/>
      </w:pPr>
      <w:r>
        <w:t>внедряет современные модели организации образования, обеспечивающие эффективность сети подведомственных образовательных организаций;</w:t>
      </w:r>
    </w:p>
    <w:p w:rsidR="002A7913" w:rsidRDefault="002A7913" w:rsidP="00E52E8C">
      <w:pPr>
        <w:pStyle w:val="1"/>
        <w:numPr>
          <w:ilvl w:val="0"/>
          <w:numId w:val="22"/>
        </w:numPr>
        <w:spacing w:after="0" w:line="240" w:lineRule="auto"/>
        <w:ind w:left="0" w:firstLine="851"/>
        <w:jc w:val="both"/>
      </w:pPr>
      <w:r>
        <w:t>содействует в расширении практик использования сетевой формы реализации образовательных программ;</w:t>
      </w:r>
    </w:p>
    <w:p w:rsidR="002A7913" w:rsidRDefault="002A7913" w:rsidP="00E52E8C">
      <w:pPr>
        <w:pStyle w:val="1"/>
        <w:numPr>
          <w:ilvl w:val="0"/>
          <w:numId w:val="22"/>
        </w:numPr>
        <w:spacing w:after="0" w:line="240" w:lineRule="auto"/>
        <w:ind w:left="0" w:firstLine="851"/>
        <w:jc w:val="both"/>
      </w:pPr>
      <w:r>
        <w:t>содействует реализации инновационных проектов и программ, реализуемых подведомственными образовательными организациями;</w:t>
      </w:r>
    </w:p>
    <w:p w:rsidR="002A7913" w:rsidRDefault="002A7913" w:rsidP="00E52E8C">
      <w:pPr>
        <w:pStyle w:val="1"/>
        <w:numPr>
          <w:ilvl w:val="0"/>
          <w:numId w:val="22"/>
        </w:numPr>
        <w:spacing w:after="0" w:line="240" w:lineRule="auto"/>
        <w:ind w:left="0" w:firstLine="851"/>
        <w:jc w:val="both"/>
      </w:pPr>
      <w:r>
        <w:t>создает условия для организации проведения государственной итоговой аттестации обучающихся;</w:t>
      </w:r>
    </w:p>
    <w:p w:rsidR="002A7913" w:rsidRDefault="002A7913" w:rsidP="00E52E8C">
      <w:pPr>
        <w:pStyle w:val="1"/>
        <w:numPr>
          <w:ilvl w:val="0"/>
          <w:numId w:val="22"/>
        </w:numPr>
        <w:spacing w:after="0" w:line="240" w:lineRule="auto"/>
        <w:ind w:left="0" w:firstLine="851"/>
        <w:jc w:val="both"/>
      </w:pPr>
      <w:r>
        <w:t>реализует меры, направленные на совершенствование системы профессиональной ориентации выпускников;</w:t>
      </w:r>
    </w:p>
    <w:p w:rsidR="002A7913" w:rsidRDefault="002A7913" w:rsidP="00E52E8C">
      <w:pPr>
        <w:pStyle w:val="1"/>
        <w:numPr>
          <w:ilvl w:val="0"/>
          <w:numId w:val="22"/>
        </w:numPr>
        <w:spacing w:after="0" w:line="240" w:lineRule="auto"/>
        <w:ind w:left="0" w:firstLine="851"/>
        <w:jc w:val="both"/>
      </w:pPr>
      <w:r>
        <w:t>создает условия для обновления материально-технической базы, учебно-методического обеспечения образовательных организаций;</w:t>
      </w:r>
    </w:p>
    <w:p w:rsidR="002A7913" w:rsidRDefault="002A7913" w:rsidP="00E52E8C">
      <w:pPr>
        <w:pStyle w:val="1"/>
        <w:numPr>
          <w:ilvl w:val="0"/>
          <w:numId w:val="22"/>
        </w:numPr>
        <w:spacing w:after="0" w:line="240" w:lineRule="auto"/>
        <w:ind w:left="0" w:firstLine="851"/>
        <w:jc w:val="both"/>
      </w:pPr>
      <w:r>
        <w:t xml:space="preserve">осуществляет контроль проведения процедуры </w:t>
      </w:r>
      <w:proofErr w:type="spellStart"/>
      <w:r>
        <w:t>самообследования</w:t>
      </w:r>
      <w:proofErr w:type="spellEnd"/>
      <w:r>
        <w:t xml:space="preserve"> подведомственными образовательными организациями;</w:t>
      </w:r>
    </w:p>
    <w:p w:rsidR="002A7913" w:rsidRDefault="002A7913" w:rsidP="00E52E8C">
      <w:pPr>
        <w:pStyle w:val="1"/>
        <w:numPr>
          <w:ilvl w:val="0"/>
          <w:numId w:val="22"/>
        </w:numPr>
        <w:spacing w:after="0" w:line="240" w:lineRule="auto"/>
        <w:ind w:left="0" w:firstLine="851"/>
        <w:jc w:val="both"/>
      </w:pPr>
      <w:r>
        <w:t>содействует в проведении независимой оценки качества образования; доводит информацию до общественности о результатах оценки качества образования, рейтинговой оценке деятельности муниципальных образовательных организаций посредством размещения публичных отчетов и аналитических докладов о состоянии качества образования на муниципальном уровне на сайте управления образования.</w:t>
      </w:r>
    </w:p>
    <w:p w:rsidR="002A7913" w:rsidRDefault="002A7913" w:rsidP="00E52E8C">
      <w:pPr>
        <w:pStyle w:val="1"/>
        <w:spacing w:after="0" w:line="240" w:lineRule="auto"/>
        <w:ind w:firstLine="601"/>
        <w:jc w:val="both"/>
      </w:pPr>
      <w:r>
        <w:t>4.3.</w:t>
      </w:r>
      <w:r>
        <w:tab/>
      </w:r>
      <w:r w:rsidRPr="00496215">
        <w:t>Муниципальное бюджетное образовательное учреждение дополнительного профессионального образования Сортавальского муниципаль</w:t>
      </w:r>
      <w:r>
        <w:t>ного района Республики Карелия «</w:t>
      </w:r>
      <w:r w:rsidRPr="00496215">
        <w:t>И</w:t>
      </w:r>
      <w:r>
        <w:t>нформационно-методический центр», действующее в соответствии с Уставом и в рамках муниципального задания на оказание муниципальных услуг, осуществляет следующие функции:</w:t>
      </w:r>
      <w:r w:rsidRPr="00AE1488">
        <w:t xml:space="preserve"> </w:t>
      </w:r>
    </w:p>
    <w:p w:rsidR="002A7913" w:rsidRDefault="002A7913" w:rsidP="00E52E8C">
      <w:pPr>
        <w:pStyle w:val="1"/>
        <w:numPr>
          <w:ilvl w:val="0"/>
          <w:numId w:val="23"/>
        </w:numPr>
        <w:spacing w:after="0" w:line="240" w:lineRule="auto"/>
        <w:ind w:left="0" w:firstLine="961"/>
        <w:jc w:val="both"/>
      </w:pPr>
      <w:r>
        <w:t>организует проведение мониторинговых, социологических и статистических исследований по вопросам качества образования;</w:t>
      </w:r>
    </w:p>
    <w:p w:rsidR="002A7913" w:rsidRDefault="002A7913" w:rsidP="00E52E8C">
      <w:pPr>
        <w:pStyle w:val="1"/>
        <w:numPr>
          <w:ilvl w:val="0"/>
          <w:numId w:val="23"/>
        </w:numPr>
        <w:spacing w:after="0" w:line="240" w:lineRule="auto"/>
        <w:ind w:left="0" w:firstLine="961"/>
        <w:jc w:val="both"/>
      </w:pPr>
      <w:r>
        <w:lastRenderedPageBreak/>
        <w:t>обеспечивает организационно-методическое сопровождение процедур оценки качества образования, в том числе региональных мониторинговых исследований;</w:t>
      </w:r>
    </w:p>
    <w:p w:rsidR="002A7913" w:rsidRDefault="002A7913" w:rsidP="00E52E8C">
      <w:pPr>
        <w:pStyle w:val="1"/>
        <w:numPr>
          <w:ilvl w:val="0"/>
          <w:numId w:val="23"/>
        </w:numPr>
        <w:spacing w:after="0" w:line="240" w:lineRule="auto"/>
        <w:ind w:left="0" w:firstLine="961"/>
        <w:jc w:val="both"/>
      </w:pPr>
      <w:r>
        <w:t>организует проверки, перепроверки результатов оценочных процедур в случае обнаружения признаков необъективности оценивания образовательных результатов в образовательных организациях;</w:t>
      </w:r>
    </w:p>
    <w:p w:rsidR="002A7913" w:rsidRDefault="002A7913" w:rsidP="00E52E8C">
      <w:pPr>
        <w:pStyle w:val="1"/>
        <w:numPr>
          <w:ilvl w:val="0"/>
          <w:numId w:val="23"/>
        </w:numPr>
        <w:spacing w:after="0" w:line="240" w:lineRule="auto"/>
        <w:ind w:left="0" w:firstLine="961"/>
        <w:jc w:val="both"/>
      </w:pPr>
      <w:r>
        <w:t>анализирует результаты процедур оценки качества и готовит справки, методические рекомендации;</w:t>
      </w:r>
    </w:p>
    <w:p w:rsidR="002A7913" w:rsidRDefault="002A7913" w:rsidP="00E52E8C">
      <w:pPr>
        <w:pStyle w:val="1"/>
        <w:numPr>
          <w:ilvl w:val="0"/>
          <w:numId w:val="23"/>
        </w:numPr>
        <w:spacing w:after="0" w:line="240" w:lineRule="auto"/>
        <w:ind w:left="0" w:firstLine="961"/>
        <w:jc w:val="both"/>
      </w:pPr>
      <w:r>
        <w:t>обеспечивает организационно-технологическое и информационно-аналитическое проведение государственной итоговой аттестации обучающихся, освоивших образовательные программы основного общего и среднего общего образования, в пределах своей компетенции;</w:t>
      </w:r>
    </w:p>
    <w:p w:rsidR="002A7913" w:rsidRDefault="002A7913" w:rsidP="00E52E8C">
      <w:pPr>
        <w:pStyle w:val="1"/>
        <w:numPr>
          <w:ilvl w:val="0"/>
          <w:numId w:val="23"/>
        </w:numPr>
        <w:spacing w:after="0" w:line="240" w:lineRule="auto"/>
        <w:ind w:left="0" w:firstLine="961"/>
        <w:jc w:val="both"/>
      </w:pPr>
      <w:r>
        <w:t>обеспечивает сбор, хранение и статистическую обработку информации о состоянии и динамике развития системы образования;</w:t>
      </w:r>
    </w:p>
    <w:p w:rsidR="002A7913" w:rsidRDefault="002A7913" w:rsidP="00E52E8C">
      <w:pPr>
        <w:pStyle w:val="1"/>
        <w:numPr>
          <w:ilvl w:val="0"/>
          <w:numId w:val="23"/>
        </w:numPr>
        <w:spacing w:after="0" w:line="240" w:lineRule="auto"/>
        <w:ind w:left="0" w:firstLine="961"/>
        <w:jc w:val="both"/>
      </w:pPr>
      <w:r>
        <w:t>готовит предложения, направленные на совершенствование системы оценки качества образования;</w:t>
      </w:r>
    </w:p>
    <w:p w:rsidR="002A7913" w:rsidRDefault="002A7913" w:rsidP="00E52E8C">
      <w:pPr>
        <w:pStyle w:val="1"/>
        <w:numPr>
          <w:ilvl w:val="0"/>
          <w:numId w:val="23"/>
        </w:numPr>
        <w:spacing w:after="0" w:line="240" w:lineRule="auto"/>
        <w:ind w:left="0" w:firstLine="961"/>
        <w:jc w:val="both"/>
      </w:pPr>
      <w:proofErr w:type="gramStart"/>
      <w:r>
        <w:t>исполняет</w:t>
      </w:r>
      <w:proofErr w:type="gramEnd"/>
      <w:r>
        <w:t xml:space="preserve"> функции организатора по проведению мероприятий, проектов, конференций, олимпиад, конкурсов, выставок в целях выявления образовательных достижений обучающихся;</w:t>
      </w:r>
    </w:p>
    <w:p w:rsidR="002A7913" w:rsidRDefault="002A7913" w:rsidP="00E52E8C">
      <w:pPr>
        <w:pStyle w:val="1"/>
        <w:numPr>
          <w:ilvl w:val="0"/>
          <w:numId w:val="23"/>
        </w:numPr>
        <w:spacing w:after="0" w:line="240" w:lineRule="auto"/>
        <w:ind w:left="0" w:firstLine="961"/>
        <w:jc w:val="both"/>
      </w:pPr>
      <w:r>
        <w:t>распространяет методические рекомендации по реализации федеральных государственных образовательных стандартов на основе результатов оценки качества образования;</w:t>
      </w:r>
    </w:p>
    <w:p w:rsidR="002A7913" w:rsidRDefault="002A7913" w:rsidP="00E52E8C">
      <w:pPr>
        <w:pStyle w:val="1"/>
        <w:numPr>
          <w:ilvl w:val="0"/>
          <w:numId w:val="23"/>
        </w:numPr>
        <w:spacing w:after="0" w:line="240" w:lineRule="auto"/>
        <w:ind w:left="0" w:firstLine="961"/>
        <w:jc w:val="both"/>
      </w:pPr>
      <w:r>
        <w:t>оказывает методическую поддержку в вопросах совершенствования внутренней оценки качества в подведомственных образовательных организациях;</w:t>
      </w:r>
    </w:p>
    <w:p w:rsidR="002A7913" w:rsidRDefault="002A7913" w:rsidP="00E52E8C">
      <w:pPr>
        <w:pStyle w:val="1"/>
        <w:numPr>
          <w:ilvl w:val="0"/>
          <w:numId w:val="23"/>
        </w:numPr>
        <w:spacing w:after="0" w:line="240" w:lineRule="auto"/>
        <w:ind w:left="0" w:firstLine="961"/>
        <w:jc w:val="both"/>
      </w:pPr>
      <w:proofErr w:type="gramStart"/>
      <w:r>
        <w:t>создает</w:t>
      </w:r>
      <w:proofErr w:type="gramEnd"/>
      <w:r>
        <w:t xml:space="preserve"> условия для повышения квалификации педагогических и руководящих работников в вопросах мониторинга муниципальной системы образования, качества образовательных результатов обучающихся;</w:t>
      </w:r>
    </w:p>
    <w:p w:rsidR="002A7913" w:rsidRDefault="002A7913" w:rsidP="00E52E8C">
      <w:pPr>
        <w:pStyle w:val="1"/>
        <w:numPr>
          <w:ilvl w:val="0"/>
          <w:numId w:val="23"/>
        </w:numPr>
        <w:spacing w:after="0" w:line="240" w:lineRule="auto"/>
        <w:ind w:left="0" w:firstLine="961"/>
        <w:jc w:val="both"/>
      </w:pPr>
      <w:r>
        <w:t>организует и проводит конкурсы профессионального мастерства; осуществляет выявление передового опыта и распространение лучших педагогических практик, в том числе использования сетевой формы реализации образовательных программ;</w:t>
      </w:r>
    </w:p>
    <w:p w:rsidR="002A7913" w:rsidRDefault="002A7913" w:rsidP="00E52E8C">
      <w:pPr>
        <w:pStyle w:val="1"/>
        <w:numPr>
          <w:ilvl w:val="0"/>
          <w:numId w:val="23"/>
        </w:numPr>
        <w:spacing w:after="0" w:line="240" w:lineRule="auto"/>
        <w:ind w:left="0" w:firstLine="961"/>
        <w:jc w:val="both"/>
      </w:pPr>
      <w:r>
        <w:t>обеспечивает организационное и методическое сопровождение признания организаций, осуществляющих образовательную деятельность, и иных действующих в сфере образования организаций, а также их объединений, муниципальными и региональными инновационными площадками;</w:t>
      </w:r>
    </w:p>
    <w:p w:rsidR="002A7913" w:rsidRDefault="002A7913" w:rsidP="00E52E8C">
      <w:pPr>
        <w:pStyle w:val="1"/>
        <w:numPr>
          <w:ilvl w:val="0"/>
          <w:numId w:val="23"/>
        </w:numPr>
        <w:spacing w:after="0" w:line="240" w:lineRule="auto"/>
        <w:ind w:left="0" w:firstLine="961"/>
        <w:jc w:val="both"/>
      </w:pPr>
      <w:r>
        <w:t>участвует в подготовке информации о МСОКО для размещения в средствах массовой информации и сети Интернет;</w:t>
      </w:r>
    </w:p>
    <w:p w:rsidR="002A7913" w:rsidRDefault="002A7913" w:rsidP="00E52E8C">
      <w:pPr>
        <w:pStyle w:val="1"/>
        <w:numPr>
          <w:ilvl w:val="0"/>
          <w:numId w:val="23"/>
        </w:numPr>
        <w:spacing w:after="0" w:line="240" w:lineRule="auto"/>
        <w:ind w:left="0" w:firstLine="961"/>
        <w:jc w:val="both"/>
      </w:pPr>
      <w:r>
        <w:t xml:space="preserve">оказывает методическую поддержку по проведению процедуры </w:t>
      </w:r>
      <w:proofErr w:type="spellStart"/>
      <w:r>
        <w:t>самообследования</w:t>
      </w:r>
      <w:proofErr w:type="spellEnd"/>
      <w:r>
        <w:t xml:space="preserve"> образовательными организациями.</w:t>
      </w:r>
    </w:p>
    <w:p w:rsidR="002A7913" w:rsidRDefault="002A7913" w:rsidP="00E52E8C">
      <w:pPr>
        <w:pStyle w:val="1"/>
        <w:spacing w:after="0" w:line="240" w:lineRule="auto"/>
        <w:ind w:firstLine="601"/>
        <w:jc w:val="both"/>
      </w:pPr>
      <w:r>
        <w:t>4.4.</w:t>
      </w:r>
      <w:r>
        <w:tab/>
        <w:t>Муниципальные образовательные организации:</w:t>
      </w:r>
    </w:p>
    <w:p w:rsidR="002A7913" w:rsidRDefault="002A7913" w:rsidP="00E52E8C">
      <w:pPr>
        <w:pStyle w:val="1"/>
        <w:numPr>
          <w:ilvl w:val="0"/>
          <w:numId w:val="24"/>
        </w:numPr>
        <w:spacing w:after="0" w:line="240" w:lineRule="auto"/>
        <w:ind w:left="0" w:firstLine="961"/>
        <w:jc w:val="both"/>
      </w:pPr>
      <w:r>
        <w:t>обеспечивают государственные гарантии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в общеобразовательных организациях, обеспечение дополнительного образования детей в образовательных организациях;</w:t>
      </w:r>
    </w:p>
    <w:p w:rsidR="002A7913" w:rsidRDefault="002A7913" w:rsidP="00E52E8C">
      <w:pPr>
        <w:pStyle w:val="1"/>
        <w:numPr>
          <w:ilvl w:val="0"/>
          <w:numId w:val="24"/>
        </w:numPr>
        <w:spacing w:after="0" w:line="240" w:lineRule="auto"/>
        <w:ind w:left="0" w:firstLine="961"/>
        <w:jc w:val="both"/>
      </w:pPr>
      <w:r>
        <w:t>разрабатывают и реализуют программы развития образовательной организации, локальные акты, относящиеся к обеспечению качества образования в образовательной организации;</w:t>
      </w:r>
    </w:p>
    <w:p w:rsidR="002A7913" w:rsidRDefault="002A7913" w:rsidP="00E52E8C">
      <w:pPr>
        <w:pStyle w:val="1"/>
        <w:numPr>
          <w:ilvl w:val="0"/>
          <w:numId w:val="24"/>
        </w:numPr>
        <w:spacing w:after="0" w:line="240" w:lineRule="auto"/>
        <w:ind w:left="0" w:firstLine="961"/>
        <w:jc w:val="both"/>
      </w:pPr>
      <w:r>
        <w:t>обеспечивают функционирование внутренней системы оценки качества образования; участвуют в процедурах оценки качества образования (НИКО, ВПР), международных сравнительных исследованиях, во Всероссийской олимпиаде</w:t>
      </w:r>
      <w:r w:rsidRPr="00AE1488">
        <w:t xml:space="preserve"> </w:t>
      </w:r>
      <w:r>
        <w:t>школьников, региональных мониторинговых исследованиях; социологических исследованиях;</w:t>
      </w:r>
    </w:p>
    <w:p w:rsidR="002A7913" w:rsidRDefault="002A7913" w:rsidP="00E52E8C">
      <w:pPr>
        <w:pStyle w:val="1"/>
        <w:numPr>
          <w:ilvl w:val="0"/>
          <w:numId w:val="24"/>
        </w:numPr>
        <w:spacing w:after="0" w:line="240" w:lineRule="auto"/>
        <w:ind w:left="0" w:firstLine="961"/>
        <w:jc w:val="both"/>
      </w:pPr>
      <w:r>
        <w:t>создают условия для повышения квалификации, переподготовки, аттестации педагогических работников;</w:t>
      </w:r>
    </w:p>
    <w:p w:rsidR="002A7913" w:rsidRDefault="002A7913" w:rsidP="00E52E8C">
      <w:pPr>
        <w:pStyle w:val="1"/>
        <w:numPr>
          <w:ilvl w:val="0"/>
          <w:numId w:val="24"/>
        </w:numPr>
        <w:spacing w:after="0" w:line="240" w:lineRule="auto"/>
        <w:ind w:left="0" w:firstLine="961"/>
        <w:jc w:val="both"/>
      </w:pPr>
      <w:r>
        <w:t>организуют участие педагогических работников в конкурсах профессионального мастерства, оказывают им необходимую методическую поддержку;</w:t>
      </w:r>
    </w:p>
    <w:p w:rsidR="002A7913" w:rsidRDefault="002A7913" w:rsidP="00E52E8C">
      <w:pPr>
        <w:pStyle w:val="1"/>
        <w:numPr>
          <w:ilvl w:val="0"/>
          <w:numId w:val="24"/>
        </w:numPr>
        <w:spacing w:after="0" w:line="240" w:lineRule="auto"/>
        <w:ind w:left="0" w:firstLine="961"/>
        <w:jc w:val="both"/>
      </w:pPr>
      <w:r>
        <w:t>содействуют обмену опытом между педагогическими работниками и доступу обучающихся к лучшим практикам обучения;</w:t>
      </w:r>
    </w:p>
    <w:p w:rsidR="002A7913" w:rsidRDefault="002A7913" w:rsidP="00E52E8C">
      <w:pPr>
        <w:pStyle w:val="1"/>
        <w:numPr>
          <w:ilvl w:val="0"/>
          <w:numId w:val="24"/>
        </w:numPr>
        <w:spacing w:after="0" w:line="240" w:lineRule="auto"/>
        <w:ind w:left="0" w:firstLine="961"/>
        <w:jc w:val="both"/>
      </w:pPr>
      <w:r>
        <w:t xml:space="preserve">обеспечивают работу методической службы образовательной организации или принимают участие в работе сетевых методических служб (объединений), в рамках </w:t>
      </w:r>
      <w:proofErr w:type="spellStart"/>
      <w:r>
        <w:t>полисистемных</w:t>
      </w:r>
      <w:proofErr w:type="spellEnd"/>
      <w:r>
        <w:t xml:space="preserve"> образовательных округов;</w:t>
      </w:r>
    </w:p>
    <w:p w:rsidR="002A7913" w:rsidRDefault="002A7913" w:rsidP="00E52E8C">
      <w:pPr>
        <w:pStyle w:val="1"/>
        <w:numPr>
          <w:ilvl w:val="0"/>
          <w:numId w:val="24"/>
        </w:numPr>
        <w:spacing w:after="0" w:line="240" w:lineRule="auto"/>
        <w:ind w:left="0" w:firstLine="961"/>
        <w:jc w:val="both"/>
      </w:pPr>
      <w:r>
        <w:t>заключают «эффективные» контракты с педагогическими работниками и контролируют их исполнение;</w:t>
      </w:r>
    </w:p>
    <w:p w:rsidR="002A7913" w:rsidRDefault="002A7913" w:rsidP="00E52E8C">
      <w:pPr>
        <w:pStyle w:val="1"/>
        <w:numPr>
          <w:ilvl w:val="0"/>
          <w:numId w:val="24"/>
        </w:numPr>
        <w:spacing w:after="0" w:line="240" w:lineRule="auto"/>
        <w:ind w:left="0" w:firstLine="961"/>
        <w:jc w:val="both"/>
      </w:pPr>
      <w:r>
        <w:t>обеспечивают применение профессиональных стандартов в сфере образования; обеспечивают обновление содержания образования в соответствии с федеральными государственными образовательными стандартами;</w:t>
      </w:r>
    </w:p>
    <w:p w:rsidR="002A7913" w:rsidRDefault="002A7913" w:rsidP="00E52E8C">
      <w:pPr>
        <w:pStyle w:val="1"/>
        <w:numPr>
          <w:ilvl w:val="0"/>
          <w:numId w:val="24"/>
        </w:numPr>
        <w:spacing w:after="0" w:line="240" w:lineRule="auto"/>
        <w:ind w:left="0" w:firstLine="961"/>
        <w:jc w:val="both"/>
      </w:pPr>
      <w:r>
        <w:t>совершенствуют методики и технологии обучения;</w:t>
      </w:r>
    </w:p>
    <w:p w:rsidR="002A7913" w:rsidRDefault="002A7913" w:rsidP="00E52E8C">
      <w:pPr>
        <w:pStyle w:val="1"/>
        <w:numPr>
          <w:ilvl w:val="0"/>
          <w:numId w:val="24"/>
        </w:numPr>
        <w:spacing w:after="0" w:line="240" w:lineRule="auto"/>
        <w:ind w:left="0" w:firstLine="961"/>
        <w:jc w:val="both"/>
      </w:pPr>
      <w:r>
        <w:t>расширяют практики использования сетевой формы реализации образовательных программ;</w:t>
      </w:r>
    </w:p>
    <w:p w:rsidR="002A7913" w:rsidRDefault="002A7913" w:rsidP="00E52E8C">
      <w:pPr>
        <w:pStyle w:val="1"/>
        <w:numPr>
          <w:ilvl w:val="0"/>
          <w:numId w:val="24"/>
        </w:numPr>
        <w:spacing w:after="0" w:line="240" w:lineRule="auto"/>
        <w:ind w:left="0" w:firstLine="961"/>
        <w:jc w:val="both"/>
      </w:pPr>
      <w:r>
        <w:t>участвуют в разработке системы показателей, характеризующих состояние и динамику развития образовательной организации;</w:t>
      </w:r>
    </w:p>
    <w:p w:rsidR="002A7913" w:rsidRDefault="002A7913" w:rsidP="00E52E8C">
      <w:pPr>
        <w:pStyle w:val="1"/>
        <w:numPr>
          <w:ilvl w:val="0"/>
          <w:numId w:val="24"/>
        </w:numPr>
        <w:spacing w:after="0" w:line="240" w:lineRule="auto"/>
        <w:ind w:left="0" w:firstLine="961"/>
        <w:jc w:val="both"/>
      </w:pPr>
      <w:r>
        <w:t>организуют систему мониторинга качества образования в образовательной организации, осуществляют сбор, обработку, хранение и представление информации о состоянии и динамике развития образовательной организации, анализируют результаты оценки качества образования;</w:t>
      </w:r>
    </w:p>
    <w:p w:rsidR="002A7913" w:rsidRDefault="002A7913" w:rsidP="00E52E8C">
      <w:pPr>
        <w:pStyle w:val="1"/>
        <w:numPr>
          <w:ilvl w:val="0"/>
          <w:numId w:val="24"/>
        </w:numPr>
        <w:spacing w:after="0" w:line="240" w:lineRule="auto"/>
        <w:ind w:left="0" w:firstLine="961"/>
        <w:jc w:val="both"/>
      </w:pPr>
      <w:r>
        <w:t xml:space="preserve">проводят процедуру </w:t>
      </w:r>
      <w:proofErr w:type="spellStart"/>
      <w:r>
        <w:t>самообследования</w:t>
      </w:r>
      <w:proofErr w:type="spellEnd"/>
      <w:r>
        <w:t xml:space="preserve"> образовательной организации; обеспечивают информационную поддержку оценки качества образования образовательной организации;</w:t>
      </w:r>
    </w:p>
    <w:p w:rsidR="002A7913" w:rsidRDefault="002A7913" w:rsidP="00E52E8C">
      <w:pPr>
        <w:pStyle w:val="1"/>
        <w:numPr>
          <w:ilvl w:val="0"/>
          <w:numId w:val="24"/>
        </w:numPr>
        <w:spacing w:after="0" w:line="240" w:lineRule="auto"/>
        <w:ind w:left="0" w:firstLine="961"/>
        <w:jc w:val="both"/>
      </w:pPr>
      <w:r>
        <w:t>разрабатывают мероприятия и предложения, направленные на совершенствование системы оценки качества образования образовательной организации;</w:t>
      </w:r>
    </w:p>
    <w:p w:rsidR="002A7913" w:rsidRDefault="002A7913" w:rsidP="00E52E8C">
      <w:pPr>
        <w:pStyle w:val="1"/>
        <w:numPr>
          <w:ilvl w:val="0"/>
          <w:numId w:val="24"/>
        </w:numPr>
        <w:spacing w:after="0" w:line="240" w:lineRule="auto"/>
        <w:ind w:left="0" w:firstLine="961"/>
        <w:jc w:val="both"/>
      </w:pPr>
      <w:r>
        <w:t>осуществляют контроль за исполнением учебных и индивидуальных учебных планов;</w:t>
      </w:r>
    </w:p>
    <w:p w:rsidR="002A7913" w:rsidRDefault="002A7913" w:rsidP="00E52E8C">
      <w:pPr>
        <w:pStyle w:val="1"/>
        <w:numPr>
          <w:ilvl w:val="0"/>
          <w:numId w:val="24"/>
        </w:numPr>
        <w:spacing w:after="0" w:line="240" w:lineRule="auto"/>
        <w:ind w:left="0" w:firstLine="961"/>
        <w:jc w:val="both"/>
      </w:pPr>
      <w:r>
        <w:t>совершенствуют систему оценки эффективности и результативности деятельности педагогических работников и административного персонала;</w:t>
      </w:r>
    </w:p>
    <w:p w:rsidR="002A7913" w:rsidRDefault="002A7913" w:rsidP="00E52E8C">
      <w:pPr>
        <w:pStyle w:val="1"/>
        <w:numPr>
          <w:ilvl w:val="0"/>
          <w:numId w:val="24"/>
        </w:numPr>
        <w:spacing w:after="0" w:line="240" w:lineRule="auto"/>
        <w:ind w:left="0" w:firstLine="961"/>
        <w:jc w:val="both"/>
      </w:pPr>
      <w:r>
        <w:t>анализируют результаты промежуточной и итоговой аттестации обучающихся, принимают меры по обеспечению качества образования;</w:t>
      </w:r>
    </w:p>
    <w:p w:rsidR="002A7913" w:rsidRDefault="002A7913" w:rsidP="00E52E8C">
      <w:pPr>
        <w:pStyle w:val="1"/>
        <w:numPr>
          <w:ilvl w:val="0"/>
          <w:numId w:val="24"/>
        </w:numPr>
        <w:spacing w:after="0" w:line="240" w:lineRule="auto"/>
        <w:ind w:left="0" w:firstLine="961"/>
        <w:jc w:val="both"/>
      </w:pPr>
      <w:r>
        <w:t>принимают управленческие решения на уровне образовательной организации по результатам процедур оценки качества образования, обеспечивающие повышение качества образования;</w:t>
      </w:r>
    </w:p>
    <w:p w:rsidR="002A7913" w:rsidRDefault="002A7913" w:rsidP="00E52E8C">
      <w:pPr>
        <w:pStyle w:val="1"/>
        <w:numPr>
          <w:ilvl w:val="0"/>
          <w:numId w:val="24"/>
        </w:numPr>
        <w:spacing w:after="0" w:line="240" w:lineRule="auto"/>
        <w:ind w:left="0" w:firstLine="961"/>
        <w:jc w:val="both"/>
      </w:pPr>
      <w:r>
        <w:t>реализует мероприятия, направленные на совершенствование системы профессиональной ориентации выпускников;</w:t>
      </w:r>
    </w:p>
    <w:p w:rsidR="002A7913" w:rsidRDefault="002A7913" w:rsidP="00E52E8C">
      <w:pPr>
        <w:pStyle w:val="1"/>
        <w:numPr>
          <w:ilvl w:val="0"/>
          <w:numId w:val="24"/>
        </w:numPr>
        <w:spacing w:after="0" w:line="240" w:lineRule="auto"/>
        <w:ind w:left="0" w:firstLine="961"/>
        <w:jc w:val="both"/>
      </w:pPr>
      <w:r>
        <w:t>реализуют инновационные проекты и программы; участвуют в независимой оценке качества образования;</w:t>
      </w:r>
    </w:p>
    <w:p w:rsidR="002A7913" w:rsidRDefault="002A7913" w:rsidP="00E52E8C">
      <w:pPr>
        <w:pStyle w:val="1"/>
        <w:numPr>
          <w:ilvl w:val="0"/>
          <w:numId w:val="24"/>
        </w:numPr>
        <w:spacing w:after="0" w:line="240" w:lineRule="auto"/>
        <w:ind w:left="0" w:firstLine="961"/>
        <w:jc w:val="both"/>
      </w:pPr>
      <w:r>
        <w:t>обеспечивают своевременную информированность родителей (законных представителей) о результатах мониторинговых исследований в рамках МСОКО и республиканской системы оценки качества образования;</w:t>
      </w:r>
    </w:p>
    <w:p w:rsidR="002A7913" w:rsidRDefault="002A7913" w:rsidP="00E52E8C">
      <w:pPr>
        <w:pStyle w:val="1"/>
        <w:numPr>
          <w:ilvl w:val="0"/>
          <w:numId w:val="24"/>
        </w:numPr>
        <w:spacing w:after="0" w:line="240" w:lineRule="auto"/>
        <w:ind w:left="0" w:firstLine="961"/>
        <w:jc w:val="both"/>
      </w:pPr>
      <w:r>
        <w:t>обеспечивают исполнение коллегиальных органов образовательных организаций.</w:t>
      </w:r>
    </w:p>
    <w:p w:rsidR="00E14B79" w:rsidRDefault="002A7913" w:rsidP="00E52E8C">
      <w:pPr>
        <w:pStyle w:val="1"/>
        <w:spacing w:after="0" w:line="240" w:lineRule="auto"/>
        <w:ind w:firstLine="601"/>
        <w:jc w:val="both"/>
      </w:pPr>
      <w:r>
        <w:t>4.5.</w:t>
      </w:r>
      <w:r>
        <w:tab/>
        <w:t>Общественные организации и объединения, участники отношений в сфере образования:</w:t>
      </w:r>
      <w:r w:rsidRPr="00AE1488">
        <w:t xml:space="preserve"> </w:t>
      </w:r>
    </w:p>
    <w:p w:rsidR="002A7913" w:rsidRDefault="002A7913" w:rsidP="00E52E8C">
      <w:pPr>
        <w:pStyle w:val="1"/>
        <w:numPr>
          <w:ilvl w:val="0"/>
          <w:numId w:val="25"/>
        </w:numPr>
        <w:spacing w:after="0" w:line="240" w:lineRule="auto"/>
        <w:ind w:left="0" w:firstLine="961"/>
        <w:jc w:val="both"/>
      </w:pPr>
      <w:r>
        <w:t>принимают участие в обсуждении системы показателей и индикаторов, характеризующих состояние и динамику развития муниципальной системы образования;</w:t>
      </w:r>
    </w:p>
    <w:p w:rsidR="002A7913" w:rsidRDefault="002A7913" w:rsidP="00E52E8C">
      <w:pPr>
        <w:pStyle w:val="1"/>
        <w:numPr>
          <w:ilvl w:val="0"/>
          <w:numId w:val="25"/>
        </w:numPr>
        <w:spacing w:after="0" w:line="240" w:lineRule="auto"/>
        <w:ind w:left="0" w:firstLine="961"/>
        <w:jc w:val="both"/>
      </w:pPr>
      <w:r>
        <w:t>осуществляют общественный контроль качества образования и деятельности образовательных организаций;</w:t>
      </w:r>
    </w:p>
    <w:p w:rsidR="002A7913" w:rsidRDefault="002A7913" w:rsidP="00E52E8C">
      <w:pPr>
        <w:pStyle w:val="1"/>
        <w:numPr>
          <w:ilvl w:val="0"/>
          <w:numId w:val="25"/>
        </w:numPr>
        <w:spacing w:after="0" w:line="240" w:lineRule="auto"/>
        <w:ind w:left="0" w:firstLine="961"/>
        <w:jc w:val="both"/>
      </w:pPr>
      <w:r>
        <w:t>участвуют в осуществлении независимой оценки качества образования, включая инициирование независимой оценки качества подготовки обучающихся;</w:t>
      </w:r>
    </w:p>
    <w:p w:rsidR="002A7913" w:rsidRDefault="002A7913" w:rsidP="00E52E8C">
      <w:pPr>
        <w:pStyle w:val="1"/>
        <w:numPr>
          <w:ilvl w:val="0"/>
          <w:numId w:val="25"/>
        </w:numPr>
        <w:spacing w:after="0" w:line="240" w:lineRule="auto"/>
        <w:ind w:left="0" w:firstLine="961"/>
        <w:jc w:val="both"/>
      </w:pPr>
      <w:r>
        <w:t>участвуют в проектах и мероприятиях, направленных на повышение качества образования;</w:t>
      </w:r>
    </w:p>
    <w:p w:rsidR="002A7913" w:rsidRDefault="002A7913" w:rsidP="00E52E8C">
      <w:pPr>
        <w:pStyle w:val="1"/>
        <w:numPr>
          <w:ilvl w:val="0"/>
          <w:numId w:val="25"/>
        </w:numPr>
        <w:spacing w:after="0" w:line="240" w:lineRule="auto"/>
        <w:ind w:left="0" w:firstLine="961"/>
        <w:jc w:val="both"/>
      </w:pPr>
      <w:r>
        <w:t>входят в состав коллегиальных органов образовательных организаций и органов управления образованием;</w:t>
      </w:r>
    </w:p>
    <w:p w:rsidR="002A7913" w:rsidRDefault="002A7913" w:rsidP="00E52E8C">
      <w:pPr>
        <w:pStyle w:val="1"/>
        <w:numPr>
          <w:ilvl w:val="0"/>
          <w:numId w:val="25"/>
        </w:numPr>
        <w:spacing w:after="0" w:line="240" w:lineRule="auto"/>
        <w:ind w:left="0" w:firstLine="961"/>
        <w:jc w:val="both"/>
      </w:pPr>
      <w:r>
        <w:t>участвуют в обсуждении результатов оценки качества образования в рамках МСОКО;</w:t>
      </w:r>
    </w:p>
    <w:p w:rsidR="002A7913" w:rsidRDefault="002A7913" w:rsidP="00E52E8C">
      <w:pPr>
        <w:pStyle w:val="1"/>
        <w:numPr>
          <w:ilvl w:val="0"/>
          <w:numId w:val="25"/>
        </w:numPr>
        <w:shd w:val="clear" w:color="auto" w:fill="auto"/>
        <w:spacing w:after="0" w:line="240" w:lineRule="auto"/>
        <w:ind w:left="0" w:firstLine="961"/>
        <w:jc w:val="both"/>
      </w:pPr>
      <w:r>
        <w:t>принимают участие в оценочных процедурах МСОКО в качестве общественных экспертов и наблюдателей.</w:t>
      </w:r>
    </w:p>
    <w:p w:rsidR="00E14B79" w:rsidRDefault="00E14B79" w:rsidP="00E52E8C">
      <w:pPr>
        <w:pStyle w:val="1"/>
        <w:shd w:val="clear" w:color="auto" w:fill="auto"/>
        <w:spacing w:after="0" w:line="240" w:lineRule="auto"/>
        <w:jc w:val="both"/>
      </w:pPr>
    </w:p>
    <w:p w:rsidR="002A7913" w:rsidRPr="004B2C95" w:rsidRDefault="002A7913" w:rsidP="004B2C95">
      <w:pPr>
        <w:pStyle w:val="1"/>
        <w:shd w:val="clear" w:color="auto" w:fill="auto"/>
        <w:spacing w:after="0" w:line="240" w:lineRule="auto"/>
        <w:jc w:val="center"/>
        <w:rPr>
          <w:b/>
        </w:rPr>
      </w:pPr>
      <w:r w:rsidRPr="004B2C95">
        <w:rPr>
          <w:b/>
        </w:rPr>
        <w:t>V. Организация реализации МСОКО</w:t>
      </w:r>
    </w:p>
    <w:p w:rsidR="00E14B79" w:rsidRPr="009F4349" w:rsidRDefault="00E14B79" w:rsidP="00E52E8C">
      <w:pPr>
        <w:pStyle w:val="1"/>
        <w:shd w:val="clear" w:color="auto" w:fill="auto"/>
        <w:spacing w:after="0" w:line="240" w:lineRule="auto"/>
        <w:jc w:val="both"/>
        <w:rPr>
          <w:b/>
        </w:rPr>
      </w:pPr>
    </w:p>
    <w:p w:rsidR="002A7913" w:rsidRDefault="002A7913" w:rsidP="00E52E8C">
      <w:pPr>
        <w:pStyle w:val="1"/>
        <w:shd w:val="clear" w:color="auto" w:fill="auto"/>
        <w:spacing w:after="0" w:line="240" w:lineRule="auto"/>
        <w:ind w:firstLine="560"/>
        <w:jc w:val="both"/>
      </w:pPr>
      <w:r w:rsidRPr="009F4349">
        <w:rPr>
          <w:b/>
        </w:rPr>
        <w:t>5.1. Система оценки качества подготовки обучающихся</w:t>
      </w:r>
    </w:p>
    <w:p w:rsidR="002A7913" w:rsidRDefault="002A7913" w:rsidP="00E52E8C">
      <w:pPr>
        <w:pStyle w:val="1"/>
        <w:numPr>
          <w:ilvl w:val="0"/>
          <w:numId w:val="5"/>
        </w:numPr>
        <w:shd w:val="clear" w:color="auto" w:fill="auto"/>
        <w:tabs>
          <w:tab w:val="left" w:pos="1327"/>
        </w:tabs>
        <w:spacing w:after="0" w:line="240" w:lineRule="auto"/>
        <w:ind w:firstLine="560"/>
        <w:jc w:val="both"/>
      </w:pPr>
      <w:r>
        <w:t>Система оценки качества подготовки обучающихся предназначена для диагностики достижения обучающимися:</w:t>
      </w:r>
    </w:p>
    <w:p w:rsidR="002A7913" w:rsidRDefault="002A7913" w:rsidP="00E52E8C">
      <w:pPr>
        <w:pStyle w:val="1"/>
        <w:numPr>
          <w:ilvl w:val="1"/>
          <w:numId w:val="5"/>
        </w:numPr>
        <w:shd w:val="clear" w:color="auto" w:fill="auto"/>
        <w:tabs>
          <w:tab w:val="left" w:pos="874"/>
        </w:tabs>
        <w:spacing w:after="0" w:line="240" w:lineRule="auto"/>
        <w:ind w:firstLine="560"/>
        <w:jc w:val="both"/>
      </w:pPr>
      <w:r>
        <w:t>планируемых результатов освоения основной образовательной программы:</w:t>
      </w:r>
    </w:p>
    <w:p w:rsidR="002A7913" w:rsidRDefault="002A7913" w:rsidP="00E52E8C">
      <w:pPr>
        <w:pStyle w:val="1"/>
        <w:numPr>
          <w:ilvl w:val="0"/>
          <w:numId w:val="4"/>
        </w:numPr>
        <w:shd w:val="clear" w:color="auto" w:fill="auto"/>
        <w:tabs>
          <w:tab w:val="left" w:pos="852"/>
        </w:tabs>
        <w:spacing w:after="0" w:line="240" w:lineRule="auto"/>
        <w:ind w:firstLine="560"/>
        <w:jc w:val="both"/>
      </w:pPr>
      <w:r>
        <w:t xml:space="preserve">предметных результатов - усвоения обучающимися конкретных элементов социального опыта, изучаемого в рамках отдельного учебного предмета и на </w:t>
      </w:r>
      <w:proofErr w:type="spellStart"/>
      <w:r>
        <w:t>межпредметном</w:t>
      </w:r>
      <w:proofErr w:type="spellEnd"/>
      <w:r>
        <w:t xml:space="preserve"> уровне;</w:t>
      </w:r>
    </w:p>
    <w:p w:rsidR="002A7913" w:rsidRDefault="002A7913" w:rsidP="00E52E8C">
      <w:pPr>
        <w:pStyle w:val="1"/>
        <w:numPr>
          <w:ilvl w:val="0"/>
          <w:numId w:val="4"/>
        </w:numPr>
        <w:shd w:val="clear" w:color="auto" w:fill="auto"/>
        <w:tabs>
          <w:tab w:val="left" w:pos="1241"/>
        </w:tabs>
        <w:spacing w:after="0" w:line="240" w:lineRule="auto"/>
        <w:ind w:firstLine="560"/>
        <w:jc w:val="both"/>
      </w:pPr>
      <w:proofErr w:type="spellStart"/>
      <w:r>
        <w:t>метапредметных</w:t>
      </w:r>
      <w:proofErr w:type="spellEnd"/>
      <w:r>
        <w:t xml:space="preserve"> результатов (познавательных, регулятивных, коммуникативных умений) - освоенных обучающимися способов деятельности, применяемых как в рамках образовательного процесса, так и при решении проблем в реальных жизненных ситуациях;</w:t>
      </w:r>
    </w:p>
    <w:p w:rsidR="002A7913" w:rsidRDefault="002A7913" w:rsidP="00E52E8C">
      <w:pPr>
        <w:pStyle w:val="1"/>
        <w:numPr>
          <w:ilvl w:val="0"/>
          <w:numId w:val="4"/>
        </w:numPr>
        <w:shd w:val="clear" w:color="auto" w:fill="auto"/>
        <w:tabs>
          <w:tab w:val="left" w:pos="1049"/>
        </w:tabs>
        <w:spacing w:after="0" w:line="240" w:lineRule="auto"/>
        <w:ind w:firstLine="560"/>
        <w:jc w:val="both"/>
      </w:pPr>
      <w:proofErr w:type="gramStart"/>
      <w:r>
        <w:t>личностных</w:t>
      </w:r>
      <w:proofErr w:type="gramEnd"/>
      <w:r>
        <w:t xml:space="preserve"> результатов - совокупности ценностных отношений обучающихся к себе, к своим возможностям, к другим участникам образовательного процесса, к самому образовательному процессу, к изучаемому и собственному социальному опыту;</w:t>
      </w:r>
    </w:p>
    <w:p w:rsidR="002A7913" w:rsidRDefault="002A7913" w:rsidP="00E52E8C">
      <w:pPr>
        <w:pStyle w:val="1"/>
        <w:numPr>
          <w:ilvl w:val="1"/>
          <w:numId w:val="4"/>
        </w:numPr>
        <w:shd w:val="clear" w:color="auto" w:fill="auto"/>
        <w:tabs>
          <w:tab w:val="left" w:pos="1001"/>
        </w:tabs>
        <w:spacing w:after="0" w:line="240" w:lineRule="auto"/>
        <w:ind w:firstLine="560"/>
        <w:jc w:val="both"/>
      </w:pPr>
      <w:r>
        <w:t>способности использовать приобретаемые в течение жизни знания для решения широкого диапазона жизненных задач в различных сферах человеческой деятельности, общения и социальных отношений (функциональной грамотности).</w:t>
      </w:r>
    </w:p>
    <w:p w:rsidR="002A7913" w:rsidRDefault="002A7913" w:rsidP="00E52E8C">
      <w:pPr>
        <w:pStyle w:val="1"/>
        <w:numPr>
          <w:ilvl w:val="0"/>
          <w:numId w:val="6"/>
        </w:numPr>
        <w:shd w:val="clear" w:color="auto" w:fill="auto"/>
        <w:tabs>
          <w:tab w:val="left" w:pos="1500"/>
        </w:tabs>
        <w:spacing w:after="0" w:line="240" w:lineRule="auto"/>
        <w:ind w:firstLine="560"/>
        <w:jc w:val="both"/>
      </w:pPr>
      <w:r>
        <w:t>Система оценки качества подготовки обучающихся включает следующие федеральные и региональные оценочные процедуры:</w:t>
      </w:r>
    </w:p>
    <w:p w:rsidR="002A7913" w:rsidRDefault="002A7913" w:rsidP="00E52E8C">
      <w:pPr>
        <w:pStyle w:val="1"/>
        <w:numPr>
          <w:ilvl w:val="0"/>
          <w:numId w:val="7"/>
        </w:numPr>
        <w:shd w:val="clear" w:color="auto" w:fill="auto"/>
        <w:tabs>
          <w:tab w:val="left" w:pos="876"/>
        </w:tabs>
        <w:spacing w:after="0" w:line="240" w:lineRule="auto"/>
        <w:ind w:firstLine="560"/>
        <w:jc w:val="both"/>
      </w:pPr>
      <w:r>
        <w:t>Государственная итоговая аттестация выпускников 11-х классов (Единый государственный экзамен и Государственный выпускной экзамен);</w:t>
      </w:r>
    </w:p>
    <w:p w:rsidR="002A7913" w:rsidRDefault="002A7913" w:rsidP="00E52E8C">
      <w:pPr>
        <w:pStyle w:val="1"/>
        <w:numPr>
          <w:ilvl w:val="0"/>
          <w:numId w:val="7"/>
        </w:numPr>
        <w:shd w:val="clear" w:color="auto" w:fill="auto"/>
        <w:tabs>
          <w:tab w:val="left" w:pos="866"/>
        </w:tabs>
        <w:spacing w:after="0" w:line="240" w:lineRule="auto"/>
        <w:ind w:firstLine="560"/>
        <w:jc w:val="both"/>
      </w:pPr>
      <w:r>
        <w:t>Государственная итоговая аттестация выпускников 9-х классов (Основной государственный экзамен и Государственный выпускной экзамен);</w:t>
      </w:r>
    </w:p>
    <w:p w:rsidR="002A7913" w:rsidRDefault="002A7913" w:rsidP="00E52E8C">
      <w:pPr>
        <w:pStyle w:val="1"/>
        <w:numPr>
          <w:ilvl w:val="0"/>
          <w:numId w:val="7"/>
        </w:numPr>
        <w:shd w:val="clear" w:color="auto" w:fill="auto"/>
        <w:tabs>
          <w:tab w:val="left" w:pos="822"/>
        </w:tabs>
        <w:spacing w:after="0" w:line="240" w:lineRule="auto"/>
        <w:ind w:firstLine="560"/>
        <w:jc w:val="both"/>
      </w:pPr>
      <w:r>
        <w:t>Всероссийские проверочные работы (ВПР);</w:t>
      </w:r>
    </w:p>
    <w:p w:rsidR="002A7913" w:rsidRDefault="002A7913" w:rsidP="00E52E8C">
      <w:pPr>
        <w:pStyle w:val="1"/>
        <w:numPr>
          <w:ilvl w:val="0"/>
          <w:numId w:val="7"/>
        </w:numPr>
        <w:shd w:val="clear" w:color="auto" w:fill="auto"/>
        <w:tabs>
          <w:tab w:val="left" w:pos="934"/>
        </w:tabs>
        <w:spacing w:after="0" w:line="240" w:lineRule="auto"/>
        <w:ind w:firstLine="560"/>
        <w:jc w:val="both"/>
      </w:pPr>
      <w:r>
        <w:t>итоговое сочинение (изложение), итоговое собеседование по русскому языку;</w:t>
      </w:r>
    </w:p>
    <w:p w:rsidR="002A7913" w:rsidRPr="00A02064" w:rsidRDefault="002A7913" w:rsidP="00E52E8C">
      <w:pPr>
        <w:pStyle w:val="1"/>
        <w:numPr>
          <w:ilvl w:val="0"/>
          <w:numId w:val="7"/>
        </w:numPr>
        <w:shd w:val="clear" w:color="auto" w:fill="auto"/>
        <w:tabs>
          <w:tab w:val="left" w:pos="817"/>
        </w:tabs>
        <w:spacing w:after="0" w:line="240" w:lineRule="auto"/>
        <w:ind w:firstLine="560"/>
        <w:jc w:val="both"/>
      </w:pPr>
      <w:r w:rsidRPr="00A02064">
        <w:t>региональные мониторинговые исследования;</w:t>
      </w:r>
    </w:p>
    <w:p w:rsidR="002A7913" w:rsidRPr="00A02064" w:rsidRDefault="002A7913" w:rsidP="00E52E8C">
      <w:pPr>
        <w:pStyle w:val="1"/>
        <w:numPr>
          <w:ilvl w:val="0"/>
          <w:numId w:val="7"/>
        </w:numPr>
        <w:shd w:val="clear" w:color="auto" w:fill="auto"/>
        <w:tabs>
          <w:tab w:val="left" w:pos="822"/>
        </w:tabs>
        <w:spacing w:after="0" w:line="240" w:lineRule="auto"/>
        <w:ind w:firstLine="560"/>
        <w:jc w:val="both"/>
      </w:pPr>
      <w:r w:rsidRPr="00A02064">
        <w:t>региональные проверочные работы (РПР);</w:t>
      </w:r>
    </w:p>
    <w:p w:rsidR="002A7913" w:rsidRPr="00A02064" w:rsidRDefault="002A7913" w:rsidP="00E52E8C">
      <w:pPr>
        <w:pStyle w:val="1"/>
        <w:numPr>
          <w:ilvl w:val="0"/>
          <w:numId w:val="7"/>
        </w:numPr>
        <w:shd w:val="clear" w:color="auto" w:fill="auto"/>
        <w:tabs>
          <w:tab w:val="left" w:pos="826"/>
        </w:tabs>
        <w:spacing w:after="0" w:line="240" w:lineRule="auto"/>
        <w:ind w:firstLine="560"/>
        <w:jc w:val="both"/>
      </w:pPr>
      <w:r w:rsidRPr="00A02064">
        <w:t>Национальные исследования качества образования (НИКО);</w:t>
      </w:r>
    </w:p>
    <w:p w:rsidR="002A7913" w:rsidRPr="00A02064" w:rsidRDefault="002A7913" w:rsidP="00E52E8C">
      <w:pPr>
        <w:pStyle w:val="1"/>
        <w:numPr>
          <w:ilvl w:val="0"/>
          <w:numId w:val="7"/>
        </w:numPr>
        <w:shd w:val="clear" w:color="auto" w:fill="auto"/>
        <w:tabs>
          <w:tab w:val="left" w:pos="958"/>
        </w:tabs>
        <w:spacing w:after="0" w:line="240" w:lineRule="auto"/>
        <w:ind w:firstLine="560"/>
        <w:jc w:val="both"/>
      </w:pPr>
      <w:r w:rsidRPr="00A02064">
        <w:t>международные сопоставительные исследования в сфере образования (Р</w:t>
      </w:r>
      <w:r w:rsidR="00A02064" w:rsidRPr="00A02064">
        <w:rPr>
          <w:lang w:val="en-US"/>
        </w:rPr>
        <w:t>IRLS</w:t>
      </w:r>
      <w:r w:rsidRPr="00A02064">
        <w:t>, Т</w:t>
      </w:r>
      <w:r w:rsidR="00A02064" w:rsidRPr="00A02064">
        <w:rPr>
          <w:lang w:val="en-US"/>
        </w:rPr>
        <w:t>I</w:t>
      </w:r>
      <w:r w:rsidR="00A02064" w:rsidRPr="00A02064">
        <w:t>ММS</w:t>
      </w:r>
      <w:r w:rsidRPr="00A02064">
        <w:t>, Р</w:t>
      </w:r>
      <w:r w:rsidR="00A02064" w:rsidRPr="00A02064">
        <w:rPr>
          <w:lang w:val="en-US"/>
        </w:rPr>
        <w:t>ISA</w:t>
      </w:r>
      <w:r w:rsidRPr="00A02064">
        <w:t xml:space="preserve"> и др.);</w:t>
      </w:r>
    </w:p>
    <w:p w:rsidR="002A7913" w:rsidRDefault="002A7913" w:rsidP="00E52E8C">
      <w:pPr>
        <w:pStyle w:val="1"/>
        <w:numPr>
          <w:ilvl w:val="0"/>
          <w:numId w:val="7"/>
        </w:numPr>
        <w:shd w:val="clear" w:color="auto" w:fill="auto"/>
        <w:tabs>
          <w:tab w:val="left" w:pos="1020"/>
        </w:tabs>
        <w:spacing w:after="0" w:line="240" w:lineRule="auto"/>
        <w:ind w:firstLine="560"/>
        <w:jc w:val="both"/>
      </w:pPr>
      <w:r>
        <w:t>Всероссийская олимпиада школьников (школьный, муниципальный, региональный этапы);</w:t>
      </w:r>
    </w:p>
    <w:p w:rsidR="002A7913" w:rsidRDefault="002A7913" w:rsidP="00E52E8C">
      <w:pPr>
        <w:pStyle w:val="1"/>
        <w:numPr>
          <w:ilvl w:val="0"/>
          <w:numId w:val="7"/>
        </w:numPr>
        <w:shd w:val="clear" w:color="auto" w:fill="auto"/>
        <w:tabs>
          <w:tab w:val="left" w:pos="1039"/>
        </w:tabs>
        <w:spacing w:after="0" w:line="240" w:lineRule="auto"/>
        <w:ind w:firstLine="560"/>
        <w:jc w:val="both"/>
      </w:pPr>
      <w:r>
        <w:t>оценка соответствия качества подготовки обучающихся в форме тестирования при осуществлении федерального государственного контроля качества образования, при осуществлении государственной аккредитации образовательной деятельности.</w:t>
      </w:r>
    </w:p>
    <w:p w:rsidR="002A7913" w:rsidRDefault="002A7913" w:rsidP="00E52E8C">
      <w:pPr>
        <w:pStyle w:val="1"/>
        <w:numPr>
          <w:ilvl w:val="0"/>
          <w:numId w:val="6"/>
        </w:numPr>
        <w:shd w:val="clear" w:color="auto" w:fill="auto"/>
        <w:tabs>
          <w:tab w:val="left" w:pos="1345"/>
        </w:tabs>
        <w:spacing w:after="0" w:line="240" w:lineRule="auto"/>
        <w:ind w:firstLine="560"/>
        <w:jc w:val="both"/>
      </w:pPr>
      <w:r>
        <w:t>На муниципальном уровне и уровне образовательной организации проводится работа по организации и проведению федеральных и региональных оценочных процедур.</w:t>
      </w:r>
    </w:p>
    <w:p w:rsidR="002A7913" w:rsidRDefault="002A7913" w:rsidP="00E52E8C">
      <w:pPr>
        <w:pStyle w:val="1"/>
        <w:numPr>
          <w:ilvl w:val="0"/>
          <w:numId w:val="6"/>
        </w:numPr>
        <w:shd w:val="clear" w:color="auto" w:fill="auto"/>
        <w:tabs>
          <w:tab w:val="left" w:pos="1383"/>
        </w:tabs>
        <w:spacing w:after="0" w:line="240" w:lineRule="auto"/>
        <w:ind w:firstLine="560"/>
        <w:jc w:val="both"/>
      </w:pPr>
      <w:r>
        <w:t>Система объективности процедур оценки качества образования и Всероссийской олимпиады школьников предназначена для получения достоверной информации об уровне учебных достижений обучающихся по предметам, повышения объективности оценки образовательных результатов обучающихся посредством реализации комплекса мероприятий по обеспечению объективности образовательных результатов в рамках проводимых оценочных процедур в образовательных организациях, по выявлению образовательных организаций с необъективными результатами и проведению профилактической работы с выявленными образовательными организациями.</w:t>
      </w:r>
    </w:p>
    <w:p w:rsidR="002A7913" w:rsidRDefault="002A7913" w:rsidP="00E52E8C">
      <w:pPr>
        <w:pStyle w:val="1"/>
        <w:numPr>
          <w:ilvl w:val="0"/>
          <w:numId w:val="6"/>
        </w:numPr>
        <w:shd w:val="clear" w:color="auto" w:fill="auto"/>
        <w:tabs>
          <w:tab w:val="left" w:pos="1326"/>
        </w:tabs>
        <w:spacing w:after="0" w:line="240" w:lineRule="auto"/>
        <w:ind w:firstLine="560"/>
        <w:jc w:val="both"/>
      </w:pPr>
      <w:r>
        <w:t>Система объективности процедур оценки качества и Всероссийской олимпиады школьников включает:</w:t>
      </w:r>
    </w:p>
    <w:p w:rsidR="002A7913" w:rsidRDefault="002A7913" w:rsidP="00E52E8C">
      <w:pPr>
        <w:pStyle w:val="1"/>
        <w:numPr>
          <w:ilvl w:val="0"/>
          <w:numId w:val="7"/>
        </w:numPr>
        <w:shd w:val="clear" w:color="auto" w:fill="auto"/>
        <w:tabs>
          <w:tab w:val="left" w:pos="826"/>
        </w:tabs>
        <w:spacing w:after="0" w:line="240" w:lineRule="auto"/>
        <w:ind w:firstLine="560"/>
        <w:jc w:val="both"/>
      </w:pPr>
      <w:r>
        <w:t>соблюдение мер информационной безопасности при проведении процедур оценки качества образования;</w:t>
      </w:r>
    </w:p>
    <w:p w:rsidR="002A7913" w:rsidRDefault="002A7913" w:rsidP="00E52E8C">
      <w:pPr>
        <w:pStyle w:val="1"/>
        <w:numPr>
          <w:ilvl w:val="0"/>
          <w:numId w:val="7"/>
        </w:numPr>
        <w:shd w:val="clear" w:color="auto" w:fill="auto"/>
        <w:tabs>
          <w:tab w:val="left" w:pos="894"/>
        </w:tabs>
        <w:spacing w:after="0" w:line="240" w:lineRule="auto"/>
        <w:ind w:firstLine="560"/>
        <w:jc w:val="both"/>
      </w:pPr>
      <w:r>
        <w:t>обеспечение мер по исключению конфликтов интересов в отношении специалистов, привлекаемых к проведению оценочных процедур оценки качества образования;</w:t>
      </w:r>
    </w:p>
    <w:p w:rsidR="002A7913" w:rsidRDefault="002A7913" w:rsidP="00E52E8C">
      <w:pPr>
        <w:pStyle w:val="1"/>
        <w:numPr>
          <w:ilvl w:val="0"/>
          <w:numId w:val="7"/>
        </w:numPr>
        <w:shd w:val="clear" w:color="auto" w:fill="auto"/>
        <w:tabs>
          <w:tab w:val="left" w:pos="812"/>
        </w:tabs>
        <w:spacing w:after="0" w:line="240" w:lineRule="auto"/>
        <w:ind w:firstLine="560"/>
        <w:jc w:val="both"/>
      </w:pPr>
      <w:r>
        <w:t>организация на муниципальном уровне контроля за соблюдением процедур оценки качества образования;</w:t>
      </w:r>
    </w:p>
    <w:p w:rsidR="002A7913" w:rsidRDefault="002A7913" w:rsidP="00E52E8C">
      <w:pPr>
        <w:pStyle w:val="1"/>
        <w:numPr>
          <w:ilvl w:val="0"/>
          <w:numId w:val="7"/>
        </w:numPr>
        <w:shd w:val="clear" w:color="auto" w:fill="auto"/>
        <w:tabs>
          <w:tab w:val="left" w:pos="793"/>
        </w:tabs>
        <w:spacing w:after="0" w:line="240" w:lineRule="auto"/>
        <w:ind w:firstLine="560"/>
        <w:jc w:val="both"/>
      </w:pPr>
      <w:r>
        <w:t>организация и осуществление общественного/независимого наблюдения при проведении процедур оценки качества образования;</w:t>
      </w:r>
    </w:p>
    <w:p w:rsidR="002A7913" w:rsidRDefault="002A7913" w:rsidP="00E52E8C">
      <w:pPr>
        <w:pStyle w:val="1"/>
        <w:numPr>
          <w:ilvl w:val="0"/>
          <w:numId w:val="7"/>
        </w:numPr>
        <w:shd w:val="clear" w:color="auto" w:fill="auto"/>
        <w:tabs>
          <w:tab w:val="left" w:pos="879"/>
        </w:tabs>
        <w:spacing w:after="0" w:line="240" w:lineRule="auto"/>
        <w:ind w:firstLine="560"/>
        <w:jc w:val="both"/>
      </w:pPr>
      <w:r>
        <w:t>организация работы с образовательными организациями, вошедшими в «зону риска» по результатам процедур оценки качества образования, или в списки образовательных организаций с необъективными результатами.</w:t>
      </w:r>
    </w:p>
    <w:p w:rsidR="002A7913" w:rsidRDefault="002A7913" w:rsidP="00E52E8C">
      <w:pPr>
        <w:pStyle w:val="1"/>
        <w:numPr>
          <w:ilvl w:val="0"/>
          <w:numId w:val="6"/>
        </w:numPr>
        <w:shd w:val="clear" w:color="auto" w:fill="auto"/>
        <w:tabs>
          <w:tab w:val="left" w:pos="1228"/>
        </w:tabs>
        <w:spacing w:after="0" w:line="240" w:lineRule="auto"/>
        <w:ind w:firstLine="560"/>
        <w:jc w:val="both"/>
      </w:pPr>
      <w:r>
        <w:t>Показатели системы оценки качества подготовки обучающихся:</w:t>
      </w:r>
    </w:p>
    <w:p w:rsidR="002A7913" w:rsidRDefault="002A7913" w:rsidP="00E52E8C">
      <w:pPr>
        <w:pStyle w:val="1"/>
        <w:numPr>
          <w:ilvl w:val="0"/>
          <w:numId w:val="7"/>
        </w:numPr>
        <w:shd w:val="clear" w:color="auto" w:fill="auto"/>
        <w:tabs>
          <w:tab w:val="left" w:pos="903"/>
        </w:tabs>
        <w:spacing w:after="0" w:line="240" w:lineRule="auto"/>
        <w:ind w:firstLine="560"/>
        <w:jc w:val="both"/>
      </w:pPr>
      <w:r>
        <w:t>по достижению обучающимися планируемых предметных результатов освоения основной образовательной программы начального общего образования:</w:t>
      </w:r>
    </w:p>
    <w:p w:rsidR="002A7913" w:rsidRDefault="002A7913" w:rsidP="00E52E8C">
      <w:pPr>
        <w:pStyle w:val="1"/>
        <w:shd w:val="clear" w:color="auto" w:fill="auto"/>
        <w:spacing w:after="0" w:line="240" w:lineRule="auto"/>
        <w:ind w:firstLine="560"/>
        <w:jc w:val="both"/>
      </w:pPr>
      <w:r>
        <w:t>базового уровня - доля обучающихся 1-4 классов общеобразовательных организаций, достигших базового уровня предметной подготовки, от общего числа обучающихся, осваивающих программы начального общего образования;</w:t>
      </w:r>
    </w:p>
    <w:p w:rsidR="002A7913" w:rsidRDefault="002A7913" w:rsidP="00E52E8C">
      <w:pPr>
        <w:pStyle w:val="1"/>
        <w:shd w:val="clear" w:color="auto" w:fill="auto"/>
        <w:spacing w:after="0" w:line="240" w:lineRule="auto"/>
        <w:ind w:firstLine="560"/>
        <w:jc w:val="both"/>
      </w:pPr>
      <w:r>
        <w:t>уровня выше базового - доля обучающихся 1-4 классов общеобразовательных организаций, достигших уровня выше базового по предметной подготовке, от общего числа обучающихся, осваивающих программы начального общего образования;</w:t>
      </w:r>
    </w:p>
    <w:p w:rsidR="002A7913" w:rsidRDefault="002A7913" w:rsidP="00E52E8C">
      <w:pPr>
        <w:pStyle w:val="1"/>
        <w:numPr>
          <w:ilvl w:val="0"/>
          <w:numId w:val="7"/>
        </w:numPr>
        <w:shd w:val="clear" w:color="auto" w:fill="auto"/>
        <w:tabs>
          <w:tab w:val="left" w:pos="903"/>
        </w:tabs>
        <w:spacing w:after="0" w:line="240" w:lineRule="auto"/>
        <w:ind w:firstLine="560"/>
        <w:jc w:val="both"/>
      </w:pPr>
      <w:r>
        <w:t>по достижению обучающимися планируемых предметных результатов освоения основной образовательной программы основного общего образования:</w:t>
      </w:r>
    </w:p>
    <w:p w:rsidR="002A7913" w:rsidRDefault="002A7913" w:rsidP="00E52E8C">
      <w:pPr>
        <w:pStyle w:val="1"/>
        <w:numPr>
          <w:ilvl w:val="0"/>
          <w:numId w:val="26"/>
        </w:numPr>
        <w:shd w:val="clear" w:color="auto" w:fill="auto"/>
        <w:spacing w:after="0" w:line="240" w:lineRule="auto"/>
        <w:ind w:left="0" w:firstLine="940"/>
        <w:jc w:val="both"/>
      </w:pPr>
      <w:r>
        <w:t>базового уровня - доля обучающихся 5-9 классов общеобразовательных организаций, достигших базового уровня предметной подготовки, от общего числа обучающихся, осваивающих программы основного общего образования; доля обучающихся 9 классов общеобразовательных организаций, получивших аттестат об основном общем образовании, в общей численности обучающихся 9 классов общеобразовательных организаций;</w:t>
      </w:r>
    </w:p>
    <w:p w:rsidR="002A7913" w:rsidRDefault="002A7913" w:rsidP="00E52E8C">
      <w:pPr>
        <w:pStyle w:val="1"/>
        <w:numPr>
          <w:ilvl w:val="0"/>
          <w:numId w:val="26"/>
        </w:numPr>
        <w:shd w:val="clear" w:color="auto" w:fill="auto"/>
        <w:spacing w:after="0" w:line="240" w:lineRule="auto"/>
        <w:ind w:left="0" w:firstLine="940"/>
        <w:jc w:val="both"/>
      </w:pPr>
      <w:r>
        <w:t>уровня выше базового - доля обучающихся 5-9 классов общеобразовательных организаций, достигших уровня выше базового по предметной подготовке, от общего числа обучающихся, осваивающих программы основного общего образования;</w:t>
      </w:r>
    </w:p>
    <w:p w:rsidR="002A7913" w:rsidRDefault="002A7913" w:rsidP="00E52E8C">
      <w:pPr>
        <w:pStyle w:val="1"/>
        <w:numPr>
          <w:ilvl w:val="0"/>
          <w:numId w:val="7"/>
        </w:numPr>
        <w:shd w:val="clear" w:color="auto" w:fill="auto"/>
        <w:tabs>
          <w:tab w:val="left" w:pos="911"/>
        </w:tabs>
        <w:spacing w:after="0" w:line="240" w:lineRule="auto"/>
        <w:ind w:firstLine="560"/>
        <w:jc w:val="both"/>
      </w:pPr>
      <w:r>
        <w:t>по достижению обучающимися планируемых предметных результатов</w:t>
      </w:r>
      <w:r w:rsidR="00B95376">
        <w:t xml:space="preserve"> </w:t>
      </w:r>
      <w:r>
        <w:t>освоения основной образовательной программы среднего общего образования:</w:t>
      </w:r>
    </w:p>
    <w:p w:rsidR="002A7913" w:rsidRDefault="002A7913" w:rsidP="00E52E8C">
      <w:pPr>
        <w:pStyle w:val="1"/>
        <w:numPr>
          <w:ilvl w:val="0"/>
          <w:numId w:val="27"/>
        </w:numPr>
        <w:shd w:val="clear" w:color="auto" w:fill="auto"/>
        <w:spacing w:after="0" w:line="240" w:lineRule="auto"/>
        <w:ind w:left="0" w:firstLine="980"/>
        <w:jc w:val="both"/>
      </w:pPr>
      <w:r>
        <w:t>базового уровня - доля обучающихся 11 классов общеобразовательных организаций, достигших базового уровня предметной подготовки, от общего числа обучающихся, осваивающих программы среднего общего образования; доля обучающихся 11 классов общеобразовательных организаций, получивших аттестат об среднем общем образовании, в общей численности обучающихся 11 классов общеобразовательных организаций;</w:t>
      </w:r>
    </w:p>
    <w:p w:rsidR="002A7913" w:rsidRDefault="002A7913" w:rsidP="00E52E8C">
      <w:pPr>
        <w:pStyle w:val="1"/>
        <w:numPr>
          <w:ilvl w:val="0"/>
          <w:numId w:val="27"/>
        </w:numPr>
        <w:shd w:val="clear" w:color="auto" w:fill="auto"/>
        <w:spacing w:after="0" w:line="240" w:lineRule="auto"/>
        <w:ind w:left="0" w:firstLine="980"/>
        <w:jc w:val="both"/>
      </w:pPr>
      <w:r>
        <w:t>уровня выше базового - доля обучающихся 11 классов общеобразовательных организаций, достигших уровня выше базового по предметной подготовке, от общего числа обучающихся, осваивающих программы среднего общего образования;</w:t>
      </w:r>
    </w:p>
    <w:p w:rsidR="002A7913" w:rsidRDefault="002A7913" w:rsidP="00E52E8C">
      <w:pPr>
        <w:pStyle w:val="1"/>
        <w:numPr>
          <w:ilvl w:val="0"/>
          <w:numId w:val="7"/>
        </w:numPr>
        <w:shd w:val="clear" w:color="auto" w:fill="auto"/>
        <w:tabs>
          <w:tab w:val="left" w:pos="852"/>
        </w:tabs>
        <w:spacing w:after="0" w:line="240" w:lineRule="auto"/>
        <w:ind w:firstLine="560"/>
        <w:jc w:val="both"/>
      </w:pPr>
      <w:r>
        <w:t xml:space="preserve">по достижению </w:t>
      </w:r>
      <w:proofErr w:type="spellStart"/>
      <w:r>
        <w:t>метапредметных</w:t>
      </w:r>
      <w:proofErr w:type="spellEnd"/>
      <w:r>
        <w:t xml:space="preserve"> результатов: доля обучающихся 1-4 / 5-9 / 10-11 классов, достигших высокого уровня </w:t>
      </w:r>
      <w:proofErr w:type="spellStart"/>
      <w:r>
        <w:t>метапредметной</w:t>
      </w:r>
      <w:proofErr w:type="spellEnd"/>
      <w:r>
        <w:t xml:space="preserve"> подготовки, от общего числа обучающихся, осваивающих программы начального / основного / среднего общего образования;</w:t>
      </w:r>
    </w:p>
    <w:p w:rsidR="002A7913" w:rsidRDefault="002A7913" w:rsidP="00E52E8C">
      <w:pPr>
        <w:pStyle w:val="1"/>
        <w:numPr>
          <w:ilvl w:val="0"/>
          <w:numId w:val="7"/>
        </w:numPr>
        <w:shd w:val="clear" w:color="auto" w:fill="auto"/>
        <w:tabs>
          <w:tab w:val="left" w:pos="847"/>
        </w:tabs>
        <w:spacing w:after="0" w:line="240" w:lineRule="auto"/>
        <w:ind w:firstLine="560"/>
        <w:jc w:val="both"/>
      </w:pPr>
      <w:r>
        <w:t>по оценке функциональной грамотности - доля обучающихся, в отношении которых проводилась оценка функциональной грамотности, от общего количества обучающихся; доля обучающихся успешно справившихся с заданиями по параметру грамотности, от общего количества обучающихся, в отношении которых проводилась оценка параметра грамотности;</w:t>
      </w:r>
    </w:p>
    <w:p w:rsidR="002A7913" w:rsidRDefault="002A7913" w:rsidP="00E52E8C">
      <w:pPr>
        <w:pStyle w:val="1"/>
        <w:numPr>
          <w:ilvl w:val="0"/>
          <w:numId w:val="7"/>
        </w:numPr>
        <w:shd w:val="clear" w:color="auto" w:fill="auto"/>
        <w:tabs>
          <w:tab w:val="left" w:pos="890"/>
        </w:tabs>
        <w:spacing w:after="0" w:line="240" w:lineRule="auto"/>
        <w:ind w:firstLine="560"/>
        <w:jc w:val="both"/>
      </w:pPr>
      <w:r>
        <w:t>по обеспечению объективности процедур оценки качества образования - доля образовательных организаций, вошедших в списки образовательных организаций с признаками необъективности образовательных результатов по итогам оценочных процедур; доля образовательных организаций, охваченных общественным/независимым наблюдением, при проведении процедур оценки качества образования;</w:t>
      </w:r>
    </w:p>
    <w:p w:rsidR="002A7913" w:rsidRDefault="002A7913" w:rsidP="00E52E8C">
      <w:pPr>
        <w:pStyle w:val="1"/>
        <w:numPr>
          <w:ilvl w:val="0"/>
          <w:numId w:val="7"/>
        </w:numPr>
        <w:shd w:val="clear" w:color="auto" w:fill="auto"/>
        <w:tabs>
          <w:tab w:val="left" w:pos="886"/>
        </w:tabs>
        <w:spacing w:after="0" w:line="240" w:lineRule="auto"/>
        <w:ind w:firstLine="560"/>
        <w:jc w:val="both"/>
      </w:pPr>
      <w:r>
        <w:t>по обеспечению объективности Всероссийской олимпиады школьников - доля образовательных организаций, охваченных общественным/независимым наблюдением, при проведении Всероссийской олимпиады школьников.</w:t>
      </w:r>
    </w:p>
    <w:p w:rsidR="002A7913" w:rsidRDefault="002A7913" w:rsidP="00E52E8C">
      <w:pPr>
        <w:pStyle w:val="1"/>
        <w:numPr>
          <w:ilvl w:val="0"/>
          <w:numId w:val="6"/>
        </w:numPr>
        <w:shd w:val="clear" w:color="auto" w:fill="auto"/>
        <w:tabs>
          <w:tab w:val="left" w:pos="1332"/>
        </w:tabs>
        <w:spacing w:after="0" w:line="240" w:lineRule="auto"/>
        <w:ind w:firstLine="560"/>
        <w:jc w:val="both"/>
      </w:pPr>
      <w:r>
        <w:t xml:space="preserve">Методы сбора информации, используемые в системе оценки качества подготовки обучающихся, определяют порядок получения показателей. К ним относятся: методы сбора статистической информации, в </w:t>
      </w:r>
      <w:r w:rsidR="00E52E8C">
        <w:t>том числе</w:t>
      </w:r>
      <w:r>
        <w:t xml:space="preserve"> с использованием федеральных и региональных информационных систем, наблюдение, анкетирование, запросы, аналитические методы.</w:t>
      </w:r>
    </w:p>
    <w:p w:rsidR="002A7913" w:rsidRDefault="002A7913" w:rsidP="00E52E8C">
      <w:pPr>
        <w:pStyle w:val="1"/>
        <w:numPr>
          <w:ilvl w:val="0"/>
          <w:numId w:val="6"/>
        </w:numPr>
        <w:shd w:val="clear" w:color="auto" w:fill="auto"/>
        <w:tabs>
          <w:tab w:val="left" w:pos="1524"/>
        </w:tabs>
        <w:spacing w:after="0" w:line="240" w:lineRule="auto"/>
        <w:ind w:firstLine="560"/>
        <w:jc w:val="both"/>
      </w:pPr>
      <w:r>
        <w:t>Мониторинг состояния системы оценки качества подготовки обучающихся направлен на получение информации по всем показателям, используемым в системе оценки качества подготовки обучающихся. Мониторинга (цели, задачи, периоды проведения, показатели, методы сбора информации) оформляются приказами Районного комитета образования.</w:t>
      </w:r>
    </w:p>
    <w:p w:rsidR="002A7913" w:rsidRDefault="002A7913" w:rsidP="00E52E8C">
      <w:pPr>
        <w:pStyle w:val="1"/>
        <w:numPr>
          <w:ilvl w:val="0"/>
          <w:numId w:val="6"/>
        </w:numPr>
        <w:shd w:val="clear" w:color="auto" w:fill="auto"/>
        <w:tabs>
          <w:tab w:val="left" w:pos="1313"/>
        </w:tabs>
        <w:spacing w:after="0" w:line="240" w:lineRule="auto"/>
        <w:ind w:firstLine="560"/>
        <w:jc w:val="both"/>
      </w:pPr>
      <w:r>
        <w:t>Комплексный анализ результатов мониторинга обеспечивает динамику изменения показателей системы оценки качества подготовки обучающихся.</w:t>
      </w:r>
    </w:p>
    <w:p w:rsidR="002A7913" w:rsidRDefault="002A7913" w:rsidP="00E52E8C">
      <w:pPr>
        <w:pStyle w:val="1"/>
        <w:numPr>
          <w:ilvl w:val="0"/>
          <w:numId w:val="6"/>
        </w:numPr>
        <w:shd w:val="clear" w:color="auto" w:fill="auto"/>
        <w:tabs>
          <w:tab w:val="left" w:pos="1433"/>
        </w:tabs>
        <w:spacing w:after="0" w:line="240" w:lineRule="auto"/>
        <w:ind w:firstLine="560"/>
        <w:jc w:val="both"/>
      </w:pPr>
      <w:r>
        <w:t>Итогом анализа каждого из показателей является разработка адресных рекомендаций. Виды адресных рекомендаций:</w:t>
      </w:r>
    </w:p>
    <w:p w:rsidR="002A7913" w:rsidRDefault="002A7913" w:rsidP="00E52E8C">
      <w:pPr>
        <w:pStyle w:val="1"/>
        <w:numPr>
          <w:ilvl w:val="0"/>
          <w:numId w:val="7"/>
        </w:numPr>
        <w:shd w:val="clear" w:color="auto" w:fill="auto"/>
        <w:tabs>
          <w:tab w:val="left" w:pos="948"/>
        </w:tabs>
        <w:spacing w:after="0" w:line="240" w:lineRule="auto"/>
        <w:ind w:firstLine="560"/>
        <w:jc w:val="both"/>
      </w:pPr>
      <w:r>
        <w:t>адресные рекомендации, разработанные с учетом анализа результатов мониторинга показателей (могут фиксироваться в аналитических справках, протоколах и т.д.);</w:t>
      </w:r>
    </w:p>
    <w:p w:rsidR="002A7913" w:rsidRDefault="002A7913" w:rsidP="00E52E8C">
      <w:pPr>
        <w:pStyle w:val="1"/>
        <w:numPr>
          <w:ilvl w:val="0"/>
          <w:numId w:val="7"/>
        </w:numPr>
        <w:shd w:val="clear" w:color="auto" w:fill="auto"/>
        <w:tabs>
          <w:tab w:val="left" w:pos="934"/>
        </w:tabs>
        <w:spacing w:after="0" w:line="240" w:lineRule="auto"/>
        <w:ind w:firstLine="560"/>
        <w:jc w:val="both"/>
      </w:pPr>
      <w:r>
        <w:t>рекомендации по использованию успешных практик, разработанных с учетом анализа результатов мониторинга показателей;</w:t>
      </w:r>
    </w:p>
    <w:p w:rsidR="002A7913" w:rsidRDefault="002A7913" w:rsidP="00E52E8C">
      <w:pPr>
        <w:pStyle w:val="1"/>
        <w:numPr>
          <w:ilvl w:val="0"/>
          <w:numId w:val="7"/>
        </w:numPr>
        <w:shd w:val="clear" w:color="auto" w:fill="auto"/>
        <w:tabs>
          <w:tab w:val="left" w:pos="956"/>
        </w:tabs>
        <w:spacing w:after="0" w:line="240" w:lineRule="auto"/>
        <w:ind w:firstLine="580"/>
        <w:jc w:val="both"/>
      </w:pPr>
      <w:r>
        <w:t>методические и иные материалы, разработанные с учетом анализа результатов мониторинга показателей.</w:t>
      </w:r>
    </w:p>
    <w:p w:rsidR="002A7913" w:rsidRDefault="002A7913" w:rsidP="00E52E8C">
      <w:pPr>
        <w:pStyle w:val="1"/>
        <w:shd w:val="clear" w:color="auto" w:fill="auto"/>
        <w:spacing w:after="0" w:line="240" w:lineRule="auto"/>
        <w:ind w:firstLine="580"/>
        <w:jc w:val="both"/>
      </w:pPr>
      <w:r>
        <w:t>Адресные рекомендации могут быть направлены:</w:t>
      </w:r>
    </w:p>
    <w:p w:rsidR="002A7913" w:rsidRDefault="002A7913" w:rsidP="00E52E8C">
      <w:pPr>
        <w:pStyle w:val="1"/>
        <w:numPr>
          <w:ilvl w:val="0"/>
          <w:numId w:val="7"/>
        </w:numPr>
        <w:shd w:val="clear" w:color="auto" w:fill="auto"/>
        <w:tabs>
          <w:tab w:val="left" w:pos="806"/>
        </w:tabs>
        <w:spacing w:after="0" w:line="240" w:lineRule="auto"/>
        <w:ind w:firstLine="580"/>
        <w:jc w:val="both"/>
      </w:pPr>
      <w:r>
        <w:t>обучающимся;</w:t>
      </w:r>
    </w:p>
    <w:p w:rsidR="002A7913" w:rsidRDefault="002A7913" w:rsidP="00E52E8C">
      <w:pPr>
        <w:pStyle w:val="1"/>
        <w:numPr>
          <w:ilvl w:val="0"/>
          <w:numId w:val="7"/>
        </w:numPr>
        <w:shd w:val="clear" w:color="auto" w:fill="auto"/>
        <w:tabs>
          <w:tab w:val="left" w:pos="797"/>
        </w:tabs>
        <w:spacing w:after="0" w:line="240" w:lineRule="auto"/>
        <w:ind w:firstLine="580"/>
        <w:jc w:val="both"/>
      </w:pPr>
      <w:r>
        <w:t>родителям (законным представителям);</w:t>
      </w:r>
    </w:p>
    <w:p w:rsidR="002A7913" w:rsidRDefault="002A7913" w:rsidP="00E52E8C">
      <w:pPr>
        <w:pStyle w:val="1"/>
        <w:numPr>
          <w:ilvl w:val="0"/>
          <w:numId w:val="7"/>
        </w:numPr>
        <w:shd w:val="clear" w:color="auto" w:fill="auto"/>
        <w:tabs>
          <w:tab w:val="left" w:pos="802"/>
        </w:tabs>
        <w:spacing w:after="0" w:line="240" w:lineRule="auto"/>
        <w:ind w:firstLine="580"/>
        <w:jc w:val="both"/>
      </w:pPr>
      <w:r>
        <w:t>руководителю, заместителю и педагогам образовательных организаций,</w:t>
      </w:r>
    </w:p>
    <w:p w:rsidR="002A7913" w:rsidRDefault="002A7913" w:rsidP="00E52E8C">
      <w:pPr>
        <w:pStyle w:val="1"/>
        <w:numPr>
          <w:ilvl w:val="0"/>
          <w:numId w:val="7"/>
        </w:numPr>
        <w:shd w:val="clear" w:color="auto" w:fill="auto"/>
        <w:tabs>
          <w:tab w:val="left" w:pos="806"/>
        </w:tabs>
        <w:spacing w:after="0" w:line="240" w:lineRule="auto"/>
        <w:ind w:firstLine="580"/>
        <w:jc w:val="both"/>
      </w:pPr>
      <w:r>
        <w:t>руководителю и педагогам муниципальных методических объединений.</w:t>
      </w:r>
    </w:p>
    <w:p w:rsidR="002A7913" w:rsidRDefault="002A7913" w:rsidP="00E52E8C">
      <w:pPr>
        <w:pStyle w:val="1"/>
        <w:numPr>
          <w:ilvl w:val="0"/>
          <w:numId w:val="6"/>
        </w:numPr>
        <w:shd w:val="clear" w:color="auto" w:fill="auto"/>
        <w:tabs>
          <w:tab w:val="left" w:pos="1368"/>
        </w:tabs>
        <w:spacing w:after="0" w:line="240" w:lineRule="auto"/>
        <w:ind w:firstLine="580"/>
        <w:jc w:val="both"/>
      </w:pPr>
      <w:r>
        <w:t>Комплекс мер - мероприятия, направленные на:</w:t>
      </w:r>
    </w:p>
    <w:p w:rsidR="002A7913" w:rsidRDefault="002A7913" w:rsidP="00E52E8C">
      <w:pPr>
        <w:pStyle w:val="1"/>
        <w:numPr>
          <w:ilvl w:val="0"/>
          <w:numId w:val="7"/>
        </w:numPr>
        <w:shd w:val="clear" w:color="auto" w:fill="auto"/>
        <w:tabs>
          <w:tab w:val="left" w:pos="1090"/>
        </w:tabs>
        <w:spacing w:after="0" w:line="240" w:lineRule="auto"/>
        <w:ind w:firstLine="580"/>
        <w:jc w:val="both"/>
      </w:pPr>
      <w:r>
        <w:t>повышение качества подготовки обучающихся (проводятся с руководителями образовательных организаций и/или педагогическими работниками);</w:t>
      </w:r>
    </w:p>
    <w:p w:rsidR="002A7913" w:rsidRDefault="002A7913" w:rsidP="00E52E8C">
      <w:pPr>
        <w:pStyle w:val="1"/>
        <w:numPr>
          <w:ilvl w:val="0"/>
          <w:numId w:val="7"/>
        </w:numPr>
        <w:shd w:val="clear" w:color="auto" w:fill="auto"/>
        <w:tabs>
          <w:tab w:val="left" w:pos="999"/>
        </w:tabs>
        <w:spacing w:after="0" w:line="240" w:lineRule="auto"/>
        <w:ind w:firstLine="580"/>
        <w:jc w:val="both"/>
      </w:pPr>
      <w:r>
        <w:t>проведение информационно-разъяснительной работы с родителями (законными представителями) обучающихся по вопросам оценки качества образования;</w:t>
      </w:r>
    </w:p>
    <w:p w:rsidR="002A7913" w:rsidRDefault="002A7913" w:rsidP="00E52E8C">
      <w:pPr>
        <w:pStyle w:val="1"/>
        <w:numPr>
          <w:ilvl w:val="0"/>
          <w:numId w:val="7"/>
        </w:numPr>
        <w:shd w:val="clear" w:color="auto" w:fill="auto"/>
        <w:tabs>
          <w:tab w:val="left" w:pos="811"/>
        </w:tabs>
        <w:spacing w:after="0" w:line="240" w:lineRule="auto"/>
        <w:ind w:firstLine="580"/>
        <w:jc w:val="both"/>
      </w:pPr>
      <w:r>
        <w:t>анализ и интерпретацию образовательных результатов;</w:t>
      </w:r>
    </w:p>
    <w:p w:rsidR="002A7913" w:rsidRDefault="002A7913" w:rsidP="00E52E8C">
      <w:pPr>
        <w:pStyle w:val="1"/>
        <w:numPr>
          <w:ilvl w:val="0"/>
          <w:numId w:val="7"/>
        </w:numPr>
        <w:shd w:val="clear" w:color="auto" w:fill="auto"/>
        <w:tabs>
          <w:tab w:val="left" w:pos="1076"/>
        </w:tabs>
        <w:spacing w:after="0" w:line="240" w:lineRule="auto"/>
        <w:ind w:firstLine="580"/>
        <w:jc w:val="both"/>
      </w:pPr>
      <w:r>
        <w:t>формирование позитивного отношения к объективной оценке образовательных результатов;</w:t>
      </w:r>
    </w:p>
    <w:p w:rsidR="002A7913" w:rsidRDefault="002A7913" w:rsidP="00E52E8C">
      <w:pPr>
        <w:pStyle w:val="1"/>
        <w:numPr>
          <w:ilvl w:val="0"/>
          <w:numId w:val="7"/>
        </w:numPr>
        <w:shd w:val="clear" w:color="auto" w:fill="auto"/>
        <w:tabs>
          <w:tab w:val="left" w:pos="822"/>
        </w:tabs>
        <w:spacing w:after="0" w:line="240" w:lineRule="auto"/>
        <w:ind w:firstLine="580"/>
        <w:jc w:val="both"/>
      </w:pPr>
      <w:r>
        <w:t>повышение объективности на этапе проведения процедур оценки качества образования, Всероссийской олимпиады школьников и при проверке результатов.</w:t>
      </w:r>
    </w:p>
    <w:p w:rsidR="002A7913" w:rsidRPr="00E52E8C" w:rsidRDefault="002A7913" w:rsidP="00E52E8C">
      <w:pPr>
        <w:pStyle w:val="1"/>
        <w:numPr>
          <w:ilvl w:val="0"/>
          <w:numId w:val="6"/>
        </w:numPr>
        <w:shd w:val="clear" w:color="auto" w:fill="auto"/>
        <w:tabs>
          <w:tab w:val="left" w:pos="1417"/>
        </w:tabs>
        <w:spacing w:after="0" w:line="240" w:lineRule="auto"/>
        <w:ind w:firstLine="580"/>
        <w:jc w:val="both"/>
      </w:pPr>
      <w:r>
        <w:t xml:space="preserve">Управленческие решения принимаются по </w:t>
      </w:r>
      <w:r w:rsidRPr="00E52E8C">
        <w:t xml:space="preserve">результатам проведенного анализа и также направлены на повышение качества подготовки обучающихся. Оформляются приказами </w:t>
      </w:r>
      <w:r w:rsidR="00E52E8C" w:rsidRPr="00E52E8C">
        <w:t>Районного комитета образования</w:t>
      </w:r>
      <w:r w:rsidRPr="00E52E8C">
        <w:t>.</w:t>
      </w:r>
    </w:p>
    <w:p w:rsidR="002A7913" w:rsidRDefault="002A7913" w:rsidP="00E52E8C">
      <w:pPr>
        <w:pStyle w:val="1"/>
        <w:numPr>
          <w:ilvl w:val="0"/>
          <w:numId w:val="6"/>
        </w:numPr>
        <w:shd w:val="clear" w:color="auto" w:fill="auto"/>
        <w:tabs>
          <w:tab w:val="left" w:pos="1566"/>
        </w:tabs>
        <w:spacing w:after="0" w:line="240" w:lineRule="auto"/>
        <w:ind w:firstLine="580"/>
        <w:jc w:val="both"/>
      </w:pPr>
      <w:r>
        <w:t>Анализ эффективности принятых управленческих решений и комплекса мер осуществляется на основе результатов мониторинга в течение календарного года, следующего за их принятием.</w:t>
      </w:r>
    </w:p>
    <w:p w:rsidR="002719A6" w:rsidRDefault="002719A6" w:rsidP="002719A6">
      <w:pPr>
        <w:pStyle w:val="1"/>
        <w:shd w:val="clear" w:color="auto" w:fill="auto"/>
        <w:tabs>
          <w:tab w:val="left" w:pos="1566"/>
        </w:tabs>
        <w:spacing w:after="0" w:line="240" w:lineRule="auto"/>
        <w:ind w:left="580"/>
        <w:jc w:val="both"/>
      </w:pPr>
    </w:p>
    <w:p w:rsidR="002A7913" w:rsidRPr="009F4349" w:rsidRDefault="002A7913" w:rsidP="00E52E8C">
      <w:pPr>
        <w:pStyle w:val="1"/>
        <w:shd w:val="clear" w:color="auto" w:fill="auto"/>
        <w:spacing w:after="0" w:line="240" w:lineRule="auto"/>
        <w:ind w:firstLine="580"/>
        <w:jc w:val="both"/>
        <w:rPr>
          <w:b/>
        </w:rPr>
      </w:pPr>
      <w:r w:rsidRPr="009F4349">
        <w:rPr>
          <w:b/>
        </w:rPr>
        <w:t>5.2. Система работы со школами с низкими результатами обучения и/или школами, функционирующими в неблагоприятных социальных условиях</w:t>
      </w:r>
    </w:p>
    <w:p w:rsidR="002A7913" w:rsidRDefault="002A7913" w:rsidP="00E52E8C">
      <w:pPr>
        <w:pStyle w:val="1"/>
        <w:numPr>
          <w:ilvl w:val="0"/>
          <w:numId w:val="8"/>
        </w:numPr>
        <w:shd w:val="clear" w:color="auto" w:fill="auto"/>
        <w:tabs>
          <w:tab w:val="left" w:pos="1302"/>
        </w:tabs>
        <w:spacing w:after="0" w:line="240" w:lineRule="auto"/>
        <w:ind w:firstLine="580"/>
        <w:jc w:val="both"/>
      </w:pPr>
      <w:r>
        <w:t>Система работы со школами с низкими результатами обучения и/или школами, функционирующими в неблагоприятных социальных условиях, предназначена для обеспечения доступа к качественному образованию и выравниванию образовательных результатов обучающихся посредством реализации адресных и комплексных программ перевода этих школ в эффективный режим развития, включая повышение качества образования, управление образовательным процессом, а также модернизацию финансово-экономических и материально-технических условий, обеспечение стабильности их эффективного развития.</w:t>
      </w:r>
    </w:p>
    <w:p w:rsidR="002A7913" w:rsidRDefault="002A7913" w:rsidP="00E52E8C">
      <w:pPr>
        <w:pStyle w:val="1"/>
        <w:numPr>
          <w:ilvl w:val="0"/>
          <w:numId w:val="8"/>
        </w:numPr>
        <w:shd w:val="clear" w:color="auto" w:fill="auto"/>
        <w:tabs>
          <w:tab w:val="left" w:pos="1297"/>
        </w:tabs>
        <w:spacing w:after="0" w:line="240" w:lineRule="auto"/>
        <w:ind w:firstLine="580"/>
        <w:jc w:val="both"/>
      </w:pPr>
      <w:r>
        <w:t>Цели системы работы со школами с низкими результатами обучения и/или школами, функционирующими в неблагоприятных социальных условиях:</w:t>
      </w:r>
    </w:p>
    <w:p w:rsidR="002A7913" w:rsidRDefault="002A7913" w:rsidP="00E52E8C">
      <w:pPr>
        <w:pStyle w:val="1"/>
        <w:numPr>
          <w:ilvl w:val="0"/>
          <w:numId w:val="9"/>
        </w:numPr>
        <w:shd w:val="clear" w:color="auto" w:fill="auto"/>
        <w:tabs>
          <w:tab w:val="left" w:pos="1440"/>
        </w:tabs>
        <w:spacing w:after="0" w:line="240" w:lineRule="auto"/>
        <w:ind w:firstLine="580"/>
        <w:jc w:val="both"/>
      </w:pPr>
      <w:r>
        <w:t>На федеральном и региональном уровнях:</w:t>
      </w:r>
    </w:p>
    <w:p w:rsidR="002A7913" w:rsidRDefault="002A7913" w:rsidP="00E52E8C">
      <w:pPr>
        <w:pStyle w:val="1"/>
        <w:numPr>
          <w:ilvl w:val="0"/>
          <w:numId w:val="7"/>
        </w:numPr>
        <w:shd w:val="clear" w:color="auto" w:fill="auto"/>
        <w:tabs>
          <w:tab w:val="left" w:pos="999"/>
        </w:tabs>
        <w:spacing w:after="0" w:line="240" w:lineRule="auto"/>
        <w:ind w:firstLine="580"/>
        <w:jc w:val="both"/>
      </w:pPr>
      <w:r>
        <w:t>определение содержания понятий «низкие результаты обучения», «неблагоприятные социальные условия», «школы зоны риска»;</w:t>
      </w:r>
    </w:p>
    <w:p w:rsidR="002A7913" w:rsidRDefault="002A7913" w:rsidP="00E52E8C">
      <w:pPr>
        <w:pStyle w:val="1"/>
        <w:numPr>
          <w:ilvl w:val="0"/>
          <w:numId w:val="7"/>
        </w:numPr>
        <w:shd w:val="clear" w:color="auto" w:fill="auto"/>
        <w:tabs>
          <w:tab w:val="left" w:pos="946"/>
        </w:tabs>
        <w:spacing w:after="0" w:line="240" w:lineRule="auto"/>
        <w:ind w:firstLine="580"/>
        <w:jc w:val="both"/>
      </w:pPr>
      <w:r>
        <w:t>определение школ с низкими результатами обучения и/или школ, функционирующих в неблагоприятных социальных условиях, школ зоны риска на основе разработанных показателей по их выявлению.</w:t>
      </w:r>
    </w:p>
    <w:p w:rsidR="002A7913" w:rsidRDefault="002A7913" w:rsidP="00E52E8C">
      <w:pPr>
        <w:pStyle w:val="1"/>
        <w:numPr>
          <w:ilvl w:val="0"/>
          <w:numId w:val="9"/>
        </w:numPr>
        <w:shd w:val="clear" w:color="auto" w:fill="auto"/>
        <w:tabs>
          <w:tab w:val="left" w:pos="1542"/>
        </w:tabs>
        <w:spacing w:after="0" w:line="240" w:lineRule="auto"/>
        <w:ind w:firstLine="580"/>
        <w:jc w:val="both"/>
      </w:pPr>
      <w:r>
        <w:t>На муниципальном уровне - организация работы со школами с низкими результатами обучения и/или школами, функционирующими в неблагоприятных социальных условиях, школами зоны риска на основе:</w:t>
      </w:r>
    </w:p>
    <w:p w:rsidR="002A7913" w:rsidRDefault="002A7913" w:rsidP="00E52E8C">
      <w:pPr>
        <w:pStyle w:val="1"/>
        <w:numPr>
          <w:ilvl w:val="0"/>
          <w:numId w:val="7"/>
        </w:numPr>
        <w:shd w:val="clear" w:color="auto" w:fill="auto"/>
        <w:tabs>
          <w:tab w:val="left" w:pos="990"/>
        </w:tabs>
        <w:spacing w:after="0" w:line="240" w:lineRule="auto"/>
        <w:ind w:firstLine="560"/>
        <w:jc w:val="both"/>
      </w:pPr>
      <w:r>
        <w:t>«дорожной карты», включающей комплекс мер, направленных на преодоление факторов, обусловливающих низкие результаты обучения и/или неблагоприятные социальные условия;</w:t>
      </w:r>
    </w:p>
    <w:p w:rsidR="002A7913" w:rsidRDefault="002A7913" w:rsidP="00E52E8C">
      <w:pPr>
        <w:pStyle w:val="1"/>
        <w:numPr>
          <w:ilvl w:val="0"/>
          <w:numId w:val="7"/>
        </w:numPr>
        <w:shd w:val="clear" w:color="auto" w:fill="auto"/>
        <w:tabs>
          <w:tab w:val="left" w:pos="846"/>
        </w:tabs>
        <w:spacing w:after="0" w:line="240" w:lineRule="auto"/>
        <w:ind w:firstLine="560"/>
        <w:jc w:val="both"/>
      </w:pPr>
      <w:r>
        <w:t>осуществления взаимодействия между образовательными организациями и другими учреждениями.</w:t>
      </w:r>
    </w:p>
    <w:p w:rsidR="002A7913" w:rsidRDefault="002A7913" w:rsidP="00E52E8C">
      <w:pPr>
        <w:pStyle w:val="1"/>
        <w:shd w:val="clear" w:color="auto" w:fill="auto"/>
        <w:spacing w:after="0" w:line="240" w:lineRule="auto"/>
        <w:ind w:firstLine="560"/>
        <w:jc w:val="both"/>
      </w:pPr>
      <w:r>
        <w:t>Целевые группы системы работы со школами с низкими результатами обучения и/или со школами, функционирующими в неблагоприятных социальных условиях:</w:t>
      </w:r>
    </w:p>
    <w:p w:rsidR="002A7913" w:rsidRDefault="002A7913" w:rsidP="00E52E8C">
      <w:pPr>
        <w:pStyle w:val="1"/>
        <w:numPr>
          <w:ilvl w:val="0"/>
          <w:numId w:val="7"/>
        </w:numPr>
        <w:shd w:val="clear" w:color="auto" w:fill="auto"/>
        <w:tabs>
          <w:tab w:val="left" w:pos="816"/>
        </w:tabs>
        <w:spacing w:after="0" w:line="240" w:lineRule="auto"/>
        <w:ind w:firstLine="560"/>
        <w:jc w:val="both"/>
      </w:pPr>
      <w:r>
        <w:t>обучающиеся и их родители (законные представители);</w:t>
      </w:r>
    </w:p>
    <w:p w:rsidR="002A7913" w:rsidRDefault="002A7913" w:rsidP="00E52E8C">
      <w:pPr>
        <w:pStyle w:val="1"/>
        <w:numPr>
          <w:ilvl w:val="0"/>
          <w:numId w:val="7"/>
        </w:numPr>
        <w:shd w:val="clear" w:color="auto" w:fill="auto"/>
        <w:tabs>
          <w:tab w:val="left" w:pos="811"/>
        </w:tabs>
        <w:spacing w:after="0" w:line="240" w:lineRule="auto"/>
        <w:ind w:firstLine="560"/>
        <w:jc w:val="both"/>
      </w:pPr>
      <w:r>
        <w:t>педагогические и управленческие работники.</w:t>
      </w:r>
    </w:p>
    <w:p w:rsidR="002A7913" w:rsidRDefault="002A7913" w:rsidP="00E52E8C">
      <w:pPr>
        <w:pStyle w:val="1"/>
        <w:numPr>
          <w:ilvl w:val="0"/>
          <w:numId w:val="8"/>
        </w:numPr>
        <w:shd w:val="clear" w:color="auto" w:fill="auto"/>
        <w:tabs>
          <w:tab w:val="left" w:pos="1264"/>
        </w:tabs>
        <w:spacing w:after="0" w:line="240" w:lineRule="auto"/>
        <w:ind w:firstLine="560"/>
        <w:jc w:val="both"/>
      </w:pPr>
      <w:r>
        <w:t>Представленные цели позволяют в совокупности организовать работу со школами с низкими результатами обучения и/или функционирующими в неблагоприятных социальных условиях, школами группы риска с учетом федеральных и региональных тенденций в контексте специфики Сортавальского муниципального района для обеспечения доступа к качественному образованию и выравниванию образовательных результатов.</w:t>
      </w:r>
    </w:p>
    <w:p w:rsidR="002A7913" w:rsidRDefault="002A7913" w:rsidP="00E52E8C">
      <w:pPr>
        <w:pStyle w:val="1"/>
        <w:numPr>
          <w:ilvl w:val="0"/>
          <w:numId w:val="8"/>
        </w:numPr>
        <w:shd w:val="clear" w:color="auto" w:fill="auto"/>
        <w:tabs>
          <w:tab w:val="left" w:pos="1365"/>
        </w:tabs>
        <w:spacing w:after="0" w:line="240" w:lineRule="auto"/>
        <w:ind w:firstLine="560"/>
        <w:jc w:val="both"/>
      </w:pPr>
      <w:r>
        <w:t>Показатели и методы сбора информации, используемые в системе работы со школами с низкими результатами обучения и/или школами, функционирующими в неблагоприятных социальных условиях, школами зоны риска, позволяют (на федеральном и региональном уровнях) определить школы с низкими результатами обучения и/или школы, функционирующие в неблагоприятных социальных условиях, школы зоны риска, выявить динамику образовательных результатов в школах с низкими результатами обучения и/или школах, функционирующих в неблагоприятных социальных условиях, школах зоны риска, оценить уровень предметных компетенций педагогических работников в школах с низкими результатами обучения и/или школах, функционирующих в неблагоприятных социальных условиях.</w:t>
      </w:r>
    </w:p>
    <w:p w:rsidR="002A7913" w:rsidRDefault="002A7913" w:rsidP="00E52E8C">
      <w:pPr>
        <w:pStyle w:val="1"/>
        <w:shd w:val="clear" w:color="auto" w:fill="auto"/>
        <w:spacing w:after="0" w:line="240" w:lineRule="auto"/>
        <w:ind w:firstLine="560"/>
        <w:jc w:val="both"/>
      </w:pPr>
      <w:r>
        <w:t>5.2.4.1. Показатели:</w:t>
      </w:r>
    </w:p>
    <w:p w:rsidR="002A7913" w:rsidRDefault="002A7913" w:rsidP="00E52E8C">
      <w:pPr>
        <w:pStyle w:val="1"/>
        <w:numPr>
          <w:ilvl w:val="0"/>
          <w:numId w:val="7"/>
        </w:numPr>
        <w:shd w:val="clear" w:color="auto" w:fill="auto"/>
        <w:tabs>
          <w:tab w:val="left" w:pos="842"/>
        </w:tabs>
        <w:spacing w:after="0" w:line="240" w:lineRule="auto"/>
        <w:ind w:firstLine="560"/>
        <w:jc w:val="both"/>
      </w:pPr>
      <w:r>
        <w:t>по выявлению динамики образовательных результатов в школах с низкими результатами обучения и/или школах, функционирующих в неблагоприятных социальных условиях:</w:t>
      </w:r>
    </w:p>
    <w:p w:rsidR="002A7913" w:rsidRDefault="002A7913" w:rsidP="00E52E8C">
      <w:pPr>
        <w:pStyle w:val="1"/>
        <w:shd w:val="clear" w:color="auto" w:fill="auto"/>
        <w:spacing w:after="0" w:line="240" w:lineRule="auto"/>
        <w:ind w:firstLine="560"/>
        <w:jc w:val="both"/>
      </w:pPr>
      <w:r>
        <w:t>доля школ с низкими результатами обучения и/или школ, функционирующих в неблагоприятных социальных условиях, школ зоны риска, определенных по показателям, разработанным на федеральном и региональном уровнях (проект адресной методической помощи (500+), региональный проект по повышению качества образования в общеобразовательных организациях с низкими результатами обучения и/или школах, функционирующих в неблагоприятных социальных условиях);</w:t>
      </w:r>
    </w:p>
    <w:p w:rsidR="002A7913" w:rsidRDefault="002A7913" w:rsidP="00E52E8C">
      <w:pPr>
        <w:pStyle w:val="1"/>
        <w:shd w:val="clear" w:color="auto" w:fill="auto"/>
        <w:spacing w:after="0" w:line="240" w:lineRule="auto"/>
        <w:ind w:firstLine="560"/>
        <w:jc w:val="both"/>
      </w:pPr>
      <w:proofErr w:type="gramStart"/>
      <w:r>
        <w:t>доля</w:t>
      </w:r>
      <w:proofErr w:type="gramEnd"/>
      <w:r>
        <w:t xml:space="preserve"> школ, с низкими результатами обучения и/или школ, функционирующих в неблагоприятных социальных условиях, ежегодно показывающих положительную динамику образовательных результатов обучающихся;</w:t>
      </w:r>
    </w:p>
    <w:p w:rsidR="002A7913" w:rsidRDefault="002A7913" w:rsidP="00E52E8C">
      <w:pPr>
        <w:pStyle w:val="1"/>
        <w:shd w:val="clear" w:color="auto" w:fill="auto"/>
        <w:spacing w:after="0" w:line="240" w:lineRule="auto"/>
        <w:ind w:firstLine="560"/>
        <w:jc w:val="both"/>
      </w:pPr>
      <w:r>
        <w:t>динамика посещения уроков обучающимися школ с низкими результатами обучения и/или школ, функционирующих в неблагоприятных социальных условиях, от общего количества уроков в соответствии с учебным планом;</w:t>
      </w:r>
    </w:p>
    <w:p w:rsidR="002A7913" w:rsidRDefault="002A7913" w:rsidP="00E52E8C">
      <w:pPr>
        <w:pStyle w:val="1"/>
        <w:shd w:val="clear" w:color="auto" w:fill="auto"/>
        <w:spacing w:after="0" w:line="240" w:lineRule="auto"/>
        <w:ind w:firstLine="560"/>
        <w:jc w:val="both"/>
      </w:pPr>
      <w:proofErr w:type="gramStart"/>
      <w:r>
        <w:t>динамика</w:t>
      </w:r>
      <w:proofErr w:type="gramEnd"/>
      <w:r>
        <w:t xml:space="preserve"> показателей обучающихся «группы риска»;</w:t>
      </w:r>
    </w:p>
    <w:p w:rsidR="002A7913" w:rsidRDefault="002A7913" w:rsidP="00E52E8C">
      <w:pPr>
        <w:pStyle w:val="1"/>
        <w:numPr>
          <w:ilvl w:val="0"/>
          <w:numId w:val="7"/>
        </w:numPr>
        <w:shd w:val="clear" w:color="auto" w:fill="auto"/>
        <w:tabs>
          <w:tab w:val="left" w:pos="957"/>
        </w:tabs>
        <w:spacing w:after="0" w:line="240" w:lineRule="auto"/>
        <w:ind w:firstLine="560"/>
        <w:jc w:val="both"/>
      </w:pPr>
      <w:r>
        <w:t>по учету педагогических работников школ с низкими результатами обучения и/или школ, функционирующих в неблагоприятных социальных условиях, прошедших диагностику профессиональных дефицитов/предметных компетенций;</w:t>
      </w:r>
    </w:p>
    <w:p w:rsidR="002A7913" w:rsidRDefault="002A7913" w:rsidP="00E52E8C">
      <w:pPr>
        <w:pStyle w:val="1"/>
        <w:shd w:val="clear" w:color="auto" w:fill="auto"/>
        <w:spacing w:after="0" w:line="240" w:lineRule="auto"/>
        <w:ind w:firstLine="560"/>
        <w:jc w:val="both"/>
      </w:pPr>
      <w:r>
        <w:t>доля педагогических работников в школах с низкими результатами обучения и/или школах, функционирующих в неблагоприятных социальных условиях, показавших в результате независимой диагностики положительную динамику уровня профессиональных компетенций (предметных и методических);</w:t>
      </w:r>
    </w:p>
    <w:p w:rsidR="002A7913" w:rsidRDefault="002A7913" w:rsidP="00E52E8C">
      <w:pPr>
        <w:pStyle w:val="1"/>
        <w:numPr>
          <w:ilvl w:val="0"/>
          <w:numId w:val="7"/>
        </w:numPr>
        <w:shd w:val="clear" w:color="auto" w:fill="auto"/>
        <w:tabs>
          <w:tab w:val="left" w:pos="918"/>
        </w:tabs>
        <w:spacing w:after="0" w:line="240" w:lineRule="auto"/>
        <w:ind w:firstLine="560"/>
        <w:jc w:val="both"/>
      </w:pPr>
      <w:r>
        <w:t>по оказанию методической помощи школам с низкими результатами обучения и/или школам, функционирующим в неблагоприятных социальных условиях:</w:t>
      </w:r>
    </w:p>
    <w:p w:rsidR="002A7913" w:rsidRDefault="002A7913" w:rsidP="00E52E8C">
      <w:pPr>
        <w:pStyle w:val="1"/>
        <w:shd w:val="clear" w:color="auto" w:fill="auto"/>
        <w:spacing w:after="0" w:line="240" w:lineRule="auto"/>
        <w:ind w:firstLine="560"/>
        <w:jc w:val="both"/>
      </w:pPr>
      <w:r>
        <w:t>количество школ с низкими результатами обучения и/или школ, функционирующих в неблагоприятных социальных условиях, охваченных методической работой;</w:t>
      </w:r>
    </w:p>
    <w:p w:rsidR="002A7913" w:rsidRDefault="002A7913" w:rsidP="00E52E8C">
      <w:pPr>
        <w:pStyle w:val="1"/>
        <w:shd w:val="clear" w:color="auto" w:fill="auto"/>
        <w:spacing w:after="0" w:line="240" w:lineRule="auto"/>
        <w:ind w:firstLine="560"/>
        <w:jc w:val="both"/>
      </w:pPr>
      <w:r>
        <w:t>количество школ с низкими результатами обучения и/или школ, функционирующих в неблагоприятных социальных условиях, вовлеченных в сетевое взаимодействие со школами-лидерами;</w:t>
      </w:r>
    </w:p>
    <w:p w:rsidR="002A7913" w:rsidRDefault="002A7913" w:rsidP="00E52E8C">
      <w:pPr>
        <w:pStyle w:val="1"/>
        <w:shd w:val="clear" w:color="auto" w:fill="auto"/>
        <w:spacing w:after="0" w:line="240" w:lineRule="auto"/>
        <w:ind w:firstLine="560"/>
        <w:jc w:val="both"/>
      </w:pPr>
      <w:r>
        <w:t>количество школ с низкими результатами обучения и/или школ, функционирующих в неблагоприятных социальных условиях, которым была оказана адресная методическая помощь.</w:t>
      </w:r>
    </w:p>
    <w:p w:rsidR="002A7913" w:rsidRDefault="002A7913" w:rsidP="00E52E8C">
      <w:pPr>
        <w:pStyle w:val="1"/>
        <w:shd w:val="clear" w:color="auto" w:fill="auto"/>
        <w:spacing w:after="0" w:line="240" w:lineRule="auto"/>
        <w:ind w:firstLine="560"/>
        <w:jc w:val="both"/>
      </w:pPr>
      <w:r>
        <w:t xml:space="preserve">5.2.4.2. Методы сбора информации, используемые в системе работы со школами с низкими результатами обучения и/или школами, функционирующими в неблагоприятных социальных условиях, определяют порядок получения показателей. К ним относятся: методы сбора статистической информации, в </w:t>
      </w:r>
      <w:r w:rsidR="00E52E8C">
        <w:t>том числе</w:t>
      </w:r>
      <w:r>
        <w:t xml:space="preserve"> с использованием федеральных и региональных информационных систем, наблюдение, анкетирование, запросы, аналитические методы.</w:t>
      </w:r>
    </w:p>
    <w:p w:rsidR="002A7913" w:rsidRDefault="002A7913" w:rsidP="00E52E8C">
      <w:pPr>
        <w:pStyle w:val="1"/>
        <w:numPr>
          <w:ilvl w:val="0"/>
          <w:numId w:val="8"/>
        </w:numPr>
        <w:shd w:val="clear" w:color="auto" w:fill="auto"/>
        <w:tabs>
          <w:tab w:val="left" w:pos="1388"/>
        </w:tabs>
        <w:spacing w:after="0" w:line="240" w:lineRule="auto"/>
        <w:ind w:firstLine="560"/>
        <w:jc w:val="both"/>
      </w:pPr>
      <w:r>
        <w:t>Мониторинг состояния системы работы со школами с низкими результатами обучения и/или школами, функционирующими в неблагоприятных социальных условиях, направлен на получение информации по показателям. Мониторинга (цели, задачи, периоды проведения, показатели, методы сбора информации) оформляются приказами Комитета.</w:t>
      </w:r>
    </w:p>
    <w:p w:rsidR="002A7913" w:rsidRDefault="002A7913" w:rsidP="00E52E8C">
      <w:pPr>
        <w:pStyle w:val="1"/>
        <w:numPr>
          <w:ilvl w:val="0"/>
          <w:numId w:val="8"/>
        </w:numPr>
        <w:shd w:val="clear" w:color="auto" w:fill="auto"/>
        <w:tabs>
          <w:tab w:val="left" w:pos="1223"/>
        </w:tabs>
        <w:spacing w:after="0" w:line="240" w:lineRule="auto"/>
        <w:ind w:firstLine="560"/>
        <w:jc w:val="both"/>
      </w:pPr>
      <w:r>
        <w:t>Комплексный анализ результатов мониторинга обеспечивает:</w:t>
      </w:r>
    </w:p>
    <w:p w:rsidR="002A7913" w:rsidRDefault="002A7913" w:rsidP="00E52E8C">
      <w:pPr>
        <w:pStyle w:val="1"/>
        <w:numPr>
          <w:ilvl w:val="0"/>
          <w:numId w:val="7"/>
        </w:numPr>
        <w:shd w:val="clear" w:color="auto" w:fill="auto"/>
        <w:tabs>
          <w:tab w:val="left" w:pos="970"/>
        </w:tabs>
        <w:spacing w:after="0" w:line="240" w:lineRule="auto"/>
        <w:ind w:firstLine="560"/>
        <w:jc w:val="both"/>
      </w:pPr>
      <w:r>
        <w:t>выявление школ с низкими результатами обучения и/или школ, функционирующих в неблагоприятных социальных условиях, школ зоны риска;</w:t>
      </w:r>
    </w:p>
    <w:p w:rsidR="002A7913" w:rsidRDefault="002A7913" w:rsidP="00E52E8C">
      <w:pPr>
        <w:pStyle w:val="1"/>
        <w:numPr>
          <w:ilvl w:val="0"/>
          <w:numId w:val="7"/>
        </w:numPr>
        <w:shd w:val="clear" w:color="auto" w:fill="auto"/>
        <w:tabs>
          <w:tab w:val="left" w:pos="874"/>
        </w:tabs>
        <w:spacing w:after="0" w:line="240" w:lineRule="auto"/>
        <w:ind w:firstLine="560"/>
        <w:jc w:val="both"/>
      </w:pPr>
      <w:r>
        <w:t>выявление динамики образовательных результатов в школах с низкими результатами обучения и/или школах, функционирующих в неблагоприятных социальных условиях;</w:t>
      </w:r>
    </w:p>
    <w:p w:rsidR="002A7913" w:rsidRDefault="002A7913" w:rsidP="00E52E8C">
      <w:pPr>
        <w:pStyle w:val="1"/>
        <w:numPr>
          <w:ilvl w:val="0"/>
          <w:numId w:val="7"/>
        </w:numPr>
        <w:shd w:val="clear" w:color="auto" w:fill="auto"/>
        <w:tabs>
          <w:tab w:val="left" w:pos="903"/>
        </w:tabs>
        <w:spacing w:after="0" w:line="240" w:lineRule="auto"/>
        <w:ind w:firstLine="560"/>
        <w:jc w:val="both"/>
      </w:pPr>
      <w:r>
        <w:t>оценку профессиональных (предметных и методических) компетенций педагогических работников в школах с низкими результатами обучения и/или школах, функционирующих в неблагоприятных социальных условиях.</w:t>
      </w:r>
    </w:p>
    <w:p w:rsidR="002A7913" w:rsidRDefault="002A7913" w:rsidP="00E52E8C">
      <w:pPr>
        <w:pStyle w:val="1"/>
        <w:numPr>
          <w:ilvl w:val="0"/>
          <w:numId w:val="8"/>
        </w:numPr>
        <w:shd w:val="clear" w:color="auto" w:fill="auto"/>
        <w:tabs>
          <w:tab w:val="left" w:pos="1282"/>
        </w:tabs>
        <w:spacing w:after="0" w:line="240" w:lineRule="auto"/>
        <w:ind w:firstLine="560"/>
        <w:jc w:val="both"/>
      </w:pPr>
      <w:r>
        <w:t>Итогом анализа каждого из показателей является разработка адресных рекомендаций. Виды адресных рекомендаций:</w:t>
      </w:r>
    </w:p>
    <w:p w:rsidR="002A7913" w:rsidRDefault="002A7913" w:rsidP="00E52E8C">
      <w:pPr>
        <w:pStyle w:val="1"/>
        <w:numPr>
          <w:ilvl w:val="0"/>
          <w:numId w:val="7"/>
        </w:numPr>
        <w:shd w:val="clear" w:color="auto" w:fill="auto"/>
        <w:tabs>
          <w:tab w:val="left" w:pos="903"/>
        </w:tabs>
        <w:spacing w:after="0" w:line="240" w:lineRule="auto"/>
        <w:ind w:firstLine="560"/>
        <w:jc w:val="both"/>
      </w:pPr>
      <w:r>
        <w:t>адресные рекомендации, разработанные с учетом анализа результатов мониторинга показателей (могут фиксироваться в аналитических справках, протоколах и т.д.);</w:t>
      </w:r>
    </w:p>
    <w:p w:rsidR="002A7913" w:rsidRDefault="002A7913" w:rsidP="00E52E8C">
      <w:pPr>
        <w:pStyle w:val="1"/>
        <w:numPr>
          <w:ilvl w:val="0"/>
          <w:numId w:val="7"/>
        </w:numPr>
        <w:shd w:val="clear" w:color="auto" w:fill="auto"/>
        <w:tabs>
          <w:tab w:val="left" w:pos="898"/>
        </w:tabs>
        <w:spacing w:after="0" w:line="240" w:lineRule="auto"/>
        <w:ind w:firstLine="560"/>
        <w:jc w:val="both"/>
      </w:pPr>
      <w:r>
        <w:t>рекомендации по использованию успешных практик, разработанных с учетом анализа результатов мониторинга показателей;</w:t>
      </w:r>
    </w:p>
    <w:p w:rsidR="002A7913" w:rsidRDefault="002A7913" w:rsidP="00E52E8C">
      <w:pPr>
        <w:pStyle w:val="1"/>
        <w:numPr>
          <w:ilvl w:val="0"/>
          <w:numId w:val="7"/>
        </w:numPr>
        <w:shd w:val="clear" w:color="auto" w:fill="auto"/>
        <w:tabs>
          <w:tab w:val="left" w:pos="951"/>
        </w:tabs>
        <w:spacing w:after="0" w:line="240" w:lineRule="auto"/>
        <w:ind w:firstLine="560"/>
        <w:jc w:val="both"/>
      </w:pPr>
      <w:r>
        <w:t>методические и иные материалы, разработанные с учетом анализа результатов мониторинга показателей.</w:t>
      </w:r>
    </w:p>
    <w:p w:rsidR="002A7913" w:rsidRDefault="002A7913" w:rsidP="00E52E8C">
      <w:pPr>
        <w:pStyle w:val="1"/>
        <w:shd w:val="clear" w:color="auto" w:fill="auto"/>
        <w:spacing w:after="0" w:line="240" w:lineRule="auto"/>
        <w:ind w:firstLine="560"/>
        <w:jc w:val="both"/>
      </w:pPr>
      <w:r>
        <w:t>Адресные рекомендации могут быть направлены:</w:t>
      </w:r>
    </w:p>
    <w:p w:rsidR="002A7913" w:rsidRDefault="002A7913" w:rsidP="00E52E8C">
      <w:pPr>
        <w:pStyle w:val="1"/>
        <w:numPr>
          <w:ilvl w:val="0"/>
          <w:numId w:val="7"/>
        </w:numPr>
        <w:shd w:val="clear" w:color="auto" w:fill="auto"/>
        <w:tabs>
          <w:tab w:val="left" w:pos="791"/>
        </w:tabs>
        <w:spacing w:after="0" w:line="240" w:lineRule="auto"/>
        <w:ind w:firstLine="560"/>
        <w:jc w:val="both"/>
      </w:pPr>
      <w:r>
        <w:t>обучающимся;</w:t>
      </w:r>
    </w:p>
    <w:p w:rsidR="002A7913" w:rsidRDefault="002A7913" w:rsidP="00E52E8C">
      <w:pPr>
        <w:pStyle w:val="1"/>
        <w:numPr>
          <w:ilvl w:val="0"/>
          <w:numId w:val="7"/>
        </w:numPr>
        <w:shd w:val="clear" w:color="auto" w:fill="auto"/>
        <w:tabs>
          <w:tab w:val="left" w:pos="782"/>
        </w:tabs>
        <w:spacing w:after="0" w:line="240" w:lineRule="auto"/>
        <w:ind w:firstLine="560"/>
        <w:jc w:val="both"/>
      </w:pPr>
      <w:r>
        <w:t>родителям (законным представителям);</w:t>
      </w:r>
    </w:p>
    <w:p w:rsidR="002A7913" w:rsidRDefault="002A7913" w:rsidP="00E52E8C">
      <w:pPr>
        <w:pStyle w:val="1"/>
        <w:numPr>
          <w:ilvl w:val="0"/>
          <w:numId w:val="7"/>
        </w:numPr>
        <w:shd w:val="clear" w:color="auto" w:fill="auto"/>
        <w:tabs>
          <w:tab w:val="left" w:pos="777"/>
        </w:tabs>
        <w:spacing w:after="0" w:line="240" w:lineRule="auto"/>
        <w:ind w:firstLine="560"/>
        <w:jc w:val="both"/>
      </w:pPr>
      <w:r>
        <w:t>руководителю, заместителю и педагогам образовательных организаций.</w:t>
      </w:r>
    </w:p>
    <w:p w:rsidR="002A7913" w:rsidRDefault="002A7913" w:rsidP="00E52E8C">
      <w:pPr>
        <w:pStyle w:val="1"/>
        <w:numPr>
          <w:ilvl w:val="0"/>
          <w:numId w:val="8"/>
        </w:numPr>
        <w:shd w:val="clear" w:color="auto" w:fill="auto"/>
        <w:tabs>
          <w:tab w:val="left" w:pos="1365"/>
        </w:tabs>
        <w:spacing w:after="0" w:line="240" w:lineRule="auto"/>
        <w:ind w:firstLine="560"/>
        <w:jc w:val="both"/>
      </w:pPr>
      <w:r>
        <w:t>Разработка и принятие комплекса мер и управленческих решений направлены на совершенствование системы работы со школами с низкими результатами обучения и/или школами, функционирующими в неблагоприятных социальных условиях, школами зоны риска.</w:t>
      </w:r>
    </w:p>
    <w:p w:rsidR="002A7913" w:rsidRDefault="002A7913" w:rsidP="00E52E8C">
      <w:pPr>
        <w:pStyle w:val="1"/>
        <w:numPr>
          <w:ilvl w:val="0"/>
          <w:numId w:val="10"/>
        </w:numPr>
        <w:shd w:val="clear" w:color="auto" w:fill="auto"/>
        <w:tabs>
          <w:tab w:val="left" w:pos="1480"/>
        </w:tabs>
        <w:spacing w:after="0" w:line="240" w:lineRule="auto"/>
        <w:ind w:firstLine="560"/>
        <w:jc w:val="both"/>
      </w:pPr>
      <w:r>
        <w:t>Комплекс мер, направленный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2A7913" w:rsidRDefault="002A7913" w:rsidP="00E52E8C">
      <w:pPr>
        <w:pStyle w:val="1"/>
        <w:numPr>
          <w:ilvl w:val="0"/>
          <w:numId w:val="7"/>
        </w:numPr>
        <w:shd w:val="clear" w:color="auto" w:fill="auto"/>
        <w:tabs>
          <w:tab w:val="left" w:pos="813"/>
        </w:tabs>
        <w:spacing w:after="0" w:line="240" w:lineRule="auto"/>
        <w:ind w:firstLine="560"/>
        <w:jc w:val="both"/>
      </w:pPr>
      <w:r>
        <w:t>проведение мероприятий, направленных на повышение качества подготовки обучающихся в школах с низкими результатами обучения и/или школах, функционирующих в неблагоприятных социальных условиях;</w:t>
      </w:r>
    </w:p>
    <w:p w:rsidR="002A7913" w:rsidRDefault="002A7913" w:rsidP="00E52E8C">
      <w:pPr>
        <w:pStyle w:val="1"/>
        <w:numPr>
          <w:ilvl w:val="0"/>
          <w:numId w:val="7"/>
        </w:numPr>
        <w:shd w:val="clear" w:color="auto" w:fill="auto"/>
        <w:tabs>
          <w:tab w:val="left" w:pos="856"/>
        </w:tabs>
        <w:spacing w:after="0" w:line="240" w:lineRule="auto"/>
        <w:ind w:firstLine="560"/>
        <w:jc w:val="both"/>
      </w:pPr>
      <w:r>
        <w:t>введение в массовую практику моделей сетевого взаимодействия школ со стабильно высокими результатами и/или являющихся муниципальными базовыми /региональными инновационными площадками в процессе разработки проектов развития образовательных организаций;</w:t>
      </w:r>
    </w:p>
    <w:p w:rsidR="002A7913" w:rsidRDefault="002A7913" w:rsidP="00E52E8C">
      <w:pPr>
        <w:pStyle w:val="1"/>
        <w:numPr>
          <w:ilvl w:val="0"/>
          <w:numId w:val="7"/>
        </w:numPr>
        <w:shd w:val="clear" w:color="auto" w:fill="auto"/>
        <w:tabs>
          <w:tab w:val="left" w:pos="894"/>
        </w:tabs>
        <w:spacing w:after="0" w:line="240" w:lineRule="auto"/>
        <w:ind w:firstLine="560"/>
        <w:jc w:val="both"/>
      </w:pPr>
      <w:r>
        <w:t>реализация многоуровневой системы сопровождения профессионального роста педагогов и управленческой команды школ с низкими результатами обучения и школами, функционирующими в неблагоприятных социальных условиях, школ «зоны риска», укрепление кадрового потенциала;</w:t>
      </w:r>
    </w:p>
    <w:p w:rsidR="002A7913" w:rsidRDefault="002A7913" w:rsidP="00E52E8C">
      <w:pPr>
        <w:pStyle w:val="1"/>
        <w:numPr>
          <w:ilvl w:val="0"/>
          <w:numId w:val="7"/>
        </w:numPr>
        <w:shd w:val="clear" w:color="auto" w:fill="auto"/>
        <w:tabs>
          <w:tab w:val="left" w:pos="890"/>
        </w:tabs>
        <w:spacing w:after="0" w:line="240" w:lineRule="auto"/>
        <w:ind w:firstLine="560"/>
        <w:jc w:val="both"/>
      </w:pPr>
      <w:r>
        <w:t>адресная поддержка через различные варианты использования ресурсов организаций дополнительного образования, культурно-образовательной и цифровой образовательной среды;</w:t>
      </w:r>
    </w:p>
    <w:p w:rsidR="002A7913" w:rsidRDefault="002A7913" w:rsidP="00E52E8C">
      <w:pPr>
        <w:pStyle w:val="1"/>
        <w:numPr>
          <w:ilvl w:val="0"/>
          <w:numId w:val="7"/>
        </w:numPr>
        <w:shd w:val="clear" w:color="auto" w:fill="auto"/>
        <w:tabs>
          <w:tab w:val="left" w:pos="952"/>
        </w:tabs>
        <w:spacing w:after="0" w:line="240" w:lineRule="auto"/>
        <w:ind w:firstLine="560"/>
        <w:jc w:val="both"/>
      </w:pPr>
      <w:r>
        <w:t>оказание адресной консультативно-методической помощи в процессе разработки проектов и программ развития школ;</w:t>
      </w:r>
    </w:p>
    <w:p w:rsidR="002A7913" w:rsidRDefault="002A7913" w:rsidP="00E52E8C">
      <w:pPr>
        <w:pStyle w:val="1"/>
        <w:numPr>
          <w:ilvl w:val="0"/>
          <w:numId w:val="7"/>
        </w:numPr>
        <w:shd w:val="clear" w:color="auto" w:fill="auto"/>
        <w:tabs>
          <w:tab w:val="left" w:pos="851"/>
        </w:tabs>
        <w:spacing w:after="0" w:line="240" w:lineRule="auto"/>
        <w:ind w:firstLine="560"/>
        <w:jc w:val="both"/>
      </w:pPr>
      <w:r>
        <w:t>включение педагогов школ с низкими результатами обучения и/или школ, функционирующих в неблагоприятных социальных условиях, в работу муниципальных методических объединений.</w:t>
      </w:r>
    </w:p>
    <w:p w:rsidR="002A7913" w:rsidRDefault="002A7913" w:rsidP="00E52E8C">
      <w:pPr>
        <w:pStyle w:val="1"/>
        <w:numPr>
          <w:ilvl w:val="0"/>
          <w:numId w:val="10"/>
        </w:numPr>
        <w:shd w:val="clear" w:color="auto" w:fill="auto"/>
        <w:tabs>
          <w:tab w:val="left" w:pos="1624"/>
        </w:tabs>
        <w:spacing w:after="0" w:line="240" w:lineRule="auto"/>
        <w:ind w:firstLine="560"/>
        <w:jc w:val="both"/>
      </w:pPr>
      <w:r>
        <w:t>Управленческие решения, направленные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2A7913" w:rsidRDefault="002A7913" w:rsidP="00E52E8C">
      <w:pPr>
        <w:pStyle w:val="1"/>
        <w:numPr>
          <w:ilvl w:val="0"/>
          <w:numId w:val="7"/>
        </w:numPr>
        <w:shd w:val="clear" w:color="auto" w:fill="auto"/>
        <w:tabs>
          <w:tab w:val="left" w:pos="866"/>
        </w:tabs>
        <w:spacing w:after="0" w:line="240" w:lineRule="auto"/>
        <w:ind w:firstLine="560"/>
        <w:jc w:val="both"/>
      </w:pPr>
      <w:r>
        <w:t>внесение изменений в стратегические нормативные акты муниципальной системы образования (стратегию и программу развития муниципальной системы образования);</w:t>
      </w:r>
    </w:p>
    <w:p w:rsidR="002A7913" w:rsidRDefault="002A7913" w:rsidP="00E52E8C">
      <w:pPr>
        <w:pStyle w:val="1"/>
        <w:numPr>
          <w:ilvl w:val="0"/>
          <w:numId w:val="7"/>
        </w:numPr>
        <w:shd w:val="clear" w:color="auto" w:fill="auto"/>
        <w:tabs>
          <w:tab w:val="left" w:pos="827"/>
        </w:tabs>
        <w:spacing w:after="0" w:line="240" w:lineRule="auto"/>
        <w:ind w:firstLine="560"/>
        <w:jc w:val="both"/>
      </w:pPr>
      <w:r>
        <w:t>совершенствование нормативных актов в части реализации системы работы со школами с низкими результатами обучения и/или школами, функционирующими в неблагоприятных социальных условиях («дорожная карта», планы работы муниципальных методических объединений);</w:t>
      </w:r>
    </w:p>
    <w:p w:rsidR="002A7913" w:rsidRDefault="002A7913" w:rsidP="00E52E8C">
      <w:pPr>
        <w:pStyle w:val="1"/>
        <w:numPr>
          <w:ilvl w:val="0"/>
          <w:numId w:val="7"/>
        </w:numPr>
        <w:shd w:val="clear" w:color="auto" w:fill="auto"/>
        <w:tabs>
          <w:tab w:val="left" w:pos="856"/>
        </w:tabs>
        <w:spacing w:after="0" w:line="240" w:lineRule="auto"/>
        <w:ind w:firstLine="560"/>
        <w:jc w:val="both"/>
      </w:pPr>
      <w:r>
        <w:t>тиражирование успешных практик, эффективных механизмов реализации «дорожной карты» школ с низкими результатами обучения и/или школ, функционирующих в неблагоприятных социальных условиях.</w:t>
      </w:r>
    </w:p>
    <w:p w:rsidR="002A7913" w:rsidRDefault="002A7913" w:rsidP="00E52E8C">
      <w:pPr>
        <w:pStyle w:val="1"/>
        <w:numPr>
          <w:ilvl w:val="0"/>
          <w:numId w:val="8"/>
        </w:numPr>
        <w:shd w:val="clear" w:color="auto" w:fill="auto"/>
        <w:tabs>
          <w:tab w:val="left" w:pos="1298"/>
        </w:tabs>
        <w:spacing w:after="0" w:line="240" w:lineRule="auto"/>
        <w:ind w:firstLine="560"/>
        <w:jc w:val="both"/>
      </w:pPr>
      <w:r>
        <w:t>Анализ эффективности предполагает оценку эффективности принятого комплекса мер и управленческих решений, направленных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2A7913" w:rsidRDefault="002A7913" w:rsidP="00E52E8C">
      <w:pPr>
        <w:pStyle w:val="1"/>
        <w:numPr>
          <w:ilvl w:val="0"/>
          <w:numId w:val="11"/>
        </w:numPr>
        <w:shd w:val="clear" w:color="auto" w:fill="auto"/>
        <w:tabs>
          <w:tab w:val="left" w:pos="1494"/>
        </w:tabs>
        <w:spacing w:after="0" w:line="240" w:lineRule="auto"/>
        <w:ind w:firstLine="560"/>
        <w:jc w:val="both"/>
      </w:pPr>
      <w:r>
        <w:t>Проведение анализа эффективности принятых мер осуществляется на основе результатов мониторинга в течение трех лет, следующих за периодом включения организации в систему работы со школами с низкими результатами обучения и/или школами, функционирующими в неблагоприятных социальных условиях.</w:t>
      </w:r>
    </w:p>
    <w:p w:rsidR="002A7913" w:rsidRDefault="002A7913" w:rsidP="00E52E8C">
      <w:pPr>
        <w:pStyle w:val="1"/>
        <w:numPr>
          <w:ilvl w:val="0"/>
          <w:numId w:val="11"/>
        </w:numPr>
        <w:shd w:val="clear" w:color="auto" w:fill="auto"/>
        <w:tabs>
          <w:tab w:val="left" w:pos="1221"/>
        </w:tabs>
        <w:spacing w:after="0" w:line="240" w:lineRule="auto"/>
        <w:ind w:firstLine="560"/>
        <w:jc w:val="both"/>
      </w:pPr>
      <w:r>
        <w:t>Результаты анализа выявляют эффективность принятых управленческих решений и комплекса мер, направленных на совершенствование системы работы со школами с низкими результатами обучения и/или школами, функционирующими в неблагоприятных социальных условиях, школами «зоны риска» и приводят к корректировке имеющихся и/или постановке новых целей системы работы со школами с низкими результатами обучения и/или школами, функционирующими в неблагоприятных социальных условиях.</w:t>
      </w:r>
    </w:p>
    <w:p w:rsidR="002719A6" w:rsidRDefault="002719A6" w:rsidP="002719A6">
      <w:pPr>
        <w:pStyle w:val="1"/>
        <w:shd w:val="clear" w:color="auto" w:fill="auto"/>
        <w:tabs>
          <w:tab w:val="left" w:pos="1221"/>
        </w:tabs>
        <w:spacing w:after="0" w:line="240" w:lineRule="auto"/>
        <w:ind w:left="560"/>
        <w:jc w:val="both"/>
      </w:pPr>
    </w:p>
    <w:p w:rsidR="002A7913" w:rsidRPr="009F4349" w:rsidRDefault="002A7913" w:rsidP="00E52E8C">
      <w:pPr>
        <w:pStyle w:val="1"/>
        <w:shd w:val="clear" w:color="auto" w:fill="auto"/>
        <w:spacing w:after="0" w:line="240" w:lineRule="auto"/>
        <w:ind w:firstLine="560"/>
        <w:jc w:val="both"/>
        <w:rPr>
          <w:b/>
        </w:rPr>
      </w:pPr>
      <w:r w:rsidRPr="009F4349">
        <w:rPr>
          <w:b/>
        </w:rPr>
        <w:t>5.3. Система выявления, поддержки и развития способностей и талантов у детей и молодежи</w:t>
      </w:r>
    </w:p>
    <w:p w:rsidR="002A7913" w:rsidRDefault="002A7913" w:rsidP="00E52E8C">
      <w:pPr>
        <w:pStyle w:val="1"/>
        <w:numPr>
          <w:ilvl w:val="0"/>
          <w:numId w:val="12"/>
        </w:numPr>
        <w:shd w:val="clear" w:color="auto" w:fill="auto"/>
        <w:tabs>
          <w:tab w:val="left" w:pos="1297"/>
        </w:tabs>
        <w:spacing w:after="0" w:line="240" w:lineRule="auto"/>
        <w:ind w:firstLine="560"/>
        <w:jc w:val="both"/>
      </w:pPr>
      <w:r>
        <w:t>Система выявления, поддержки и развития способностей и талантов у детей и молодежи предназначена для формирования образовательной системы, способной создать необходимые и достаточные условия для полноценного развития способностей детей, их самоопределения и самореализации в избранном виде деятельности, а также достижении при этом максимальных образовательных и личностных результатов.</w:t>
      </w:r>
    </w:p>
    <w:p w:rsidR="002A7913" w:rsidRDefault="002A7913" w:rsidP="00E52E8C">
      <w:pPr>
        <w:pStyle w:val="1"/>
        <w:numPr>
          <w:ilvl w:val="0"/>
          <w:numId w:val="12"/>
        </w:numPr>
        <w:shd w:val="clear" w:color="auto" w:fill="auto"/>
        <w:tabs>
          <w:tab w:val="left" w:pos="1364"/>
        </w:tabs>
        <w:spacing w:after="0" w:line="240" w:lineRule="auto"/>
        <w:ind w:firstLine="560"/>
        <w:jc w:val="both"/>
      </w:pPr>
      <w:r>
        <w:t>Цели системы выявления, поддержки и развития способностей и талантов у детей и молодежи:</w:t>
      </w:r>
    </w:p>
    <w:p w:rsidR="002A7913" w:rsidRDefault="002A7913" w:rsidP="00E52E8C">
      <w:pPr>
        <w:pStyle w:val="1"/>
        <w:numPr>
          <w:ilvl w:val="0"/>
          <w:numId w:val="7"/>
        </w:numPr>
        <w:shd w:val="clear" w:color="auto" w:fill="auto"/>
        <w:tabs>
          <w:tab w:val="left" w:pos="884"/>
        </w:tabs>
        <w:spacing w:after="0" w:line="240" w:lineRule="auto"/>
        <w:ind w:firstLine="560"/>
        <w:jc w:val="both"/>
      </w:pPr>
      <w:r>
        <w:t>выявление, поддержка и развитие способностей и талантов у детей и молодежи;</w:t>
      </w:r>
    </w:p>
    <w:p w:rsidR="002A7913" w:rsidRDefault="002A7913" w:rsidP="00E52E8C">
      <w:pPr>
        <w:pStyle w:val="1"/>
        <w:numPr>
          <w:ilvl w:val="0"/>
          <w:numId w:val="7"/>
        </w:numPr>
        <w:shd w:val="clear" w:color="auto" w:fill="auto"/>
        <w:tabs>
          <w:tab w:val="left" w:pos="791"/>
        </w:tabs>
        <w:spacing w:after="0" w:line="240" w:lineRule="auto"/>
        <w:ind w:firstLine="560"/>
        <w:jc w:val="both"/>
      </w:pPr>
      <w:r>
        <w:t>выявление, поддержка и развитие способностей и талантов у обучающихся с</w:t>
      </w:r>
    </w:p>
    <w:p w:rsidR="002A7913" w:rsidRDefault="002A7913" w:rsidP="00E52E8C">
      <w:pPr>
        <w:pStyle w:val="1"/>
        <w:shd w:val="clear" w:color="auto" w:fill="auto"/>
        <w:spacing w:after="0" w:line="240" w:lineRule="auto"/>
        <w:jc w:val="both"/>
      </w:pPr>
      <w:r>
        <w:t>ОВЗ;</w:t>
      </w:r>
    </w:p>
    <w:p w:rsidR="002A7913" w:rsidRDefault="002A7913" w:rsidP="00E52E8C">
      <w:pPr>
        <w:pStyle w:val="1"/>
        <w:numPr>
          <w:ilvl w:val="0"/>
          <w:numId w:val="7"/>
        </w:numPr>
        <w:shd w:val="clear" w:color="auto" w:fill="auto"/>
        <w:tabs>
          <w:tab w:val="left" w:pos="791"/>
        </w:tabs>
        <w:spacing w:after="0" w:line="240" w:lineRule="auto"/>
        <w:ind w:firstLine="560"/>
        <w:jc w:val="both"/>
      </w:pPr>
      <w:r>
        <w:t>охват обучающихся дополнительным образованием;</w:t>
      </w:r>
    </w:p>
    <w:p w:rsidR="002A7913" w:rsidRDefault="002A7913" w:rsidP="00E52E8C">
      <w:pPr>
        <w:pStyle w:val="1"/>
        <w:numPr>
          <w:ilvl w:val="0"/>
          <w:numId w:val="7"/>
        </w:numPr>
        <w:shd w:val="clear" w:color="auto" w:fill="auto"/>
        <w:tabs>
          <w:tab w:val="left" w:pos="791"/>
        </w:tabs>
        <w:spacing w:after="0" w:line="240" w:lineRule="auto"/>
        <w:ind w:firstLine="560"/>
        <w:jc w:val="both"/>
      </w:pPr>
      <w:r>
        <w:t>индивидуализация обучения;</w:t>
      </w:r>
    </w:p>
    <w:p w:rsidR="002A7913" w:rsidRDefault="002A7913" w:rsidP="00E52E8C">
      <w:pPr>
        <w:pStyle w:val="1"/>
        <w:numPr>
          <w:ilvl w:val="0"/>
          <w:numId w:val="7"/>
        </w:numPr>
        <w:shd w:val="clear" w:color="auto" w:fill="auto"/>
        <w:tabs>
          <w:tab w:val="left" w:pos="994"/>
        </w:tabs>
        <w:spacing w:after="0" w:line="240" w:lineRule="auto"/>
        <w:ind w:firstLine="560"/>
        <w:jc w:val="both"/>
      </w:pPr>
      <w:r>
        <w:t>повышение уровня профессиональных компетенций педагогических работников в области выявления, поддержки и развития способностей и талантов у детей и молодежи;</w:t>
      </w:r>
    </w:p>
    <w:p w:rsidR="002A7913" w:rsidRDefault="002A7913" w:rsidP="00E52E8C">
      <w:pPr>
        <w:pStyle w:val="1"/>
        <w:numPr>
          <w:ilvl w:val="0"/>
          <w:numId w:val="7"/>
        </w:numPr>
        <w:shd w:val="clear" w:color="auto" w:fill="auto"/>
        <w:tabs>
          <w:tab w:val="left" w:pos="898"/>
        </w:tabs>
        <w:spacing w:after="0" w:line="240" w:lineRule="auto"/>
        <w:ind w:firstLine="560"/>
        <w:jc w:val="both"/>
      </w:pPr>
      <w:r>
        <w:t>осуществление психолого-педагогического сопровождения способных и талантливых детей и молодежи;</w:t>
      </w:r>
    </w:p>
    <w:p w:rsidR="002A7913" w:rsidRDefault="002A7913" w:rsidP="00E52E8C">
      <w:pPr>
        <w:pStyle w:val="1"/>
        <w:numPr>
          <w:ilvl w:val="0"/>
          <w:numId w:val="7"/>
        </w:numPr>
        <w:shd w:val="clear" w:color="auto" w:fill="auto"/>
        <w:tabs>
          <w:tab w:val="left" w:pos="826"/>
        </w:tabs>
        <w:spacing w:after="0" w:line="240" w:lineRule="auto"/>
        <w:ind w:firstLine="560"/>
        <w:jc w:val="both"/>
      </w:pPr>
      <w:r>
        <w:t>осуществление межмуниципального, сетевого взаимодействия по вопросам выявления, поддержки и развития способностей и талантов у детей и молодежи, в том числе с профессиональными образовательными организациями и образовательными организациями высшего образования.</w:t>
      </w:r>
    </w:p>
    <w:p w:rsidR="002A7913" w:rsidRDefault="002A7913" w:rsidP="00E52E8C">
      <w:pPr>
        <w:pStyle w:val="1"/>
        <w:shd w:val="clear" w:color="auto" w:fill="auto"/>
        <w:spacing w:after="0" w:line="240" w:lineRule="auto"/>
        <w:ind w:firstLine="560"/>
        <w:jc w:val="both"/>
      </w:pPr>
      <w:r>
        <w:t>Представленные цели позволяют в совокупности организовать работу по выявлению, поддержке и развитию способностей и талантов у детей и молодежи на территории Сортавальского муниципального района с учетом требований регионального законодательства, учитывая заданные на федеральном, региональном уровне тенденции и векторы развития для успешной и эффективной самореализации обучающихся.</w:t>
      </w:r>
    </w:p>
    <w:p w:rsidR="002A7913" w:rsidRDefault="002A7913" w:rsidP="00E52E8C">
      <w:pPr>
        <w:pStyle w:val="1"/>
        <w:numPr>
          <w:ilvl w:val="0"/>
          <w:numId w:val="12"/>
        </w:numPr>
        <w:shd w:val="clear" w:color="auto" w:fill="auto"/>
        <w:tabs>
          <w:tab w:val="left" w:pos="1223"/>
        </w:tabs>
        <w:spacing w:after="0" w:line="240" w:lineRule="auto"/>
        <w:ind w:firstLine="560"/>
        <w:jc w:val="both"/>
      </w:pPr>
      <w:r>
        <w:t>Показатели:</w:t>
      </w:r>
    </w:p>
    <w:p w:rsidR="002A7913" w:rsidRDefault="002A7913" w:rsidP="00E52E8C">
      <w:pPr>
        <w:pStyle w:val="1"/>
        <w:numPr>
          <w:ilvl w:val="0"/>
          <w:numId w:val="7"/>
        </w:numPr>
        <w:shd w:val="clear" w:color="auto" w:fill="auto"/>
        <w:tabs>
          <w:tab w:val="left" w:pos="826"/>
        </w:tabs>
        <w:spacing w:after="0" w:line="240" w:lineRule="auto"/>
        <w:ind w:firstLine="560"/>
        <w:jc w:val="both"/>
      </w:pPr>
      <w:r>
        <w:t>по выявлению, поддержке и развитию способностей и талантов у детей и молодежи:</w:t>
      </w:r>
    </w:p>
    <w:p w:rsidR="002A7913" w:rsidRDefault="002A7913" w:rsidP="00E52E8C">
      <w:pPr>
        <w:pStyle w:val="1"/>
        <w:shd w:val="clear" w:color="auto" w:fill="auto"/>
        <w:spacing w:after="0" w:line="240" w:lineRule="auto"/>
        <w:ind w:firstLine="560"/>
        <w:jc w:val="both"/>
      </w:pPr>
      <w:r>
        <w:t>доля образовательных организаций, реализующих программы по выявлению и развитию способностей и талантов у детей и молодежи;</w:t>
      </w:r>
    </w:p>
    <w:p w:rsidR="002A7913" w:rsidRDefault="002A7913" w:rsidP="00E52E8C">
      <w:pPr>
        <w:pStyle w:val="1"/>
        <w:shd w:val="clear" w:color="auto" w:fill="auto"/>
        <w:spacing w:after="0" w:line="240" w:lineRule="auto"/>
        <w:ind w:firstLine="560"/>
        <w:jc w:val="both"/>
      </w:pPr>
      <w:r>
        <w:t>количество профильных смен для талантливых детей на базе лагерей, организованных муниципальными образовательными организациями, образовательных и досуговых центров и др.;</w:t>
      </w:r>
    </w:p>
    <w:p w:rsidR="002A7913" w:rsidRDefault="002A7913" w:rsidP="00E52E8C">
      <w:pPr>
        <w:pStyle w:val="1"/>
        <w:shd w:val="clear" w:color="auto" w:fill="auto"/>
        <w:spacing w:after="0" w:line="240" w:lineRule="auto"/>
        <w:ind w:firstLine="560"/>
        <w:jc w:val="both"/>
      </w:pPr>
      <w:r>
        <w:t>доля обучающихся, принявших участие в профильных сменах для талантливых детей;</w:t>
      </w:r>
    </w:p>
    <w:p w:rsidR="002A7913" w:rsidRDefault="002A7913" w:rsidP="00E52E8C">
      <w:pPr>
        <w:pStyle w:val="1"/>
        <w:numPr>
          <w:ilvl w:val="0"/>
          <w:numId w:val="7"/>
        </w:numPr>
        <w:shd w:val="clear" w:color="auto" w:fill="auto"/>
        <w:tabs>
          <w:tab w:val="left" w:pos="380"/>
        </w:tabs>
        <w:spacing w:after="0" w:line="240" w:lineRule="auto"/>
        <w:ind w:firstLine="560"/>
        <w:jc w:val="both"/>
      </w:pPr>
      <w:r>
        <w:t>по выявлению, поддержке и развитию способностей и талантов у обучающихся с ОВЗ - доля обучающихся с ОВЗ, охваченных мероприятиями по выявлению, поддержке и развитию способностей и талантов;</w:t>
      </w:r>
    </w:p>
    <w:p w:rsidR="002A7913" w:rsidRDefault="002A7913" w:rsidP="00E52E8C">
      <w:pPr>
        <w:pStyle w:val="1"/>
        <w:numPr>
          <w:ilvl w:val="0"/>
          <w:numId w:val="7"/>
        </w:numPr>
        <w:shd w:val="clear" w:color="auto" w:fill="auto"/>
        <w:tabs>
          <w:tab w:val="left" w:pos="822"/>
        </w:tabs>
        <w:spacing w:after="0" w:line="240" w:lineRule="auto"/>
        <w:ind w:firstLine="580"/>
        <w:jc w:val="both"/>
      </w:pPr>
      <w:r>
        <w:t>по учету участников этапов Всероссийской олимпиады школьников:</w:t>
      </w:r>
    </w:p>
    <w:p w:rsidR="002A7913" w:rsidRDefault="002A7913" w:rsidP="00E52E8C">
      <w:pPr>
        <w:pStyle w:val="1"/>
        <w:shd w:val="clear" w:color="auto" w:fill="auto"/>
        <w:spacing w:after="0" w:line="240" w:lineRule="auto"/>
        <w:ind w:firstLine="580"/>
        <w:jc w:val="both"/>
      </w:pPr>
      <w:r>
        <w:t>количество участников школьного/муниципального/регионального этапа</w:t>
      </w:r>
    </w:p>
    <w:p w:rsidR="002A7913" w:rsidRDefault="002A7913" w:rsidP="00E52E8C">
      <w:pPr>
        <w:pStyle w:val="1"/>
        <w:shd w:val="clear" w:color="auto" w:fill="auto"/>
        <w:spacing w:after="0" w:line="240" w:lineRule="auto"/>
        <w:jc w:val="both"/>
      </w:pPr>
      <w:r>
        <w:t>ВОШ;</w:t>
      </w:r>
    </w:p>
    <w:p w:rsidR="002A7913" w:rsidRDefault="002A7913" w:rsidP="00E52E8C">
      <w:pPr>
        <w:pStyle w:val="1"/>
        <w:shd w:val="clear" w:color="auto" w:fill="auto"/>
        <w:spacing w:after="0" w:line="240" w:lineRule="auto"/>
        <w:ind w:firstLine="580"/>
        <w:jc w:val="both"/>
      </w:pPr>
      <w:r>
        <w:t>доля победителей и призеров муниципального/регионального этапа ВОШ;</w:t>
      </w:r>
    </w:p>
    <w:p w:rsidR="002A7913" w:rsidRDefault="002A7913" w:rsidP="00E52E8C">
      <w:pPr>
        <w:pStyle w:val="1"/>
        <w:numPr>
          <w:ilvl w:val="0"/>
          <w:numId w:val="7"/>
        </w:numPr>
        <w:shd w:val="clear" w:color="auto" w:fill="auto"/>
        <w:tabs>
          <w:tab w:val="left" w:pos="827"/>
        </w:tabs>
        <w:spacing w:after="0" w:line="240" w:lineRule="auto"/>
        <w:ind w:firstLine="580"/>
        <w:jc w:val="both"/>
      </w:pPr>
      <w:r>
        <w:t>по учету иных форм развития образовательных достижений школьников (за исключением Всероссийской олимпиады школьников) - доля обучающихся, охваченных иными формами развития образовательных достижений школьников (из перечня олимпиад и иных интеллектуальных и/или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w:t>
      </w:r>
    </w:p>
    <w:p w:rsidR="002A7913" w:rsidRDefault="002A7913" w:rsidP="00E52E8C">
      <w:pPr>
        <w:pStyle w:val="1"/>
        <w:numPr>
          <w:ilvl w:val="0"/>
          <w:numId w:val="7"/>
        </w:numPr>
        <w:shd w:val="clear" w:color="auto" w:fill="auto"/>
        <w:tabs>
          <w:tab w:val="left" w:pos="831"/>
        </w:tabs>
        <w:spacing w:after="0" w:line="240" w:lineRule="auto"/>
        <w:ind w:firstLine="580"/>
        <w:jc w:val="both"/>
      </w:pPr>
      <w:r>
        <w:t>по охвату обучающихся дополнительным образованием:</w:t>
      </w:r>
    </w:p>
    <w:p w:rsidR="002A7913" w:rsidRDefault="002A7913" w:rsidP="00E52E8C">
      <w:pPr>
        <w:pStyle w:val="1"/>
        <w:shd w:val="clear" w:color="auto" w:fill="auto"/>
        <w:spacing w:after="0" w:line="240" w:lineRule="auto"/>
        <w:ind w:firstLine="580"/>
        <w:jc w:val="both"/>
      </w:pPr>
      <w:r>
        <w:t>доля детей в возрасте от 5 до 18 лет, охваченных дополнительным образованием;</w:t>
      </w:r>
    </w:p>
    <w:p w:rsidR="002A7913" w:rsidRDefault="002A7913" w:rsidP="00E52E8C">
      <w:pPr>
        <w:pStyle w:val="1"/>
        <w:shd w:val="clear" w:color="auto" w:fill="auto"/>
        <w:spacing w:after="0" w:line="240" w:lineRule="auto"/>
        <w:ind w:firstLine="580"/>
        <w:jc w:val="both"/>
      </w:pPr>
      <w:r>
        <w:t>доля детей в возрасте от 5 до 18 лет, имеющих право на получение дополнительного образования в рамках системы персонифицированного финансирования;</w:t>
      </w:r>
    </w:p>
    <w:p w:rsidR="002A7913" w:rsidRDefault="002A7913" w:rsidP="00E52E8C">
      <w:pPr>
        <w:pStyle w:val="1"/>
        <w:numPr>
          <w:ilvl w:val="0"/>
          <w:numId w:val="7"/>
        </w:numPr>
        <w:shd w:val="clear" w:color="auto" w:fill="auto"/>
        <w:tabs>
          <w:tab w:val="left" w:pos="923"/>
        </w:tabs>
        <w:spacing w:after="0" w:line="240" w:lineRule="auto"/>
        <w:ind w:firstLine="580"/>
        <w:jc w:val="both"/>
      </w:pPr>
      <w:r>
        <w:t>по учету обучающихся по индивидуальным учебным планам - доля обучающихся по индивидуальным учебным планам;</w:t>
      </w:r>
    </w:p>
    <w:p w:rsidR="002A7913" w:rsidRDefault="002A7913" w:rsidP="00E52E8C">
      <w:pPr>
        <w:pStyle w:val="1"/>
        <w:numPr>
          <w:ilvl w:val="0"/>
          <w:numId w:val="7"/>
        </w:numPr>
        <w:shd w:val="clear" w:color="auto" w:fill="auto"/>
        <w:tabs>
          <w:tab w:val="left" w:pos="918"/>
        </w:tabs>
        <w:spacing w:after="0" w:line="240" w:lineRule="auto"/>
        <w:ind w:firstLine="580"/>
        <w:jc w:val="both"/>
      </w:pPr>
      <w:r>
        <w:t>по развитию способностей у обучающихся в классах с углубленным изучением отдельных предметов, профильных (предпрофильных), специализированных классах:</w:t>
      </w:r>
    </w:p>
    <w:p w:rsidR="002A7913" w:rsidRDefault="002A7913" w:rsidP="00E52E8C">
      <w:pPr>
        <w:pStyle w:val="1"/>
        <w:shd w:val="clear" w:color="auto" w:fill="auto"/>
        <w:spacing w:after="0" w:line="240" w:lineRule="auto"/>
        <w:ind w:firstLine="580"/>
        <w:jc w:val="both"/>
      </w:pPr>
      <w:r>
        <w:t>доля обучающихся профильных/специализированных классов, классов с углубленным изучением отдельных предметов, набравших по профильным предметам высокие баллы при прохождении оценочных процедур;</w:t>
      </w:r>
    </w:p>
    <w:p w:rsidR="002A7913" w:rsidRDefault="002A7913" w:rsidP="00E52E8C">
      <w:pPr>
        <w:pStyle w:val="1"/>
        <w:shd w:val="clear" w:color="auto" w:fill="auto"/>
        <w:spacing w:after="0" w:line="240" w:lineRule="auto"/>
        <w:ind w:firstLine="580"/>
        <w:jc w:val="both"/>
      </w:pPr>
      <w:r>
        <w:t>доля победителей и призеров муниципального/регионального этапа ВОШ из числа обучающихся в профильных/специализированных классах, классах с углубленным изучением отдельных предметов;</w:t>
      </w:r>
    </w:p>
    <w:p w:rsidR="002A7913" w:rsidRDefault="002A7913" w:rsidP="00E52E8C">
      <w:pPr>
        <w:pStyle w:val="1"/>
        <w:numPr>
          <w:ilvl w:val="0"/>
          <w:numId w:val="7"/>
        </w:numPr>
        <w:shd w:val="clear" w:color="auto" w:fill="auto"/>
        <w:tabs>
          <w:tab w:val="left" w:pos="837"/>
        </w:tabs>
        <w:spacing w:after="0" w:line="240" w:lineRule="auto"/>
        <w:ind w:firstLine="580"/>
        <w:jc w:val="both"/>
      </w:pPr>
      <w:r>
        <w:t>по осуществлению психолого-педагогического сопровождения способных и талантливых детей и молодежи:</w:t>
      </w:r>
    </w:p>
    <w:p w:rsidR="002A7913" w:rsidRDefault="002A7913" w:rsidP="00E52E8C">
      <w:pPr>
        <w:pStyle w:val="1"/>
        <w:shd w:val="clear" w:color="auto" w:fill="auto"/>
        <w:spacing w:after="0" w:line="240" w:lineRule="auto"/>
        <w:ind w:firstLine="580"/>
        <w:jc w:val="both"/>
      </w:pPr>
      <w:r>
        <w:t>доля педагогов-психологов, использующих психодиагностический инструментарий для выявления одаренности у детей;</w:t>
      </w:r>
    </w:p>
    <w:p w:rsidR="002A7913" w:rsidRDefault="002A7913" w:rsidP="00E52E8C">
      <w:pPr>
        <w:pStyle w:val="1"/>
        <w:shd w:val="clear" w:color="auto" w:fill="auto"/>
        <w:spacing w:after="0" w:line="240" w:lineRule="auto"/>
        <w:ind w:firstLine="580"/>
        <w:jc w:val="both"/>
      </w:pPr>
      <w:r>
        <w:t>доля способных и талантливых детей, охваченных психолого-педагогическим сопровождением.</w:t>
      </w:r>
    </w:p>
    <w:p w:rsidR="002A7913" w:rsidRDefault="002A7913" w:rsidP="00E52E8C">
      <w:pPr>
        <w:pStyle w:val="1"/>
        <w:numPr>
          <w:ilvl w:val="0"/>
          <w:numId w:val="12"/>
        </w:numPr>
        <w:shd w:val="clear" w:color="auto" w:fill="auto"/>
        <w:tabs>
          <w:tab w:val="left" w:pos="1403"/>
        </w:tabs>
        <w:spacing w:after="0" w:line="240" w:lineRule="auto"/>
        <w:ind w:firstLine="580"/>
        <w:jc w:val="both"/>
      </w:pPr>
      <w:r>
        <w:t xml:space="preserve">Методы сбора информации, используемые в системе выявления, поддержки и развития способностей и талантов у детей и молодежи, определяют порядок получения показателей развития системы. К ним относятся: методы сбора статистической информации, в </w:t>
      </w:r>
      <w:r w:rsidR="00E52E8C">
        <w:t>том числе</w:t>
      </w:r>
      <w:r>
        <w:t xml:space="preserve"> с использованием федеральных и региональных информационных систем, наблюдение, анкетирование, запросы, аналитические методы.</w:t>
      </w:r>
    </w:p>
    <w:p w:rsidR="002A7913" w:rsidRDefault="002A7913" w:rsidP="00E52E8C">
      <w:pPr>
        <w:pStyle w:val="1"/>
        <w:numPr>
          <w:ilvl w:val="0"/>
          <w:numId w:val="12"/>
        </w:numPr>
        <w:shd w:val="clear" w:color="auto" w:fill="auto"/>
        <w:tabs>
          <w:tab w:val="left" w:pos="1365"/>
        </w:tabs>
        <w:spacing w:after="0" w:line="240" w:lineRule="auto"/>
        <w:ind w:firstLine="580"/>
        <w:jc w:val="both"/>
      </w:pPr>
      <w:r>
        <w:t>Мониторинг состояния системы выявления, поддержки и развития способностей и талантов у детей и молодежи направлен обеспечение объективного анализа состояния муниципальной системы, получение объективной информации по всем показателям, используемым в системе выявления, поддержки и развития способностей и талантов у детей и молодежи. Мониторинга (цели, задачи, периоды проведения, показатели, методы сбора информации) оформляются приказами Комитета.</w:t>
      </w:r>
    </w:p>
    <w:p w:rsidR="002A7913" w:rsidRDefault="002A7913" w:rsidP="00E52E8C">
      <w:pPr>
        <w:pStyle w:val="1"/>
        <w:numPr>
          <w:ilvl w:val="0"/>
          <w:numId w:val="12"/>
        </w:numPr>
        <w:shd w:val="clear" w:color="auto" w:fill="auto"/>
        <w:tabs>
          <w:tab w:val="left" w:pos="1287"/>
        </w:tabs>
        <w:spacing w:after="0" w:line="240" w:lineRule="auto"/>
        <w:ind w:firstLine="560"/>
        <w:jc w:val="both"/>
      </w:pPr>
      <w:r>
        <w:t>Комплексный анализ результатов мониторинга обеспечивает динамику изменения показателей системы выявления, поддержки и развития способностей и талантов у детей и молодежи.</w:t>
      </w:r>
    </w:p>
    <w:p w:rsidR="002A7913" w:rsidRDefault="002A7913" w:rsidP="00E52E8C">
      <w:pPr>
        <w:pStyle w:val="1"/>
        <w:numPr>
          <w:ilvl w:val="0"/>
          <w:numId w:val="12"/>
        </w:numPr>
        <w:shd w:val="clear" w:color="auto" w:fill="auto"/>
        <w:tabs>
          <w:tab w:val="left" w:pos="1287"/>
        </w:tabs>
        <w:spacing w:after="0" w:line="240" w:lineRule="auto"/>
        <w:ind w:firstLine="560"/>
        <w:jc w:val="both"/>
      </w:pPr>
      <w:r>
        <w:t>Итогом анализа каждого из показателей является разработка адресных рекомендаций. Виды адресных рекомендаций:</w:t>
      </w:r>
    </w:p>
    <w:p w:rsidR="002A7913" w:rsidRDefault="002A7913" w:rsidP="00E52E8C">
      <w:pPr>
        <w:pStyle w:val="1"/>
        <w:numPr>
          <w:ilvl w:val="0"/>
          <w:numId w:val="7"/>
        </w:numPr>
        <w:shd w:val="clear" w:color="auto" w:fill="auto"/>
        <w:tabs>
          <w:tab w:val="left" w:pos="903"/>
        </w:tabs>
        <w:spacing w:after="0" w:line="240" w:lineRule="auto"/>
        <w:ind w:firstLine="560"/>
        <w:jc w:val="both"/>
      </w:pPr>
      <w:r>
        <w:t>адресные рекомендации, разработанные с учетом анализа результатов мониторинга показателей (могут фиксироваться в аналитических справках, протоколах и т.д.);</w:t>
      </w:r>
    </w:p>
    <w:p w:rsidR="002A7913" w:rsidRDefault="002A7913" w:rsidP="00E52E8C">
      <w:pPr>
        <w:pStyle w:val="1"/>
        <w:numPr>
          <w:ilvl w:val="0"/>
          <w:numId w:val="7"/>
        </w:numPr>
        <w:shd w:val="clear" w:color="auto" w:fill="auto"/>
        <w:tabs>
          <w:tab w:val="left" w:pos="894"/>
        </w:tabs>
        <w:spacing w:after="0" w:line="240" w:lineRule="auto"/>
        <w:ind w:firstLine="560"/>
        <w:jc w:val="both"/>
      </w:pPr>
      <w:r>
        <w:t>рекомендации по использованию успешных практик, разработанных с учетом анализа результатов мониторинга показателей;</w:t>
      </w:r>
    </w:p>
    <w:p w:rsidR="002A7913" w:rsidRDefault="002A7913" w:rsidP="00E52E8C">
      <w:pPr>
        <w:pStyle w:val="1"/>
        <w:numPr>
          <w:ilvl w:val="0"/>
          <w:numId w:val="7"/>
        </w:numPr>
        <w:shd w:val="clear" w:color="auto" w:fill="auto"/>
        <w:tabs>
          <w:tab w:val="left" w:pos="951"/>
        </w:tabs>
        <w:spacing w:after="0" w:line="240" w:lineRule="auto"/>
        <w:ind w:firstLine="560"/>
        <w:jc w:val="both"/>
      </w:pPr>
      <w:r>
        <w:t>методические и иные материалы, разработанные с учетом анализа результатов мониторинга показателей.</w:t>
      </w:r>
    </w:p>
    <w:p w:rsidR="002A7913" w:rsidRDefault="002A7913" w:rsidP="00E52E8C">
      <w:pPr>
        <w:pStyle w:val="1"/>
        <w:shd w:val="clear" w:color="auto" w:fill="auto"/>
        <w:spacing w:after="0" w:line="240" w:lineRule="auto"/>
        <w:ind w:firstLine="560"/>
        <w:jc w:val="both"/>
      </w:pPr>
      <w:r>
        <w:t>Адресные рекомендации могут быть направлены:</w:t>
      </w:r>
    </w:p>
    <w:p w:rsidR="002A7913" w:rsidRDefault="002A7913" w:rsidP="00E52E8C">
      <w:pPr>
        <w:pStyle w:val="1"/>
        <w:numPr>
          <w:ilvl w:val="0"/>
          <w:numId w:val="7"/>
        </w:numPr>
        <w:shd w:val="clear" w:color="auto" w:fill="auto"/>
        <w:tabs>
          <w:tab w:val="left" w:pos="791"/>
        </w:tabs>
        <w:spacing w:after="0" w:line="240" w:lineRule="auto"/>
        <w:ind w:firstLine="560"/>
        <w:jc w:val="both"/>
      </w:pPr>
      <w:r>
        <w:t>обучающимся;</w:t>
      </w:r>
    </w:p>
    <w:p w:rsidR="002A7913" w:rsidRDefault="002A7913" w:rsidP="00E52E8C">
      <w:pPr>
        <w:pStyle w:val="1"/>
        <w:shd w:val="clear" w:color="auto" w:fill="auto"/>
        <w:spacing w:after="0" w:line="240" w:lineRule="auto"/>
        <w:ind w:firstLine="560"/>
        <w:jc w:val="both"/>
      </w:pPr>
      <w:r>
        <w:t>-родителям (законным представителям);</w:t>
      </w:r>
    </w:p>
    <w:p w:rsidR="002A7913" w:rsidRDefault="002A7913" w:rsidP="00E52E8C">
      <w:pPr>
        <w:pStyle w:val="1"/>
        <w:numPr>
          <w:ilvl w:val="0"/>
          <w:numId w:val="7"/>
        </w:numPr>
        <w:shd w:val="clear" w:color="auto" w:fill="auto"/>
        <w:tabs>
          <w:tab w:val="left" w:pos="782"/>
        </w:tabs>
        <w:spacing w:after="0" w:line="240" w:lineRule="auto"/>
        <w:ind w:firstLine="560"/>
        <w:jc w:val="both"/>
      </w:pPr>
      <w:r>
        <w:t>руководителю, заместителю и педагогам образовательных организаций,</w:t>
      </w:r>
    </w:p>
    <w:p w:rsidR="002A7913" w:rsidRDefault="002A7913" w:rsidP="00E52E8C">
      <w:pPr>
        <w:pStyle w:val="1"/>
        <w:numPr>
          <w:ilvl w:val="0"/>
          <w:numId w:val="7"/>
        </w:numPr>
        <w:shd w:val="clear" w:color="auto" w:fill="auto"/>
        <w:tabs>
          <w:tab w:val="left" w:pos="786"/>
        </w:tabs>
        <w:spacing w:after="0" w:line="240" w:lineRule="auto"/>
        <w:ind w:firstLine="560"/>
        <w:jc w:val="both"/>
      </w:pPr>
      <w:r>
        <w:t>руководителю и педагогам муниципальных методических объединений.</w:t>
      </w:r>
    </w:p>
    <w:p w:rsidR="002A7913" w:rsidRDefault="002A7913" w:rsidP="00E52E8C">
      <w:pPr>
        <w:pStyle w:val="1"/>
        <w:numPr>
          <w:ilvl w:val="0"/>
          <w:numId w:val="12"/>
        </w:numPr>
        <w:shd w:val="clear" w:color="auto" w:fill="auto"/>
        <w:tabs>
          <w:tab w:val="left" w:pos="1223"/>
        </w:tabs>
        <w:spacing w:after="0" w:line="240" w:lineRule="auto"/>
        <w:ind w:firstLine="560"/>
        <w:jc w:val="both"/>
      </w:pPr>
      <w:r>
        <w:t>Комплекс мер - мероприятия, направленные на:</w:t>
      </w:r>
    </w:p>
    <w:p w:rsidR="002A7913" w:rsidRDefault="002A7913" w:rsidP="00E52E8C">
      <w:pPr>
        <w:pStyle w:val="1"/>
        <w:numPr>
          <w:ilvl w:val="0"/>
          <w:numId w:val="7"/>
        </w:numPr>
        <w:shd w:val="clear" w:color="auto" w:fill="auto"/>
        <w:tabs>
          <w:tab w:val="left" w:pos="802"/>
        </w:tabs>
        <w:spacing w:after="0" w:line="240" w:lineRule="auto"/>
        <w:ind w:firstLine="560"/>
        <w:jc w:val="both"/>
      </w:pPr>
      <w:r>
        <w:t>поощрение педагогов, работающих со способными и талантливыми детьми и молодежью;</w:t>
      </w:r>
    </w:p>
    <w:p w:rsidR="002A7913" w:rsidRDefault="002A7913" w:rsidP="00E52E8C">
      <w:pPr>
        <w:pStyle w:val="1"/>
        <w:numPr>
          <w:ilvl w:val="0"/>
          <w:numId w:val="7"/>
        </w:numPr>
        <w:shd w:val="clear" w:color="auto" w:fill="auto"/>
        <w:tabs>
          <w:tab w:val="left" w:pos="791"/>
        </w:tabs>
        <w:spacing w:after="0" w:line="240" w:lineRule="auto"/>
        <w:ind w:firstLine="560"/>
        <w:jc w:val="both"/>
      </w:pPr>
      <w:r>
        <w:t>стимулирование и поощрение способных и талантливых детей и молодежи;</w:t>
      </w:r>
    </w:p>
    <w:p w:rsidR="002A7913" w:rsidRDefault="002A7913" w:rsidP="00E52E8C">
      <w:pPr>
        <w:pStyle w:val="1"/>
        <w:numPr>
          <w:ilvl w:val="0"/>
          <w:numId w:val="7"/>
        </w:numPr>
        <w:shd w:val="clear" w:color="auto" w:fill="auto"/>
        <w:tabs>
          <w:tab w:val="left" w:pos="894"/>
        </w:tabs>
        <w:spacing w:after="0" w:line="240" w:lineRule="auto"/>
        <w:ind w:firstLine="560"/>
        <w:jc w:val="both"/>
      </w:pPr>
      <w:r>
        <w:t>увеличение охвата детей и молодежи мероприятиями по выявлению, поддержке и развитию способностей и талантов;</w:t>
      </w:r>
    </w:p>
    <w:p w:rsidR="002A7913" w:rsidRDefault="002A7913" w:rsidP="00E52E8C">
      <w:pPr>
        <w:pStyle w:val="1"/>
        <w:numPr>
          <w:ilvl w:val="0"/>
          <w:numId w:val="7"/>
        </w:numPr>
        <w:shd w:val="clear" w:color="auto" w:fill="auto"/>
        <w:tabs>
          <w:tab w:val="left" w:pos="1014"/>
        </w:tabs>
        <w:spacing w:after="0" w:line="240" w:lineRule="auto"/>
        <w:ind w:firstLine="560"/>
        <w:jc w:val="both"/>
      </w:pPr>
      <w:r>
        <w:t>поддержку проведения Всероссийской олимпиады школьников в образовательных организациях;</w:t>
      </w:r>
    </w:p>
    <w:p w:rsidR="002A7913" w:rsidRDefault="002A7913" w:rsidP="00E52E8C">
      <w:pPr>
        <w:pStyle w:val="1"/>
        <w:numPr>
          <w:ilvl w:val="0"/>
          <w:numId w:val="7"/>
        </w:numPr>
        <w:shd w:val="clear" w:color="auto" w:fill="auto"/>
        <w:tabs>
          <w:tab w:val="left" w:pos="772"/>
        </w:tabs>
        <w:spacing w:after="0" w:line="240" w:lineRule="auto"/>
        <w:ind w:firstLine="560"/>
        <w:jc w:val="both"/>
      </w:pPr>
      <w:r>
        <w:t>развитие дополнительного образования в Сортавальском районе;</w:t>
      </w:r>
    </w:p>
    <w:p w:rsidR="002A7913" w:rsidRDefault="002A7913" w:rsidP="00E52E8C">
      <w:pPr>
        <w:pStyle w:val="1"/>
        <w:numPr>
          <w:ilvl w:val="0"/>
          <w:numId w:val="7"/>
        </w:numPr>
        <w:shd w:val="clear" w:color="auto" w:fill="auto"/>
        <w:tabs>
          <w:tab w:val="left" w:pos="793"/>
        </w:tabs>
        <w:spacing w:after="0" w:line="240" w:lineRule="auto"/>
        <w:ind w:firstLine="560"/>
        <w:jc w:val="both"/>
      </w:pPr>
      <w:r>
        <w:t>развитие способностей у обучающихся в классах с углубленным изучением отдельных предметов, профильных/специализированных классах;</w:t>
      </w:r>
    </w:p>
    <w:p w:rsidR="002A7913" w:rsidRDefault="002A7913" w:rsidP="00E52E8C">
      <w:pPr>
        <w:pStyle w:val="1"/>
        <w:numPr>
          <w:ilvl w:val="0"/>
          <w:numId w:val="7"/>
        </w:numPr>
        <w:shd w:val="clear" w:color="auto" w:fill="auto"/>
        <w:tabs>
          <w:tab w:val="left" w:pos="898"/>
        </w:tabs>
        <w:spacing w:after="0" w:line="240" w:lineRule="auto"/>
        <w:ind w:firstLine="560"/>
        <w:jc w:val="both"/>
      </w:pPr>
      <w:r>
        <w:t>развитие способностей у обучающихся с особыми образовательными потребностями;</w:t>
      </w:r>
    </w:p>
    <w:p w:rsidR="002A7913" w:rsidRDefault="002A7913" w:rsidP="00E52E8C">
      <w:pPr>
        <w:pStyle w:val="1"/>
        <w:numPr>
          <w:ilvl w:val="0"/>
          <w:numId w:val="7"/>
        </w:numPr>
        <w:shd w:val="clear" w:color="auto" w:fill="auto"/>
        <w:tabs>
          <w:tab w:val="left" w:pos="927"/>
        </w:tabs>
        <w:spacing w:after="0" w:line="240" w:lineRule="auto"/>
        <w:ind w:firstLine="560"/>
        <w:jc w:val="both"/>
      </w:pPr>
      <w:r>
        <w:t>привлечение образовательных организаций, имеющих достижения по выявлению, поддержке и развитию способностей и талантов у детей и молодежи, в качестве ресурсных центров для оказания методической помощи другим образовательным организациям;</w:t>
      </w:r>
    </w:p>
    <w:p w:rsidR="002A7913" w:rsidRDefault="002A7913" w:rsidP="00E52E8C">
      <w:pPr>
        <w:pStyle w:val="1"/>
        <w:numPr>
          <w:ilvl w:val="0"/>
          <w:numId w:val="7"/>
        </w:numPr>
        <w:shd w:val="clear" w:color="auto" w:fill="auto"/>
        <w:tabs>
          <w:tab w:val="left" w:pos="903"/>
        </w:tabs>
        <w:spacing w:after="0" w:line="240" w:lineRule="auto"/>
        <w:ind w:firstLine="560"/>
        <w:jc w:val="both"/>
      </w:pPr>
      <w:r>
        <w:t>осуществление психолого-педагогического сопровождения способных и талантливых детей и молодежи;</w:t>
      </w:r>
    </w:p>
    <w:p w:rsidR="002A7913" w:rsidRDefault="002A7913" w:rsidP="00E52E8C">
      <w:pPr>
        <w:pStyle w:val="1"/>
        <w:numPr>
          <w:ilvl w:val="0"/>
          <w:numId w:val="7"/>
        </w:numPr>
        <w:shd w:val="clear" w:color="auto" w:fill="auto"/>
        <w:tabs>
          <w:tab w:val="left" w:pos="889"/>
        </w:tabs>
        <w:spacing w:after="0" w:line="240" w:lineRule="auto"/>
        <w:ind w:firstLine="560"/>
        <w:jc w:val="both"/>
      </w:pPr>
      <w:r>
        <w:t>проведение мероприятий для родителей (законных представителей) по вопросам выявления, поддержки и развития способностей и талантов у детей и молодежи.</w:t>
      </w:r>
    </w:p>
    <w:p w:rsidR="002A7913" w:rsidRPr="00E52E8C" w:rsidRDefault="002A7913" w:rsidP="00E52E8C">
      <w:pPr>
        <w:pStyle w:val="1"/>
        <w:numPr>
          <w:ilvl w:val="0"/>
          <w:numId w:val="12"/>
        </w:numPr>
        <w:shd w:val="clear" w:color="auto" w:fill="auto"/>
        <w:tabs>
          <w:tab w:val="left" w:pos="1306"/>
        </w:tabs>
        <w:spacing w:after="0" w:line="240" w:lineRule="auto"/>
        <w:ind w:firstLine="560"/>
        <w:jc w:val="both"/>
      </w:pPr>
      <w:r>
        <w:t xml:space="preserve">Управленческие решения принимаются по результатам проведенного анализа и также направлены на совершенствование системы выявления, поддержки и развития способностей и талантов у детей и </w:t>
      </w:r>
      <w:r w:rsidRPr="00E52E8C">
        <w:t xml:space="preserve">молодежи. Оформляются постановлениями Администрации Сортавальского муниципального района, приказами </w:t>
      </w:r>
      <w:r w:rsidR="00E52E8C" w:rsidRPr="00E52E8C">
        <w:t>Районного комитета образования</w:t>
      </w:r>
      <w:r w:rsidRPr="00E52E8C">
        <w:t>.</w:t>
      </w:r>
    </w:p>
    <w:p w:rsidR="002A7913" w:rsidRDefault="002A7913" w:rsidP="00E52E8C">
      <w:pPr>
        <w:pStyle w:val="1"/>
        <w:numPr>
          <w:ilvl w:val="0"/>
          <w:numId w:val="12"/>
        </w:numPr>
        <w:shd w:val="clear" w:color="auto" w:fill="auto"/>
        <w:tabs>
          <w:tab w:val="left" w:pos="1570"/>
        </w:tabs>
        <w:spacing w:after="0" w:line="240" w:lineRule="auto"/>
        <w:ind w:firstLine="560"/>
        <w:jc w:val="both"/>
      </w:pPr>
      <w:r>
        <w:t>Анализ эффективности принятых управленческих решений и комплекса мер осуществляется на основе результатов мониторинга в течение календарного года, следующего за их принятием.</w:t>
      </w:r>
    </w:p>
    <w:p w:rsidR="002719A6" w:rsidRDefault="002719A6" w:rsidP="002719A6">
      <w:pPr>
        <w:pStyle w:val="1"/>
        <w:shd w:val="clear" w:color="auto" w:fill="auto"/>
        <w:tabs>
          <w:tab w:val="left" w:pos="1570"/>
        </w:tabs>
        <w:spacing w:after="0" w:line="240" w:lineRule="auto"/>
        <w:ind w:left="560"/>
        <w:jc w:val="both"/>
      </w:pPr>
    </w:p>
    <w:p w:rsidR="002A7913" w:rsidRDefault="002A7913" w:rsidP="00E52E8C">
      <w:pPr>
        <w:pStyle w:val="1"/>
        <w:shd w:val="clear" w:color="auto" w:fill="auto"/>
        <w:spacing w:after="0" w:line="240" w:lineRule="auto"/>
        <w:ind w:firstLine="580"/>
        <w:jc w:val="both"/>
      </w:pPr>
      <w:r>
        <w:t xml:space="preserve">5.4. </w:t>
      </w:r>
      <w:r w:rsidRPr="00A02064">
        <w:rPr>
          <w:b/>
        </w:rPr>
        <w:t>Система работы по самоопределению и профессиональной ориентации обучающихся</w:t>
      </w:r>
    </w:p>
    <w:p w:rsidR="002A7913" w:rsidRDefault="002A7913" w:rsidP="00E52E8C">
      <w:pPr>
        <w:pStyle w:val="1"/>
        <w:numPr>
          <w:ilvl w:val="0"/>
          <w:numId w:val="13"/>
        </w:numPr>
        <w:shd w:val="clear" w:color="auto" w:fill="auto"/>
        <w:tabs>
          <w:tab w:val="left" w:pos="1293"/>
        </w:tabs>
        <w:spacing w:after="0" w:line="240" w:lineRule="auto"/>
        <w:ind w:firstLine="580"/>
        <w:jc w:val="both"/>
      </w:pPr>
      <w:r>
        <w:t>Система работы по самоопределению и профессиональной ориентации обучающихся включает в себя определение качества и проведение оценки самоопределения и профессиональной ориентации обучающихся с учетом организации взаимодействия общего, дополнительного и профессионального образования, укрепления социального партнерства между работодателями и образовательными организациями.</w:t>
      </w:r>
    </w:p>
    <w:p w:rsidR="002A7913" w:rsidRDefault="002A7913" w:rsidP="00E52E8C">
      <w:pPr>
        <w:pStyle w:val="1"/>
        <w:numPr>
          <w:ilvl w:val="0"/>
          <w:numId w:val="13"/>
        </w:numPr>
        <w:shd w:val="clear" w:color="auto" w:fill="auto"/>
        <w:tabs>
          <w:tab w:val="left" w:pos="1446"/>
        </w:tabs>
        <w:spacing w:after="0" w:line="240" w:lineRule="auto"/>
        <w:ind w:firstLine="580"/>
        <w:jc w:val="both"/>
      </w:pPr>
      <w:r>
        <w:t>Цели системы работы по самоопределению и профессиональной ориентации обучающихся:</w:t>
      </w:r>
    </w:p>
    <w:p w:rsidR="002A7913" w:rsidRDefault="002A7913" w:rsidP="00E52E8C">
      <w:pPr>
        <w:pStyle w:val="1"/>
        <w:numPr>
          <w:ilvl w:val="0"/>
          <w:numId w:val="7"/>
        </w:numPr>
        <w:shd w:val="clear" w:color="auto" w:fill="auto"/>
        <w:tabs>
          <w:tab w:val="left" w:pos="957"/>
        </w:tabs>
        <w:spacing w:after="0" w:line="240" w:lineRule="auto"/>
        <w:ind w:firstLine="580"/>
        <w:jc w:val="both"/>
      </w:pPr>
      <w:proofErr w:type="gramStart"/>
      <w:r>
        <w:t>выявление</w:t>
      </w:r>
      <w:proofErr w:type="gramEnd"/>
      <w:r>
        <w:t xml:space="preserve"> предпочтений обучающихся в области профессиональной ориентации;</w:t>
      </w:r>
    </w:p>
    <w:p w:rsidR="002A7913" w:rsidRDefault="002A7913" w:rsidP="00E52E8C">
      <w:pPr>
        <w:pStyle w:val="1"/>
        <w:numPr>
          <w:ilvl w:val="0"/>
          <w:numId w:val="7"/>
        </w:numPr>
        <w:shd w:val="clear" w:color="auto" w:fill="auto"/>
        <w:tabs>
          <w:tab w:val="left" w:pos="826"/>
        </w:tabs>
        <w:spacing w:after="0" w:line="240" w:lineRule="auto"/>
        <w:ind w:firstLine="580"/>
        <w:jc w:val="both"/>
      </w:pPr>
      <w:r>
        <w:t>сопровождение профессионального самоопределения обучающихся;</w:t>
      </w:r>
    </w:p>
    <w:p w:rsidR="002A7913" w:rsidRDefault="002A7913" w:rsidP="00E52E8C">
      <w:pPr>
        <w:pStyle w:val="1"/>
        <w:numPr>
          <w:ilvl w:val="0"/>
          <w:numId w:val="7"/>
        </w:numPr>
        <w:shd w:val="clear" w:color="auto" w:fill="auto"/>
        <w:tabs>
          <w:tab w:val="left" w:pos="831"/>
        </w:tabs>
        <w:spacing w:after="0" w:line="240" w:lineRule="auto"/>
        <w:ind w:firstLine="580"/>
        <w:jc w:val="both"/>
      </w:pPr>
      <w:r>
        <w:t>проведение ранней профориентации обучающихся;</w:t>
      </w:r>
    </w:p>
    <w:p w:rsidR="002A7913" w:rsidRDefault="002A7913" w:rsidP="00E52E8C">
      <w:pPr>
        <w:pStyle w:val="1"/>
        <w:numPr>
          <w:ilvl w:val="0"/>
          <w:numId w:val="7"/>
        </w:numPr>
        <w:shd w:val="clear" w:color="auto" w:fill="auto"/>
        <w:tabs>
          <w:tab w:val="left" w:pos="826"/>
        </w:tabs>
        <w:spacing w:after="0" w:line="240" w:lineRule="auto"/>
        <w:ind w:firstLine="580"/>
        <w:jc w:val="both"/>
      </w:pPr>
      <w:r>
        <w:t>проведение профориентации обучающихся с ОВЗ;</w:t>
      </w:r>
    </w:p>
    <w:p w:rsidR="002A7913" w:rsidRDefault="002A7913" w:rsidP="00E52E8C">
      <w:pPr>
        <w:pStyle w:val="1"/>
        <w:numPr>
          <w:ilvl w:val="0"/>
          <w:numId w:val="7"/>
        </w:numPr>
        <w:shd w:val="clear" w:color="auto" w:fill="auto"/>
        <w:tabs>
          <w:tab w:val="left" w:pos="1096"/>
        </w:tabs>
        <w:spacing w:after="0" w:line="240" w:lineRule="auto"/>
        <w:ind w:firstLine="580"/>
        <w:jc w:val="both"/>
      </w:pPr>
      <w:r>
        <w:t>осуществлению взаимодействия образовательных организаций с учреждениями/предприятиями.</w:t>
      </w:r>
    </w:p>
    <w:p w:rsidR="002A7913" w:rsidRDefault="002A7913" w:rsidP="00E52E8C">
      <w:pPr>
        <w:pStyle w:val="1"/>
        <w:numPr>
          <w:ilvl w:val="0"/>
          <w:numId w:val="13"/>
        </w:numPr>
        <w:shd w:val="clear" w:color="auto" w:fill="auto"/>
        <w:tabs>
          <w:tab w:val="left" w:pos="1263"/>
        </w:tabs>
        <w:spacing w:after="0" w:line="240" w:lineRule="auto"/>
        <w:ind w:firstLine="580"/>
        <w:jc w:val="both"/>
      </w:pPr>
      <w:r>
        <w:t>Показатели:</w:t>
      </w:r>
    </w:p>
    <w:p w:rsidR="002A7913" w:rsidRDefault="002A7913" w:rsidP="00E52E8C">
      <w:pPr>
        <w:pStyle w:val="1"/>
        <w:numPr>
          <w:ilvl w:val="0"/>
          <w:numId w:val="7"/>
        </w:numPr>
        <w:shd w:val="clear" w:color="auto" w:fill="auto"/>
        <w:tabs>
          <w:tab w:val="left" w:pos="880"/>
        </w:tabs>
        <w:spacing w:after="0" w:line="240" w:lineRule="auto"/>
        <w:ind w:firstLine="580"/>
        <w:jc w:val="both"/>
      </w:pPr>
      <w:proofErr w:type="gramStart"/>
      <w:r>
        <w:t>по</w:t>
      </w:r>
      <w:proofErr w:type="gramEnd"/>
      <w:r>
        <w:t xml:space="preserve"> выявлению предпочтений обучающихся в области профессиональной ориентации - доля обучающихся, прошедших </w:t>
      </w:r>
      <w:proofErr w:type="spellStart"/>
      <w:r>
        <w:t>профориентационное</w:t>
      </w:r>
      <w:proofErr w:type="spellEnd"/>
      <w:r>
        <w:t xml:space="preserve"> тестирование, диагностику;</w:t>
      </w:r>
    </w:p>
    <w:p w:rsidR="002A7913" w:rsidRDefault="002A7913" w:rsidP="00E52E8C">
      <w:pPr>
        <w:pStyle w:val="1"/>
        <w:numPr>
          <w:ilvl w:val="0"/>
          <w:numId w:val="7"/>
        </w:numPr>
        <w:shd w:val="clear" w:color="auto" w:fill="auto"/>
        <w:tabs>
          <w:tab w:val="left" w:pos="831"/>
        </w:tabs>
        <w:spacing w:after="0" w:line="240" w:lineRule="auto"/>
        <w:ind w:firstLine="580"/>
        <w:jc w:val="both"/>
      </w:pPr>
      <w:r>
        <w:t>по сопровождению профессионального самоопределения обучающихся:</w:t>
      </w:r>
    </w:p>
    <w:p w:rsidR="002A7913" w:rsidRDefault="002A7913" w:rsidP="00E52E8C">
      <w:pPr>
        <w:pStyle w:val="1"/>
        <w:shd w:val="clear" w:color="auto" w:fill="auto"/>
        <w:spacing w:after="0" w:line="240" w:lineRule="auto"/>
        <w:ind w:firstLine="580"/>
        <w:jc w:val="both"/>
      </w:pPr>
      <w:r>
        <w:t>доля обучающихся, которым оказана адресная психолого-педагогическая</w:t>
      </w:r>
    </w:p>
    <w:p w:rsidR="002A7913" w:rsidRDefault="002A7913" w:rsidP="00E52E8C">
      <w:pPr>
        <w:pStyle w:val="1"/>
        <w:shd w:val="clear" w:color="auto" w:fill="auto"/>
        <w:spacing w:after="0" w:line="240" w:lineRule="auto"/>
        <w:jc w:val="both"/>
      </w:pPr>
      <w:r>
        <w:t xml:space="preserve">помощь по вопросам </w:t>
      </w:r>
      <w:proofErr w:type="spellStart"/>
      <w:r>
        <w:t>профориентационного</w:t>
      </w:r>
      <w:proofErr w:type="spellEnd"/>
      <w:r>
        <w:t xml:space="preserve"> самоопределения;</w:t>
      </w:r>
    </w:p>
    <w:p w:rsidR="002A7913" w:rsidRDefault="002A7913" w:rsidP="00E52E8C">
      <w:pPr>
        <w:pStyle w:val="1"/>
        <w:shd w:val="clear" w:color="auto" w:fill="auto"/>
        <w:spacing w:after="0" w:line="240" w:lineRule="auto"/>
        <w:ind w:firstLine="580"/>
        <w:jc w:val="both"/>
      </w:pPr>
      <w:r>
        <w:t xml:space="preserve">доля родителей/законных представителей, которым оказана адресная психолого-педагогическая помощь по вопросам </w:t>
      </w:r>
      <w:proofErr w:type="spellStart"/>
      <w:r>
        <w:t>профориентационного</w:t>
      </w:r>
      <w:proofErr w:type="spellEnd"/>
      <w:r>
        <w:t xml:space="preserve"> самоопределения детей и молодежи;</w:t>
      </w:r>
    </w:p>
    <w:p w:rsidR="002A7913" w:rsidRDefault="002A7913" w:rsidP="00E52E8C">
      <w:pPr>
        <w:pStyle w:val="1"/>
        <w:numPr>
          <w:ilvl w:val="0"/>
          <w:numId w:val="7"/>
        </w:numPr>
        <w:shd w:val="clear" w:color="auto" w:fill="auto"/>
        <w:tabs>
          <w:tab w:val="left" w:pos="880"/>
        </w:tabs>
        <w:spacing w:after="0" w:line="240" w:lineRule="auto"/>
        <w:ind w:firstLine="580"/>
        <w:jc w:val="both"/>
      </w:pPr>
      <w:r>
        <w:t xml:space="preserve">по учету обучающихся, выбравших для сдачи государственной итоговой аттестации по образовательным программам среднего общего образования учебные предметы, </w:t>
      </w:r>
      <w:proofErr w:type="spellStart"/>
      <w:r>
        <w:t>изучавшиеся</w:t>
      </w:r>
      <w:proofErr w:type="spellEnd"/>
      <w:r>
        <w:t xml:space="preserve"> на углубленном уровне - доля обучающихся, выбравших для сдачи ЕГЭ предметы, соответствующие профилю обучения;</w:t>
      </w:r>
    </w:p>
    <w:p w:rsidR="002A7913" w:rsidRDefault="002A7913" w:rsidP="00E52E8C">
      <w:pPr>
        <w:pStyle w:val="1"/>
        <w:numPr>
          <w:ilvl w:val="0"/>
          <w:numId w:val="7"/>
        </w:numPr>
        <w:shd w:val="clear" w:color="auto" w:fill="auto"/>
        <w:tabs>
          <w:tab w:val="left" w:pos="822"/>
        </w:tabs>
        <w:spacing w:after="0" w:line="240" w:lineRule="auto"/>
        <w:ind w:firstLine="580"/>
        <w:jc w:val="both"/>
      </w:pPr>
      <w:r>
        <w:t>по учету обучающихся, поступивших в профессиональные образовательные организации и образовательные организации высшего образования по профилю обучения - доля обучающихся 9 и 11 классов, поступивших в профессиональные образовательные организации и образовательные организации высшего образования по профилю обучения;</w:t>
      </w:r>
    </w:p>
    <w:p w:rsidR="002A7913" w:rsidRDefault="002A7913" w:rsidP="00E52E8C">
      <w:pPr>
        <w:pStyle w:val="1"/>
        <w:numPr>
          <w:ilvl w:val="0"/>
          <w:numId w:val="7"/>
        </w:numPr>
        <w:shd w:val="clear" w:color="auto" w:fill="auto"/>
        <w:tabs>
          <w:tab w:val="left" w:pos="827"/>
        </w:tabs>
        <w:spacing w:after="0" w:line="240" w:lineRule="auto"/>
        <w:ind w:firstLine="580"/>
        <w:jc w:val="both"/>
      </w:pPr>
      <w:r>
        <w:t xml:space="preserve">по проведению ранней профориентации обучающихся - доля обучающихся, получающих дополнительное образование в кружках (секциях) профильной или </w:t>
      </w:r>
      <w:proofErr w:type="spellStart"/>
      <w:r>
        <w:t>предпрофильной</w:t>
      </w:r>
      <w:proofErr w:type="spellEnd"/>
      <w:r>
        <w:t xml:space="preserve"> направленности;</w:t>
      </w:r>
    </w:p>
    <w:p w:rsidR="002A7913" w:rsidRDefault="002A7913" w:rsidP="00E52E8C">
      <w:pPr>
        <w:pStyle w:val="1"/>
        <w:numPr>
          <w:ilvl w:val="0"/>
          <w:numId w:val="7"/>
        </w:numPr>
        <w:shd w:val="clear" w:color="auto" w:fill="auto"/>
        <w:tabs>
          <w:tab w:val="left" w:pos="827"/>
        </w:tabs>
        <w:spacing w:after="0" w:line="240" w:lineRule="auto"/>
        <w:ind w:firstLine="580"/>
        <w:jc w:val="both"/>
      </w:pPr>
      <w:r>
        <w:t xml:space="preserve">по проведению профориентации обучающихся с ОВЗ - охват обучающихся с ОВЗ различными конкурсами, профориентационными пробами, мастер-классами и пр. мероприятиями </w:t>
      </w:r>
      <w:proofErr w:type="spellStart"/>
      <w:r>
        <w:t>профориентационной</w:t>
      </w:r>
      <w:proofErr w:type="spellEnd"/>
      <w:r>
        <w:t xml:space="preserve"> направленности;</w:t>
      </w:r>
    </w:p>
    <w:p w:rsidR="002A7913" w:rsidRDefault="002A7913" w:rsidP="00E52E8C">
      <w:pPr>
        <w:pStyle w:val="1"/>
        <w:numPr>
          <w:ilvl w:val="0"/>
          <w:numId w:val="7"/>
        </w:numPr>
        <w:shd w:val="clear" w:color="auto" w:fill="auto"/>
        <w:tabs>
          <w:tab w:val="left" w:pos="995"/>
        </w:tabs>
        <w:spacing w:after="0" w:line="240" w:lineRule="auto"/>
        <w:ind w:firstLine="580"/>
        <w:jc w:val="both"/>
      </w:pPr>
      <w:r>
        <w:t xml:space="preserve">по осуществлению взаимодействия образовательных организаций с учреждениями/предприятиями - количество заключенных договоров, соглашений между образовательными организациями и предприятиями, общественными организациями по реализации комплекса мероприятий </w:t>
      </w:r>
      <w:proofErr w:type="spellStart"/>
      <w:r>
        <w:t>профориентационной</w:t>
      </w:r>
      <w:proofErr w:type="spellEnd"/>
      <w:r>
        <w:t xml:space="preserve"> направленности.</w:t>
      </w:r>
    </w:p>
    <w:p w:rsidR="002A7913" w:rsidRDefault="002A7913" w:rsidP="00E52E8C">
      <w:pPr>
        <w:pStyle w:val="1"/>
        <w:numPr>
          <w:ilvl w:val="0"/>
          <w:numId w:val="13"/>
        </w:numPr>
        <w:shd w:val="clear" w:color="auto" w:fill="auto"/>
        <w:tabs>
          <w:tab w:val="left" w:pos="1389"/>
        </w:tabs>
        <w:spacing w:after="0" w:line="240" w:lineRule="auto"/>
        <w:ind w:firstLine="580"/>
        <w:jc w:val="both"/>
      </w:pPr>
      <w:r>
        <w:t xml:space="preserve">Методы сбора информации, используемые в системе работы по самоопределению и профессиональной ориентации обучающихся, определяют порядок получения показателей системы работы по самоопределению и профессиональной ориентации обучающихся. К ним относятся: методы сбора статистической информации в </w:t>
      </w:r>
      <w:r w:rsidR="00E52E8C">
        <w:t>том числе</w:t>
      </w:r>
      <w:r>
        <w:t xml:space="preserve"> с использованием федеральных и региональных информационных систем, наблюдение, анкетирование, запросы, аналитические методы. Источники данных, используемые для сбора информации в системе работы по самоопределению и профессиональной ориентации обучающихся Сортавальского района:</w:t>
      </w:r>
    </w:p>
    <w:p w:rsidR="002A7913" w:rsidRDefault="002A7913" w:rsidP="00E52E8C">
      <w:pPr>
        <w:pStyle w:val="1"/>
        <w:numPr>
          <w:ilvl w:val="0"/>
          <w:numId w:val="7"/>
        </w:numPr>
        <w:shd w:val="clear" w:color="auto" w:fill="auto"/>
        <w:tabs>
          <w:tab w:val="left" w:pos="1095"/>
        </w:tabs>
        <w:spacing w:after="0" w:line="240" w:lineRule="auto"/>
        <w:ind w:firstLine="560"/>
        <w:jc w:val="both"/>
      </w:pPr>
      <w:r>
        <w:t>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2A7913" w:rsidRDefault="002A7913" w:rsidP="00E52E8C">
      <w:pPr>
        <w:pStyle w:val="1"/>
        <w:numPr>
          <w:ilvl w:val="0"/>
          <w:numId w:val="7"/>
        </w:numPr>
        <w:shd w:val="clear" w:color="auto" w:fill="auto"/>
        <w:tabs>
          <w:tab w:val="left" w:pos="1062"/>
        </w:tabs>
        <w:spacing w:after="0" w:line="240" w:lineRule="auto"/>
        <w:ind w:firstLine="560"/>
        <w:jc w:val="both"/>
      </w:pPr>
      <w:r>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2A7913" w:rsidRDefault="002A7913" w:rsidP="00E52E8C">
      <w:pPr>
        <w:pStyle w:val="1"/>
        <w:numPr>
          <w:ilvl w:val="0"/>
          <w:numId w:val="7"/>
        </w:numPr>
        <w:shd w:val="clear" w:color="auto" w:fill="auto"/>
        <w:tabs>
          <w:tab w:val="left" w:pos="782"/>
        </w:tabs>
        <w:spacing w:after="0" w:line="240" w:lineRule="auto"/>
        <w:ind w:firstLine="560"/>
        <w:jc w:val="both"/>
      </w:pPr>
      <w:r>
        <w:t>данные об участии в региональных и муниципальных конкурсах;</w:t>
      </w:r>
    </w:p>
    <w:p w:rsidR="002A7913" w:rsidRDefault="002A7913" w:rsidP="00E52E8C">
      <w:pPr>
        <w:pStyle w:val="1"/>
        <w:numPr>
          <w:ilvl w:val="0"/>
          <w:numId w:val="7"/>
        </w:numPr>
        <w:shd w:val="clear" w:color="auto" w:fill="auto"/>
        <w:tabs>
          <w:tab w:val="left" w:pos="782"/>
        </w:tabs>
        <w:spacing w:after="0" w:line="240" w:lineRule="auto"/>
        <w:ind w:firstLine="560"/>
        <w:jc w:val="both"/>
      </w:pPr>
      <w:r>
        <w:t>данные диагностических процедур;</w:t>
      </w:r>
    </w:p>
    <w:p w:rsidR="002A7913" w:rsidRDefault="002A7913" w:rsidP="00E52E8C">
      <w:pPr>
        <w:pStyle w:val="1"/>
        <w:numPr>
          <w:ilvl w:val="0"/>
          <w:numId w:val="7"/>
        </w:numPr>
        <w:shd w:val="clear" w:color="auto" w:fill="auto"/>
        <w:tabs>
          <w:tab w:val="left" w:pos="817"/>
        </w:tabs>
        <w:spacing w:after="0" w:line="240" w:lineRule="auto"/>
        <w:ind w:firstLine="560"/>
        <w:jc w:val="both"/>
      </w:pPr>
      <w:r>
        <w:t>открытые статистические данные, система региональной и муниципальной статистики);</w:t>
      </w:r>
    </w:p>
    <w:p w:rsidR="002A7913" w:rsidRDefault="002A7913" w:rsidP="00E52E8C">
      <w:pPr>
        <w:pStyle w:val="1"/>
        <w:numPr>
          <w:ilvl w:val="0"/>
          <w:numId w:val="7"/>
        </w:numPr>
        <w:shd w:val="clear" w:color="auto" w:fill="auto"/>
        <w:tabs>
          <w:tab w:val="left" w:pos="791"/>
        </w:tabs>
        <w:spacing w:after="0" w:line="240" w:lineRule="auto"/>
        <w:ind w:firstLine="560"/>
        <w:jc w:val="both"/>
      </w:pPr>
      <w:r>
        <w:t>статистические данные по форме 00-1.</w:t>
      </w:r>
    </w:p>
    <w:p w:rsidR="002A7913" w:rsidRDefault="002A7913" w:rsidP="00E52E8C">
      <w:pPr>
        <w:pStyle w:val="1"/>
        <w:numPr>
          <w:ilvl w:val="0"/>
          <w:numId w:val="13"/>
        </w:numPr>
        <w:shd w:val="clear" w:color="auto" w:fill="auto"/>
        <w:tabs>
          <w:tab w:val="left" w:pos="1398"/>
        </w:tabs>
        <w:spacing w:after="0" w:line="240" w:lineRule="auto"/>
        <w:ind w:firstLine="560"/>
        <w:jc w:val="both"/>
      </w:pPr>
      <w:r>
        <w:t>Мониторинг состояния системы работы по самоопределению и профессиональной ориентации обучающихся направлен на получение информации по всем показателям. Мониторинга (цели, задачи, периоды проведения, показатели, методы сбора информации) оформляются приказами Комитета.</w:t>
      </w:r>
    </w:p>
    <w:p w:rsidR="002A7913" w:rsidRDefault="002A7913" w:rsidP="00E52E8C">
      <w:pPr>
        <w:pStyle w:val="1"/>
        <w:numPr>
          <w:ilvl w:val="0"/>
          <w:numId w:val="13"/>
        </w:numPr>
        <w:shd w:val="clear" w:color="auto" w:fill="auto"/>
        <w:tabs>
          <w:tab w:val="left" w:pos="1268"/>
        </w:tabs>
        <w:spacing w:after="0" w:line="240" w:lineRule="auto"/>
        <w:ind w:firstLine="560"/>
        <w:jc w:val="both"/>
      </w:pPr>
      <w:r>
        <w:t>Комплексный анализ результатов мониторинга обеспечивает динамику изменения показателей системы работы по самоопределению и профессиональной ориентации обучающихся.</w:t>
      </w:r>
    </w:p>
    <w:p w:rsidR="002A7913" w:rsidRDefault="002A7913" w:rsidP="00E52E8C">
      <w:pPr>
        <w:pStyle w:val="1"/>
        <w:numPr>
          <w:ilvl w:val="0"/>
          <w:numId w:val="13"/>
        </w:numPr>
        <w:shd w:val="clear" w:color="auto" w:fill="auto"/>
        <w:tabs>
          <w:tab w:val="left" w:pos="1282"/>
        </w:tabs>
        <w:spacing w:after="0" w:line="240" w:lineRule="auto"/>
        <w:ind w:firstLine="560"/>
        <w:jc w:val="both"/>
      </w:pPr>
      <w:r>
        <w:t>Итогом анализа каждого из показателей является разработка адресных рекомендаций. Виды адресных рекомендаций:</w:t>
      </w:r>
    </w:p>
    <w:p w:rsidR="002A7913" w:rsidRDefault="002A7913" w:rsidP="00E52E8C">
      <w:pPr>
        <w:pStyle w:val="1"/>
        <w:numPr>
          <w:ilvl w:val="0"/>
          <w:numId w:val="7"/>
        </w:numPr>
        <w:shd w:val="clear" w:color="auto" w:fill="auto"/>
        <w:tabs>
          <w:tab w:val="left" w:pos="898"/>
        </w:tabs>
        <w:spacing w:after="0" w:line="240" w:lineRule="auto"/>
        <w:ind w:firstLine="560"/>
        <w:jc w:val="both"/>
      </w:pPr>
      <w:r>
        <w:t>адресные рекомендации, разработанные с учетом анализа результатов мониторинга показателей (могут фиксироваться в аналитических справках, протоколах и т.д.);</w:t>
      </w:r>
    </w:p>
    <w:p w:rsidR="002A7913" w:rsidRDefault="002A7913" w:rsidP="00E52E8C">
      <w:pPr>
        <w:pStyle w:val="1"/>
        <w:numPr>
          <w:ilvl w:val="0"/>
          <w:numId w:val="7"/>
        </w:numPr>
        <w:shd w:val="clear" w:color="auto" w:fill="auto"/>
        <w:tabs>
          <w:tab w:val="left" w:pos="889"/>
        </w:tabs>
        <w:spacing w:after="0" w:line="240" w:lineRule="auto"/>
        <w:ind w:firstLine="560"/>
        <w:jc w:val="both"/>
      </w:pPr>
      <w:r>
        <w:t>рекомендации по использованию успешных практик, разработанных с учетом анализа результатов мониторинга показателей;</w:t>
      </w:r>
    </w:p>
    <w:p w:rsidR="002A7913" w:rsidRDefault="002A7913" w:rsidP="00E52E8C">
      <w:pPr>
        <w:pStyle w:val="1"/>
        <w:numPr>
          <w:ilvl w:val="0"/>
          <w:numId w:val="7"/>
        </w:numPr>
        <w:shd w:val="clear" w:color="auto" w:fill="auto"/>
        <w:tabs>
          <w:tab w:val="left" w:pos="942"/>
        </w:tabs>
        <w:spacing w:after="0" w:line="240" w:lineRule="auto"/>
        <w:ind w:firstLine="560"/>
        <w:jc w:val="both"/>
      </w:pPr>
      <w:r>
        <w:t>методические и иные материалы, разработанные с учетом анализа результатов мониторинга показателей.</w:t>
      </w:r>
    </w:p>
    <w:p w:rsidR="002A7913" w:rsidRDefault="002A7913" w:rsidP="00E52E8C">
      <w:pPr>
        <w:pStyle w:val="1"/>
        <w:shd w:val="clear" w:color="auto" w:fill="auto"/>
        <w:spacing w:after="0" w:line="240" w:lineRule="auto"/>
        <w:ind w:firstLine="560"/>
        <w:jc w:val="both"/>
      </w:pPr>
      <w:r>
        <w:t>Адресные рекомендации могут быть направлены:</w:t>
      </w:r>
    </w:p>
    <w:p w:rsidR="002A7913" w:rsidRDefault="002A7913" w:rsidP="00E52E8C">
      <w:pPr>
        <w:pStyle w:val="1"/>
        <w:numPr>
          <w:ilvl w:val="0"/>
          <w:numId w:val="7"/>
        </w:numPr>
        <w:shd w:val="clear" w:color="auto" w:fill="auto"/>
        <w:tabs>
          <w:tab w:val="left" w:pos="791"/>
        </w:tabs>
        <w:spacing w:after="0" w:line="240" w:lineRule="auto"/>
        <w:ind w:firstLine="560"/>
        <w:jc w:val="both"/>
      </w:pPr>
      <w:r>
        <w:t>обучающимся;</w:t>
      </w:r>
    </w:p>
    <w:p w:rsidR="002A7913" w:rsidRDefault="002A7913" w:rsidP="00E52E8C">
      <w:pPr>
        <w:pStyle w:val="1"/>
        <w:numPr>
          <w:ilvl w:val="0"/>
          <w:numId w:val="7"/>
        </w:numPr>
        <w:shd w:val="clear" w:color="auto" w:fill="auto"/>
        <w:tabs>
          <w:tab w:val="left" w:pos="782"/>
        </w:tabs>
        <w:spacing w:after="0" w:line="240" w:lineRule="auto"/>
        <w:ind w:firstLine="560"/>
        <w:jc w:val="both"/>
      </w:pPr>
      <w:r>
        <w:t>родителям (законным представителям);</w:t>
      </w:r>
    </w:p>
    <w:p w:rsidR="002A7913" w:rsidRDefault="002A7913" w:rsidP="00E52E8C">
      <w:pPr>
        <w:pStyle w:val="1"/>
        <w:numPr>
          <w:ilvl w:val="0"/>
          <w:numId w:val="7"/>
        </w:numPr>
        <w:shd w:val="clear" w:color="auto" w:fill="auto"/>
        <w:tabs>
          <w:tab w:val="left" w:pos="782"/>
        </w:tabs>
        <w:spacing w:after="0" w:line="240" w:lineRule="auto"/>
        <w:ind w:firstLine="560"/>
        <w:jc w:val="both"/>
      </w:pPr>
      <w:r>
        <w:t>руководителю, заместителю и педагогам образовательных организаций,</w:t>
      </w:r>
    </w:p>
    <w:p w:rsidR="002A7913" w:rsidRDefault="002A7913" w:rsidP="00E52E8C">
      <w:pPr>
        <w:pStyle w:val="1"/>
        <w:numPr>
          <w:ilvl w:val="0"/>
          <w:numId w:val="7"/>
        </w:numPr>
        <w:shd w:val="clear" w:color="auto" w:fill="auto"/>
        <w:tabs>
          <w:tab w:val="left" w:pos="782"/>
        </w:tabs>
        <w:spacing w:after="0" w:line="240" w:lineRule="auto"/>
        <w:ind w:firstLine="560"/>
        <w:jc w:val="both"/>
      </w:pPr>
      <w:r>
        <w:t>руководителю и педагогам муниципальных методических объединений.</w:t>
      </w:r>
    </w:p>
    <w:p w:rsidR="002A7913" w:rsidRDefault="002A7913" w:rsidP="00E52E8C">
      <w:pPr>
        <w:pStyle w:val="1"/>
        <w:numPr>
          <w:ilvl w:val="0"/>
          <w:numId w:val="13"/>
        </w:numPr>
        <w:shd w:val="clear" w:color="auto" w:fill="auto"/>
        <w:tabs>
          <w:tab w:val="left" w:pos="1228"/>
        </w:tabs>
        <w:spacing w:after="0" w:line="240" w:lineRule="auto"/>
        <w:ind w:firstLine="560"/>
        <w:jc w:val="both"/>
      </w:pPr>
      <w:r>
        <w:t>Комплекс мер - мероприятия, направленные на:</w:t>
      </w:r>
    </w:p>
    <w:p w:rsidR="002A7913" w:rsidRDefault="002A7913" w:rsidP="00E52E8C">
      <w:pPr>
        <w:pStyle w:val="1"/>
        <w:numPr>
          <w:ilvl w:val="0"/>
          <w:numId w:val="7"/>
        </w:numPr>
        <w:shd w:val="clear" w:color="auto" w:fill="auto"/>
        <w:tabs>
          <w:tab w:val="left" w:pos="822"/>
        </w:tabs>
        <w:spacing w:after="0" w:line="240" w:lineRule="auto"/>
        <w:ind w:firstLine="560"/>
        <w:jc w:val="both"/>
      </w:pPr>
      <w:r>
        <w:t>формирование у обучающихся позитивного отношения к профессионально- трудовой деятельности;</w:t>
      </w:r>
    </w:p>
    <w:p w:rsidR="002A7913" w:rsidRDefault="002A7913" w:rsidP="00E52E8C">
      <w:pPr>
        <w:pStyle w:val="1"/>
        <w:numPr>
          <w:ilvl w:val="0"/>
          <w:numId w:val="7"/>
        </w:numPr>
        <w:shd w:val="clear" w:color="auto" w:fill="auto"/>
        <w:tabs>
          <w:tab w:val="left" w:pos="1177"/>
        </w:tabs>
        <w:spacing w:after="0" w:line="240" w:lineRule="auto"/>
        <w:ind w:firstLine="560"/>
        <w:jc w:val="both"/>
      </w:pPr>
      <w:r>
        <w:t xml:space="preserve">проведение </w:t>
      </w:r>
      <w:proofErr w:type="spellStart"/>
      <w:r>
        <w:t>профориентационных</w:t>
      </w:r>
      <w:proofErr w:type="spellEnd"/>
      <w:r>
        <w:t xml:space="preserve"> мероприятий совместно с учреждениями/предприятиями, образовательными организациями, в том числе с учетом межведомственного взаимодействия;</w:t>
      </w:r>
    </w:p>
    <w:p w:rsidR="002A7913" w:rsidRDefault="002A7913" w:rsidP="00E52E8C">
      <w:pPr>
        <w:pStyle w:val="1"/>
        <w:numPr>
          <w:ilvl w:val="0"/>
          <w:numId w:val="7"/>
        </w:numPr>
        <w:shd w:val="clear" w:color="auto" w:fill="auto"/>
        <w:tabs>
          <w:tab w:val="left" w:pos="1129"/>
        </w:tabs>
        <w:spacing w:after="0" w:line="240" w:lineRule="auto"/>
        <w:ind w:firstLine="560"/>
        <w:jc w:val="both"/>
      </w:pPr>
      <w:r>
        <w:t>поддержку реализации школьных проектов, способствующих самоопределению и профессиональной ориентации, с привлечением</w:t>
      </w:r>
    </w:p>
    <w:p w:rsidR="002A7913" w:rsidRDefault="002A7913" w:rsidP="00E52E8C">
      <w:pPr>
        <w:pStyle w:val="1"/>
        <w:shd w:val="clear" w:color="auto" w:fill="auto"/>
        <w:spacing w:after="0" w:line="240" w:lineRule="auto"/>
        <w:jc w:val="both"/>
      </w:pPr>
      <w:r>
        <w:t>работодателей;</w:t>
      </w:r>
    </w:p>
    <w:p w:rsidR="002A7913" w:rsidRDefault="002A7913" w:rsidP="00E52E8C">
      <w:pPr>
        <w:pStyle w:val="1"/>
        <w:numPr>
          <w:ilvl w:val="0"/>
          <w:numId w:val="7"/>
        </w:numPr>
        <w:shd w:val="clear" w:color="auto" w:fill="auto"/>
        <w:tabs>
          <w:tab w:val="left" w:pos="914"/>
        </w:tabs>
        <w:spacing w:after="0" w:line="240" w:lineRule="auto"/>
        <w:ind w:firstLine="560"/>
        <w:jc w:val="both"/>
      </w:pPr>
      <w:r>
        <w:t>формирование профильных педагогических классов в образовательных организациях;</w:t>
      </w:r>
    </w:p>
    <w:p w:rsidR="002A7913" w:rsidRDefault="002A7913" w:rsidP="00E52E8C">
      <w:pPr>
        <w:pStyle w:val="1"/>
        <w:numPr>
          <w:ilvl w:val="0"/>
          <w:numId w:val="7"/>
        </w:numPr>
        <w:shd w:val="clear" w:color="auto" w:fill="auto"/>
        <w:tabs>
          <w:tab w:val="left" w:pos="904"/>
        </w:tabs>
        <w:spacing w:after="0" w:line="240" w:lineRule="auto"/>
        <w:ind w:firstLine="560"/>
        <w:jc w:val="both"/>
      </w:pPr>
      <w:r>
        <w:t>проведение мероприятий для родителей (законных представителей) по вопросам профессиональной ориентации обучающихся.</w:t>
      </w:r>
    </w:p>
    <w:p w:rsidR="002A7913" w:rsidRDefault="002A7913" w:rsidP="00E52E8C">
      <w:pPr>
        <w:pStyle w:val="1"/>
        <w:numPr>
          <w:ilvl w:val="0"/>
          <w:numId w:val="13"/>
        </w:numPr>
        <w:shd w:val="clear" w:color="auto" w:fill="auto"/>
        <w:tabs>
          <w:tab w:val="left" w:pos="1326"/>
        </w:tabs>
        <w:spacing w:after="0" w:line="240" w:lineRule="auto"/>
        <w:ind w:firstLine="560"/>
        <w:jc w:val="both"/>
      </w:pPr>
      <w:r>
        <w:t>Управленческие решения принимаются по результатам проведенного анализа и также направлены на совершенствование системы выявления, поддержки и развития способностей и талантов у детей и молодежи. Оформляются постановлениями администрации Сортавальского муниципального района, приказами Районного комитета образования:</w:t>
      </w:r>
    </w:p>
    <w:p w:rsidR="002A7913" w:rsidRDefault="002A7913" w:rsidP="00E52E8C">
      <w:pPr>
        <w:pStyle w:val="1"/>
        <w:numPr>
          <w:ilvl w:val="0"/>
          <w:numId w:val="7"/>
        </w:numPr>
        <w:shd w:val="clear" w:color="auto" w:fill="auto"/>
        <w:tabs>
          <w:tab w:val="left" w:pos="875"/>
        </w:tabs>
        <w:spacing w:after="0" w:line="240" w:lineRule="auto"/>
        <w:ind w:firstLine="560"/>
        <w:jc w:val="both"/>
      </w:pPr>
      <w:r>
        <w:t>внесение изменений нормативно-правовые акты муниципальной системы образования (стратегию и программу развития муниципальной системы образования);</w:t>
      </w:r>
    </w:p>
    <w:p w:rsidR="002A7913" w:rsidRDefault="002A7913" w:rsidP="00E52E8C">
      <w:pPr>
        <w:pStyle w:val="1"/>
        <w:numPr>
          <w:ilvl w:val="0"/>
          <w:numId w:val="7"/>
        </w:numPr>
        <w:shd w:val="clear" w:color="auto" w:fill="auto"/>
        <w:tabs>
          <w:tab w:val="left" w:pos="827"/>
        </w:tabs>
        <w:spacing w:after="0" w:line="240" w:lineRule="auto"/>
        <w:ind w:firstLine="560"/>
        <w:jc w:val="both"/>
      </w:pPr>
      <w:r>
        <w:t>совершенствование нормативно-правовых актов в части реализации работы по самоопределению и профессиональной ориентации обучающихся;</w:t>
      </w:r>
    </w:p>
    <w:p w:rsidR="002A7913" w:rsidRDefault="002A7913" w:rsidP="00E52E8C">
      <w:pPr>
        <w:pStyle w:val="1"/>
        <w:numPr>
          <w:ilvl w:val="0"/>
          <w:numId w:val="7"/>
        </w:numPr>
        <w:shd w:val="clear" w:color="auto" w:fill="auto"/>
        <w:tabs>
          <w:tab w:val="left" w:pos="818"/>
        </w:tabs>
        <w:spacing w:after="0" w:line="240" w:lineRule="auto"/>
        <w:ind w:firstLine="560"/>
        <w:jc w:val="both"/>
      </w:pPr>
      <w:r>
        <w:t>стимулирование и поощрение участников конкурсов по профессиональному мастерству;</w:t>
      </w:r>
    </w:p>
    <w:p w:rsidR="002A7913" w:rsidRDefault="002A7913" w:rsidP="00E52E8C">
      <w:pPr>
        <w:pStyle w:val="1"/>
        <w:numPr>
          <w:ilvl w:val="0"/>
          <w:numId w:val="7"/>
        </w:numPr>
        <w:shd w:val="clear" w:color="auto" w:fill="auto"/>
        <w:tabs>
          <w:tab w:val="left" w:pos="952"/>
        </w:tabs>
        <w:spacing w:after="0" w:line="240" w:lineRule="auto"/>
        <w:ind w:firstLine="560"/>
        <w:jc w:val="both"/>
      </w:pPr>
      <w:r>
        <w:t>реализация проектной деятельности образовательных организаций по тематике, связанной с работой по самоопределению и профессиональной ориентации обучающихся.</w:t>
      </w:r>
    </w:p>
    <w:p w:rsidR="002A7913" w:rsidRDefault="002A7913" w:rsidP="00E52E8C">
      <w:pPr>
        <w:pStyle w:val="1"/>
        <w:numPr>
          <w:ilvl w:val="0"/>
          <w:numId w:val="13"/>
        </w:numPr>
        <w:shd w:val="clear" w:color="auto" w:fill="auto"/>
        <w:tabs>
          <w:tab w:val="left" w:pos="1581"/>
        </w:tabs>
        <w:spacing w:after="0" w:line="240" w:lineRule="auto"/>
        <w:ind w:firstLine="560"/>
        <w:jc w:val="both"/>
      </w:pPr>
      <w:r>
        <w:t>Анализ эффективности принятых управленческих решений и комплекса мер осуществляется на основе результатов мониторинга в течение календарного года, следующего за их принятием.</w:t>
      </w:r>
    </w:p>
    <w:p w:rsidR="002719A6" w:rsidRDefault="002719A6" w:rsidP="002719A6">
      <w:pPr>
        <w:pStyle w:val="1"/>
        <w:shd w:val="clear" w:color="auto" w:fill="auto"/>
        <w:tabs>
          <w:tab w:val="left" w:pos="1581"/>
        </w:tabs>
        <w:spacing w:after="0" w:line="240" w:lineRule="auto"/>
        <w:ind w:left="560"/>
        <w:jc w:val="both"/>
      </w:pPr>
    </w:p>
    <w:p w:rsidR="002A7913" w:rsidRPr="00A02064" w:rsidRDefault="002A7913" w:rsidP="00E52E8C">
      <w:pPr>
        <w:pStyle w:val="1"/>
        <w:shd w:val="clear" w:color="auto" w:fill="auto"/>
        <w:spacing w:after="0" w:line="240" w:lineRule="auto"/>
        <w:ind w:firstLine="560"/>
        <w:jc w:val="both"/>
        <w:rPr>
          <w:b/>
        </w:rPr>
      </w:pPr>
      <w:r w:rsidRPr="00A02064">
        <w:rPr>
          <w:b/>
        </w:rPr>
        <w:t>5.5. Система мониторинга эффективности руководителей образовательных организаций</w:t>
      </w:r>
    </w:p>
    <w:p w:rsidR="002A7913" w:rsidRDefault="002A7913" w:rsidP="00E52E8C">
      <w:pPr>
        <w:pStyle w:val="1"/>
        <w:numPr>
          <w:ilvl w:val="0"/>
          <w:numId w:val="14"/>
        </w:numPr>
        <w:shd w:val="clear" w:color="auto" w:fill="auto"/>
        <w:tabs>
          <w:tab w:val="left" w:pos="1418"/>
        </w:tabs>
        <w:spacing w:after="0" w:line="240" w:lineRule="auto"/>
        <w:ind w:firstLine="560"/>
        <w:jc w:val="both"/>
      </w:pPr>
      <w:r>
        <w:t>Система мониторинга эффективности деятельности руководителей образовательных организаций Сортавальского муниципального района предназначена для определения качества и проведения оценки деятельности руководителей образовательных организаций, включая оценку профессиональной компетентности руководителей, оценку результатов деятельности образовательных организаций, а также формирования резерва управленческих кадров образовательных организаций.</w:t>
      </w:r>
    </w:p>
    <w:p w:rsidR="002A7913" w:rsidRDefault="002A7913" w:rsidP="00E52E8C">
      <w:pPr>
        <w:pStyle w:val="1"/>
        <w:numPr>
          <w:ilvl w:val="0"/>
          <w:numId w:val="14"/>
        </w:numPr>
        <w:shd w:val="clear" w:color="auto" w:fill="auto"/>
        <w:tabs>
          <w:tab w:val="left" w:pos="1614"/>
        </w:tabs>
        <w:spacing w:after="0" w:line="240" w:lineRule="auto"/>
        <w:ind w:firstLine="560"/>
        <w:jc w:val="both"/>
      </w:pPr>
      <w:r>
        <w:t>Цели системы мониторинга эффективности деятельности руководителей:</w:t>
      </w:r>
    </w:p>
    <w:p w:rsidR="002A7913" w:rsidRDefault="002A7913" w:rsidP="00E52E8C">
      <w:pPr>
        <w:pStyle w:val="1"/>
        <w:numPr>
          <w:ilvl w:val="0"/>
          <w:numId w:val="7"/>
        </w:numPr>
        <w:shd w:val="clear" w:color="auto" w:fill="auto"/>
        <w:tabs>
          <w:tab w:val="left" w:pos="811"/>
        </w:tabs>
        <w:spacing w:after="0" w:line="240" w:lineRule="auto"/>
        <w:ind w:firstLine="560"/>
        <w:jc w:val="both"/>
      </w:pPr>
      <w:r>
        <w:t>повышение качества управленческой деятельности;</w:t>
      </w:r>
    </w:p>
    <w:p w:rsidR="002A7913" w:rsidRDefault="002A7913" w:rsidP="00E52E8C">
      <w:pPr>
        <w:pStyle w:val="1"/>
        <w:shd w:val="clear" w:color="auto" w:fill="auto"/>
        <w:spacing w:after="0" w:line="240" w:lineRule="auto"/>
        <w:ind w:firstLine="1140"/>
        <w:jc w:val="both"/>
      </w:pPr>
      <w:r>
        <w:t>формирование профессиональных компетенций руководителей образовательных организаций;</w:t>
      </w:r>
    </w:p>
    <w:p w:rsidR="002A7913" w:rsidRDefault="002A7913" w:rsidP="00E52E8C">
      <w:pPr>
        <w:pStyle w:val="1"/>
        <w:numPr>
          <w:ilvl w:val="0"/>
          <w:numId w:val="7"/>
        </w:numPr>
        <w:shd w:val="clear" w:color="auto" w:fill="auto"/>
        <w:tabs>
          <w:tab w:val="left" w:pos="806"/>
        </w:tabs>
        <w:spacing w:after="0" w:line="240" w:lineRule="auto"/>
        <w:ind w:firstLine="560"/>
        <w:jc w:val="both"/>
      </w:pPr>
      <w:r>
        <w:t xml:space="preserve">обеспечение качества подготовки обучающихся, в </w:t>
      </w:r>
      <w:r w:rsidR="00E52E8C">
        <w:t>том числе</w:t>
      </w:r>
      <w:r>
        <w:t xml:space="preserve"> детей с ОВЗ;</w:t>
      </w:r>
    </w:p>
    <w:p w:rsidR="002A7913" w:rsidRDefault="002A7913" w:rsidP="00E52E8C">
      <w:pPr>
        <w:pStyle w:val="1"/>
        <w:numPr>
          <w:ilvl w:val="0"/>
          <w:numId w:val="7"/>
        </w:numPr>
        <w:shd w:val="clear" w:color="auto" w:fill="auto"/>
        <w:tabs>
          <w:tab w:val="left" w:pos="816"/>
        </w:tabs>
        <w:spacing w:after="0" w:line="240" w:lineRule="auto"/>
        <w:ind w:firstLine="560"/>
        <w:jc w:val="both"/>
      </w:pPr>
      <w:r>
        <w:t>формирование резерва управленческих кадров;</w:t>
      </w:r>
    </w:p>
    <w:p w:rsidR="002A7913" w:rsidRDefault="002A7913" w:rsidP="00E52E8C">
      <w:pPr>
        <w:pStyle w:val="1"/>
        <w:numPr>
          <w:ilvl w:val="0"/>
          <w:numId w:val="7"/>
        </w:numPr>
        <w:shd w:val="clear" w:color="auto" w:fill="auto"/>
        <w:tabs>
          <w:tab w:val="left" w:pos="837"/>
        </w:tabs>
        <w:spacing w:after="0" w:line="240" w:lineRule="auto"/>
        <w:ind w:firstLine="560"/>
        <w:jc w:val="both"/>
      </w:pPr>
      <w:r>
        <w:t>создание кадровых, финансовых, материально-технических и иных условий для реализации основных образовательных программ.</w:t>
      </w:r>
    </w:p>
    <w:p w:rsidR="002A7913" w:rsidRDefault="002A7913" w:rsidP="00E52E8C">
      <w:pPr>
        <w:pStyle w:val="1"/>
        <w:shd w:val="clear" w:color="auto" w:fill="auto"/>
        <w:spacing w:after="0" w:line="240" w:lineRule="auto"/>
        <w:ind w:firstLine="560"/>
        <w:jc w:val="both"/>
      </w:pPr>
      <w:r>
        <w:t>Указанные цели позволяют в совокупности осуществлять мониторинг, предполагающий сбор и обработку информации об эффективности руководителей образовательных организаций.</w:t>
      </w:r>
    </w:p>
    <w:p w:rsidR="002A7913" w:rsidRDefault="002A7913" w:rsidP="00E52E8C">
      <w:pPr>
        <w:pStyle w:val="1"/>
        <w:numPr>
          <w:ilvl w:val="0"/>
          <w:numId w:val="14"/>
        </w:numPr>
        <w:shd w:val="clear" w:color="auto" w:fill="auto"/>
        <w:tabs>
          <w:tab w:val="left" w:pos="1394"/>
        </w:tabs>
        <w:spacing w:after="0" w:line="240" w:lineRule="auto"/>
        <w:ind w:firstLine="560"/>
        <w:jc w:val="both"/>
      </w:pPr>
      <w:r>
        <w:t>Показатели, используемые в системе мониторинга эффективности деятельности руководителей образовательных организаций:</w:t>
      </w:r>
    </w:p>
    <w:p w:rsidR="002A7913" w:rsidRDefault="002A7913" w:rsidP="00E52E8C">
      <w:pPr>
        <w:pStyle w:val="1"/>
        <w:numPr>
          <w:ilvl w:val="0"/>
          <w:numId w:val="7"/>
        </w:numPr>
        <w:shd w:val="clear" w:color="auto" w:fill="auto"/>
        <w:tabs>
          <w:tab w:val="left" w:pos="803"/>
        </w:tabs>
        <w:spacing w:after="0" w:line="240" w:lineRule="auto"/>
        <w:ind w:firstLine="560"/>
        <w:jc w:val="both"/>
      </w:pPr>
      <w:r>
        <w:t>по учету руководителей образовательных организаций, повысивших уровень профессиональных компетенций - доля руководителей образовательных организаций, повысивших уровень профессиональных компетенций в различных формах;</w:t>
      </w:r>
    </w:p>
    <w:p w:rsidR="002A7913" w:rsidRDefault="002A7913" w:rsidP="00E52E8C">
      <w:pPr>
        <w:pStyle w:val="1"/>
        <w:numPr>
          <w:ilvl w:val="0"/>
          <w:numId w:val="7"/>
        </w:numPr>
        <w:shd w:val="clear" w:color="auto" w:fill="auto"/>
        <w:tabs>
          <w:tab w:val="left" w:pos="966"/>
        </w:tabs>
        <w:spacing w:after="0" w:line="240" w:lineRule="auto"/>
        <w:ind w:firstLine="560"/>
        <w:jc w:val="both"/>
      </w:pPr>
      <w:r>
        <w:t>по достижению обучающимися планируемых результатов освоения основных образовательных программ - доля обучающихся, освоивших основные образовательные программы по уровням образования;</w:t>
      </w:r>
    </w:p>
    <w:p w:rsidR="002A7913" w:rsidRDefault="002A7913" w:rsidP="00E52E8C">
      <w:pPr>
        <w:pStyle w:val="1"/>
        <w:numPr>
          <w:ilvl w:val="0"/>
          <w:numId w:val="7"/>
        </w:numPr>
        <w:shd w:val="clear" w:color="auto" w:fill="auto"/>
        <w:tabs>
          <w:tab w:val="left" w:pos="884"/>
        </w:tabs>
        <w:spacing w:after="0" w:line="240" w:lineRule="auto"/>
        <w:ind w:firstLine="560"/>
        <w:jc w:val="both"/>
      </w:pPr>
      <w:r>
        <w:t>по организации получения образования обучающимися с ОВЗ, детьми- инвалидами - доля руководителей образовательных организаций, обеспечивших создание специальных условий для получения образования обучающимися с ОВЗ, детьми-инвалидами;</w:t>
      </w:r>
    </w:p>
    <w:p w:rsidR="002A7913" w:rsidRDefault="002A7913" w:rsidP="00E52E8C">
      <w:pPr>
        <w:pStyle w:val="1"/>
        <w:numPr>
          <w:ilvl w:val="0"/>
          <w:numId w:val="7"/>
        </w:numPr>
        <w:shd w:val="clear" w:color="auto" w:fill="auto"/>
        <w:tabs>
          <w:tab w:val="left" w:pos="831"/>
        </w:tabs>
        <w:spacing w:after="0" w:line="240" w:lineRule="auto"/>
        <w:ind w:firstLine="560"/>
        <w:jc w:val="both"/>
      </w:pPr>
      <w:r>
        <w:t>по формированию резерва управленческих кадров - наличие сотрудников образовательных организаций, включенных в кадровый резерв;</w:t>
      </w:r>
    </w:p>
    <w:p w:rsidR="002A7913" w:rsidRDefault="002A7913" w:rsidP="00E52E8C">
      <w:pPr>
        <w:pStyle w:val="1"/>
        <w:numPr>
          <w:ilvl w:val="0"/>
          <w:numId w:val="7"/>
        </w:numPr>
        <w:shd w:val="clear" w:color="auto" w:fill="auto"/>
        <w:tabs>
          <w:tab w:val="left" w:pos="898"/>
        </w:tabs>
        <w:spacing w:after="0" w:line="240" w:lineRule="auto"/>
        <w:ind w:firstLine="560"/>
        <w:jc w:val="both"/>
      </w:pPr>
      <w:r>
        <w:t>по созданию кадровых, финансовых, материально-технических и иных условий для реализации основных образовательных программ - доля педагогов в возрасте до 35 лет в общей численности педагогов образовательных организаций, доля педагогов с высшей категорией в общей численности педагогов образовательных учреждений, количество ежегодно проводимых мероприятий по обмену инновационным, управленческим и педагогическим опытом и др.</w:t>
      </w:r>
    </w:p>
    <w:p w:rsidR="002A7913" w:rsidRDefault="002A7913" w:rsidP="00E52E8C">
      <w:pPr>
        <w:pStyle w:val="1"/>
        <w:numPr>
          <w:ilvl w:val="0"/>
          <w:numId w:val="14"/>
        </w:numPr>
        <w:shd w:val="clear" w:color="auto" w:fill="auto"/>
        <w:tabs>
          <w:tab w:val="left" w:pos="1364"/>
        </w:tabs>
        <w:spacing w:after="0" w:line="240" w:lineRule="auto"/>
        <w:ind w:firstLine="560"/>
        <w:jc w:val="both"/>
      </w:pPr>
      <w:r>
        <w:t xml:space="preserve">Методы сбора информации, используемые в системе мониторинга эффективности деятельности руководителей образовательных организаций, определяют порядок получения показателей системы мониторинга эффективности деятельности руководителей образовательных организаций. К ним относятся: методы сбора статистической информации в </w:t>
      </w:r>
      <w:r w:rsidR="00E52E8C">
        <w:t>том числе</w:t>
      </w:r>
      <w:r>
        <w:t xml:space="preserve"> с использованием федеральных и региональных информационных систем, наблюдение, анкетирование, запросы, аналитические методы.</w:t>
      </w:r>
    </w:p>
    <w:p w:rsidR="002A7913" w:rsidRDefault="002A7913" w:rsidP="00E52E8C">
      <w:pPr>
        <w:pStyle w:val="1"/>
        <w:numPr>
          <w:ilvl w:val="0"/>
          <w:numId w:val="14"/>
        </w:numPr>
        <w:shd w:val="clear" w:color="auto" w:fill="auto"/>
        <w:tabs>
          <w:tab w:val="left" w:pos="1676"/>
        </w:tabs>
        <w:spacing w:after="0" w:line="240" w:lineRule="auto"/>
        <w:ind w:firstLine="560"/>
        <w:jc w:val="both"/>
      </w:pPr>
      <w:r>
        <w:t>Мониторинг эффективности деятельности руководителей образовательных организаций направлен на получение информации по оценке деятельности руководителей образовательных организаций по всем вышеуказанным показателям. Мониторинга (цели, задачи, периоды проведения, показатели, методы сбора информации) оформляются приказами Комитета.</w:t>
      </w:r>
    </w:p>
    <w:p w:rsidR="002A7913" w:rsidRDefault="002A7913" w:rsidP="00E52E8C">
      <w:pPr>
        <w:pStyle w:val="1"/>
        <w:numPr>
          <w:ilvl w:val="0"/>
          <w:numId w:val="14"/>
        </w:numPr>
        <w:shd w:val="clear" w:color="auto" w:fill="auto"/>
        <w:tabs>
          <w:tab w:val="left" w:pos="1532"/>
        </w:tabs>
        <w:spacing w:after="0" w:line="240" w:lineRule="auto"/>
        <w:ind w:firstLine="560"/>
        <w:jc w:val="both"/>
      </w:pPr>
      <w:r>
        <w:t>Анализ результатов мониторинга по учету руководителей образовательных организаций, повысивших уровень профессиональных компетенций, по достижению обучающимися планируемых результатов освоения основных образовательных программ, по организации получения образования обучающимися с ОВЗ, детьми-инвалидами, по формированию резерва управленческих кадров, по созданию кадровых, финансовых, материально- технических и иных условий для реализации основных образовательных программ необходим для разработки адресных рекомендаций и принятия комплекса мер и управленческих решений.</w:t>
      </w:r>
    </w:p>
    <w:p w:rsidR="002A7913" w:rsidRDefault="002A7913" w:rsidP="00E52E8C">
      <w:pPr>
        <w:pStyle w:val="1"/>
        <w:numPr>
          <w:ilvl w:val="0"/>
          <w:numId w:val="14"/>
        </w:numPr>
        <w:shd w:val="clear" w:color="auto" w:fill="auto"/>
        <w:tabs>
          <w:tab w:val="left" w:pos="1282"/>
        </w:tabs>
        <w:spacing w:after="0" w:line="240" w:lineRule="auto"/>
        <w:ind w:firstLine="560"/>
        <w:jc w:val="both"/>
      </w:pPr>
      <w:r>
        <w:t>Итогом анализа каждого из показателей является разработка адресных рекомендаций. Виды адресных рекомендаций:</w:t>
      </w:r>
    </w:p>
    <w:p w:rsidR="002A7913" w:rsidRDefault="002A7913" w:rsidP="00E52E8C">
      <w:pPr>
        <w:pStyle w:val="1"/>
        <w:numPr>
          <w:ilvl w:val="0"/>
          <w:numId w:val="7"/>
        </w:numPr>
        <w:shd w:val="clear" w:color="auto" w:fill="auto"/>
        <w:tabs>
          <w:tab w:val="left" w:pos="903"/>
        </w:tabs>
        <w:spacing w:after="0" w:line="240" w:lineRule="auto"/>
        <w:ind w:firstLine="560"/>
        <w:jc w:val="both"/>
      </w:pPr>
      <w:r>
        <w:t>адресные рекомендации, разработанные с учетом анализа результатов мониторинга показателей (могут фиксироваться в аналитических справках, протоколах и т.д.);</w:t>
      </w:r>
    </w:p>
    <w:p w:rsidR="002A7913" w:rsidRDefault="002A7913" w:rsidP="00E52E8C">
      <w:pPr>
        <w:pStyle w:val="1"/>
        <w:numPr>
          <w:ilvl w:val="0"/>
          <w:numId w:val="7"/>
        </w:numPr>
        <w:shd w:val="clear" w:color="auto" w:fill="auto"/>
        <w:tabs>
          <w:tab w:val="left" w:pos="903"/>
        </w:tabs>
        <w:spacing w:after="0" w:line="240" w:lineRule="auto"/>
        <w:ind w:firstLine="560"/>
        <w:jc w:val="both"/>
      </w:pPr>
      <w:r>
        <w:t>рекомендации по использованию успешных практик, разработанных с учетом анализа результатов мониторинга показателей;</w:t>
      </w:r>
    </w:p>
    <w:p w:rsidR="002A7913" w:rsidRDefault="002A7913" w:rsidP="00E52E8C">
      <w:pPr>
        <w:pStyle w:val="1"/>
        <w:numPr>
          <w:ilvl w:val="0"/>
          <w:numId w:val="7"/>
        </w:numPr>
        <w:shd w:val="clear" w:color="auto" w:fill="auto"/>
        <w:tabs>
          <w:tab w:val="left" w:pos="951"/>
        </w:tabs>
        <w:spacing w:after="0" w:line="240" w:lineRule="auto"/>
        <w:ind w:firstLine="560"/>
        <w:jc w:val="both"/>
      </w:pPr>
      <w:r>
        <w:t>методические и иные материалы, разработанные с учетом анализа результатов мониторинга показателей.</w:t>
      </w:r>
    </w:p>
    <w:p w:rsidR="002A7913" w:rsidRDefault="002A7913" w:rsidP="00E52E8C">
      <w:pPr>
        <w:pStyle w:val="1"/>
        <w:shd w:val="clear" w:color="auto" w:fill="auto"/>
        <w:spacing w:after="0" w:line="240" w:lineRule="auto"/>
        <w:ind w:firstLine="560"/>
        <w:jc w:val="both"/>
      </w:pPr>
      <w:r>
        <w:t>Адресные рекомендации могут быть направлены руководителю, заместителю и педагогам образовательных организаций, включенным в состав кадрового</w:t>
      </w:r>
    </w:p>
    <w:p w:rsidR="002A7913" w:rsidRDefault="002A7913" w:rsidP="00E52E8C">
      <w:pPr>
        <w:pStyle w:val="1"/>
        <w:shd w:val="clear" w:color="auto" w:fill="auto"/>
        <w:spacing w:after="0" w:line="240" w:lineRule="auto"/>
        <w:jc w:val="both"/>
      </w:pPr>
      <w:r>
        <w:t>резерва.</w:t>
      </w:r>
    </w:p>
    <w:p w:rsidR="002A7913" w:rsidRDefault="002A7913" w:rsidP="00E52E8C">
      <w:pPr>
        <w:pStyle w:val="1"/>
        <w:numPr>
          <w:ilvl w:val="0"/>
          <w:numId w:val="14"/>
        </w:numPr>
        <w:shd w:val="clear" w:color="auto" w:fill="auto"/>
        <w:tabs>
          <w:tab w:val="left" w:pos="1350"/>
        </w:tabs>
        <w:spacing w:after="0" w:line="240" w:lineRule="auto"/>
        <w:ind w:firstLine="560"/>
        <w:jc w:val="both"/>
      </w:pPr>
      <w:r>
        <w:t xml:space="preserve">Комплекс мер - мероприятия, направленные на совершенствование эффективности деятельности руководителей образовательных организаций. Может включать: организацию участия или проведение профессиональных конкурсов для руководителей образовательных организаций; разработку и реализацию программы по формированию резерва управленческих кадров, системы назначения руководителей образовательных организаций, программ развития образовательных организаций, организацию </w:t>
      </w:r>
      <w:proofErr w:type="spellStart"/>
      <w:r>
        <w:t>стажировочной</w:t>
      </w:r>
      <w:proofErr w:type="spellEnd"/>
      <w:r>
        <w:t xml:space="preserve"> деятельности и повышения квалификации руководителей образовательных организаций по вопросам управления качеством образования, развитие сетевого взаимодействия руководителей образовательных организаций.</w:t>
      </w:r>
    </w:p>
    <w:p w:rsidR="002A7913" w:rsidRDefault="002A7913" w:rsidP="00E52E8C">
      <w:pPr>
        <w:pStyle w:val="1"/>
        <w:numPr>
          <w:ilvl w:val="0"/>
          <w:numId w:val="14"/>
        </w:numPr>
        <w:shd w:val="clear" w:color="auto" w:fill="auto"/>
        <w:tabs>
          <w:tab w:val="left" w:pos="1331"/>
        </w:tabs>
        <w:spacing w:after="0" w:line="240" w:lineRule="auto"/>
        <w:ind w:firstLine="560"/>
        <w:jc w:val="both"/>
      </w:pPr>
      <w:r>
        <w:t>Управленческие решения принимаются по результатам проведенного анализа и также направлены на повышение эффективности деятельности руководителей образовательных организаций. Оформляются постановлениями Администрации Сортавальского муниципального района, приказами Районного комитета образования.</w:t>
      </w:r>
    </w:p>
    <w:p w:rsidR="002A7913" w:rsidRDefault="002A7913" w:rsidP="00E52E8C">
      <w:pPr>
        <w:pStyle w:val="1"/>
        <w:numPr>
          <w:ilvl w:val="0"/>
          <w:numId w:val="14"/>
        </w:numPr>
        <w:shd w:val="clear" w:color="auto" w:fill="auto"/>
        <w:tabs>
          <w:tab w:val="left" w:pos="1586"/>
        </w:tabs>
        <w:spacing w:after="0" w:line="240" w:lineRule="auto"/>
        <w:ind w:firstLine="560"/>
        <w:jc w:val="both"/>
      </w:pPr>
      <w:r>
        <w:t>Анализ эффективности принятых управленческих решений и комплекса мер осуществляется на основе результатов мониторинга в течение календарного года, следующего за их принятием.</w:t>
      </w:r>
    </w:p>
    <w:p w:rsidR="002719A6" w:rsidRDefault="002719A6" w:rsidP="002719A6">
      <w:pPr>
        <w:pStyle w:val="1"/>
        <w:shd w:val="clear" w:color="auto" w:fill="auto"/>
        <w:tabs>
          <w:tab w:val="left" w:pos="1586"/>
        </w:tabs>
        <w:spacing w:after="0" w:line="240" w:lineRule="auto"/>
        <w:ind w:left="560"/>
        <w:jc w:val="both"/>
      </w:pPr>
    </w:p>
    <w:p w:rsidR="002A7913" w:rsidRPr="009F4349" w:rsidRDefault="002A7913" w:rsidP="00E52E8C">
      <w:pPr>
        <w:pStyle w:val="1"/>
        <w:shd w:val="clear" w:color="auto" w:fill="auto"/>
        <w:spacing w:after="0" w:line="240" w:lineRule="auto"/>
        <w:ind w:firstLine="560"/>
        <w:jc w:val="both"/>
        <w:rPr>
          <w:b/>
        </w:rPr>
      </w:pPr>
      <w:r w:rsidRPr="009F4349">
        <w:rPr>
          <w:b/>
        </w:rPr>
        <w:t>5.6. Система обеспечения профессионального развития педагогических работников</w:t>
      </w:r>
    </w:p>
    <w:p w:rsidR="002A7913" w:rsidRDefault="002A7913" w:rsidP="00E52E8C">
      <w:pPr>
        <w:pStyle w:val="1"/>
        <w:numPr>
          <w:ilvl w:val="0"/>
          <w:numId w:val="15"/>
        </w:numPr>
        <w:shd w:val="clear" w:color="auto" w:fill="auto"/>
        <w:tabs>
          <w:tab w:val="left" w:pos="1576"/>
        </w:tabs>
        <w:spacing w:after="0" w:line="240" w:lineRule="auto"/>
        <w:ind w:firstLine="560"/>
        <w:jc w:val="both"/>
      </w:pPr>
      <w:r>
        <w:t>Оценка качества обеспечения профессионального развития педагогических работников предназначена для комплексного анализа организации методической работы с педагогами в муниципалитете.</w:t>
      </w:r>
    </w:p>
    <w:p w:rsidR="002A7913" w:rsidRDefault="002A7913" w:rsidP="00E52E8C">
      <w:pPr>
        <w:pStyle w:val="1"/>
        <w:numPr>
          <w:ilvl w:val="0"/>
          <w:numId w:val="15"/>
        </w:numPr>
        <w:shd w:val="clear" w:color="auto" w:fill="auto"/>
        <w:tabs>
          <w:tab w:val="left" w:pos="1619"/>
        </w:tabs>
        <w:spacing w:after="0" w:line="240" w:lineRule="auto"/>
        <w:ind w:firstLine="560"/>
        <w:jc w:val="both"/>
      </w:pPr>
      <w:r>
        <w:t>Цели системы обеспечения профессионального развития педагогических работников:</w:t>
      </w:r>
    </w:p>
    <w:p w:rsidR="002A7913" w:rsidRDefault="002A7913" w:rsidP="00E52E8C">
      <w:pPr>
        <w:pStyle w:val="1"/>
        <w:numPr>
          <w:ilvl w:val="0"/>
          <w:numId w:val="7"/>
        </w:numPr>
        <w:shd w:val="clear" w:color="auto" w:fill="auto"/>
        <w:tabs>
          <w:tab w:val="left" w:pos="806"/>
        </w:tabs>
        <w:spacing w:after="0" w:line="240" w:lineRule="auto"/>
        <w:ind w:firstLine="560"/>
        <w:jc w:val="both"/>
      </w:pPr>
      <w:r>
        <w:t>выявление профессиональных дефицитов педагогических работников;</w:t>
      </w:r>
    </w:p>
    <w:p w:rsidR="002A7913" w:rsidRDefault="002A7913" w:rsidP="00E52E8C">
      <w:pPr>
        <w:pStyle w:val="1"/>
        <w:numPr>
          <w:ilvl w:val="0"/>
          <w:numId w:val="7"/>
        </w:numPr>
        <w:shd w:val="clear" w:color="auto" w:fill="auto"/>
        <w:tabs>
          <w:tab w:val="left" w:pos="806"/>
        </w:tabs>
        <w:spacing w:after="0" w:line="240" w:lineRule="auto"/>
        <w:ind w:firstLine="560"/>
        <w:jc w:val="both"/>
      </w:pPr>
      <w:r>
        <w:t>повышение профессионального мастерства педагогических работников;</w:t>
      </w:r>
    </w:p>
    <w:p w:rsidR="002A7913" w:rsidRDefault="002A7913" w:rsidP="00E52E8C">
      <w:pPr>
        <w:pStyle w:val="1"/>
        <w:numPr>
          <w:ilvl w:val="0"/>
          <w:numId w:val="7"/>
        </w:numPr>
        <w:shd w:val="clear" w:color="auto" w:fill="auto"/>
        <w:tabs>
          <w:tab w:val="left" w:pos="952"/>
        </w:tabs>
        <w:spacing w:after="0" w:line="240" w:lineRule="auto"/>
        <w:ind w:firstLine="560"/>
        <w:jc w:val="both"/>
      </w:pPr>
      <w:r>
        <w:t>поддержка молодых педагогов, организация системы наставничества, реализация программ наставничества;</w:t>
      </w:r>
    </w:p>
    <w:p w:rsidR="002A7913" w:rsidRDefault="002A7913" w:rsidP="00E52E8C">
      <w:pPr>
        <w:pStyle w:val="1"/>
        <w:numPr>
          <w:ilvl w:val="0"/>
          <w:numId w:val="7"/>
        </w:numPr>
        <w:shd w:val="clear" w:color="auto" w:fill="auto"/>
        <w:tabs>
          <w:tab w:val="left" w:pos="866"/>
        </w:tabs>
        <w:spacing w:after="0" w:line="240" w:lineRule="auto"/>
        <w:ind w:firstLine="560"/>
        <w:jc w:val="both"/>
      </w:pPr>
      <w:r>
        <w:t xml:space="preserve">сопровождение деятельности муниципальных методических объединений, различных форм сетевого взаимодействия педагогов, в </w:t>
      </w:r>
      <w:r w:rsidR="00E52E8C">
        <w:t>том числе</w:t>
      </w:r>
      <w:r>
        <w:t xml:space="preserve"> через организацию и проведение мероприятий муниципального уровня;</w:t>
      </w:r>
    </w:p>
    <w:p w:rsidR="002A7913" w:rsidRDefault="002A7913" w:rsidP="00E52E8C">
      <w:pPr>
        <w:pStyle w:val="1"/>
        <w:numPr>
          <w:ilvl w:val="0"/>
          <w:numId w:val="7"/>
        </w:numPr>
        <w:shd w:val="clear" w:color="auto" w:fill="auto"/>
        <w:tabs>
          <w:tab w:val="left" w:pos="1014"/>
        </w:tabs>
        <w:spacing w:after="0" w:line="240" w:lineRule="auto"/>
        <w:ind w:firstLine="560"/>
        <w:jc w:val="both"/>
      </w:pPr>
      <w:r>
        <w:t>организация, проведение и сопровождение конкурсного движения педагогов.</w:t>
      </w:r>
    </w:p>
    <w:p w:rsidR="002A7913" w:rsidRDefault="002A7913" w:rsidP="00E52E8C">
      <w:pPr>
        <w:pStyle w:val="1"/>
        <w:shd w:val="clear" w:color="auto" w:fill="auto"/>
        <w:spacing w:after="0" w:line="240" w:lineRule="auto"/>
        <w:ind w:firstLine="560"/>
        <w:jc w:val="both"/>
      </w:pPr>
      <w:r>
        <w:t>Заявленные цели позволяют в совокупности оценивать систему методической работы с учетом федеральных и региональных тенденций, в том числе в аспекте реализации проекта «Учитель будущего» национального проекта «Образование».</w:t>
      </w:r>
    </w:p>
    <w:p w:rsidR="002A7913" w:rsidRDefault="002A7913" w:rsidP="00E52E8C">
      <w:pPr>
        <w:pStyle w:val="1"/>
        <w:numPr>
          <w:ilvl w:val="0"/>
          <w:numId w:val="15"/>
        </w:numPr>
        <w:shd w:val="clear" w:color="auto" w:fill="auto"/>
        <w:tabs>
          <w:tab w:val="left" w:pos="1379"/>
        </w:tabs>
        <w:spacing w:after="0" w:line="240" w:lineRule="auto"/>
        <w:ind w:firstLine="560"/>
        <w:jc w:val="both"/>
      </w:pPr>
      <w:r>
        <w:t>Показатели и методы сбора информации, используемые в оценке системы обеспечения профессионального развития педагогических работников, позволяют определить содержание оценки, критерии, процедуры и состав инструментов проведения мониторинга, методы сбора информации о состоянии каждого показателя.</w:t>
      </w:r>
    </w:p>
    <w:p w:rsidR="002A7913" w:rsidRDefault="002A7913" w:rsidP="00E52E8C">
      <w:pPr>
        <w:pStyle w:val="1"/>
        <w:shd w:val="clear" w:color="auto" w:fill="auto"/>
        <w:spacing w:after="0" w:line="240" w:lineRule="auto"/>
        <w:ind w:firstLine="560"/>
        <w:jc w:val="both"/>
      </w:pPr>
      <w:r>
        <w:t>5.6.3.1. Показатели:</w:t>
      </w:r>
    </w:p>
    <w:p w:rsidR="002A7913" w:rsidRDefault="002A7913" w:rsidP="00E52E8C">
      <w:pPr>
        <w:pStyle w:val="1"/>
        <w:numPr>
          <w:ilvl w:val="0"/>
          <w:numId w:val="7"/>
        </w:numPr>
        <w:shd w:val="clear" w:color="auto" w:fill="auto"/>
        <w:tabs>
          <w:tab w:val="left" w:pos="1072"/>
        </w:tabs>
        <w:spacing w:after="0" w:line="240" w:lineRule="auto"/>
        <w:ind w:firstLine="560"/>
        <w:jc w:val="both"/>
      </w:pPr>
      <w:r>
        <w:t>по учету педагогических работников, прошедших диагностику профессиональных дефицитов/предметных компетенций:</w:t>
      </w:r>
    </w:p>
    <w:p w:rsidR="002A7913" w:rsidRDefault="002A7913" w:rsidP="00E52E8C">
      <w:pPr>
        <w:pStyle w:val="1"/>
        <w:shd w:val="clear" w:color="auto" w:fill="auto"/>
        <w:spacing w:after="0" w:line="240" w:lineRule="auto"/>
        <w:ind w:firstLine="560"/>
        <w:jc w:val="both"/>
      </w:pPr>
      <w:r>
        <w:t>доля педагогов (в разрезе учебных предметов), прошедших диагностику профессиональных дефицитов, от общего количества педагогов (в разрезе учебных предметов);</w:t>
      </w:r>
    </w:p>
    <w:p w:rsidR="002A7913" w:rsidRDefault="002A7913" w:rsidP="00E52E8C">
      <w:pPr>
        <w:pStyle w:val="1"/>
        <w:shd w:val="clear" w:color="auto" w:fill="auto"/>
        <w:spacing w:after="0" w:line="240" w:lineRule="auto"/>
        <w:ind w:firstLine="560"/>
        <w:jc w:val="both"/>
      </w:pPr>
      <w:r>
        <w:t>доля педагогов по каждому из видов дефицитов;</w:t>
      </w:r>
    </w:p>
    <w:p w:rsidR="002A7913" w:rsidRDefault="002A7913" w:rsidP="00E52E8C">
      <w:pPr>
        <w:pStyle w:val="1"/>
        <w:numPr>
          <w:ilvl w:val="0"/>
          <w:numId w:val="7"/>
        </w:numPr>
        <w:shd w:val="clear" w:color="auto" w:fill="auto"/>
        <w:tabs>
          <w:tab w:val="left" w:pos="806"/>
        </w:tabs>
        <w:spacing w:after="0" w:line="240" w:lineRule="auto"/>
        <w:ind w:firstLine="580"/>
        <w:jc w:val="both"/>
      </w:pPr>
      <w:r>
        <w:t>по повышению профессионального мастерства педагогических работников:</w:t>
      </w:r>
    </w:p>
    <w:p w:rsidR="002A7913" w:rsidRDefault="002A7913" w:rsidP="00E52E8C">
      <w:pPr>
        <w:pStyle w:val="1"/>
        <w:shd w:val="clear" w:color="auto" w:fill="auto"/>
        <w:spacing w:after="0" w:line="240" w:lineRule="auto"/>
        <w:ind w:firstLine="580"/>
        <w:jc w:val="both"/>
      </w:pPr>
      <w:r>
        <w:t>доля педагогов, прошедших своевременное повышение квалификации по</w:t>
      </w:r>
    </w:p>
    <w:p w:rsidR="002A7913" w:rsidRDefault="002A7913" w:rsidP="00E52E8C">
      <w:pPr>
        <w:pStyle w:val="1"/>
        <w:shd w:val="clear" w:color="auto" w:fill="auto"/>
        <w:spacing w:after="0" w:line="240" w:lineRule="auto"/>
        <w:jc w:val="both"/>
      </w:pPr>
      <w:r>
        <w:t>актуальным направлениям образовательной деятельности;</w:t>
      </w:r>
    </w:p>
    <w:p w:rsidR="002A7913" w:rsidRDefault="002A7913" w:rsidP="00E52E8C">
      <w:pPr>
        <w:pStyle w:val="1"/>
        <w:shd w:val="clear" w:color="auto" w:fill="auto"/>
        <w:spacing w:after="0" w:line="240" w:lineRule="auto"/>
        <w:ind w:firstLine="580"/>
        <w:jc w:val="both"/>
      </w:pPr>
      <w:r>
        <w:t>доля педагогов (дошкольных и общеобразовательных организаций, организаций дополнительного образования), аттестованных на высшую квалификационную категорию;</w:t>
      </w:r>
    </w:p>
    <w:p w:rsidR="002A7913" w:rsidRDefault="002A7913" w:rsidP="00E52E8C">
      <w:pPr>
        <w:pStyle w:val="1"/>
        <w:shd w:val="clear" w:color="auto" w:fill="auto"/>
        <w:spacing w:after="0" w:line="240" w:lineRule="auto"/>
        <w:ind w:firstLine="580"/>
        <w:jc w:val="both"/>
      </w:pPr>
      <w:r>
        <w:t>количество педагогов, принявших участие в конкурсах профессионального мастерства, из них - в конкурсах, рекомендованных министерством образования Новосибирской области;</w:t>
      </w:r>
    </w:p>
    <w:p w:rsidR="002A7913" w:rsidRDefault="002A7913" w:rsidP="00E52E8C">
      <w:pPr>
        <w:pStyle w:val="1"/>
        <w:numPr>
          <w:ilvl w:val="0"/>
          <w:numId w:val="7"/>
        </w:numPr>
        <w:shd w:val="clear" w:color="auto" w:fill="auto"/>
        <w:tabs>
          <w:tab w:val="left" w:pos="970"/>
        </w:tabs>
        <w:spacing w:after="0" w:line="240" w:lineRule="auto"/>
        <w:ind w:firstLine="580"/>
        <w:jc w:val="both"/>
      </w:pPr>
      <w:r>
        <w:t>по осуществлению методической поддержки молодых педагогов/по реализации системы наставничества:</w:t>
      </w:r>
    </w:p>
    <w:p w:rsidR="002A7913" w:rsidRDefault="002A7913" w:rsidP="00E52E8C">
      <w:pPr>
        <w:pStyle w:val="1"/>
        <w:shd w:val="clear" w:color="auto" w:fill="auto"/>
        <w:spacing w:after="0" w:line="240" w:lineRule="auto"/>
        <w:ind w:firstLine="580"/>
        <w:jc w:val="both"/>
      </w:pPr>
      <w:r>
        <w:t>выполнение мероприятий «Примерного плана («дорожной карты») сопровождения учителей (педагогических работников) в возрасте до 35 лет Сортавальского муниципального района на период 2020 - 2024 гг.»;</w:t>
      </w:r>
    </w:p>
    <w:p w:rsidR="002A7913" w:rsidRDefault="002A7913" w:rsidP="00E52E8C">
      <w:pPr>
        <w:pStyle w:val="1"/>
        <w:shd w:val="clear" w:color="auto" w:fill="auto"/>
        <w:spacing w:after="0" w:line="240" w:lineRule="auto"/>
        <w:ind w:firstLine="580"/>
        <w:jc w:val="both"/>
      </w:pPr>
      <w:r>
        <w:t>доля молодых педагогов, охваченных различными формами наставничества;</w:t>
      </w:r>
    </w:p>
    <w:p w:rsidR="002A7913" w:rsidRDefault="002A7913" w:rsidP="00E52E8C">
      <w:pPr>
        <w:pStyle w:val="1"/>
        <w:numPr>
          <w:ilvl w:val="0"/>
          <w:numId w:val="7"/>
        </w:numPr>
        <w:shd w:val="clear" w:color="auto" w:fill="auto"/>
        <w:tabs>
          <w:tab w:val="left" w:pos="999"/>
        </w:tabs>
        <w:spacing w:after="0" w:line="240" w:lineRule="auto"/>
        <w:ind w:firstLine="580"/>
        <w:jc w:val="both"/>
      </w:pPr>
      <w:r>
        <w:t>по реализации сетевого взаимодействия педагогов (методических объединений, профессиональных сообществ педагогов) на муниципальном уровне:</w:t>
      </w:r>
    </w:p>
    <w:p w:rsidR="002A7913" w:rsidRDefault="002A7913" w:rsidP="00E52E8C">
      <w:pPr>
        <w:pStyle w:val="1"/>
        <w:shd w:val="clear" w:color="auto" w:fill="auto"/>
        <w:spacing w:after="0" w:line="240" w:lineRule="auto"/>
        <w:ind w:firstLine="580"/>
        <w:jc w:val="both"/>
      </w:pPr>
      <w:r>
        <w:t>выполнение ежегодных планов мероприятий муниципальных методических объединений;</w:t>
      </w:r>
    </w:p>
    <w:p w:rsidR="002A7913" w:rsidRDefault="002A7913" w:rsidP="00E52E8C">
      <w:pPr>
        <w:pStyle w:val="1"/>
        <w:shd w:val="clear" w:color="auto" w:fill="auto"/>
        <w:spacing w:after="0" w:line="240" w:lineRule="auto"/>
        <w:ind w:firstLine="580"/>
        <w:jc w:val="both"/>
      </w:pPr>
      <w:r>
        <w:t>количество мероприятий, проведенных для педагогов на муниципальном уровне;</w:t>
      </w:r>
    </w:p>
    <w:p w:rsidR="002A7913" w:rsidRDefault="002A7913" w:rsidP="00E52E8C">
      <w:pPr>
        <w:pStyle w:val="1"/>
        <w:numPr>
          <w:ilvl w:val="0"/>
          <w:numId w:val="7"/>
        </w:numPr>
        <w:shd w:val="clear" w:color="auto" w:fill="auto"/>
        <w:tabs>
          <w:tab w:val="left" w:pos="870"/>
        </w:tabs>
        <w:spacing w:after="0" w:line="240" w:lineRule="auto"/>
        <w:ind w:firstLine="580"/>
        <w:jc w:val="both"/>
      </w:pPr>
      <w:r>
        <w:t>по выявлению кадровых потребностей в образовательных организациях муниципалитета - доля педагогических работников, имеющих образование, соответствующее профилю преподаваемого учебного предмета.</w:t>
      </w:r>
    </w:p>
    <w:p w:rsidR="002A7913" w:rsidRDefault="002A7913" w:rsidP="00E52E8C">
      <w:pPr>
        <w:pStyle w:val="1"/>
        <w:shd w:val="clear" w:color="auto" w:fill="auto"/>
        <w:spacing w:after="0" w:line="240" w:lineRule="auto"/>
        <w:ind w:firstLine="580"/>
        <w:jc w:val="both"/>
      </w:pPr>
      <w:r>
        <w:t xml:space="preserve">5.6.3.2. Методы сбора определяют порядок получения информации о состоянии показателей системы обеспечения профессионального развития педагогических работников. К ним относятся: методы сбора статистической информации в </w:t>
      </w:r>
      <w:r w:rsidR="00E52E8C">
        <w:t>том числе</w:t>
      </w:r>
      <w:r>
        <w:t xml:space="preserve"> с использованием федеральных и региональных информационных систем, наблюдение, анкетирование, запросы, аналитические методы.</w:t>
      </w:r>
    </w:p>
    <w:p w:rsidR="002A7913" w:rsidRDefault="002A7913" w:rsidP="00E52E8C">
      <w:pPr>
        <w:pStyle w:val="1"/>
        <w:numPr>
          <w:ilvl w:val="0"/>
          <w:numId w:val="15"/>
        </w:numPr>
        <w:shd w:val="clear" w:color="auto" w:fill="auto"/>
        <w:tabs>
          <w:tab w:val="left" w:pos="1417"/>
        </w:tabs>
        <w:spacing w:after="0" w:line="240" w:lineRule="auto"/>
        <w:ind w:firstLine="580"/>
        <w:jc w:val="both"/>
      </w:pPr>
      <w:r>
        <w:t>Мониторинг состояния системы обеспечения профессионального развития педагогических работников направлен на получение информации по всем показателям, используемым в системе. Мониторинга (цели, задачи, периоды проведения, показатели, методы сбора информации) оформляются приказами Комитета.</w:t>
      </w:r>
    </w:p>
    <w:p w:rsidR="002A7913" w:rsidRDefault="002A7913" w:rsidP="00E52E8C">
      <w:pPr>
        <w:pStyle w:val="1"/>
        <w:numPr>
          <w:ilvl w:val="0"/>
          <w:numId w:val="15"/>
        </w:numPr>
        <w:shd w:val="clear" w:color="auto" w:fill="auto"/>
        <w:tabs>
          <w:tab w:val="left" w:pos="1282"/>
        </w:tabs>
        <w:spacing w:after="0" w:line="240" w:lineRule="auto"/>
        <w:ind w:firstLine="580"/>
        <w:jc w:val="both"/>
      </w:pPr>
      <w:r>
        <w:t>Комплексный анализ результатов мониторинга обеспечивает динамику изменения показателей обеспечения профессионального развития педагогических работников, выявление актуальных и «проблемных» направлений.</w:t>
      </w:r>
    </w:p>
    <w:p w:rsidR="002A7913" w:rsidRDefault="002A7913" w:rsidP="00E52E8C">
      <w:pPr>
        <w:pStyle w:val="1"/>
        <w:numPr>
          <w:ilvl w:val="0"/>
          <w:numId w:val="15"/>
        </w:numPr>
        <w:shd w:val="clear" w:color="auto" w:fill="auto"/>
        <w:tabs>
          <w:tab w:val="left" w:pos="1278"/>
        </w:tabs>
        <w:spacing w:after="0" w:line="240" w:lineRule="auto"/>
        <w:ind w:firstLine="580"/>
        <w:jc w:val="both"/>
      </w:pPr>
      <w:r>
        <w:t>Итогом анализа каждого из показателей является разработка адресных рекомендаций. Виды адресных рекомендаций:</w:t>
      </w:r>
    </w:p>
    <w:p w:rsidR="002A7913" w:rsidRDefault="002A7913" w:rsidP="00E52E8C">
      <w:pPr>
        <w:pStyle w:val="1"/>
        <w:numPr>
          <w:ilvl w:val="0"/>
          <w:numId w:val="7"/>
        </w:numPr>
        <w:shd w:val="clear" w:color="auto" w:fill="auto"/>
        <w:tabs>
          <w:tab w:val="left" w:pos="903"/>
        </w:tabs>
        <w:spacing w:after="0" w:line="240" w:lineRule="auto"/>
        <w:ind w:firstLine="580"/>
        <w:jc w:val="both"/>
      </w:pPr>
      <w:r>
        <w:t>адресные рекомендации, разработанные с учетом анализа результатов мониторинга показателей (могут фиксироваться в аналитических справках, протоколах и т.д.);</w:t>
      </w:r>
    </w:p>
    <w:p w:rsidR="002A7913" w:rsidRDefault="002A7913" w:rsidP="00E52E8C">
      <w:pPr>
        <w:pStyle w:val="1"/>
        <w:numPr>
          <w:ilvl w:val="0"/>
          <w:numId w:val="7"/>
        </w:numPr>
        <w:shd w:val="clear" w:color="auto" w:fill="auto"/>
        <w:tabs>
          <w:tab w:val="left" w:pos="898"/>
        </w:tabs>
        <w:spacing w:after="0" w:line="240" w:lineRule="auto"/>
        <w:ind w:firstLine="580"/>
        <w:jc w:val="both"/>
      </w:pPr>
      <w:r>
        <w:t>рекомендации по использованию успешных практик, разработанных с учетом анализа результатов мониторинга показателей;</w:t>
      </w:r>
    </w:p>
    <w:p w:rsidR="002A7913" w:rsidRDefault="002A7913" w:rsidP="00E52E8C">
      <w:pPr>
        <w:pStyle w:val="1"/>
        <w:numPr>
          <w:ilvl w:val="0"/>
          <w:numId w:val="7"/>
        </w:numPr>
        <w:shd w:val="clear" w:color="auto" w:fill="auto"/>
        <w:tabs>
          <w:tab w:val="left" w:pos="942"/>
        </w:tabs>
        <w:spacing w:after="0" w:line="240" w:lineRule="auto"/>
        <w:ind w:firstLine="580"/>
        <w:jc w:val="both"/>
      </w:pPr>
      <w:r>
        <w:t>методические и иные материалы, разработанные с учетом анализа результатов мониторинга показателей.</w:t>
      </w:r>
    </w:p>
    <w:p w:rsidR="002A7913" w:rsidRDefault="002A7913" w:rsidP="00E52E8C">
      <w:pPr>
        <w:pStyle w:val="1"/>
        <w:shd w:val="clear" w:color="auto" w:fill="auto"/>
        <w:spacing w:after="0" w:line="240" w:lineRule="auto"/>
        <w:ind w:firstLine="580"/>
        <w:jc w:val="both"/>
      </w:pPr>
      <w:r>
        <w:t>Адресные рекомендации могут быть направлены:</w:t>
      </w:r>
    </w:p>
    <w:p w:rsidR="002A7913" w:rsidRDefault="002A7913" w:rsidP="00E52E8C">
      <w:pPr>
        <w:pStyle w:val="1"/>
        <w:numPr>
          <w:ilvl w:val="0"/>
          <w:numId w:val="7"/>
        </w:numPr>
        <w:shd w:val="clear" w:color="auto" w:fill="auto"/>
        <w:tabs>
          <w:tab w:val="left" w:pos="797"/>
        </w:tabs>
        <w:spacing w:after="0" w:line="240" w:lineRule="auto"/>
        <w:ind w:firstLine="580"/>
        <w:jc w:val="both"/>
      </w:pPr>
      <w:r>
        <w:t>руководителю, заместителю и педагогам образовательных организаций,</w:t>
      </w:r>
    </w:p>
    <w:p w:rsidR="002A7913" w:rsidRDefault="002A7913" w:rsidP="00E52E8C">
      <w:pPr>
        <w:pStyle w:val="1"/>
        <w:numPr>
          <w:ilvl w:val="0"/>
          <w:numId w:val="7"/>
        </w:numPr>
        <w:shd w:val="clear" w:color="auto" w:fill="auto"/>
        <w:tabs>
          <w:tab w:val="left" w:pos="802"/>
        </w:tabs>
        <w:spacing w:after="0" w:line="240" w:lineRule="auto"/>
        <w:ind w:firstLine="560"/>
        <w:jc w:val="both"/>
      </w:pPr>
      <w:r>
        <w:t>руководителю и педагогам муниципальных методических объединений.</w:t>
      </w:r>
    </w:p>
    <w:p w:rsidR="002A7913" w:rsidRDefault="002A7913" w:rsidP="00E52E8C">
      <w:pPr>
        <w:pStyle w:val="1"/>
        <w:numPr>
          <w:ilvl w:val="0"/>
          <w:numId w:val="15"/>
        </w:numPr>
        <w:shd w:val="clear" w:color="auto" w:fill="auto"/>
        <w:tabs>
          <w:tab w:val="left" w:pos="1238"/>
        </w:tabs>
        <w:spacing w:after="0" w:line="240" w:lineRule="auto"/>
        <w:ind w:firstLine="560"/>
        <w:jc w:val="both"/>
      </w:pPr>
      <w:r>
        <w:t>Комплекс мер - мероприятия, направленные на:</w:t>
      </w:r>
    </w:p>
    <w:p w:rsidR="002A7913" w:rsidRDefault="002A7913" w:rsidP="00E52E8C">
      <w:pPr>
        <w:pStyle w:val="1"/>
        <w:numPr>
          <w:ilvl w:val="0"/>
          <w:numId w:val="7"/>
        </w:numPr>
        <w:shd w:val="clear" w:color="auto" w:fill="auto"/>
        <w:tabs>
          <w:tab w:val="left" w:pos="837"/>
        </w:tabs>
        <w:spacing w:after="0" w:line="240" w:lineRule="auto"/>
        <w:ind w:firstLine="560"/>
        <w:jc w:val="both"/>
      </w:pPr>
      <w:r>
        <w:t>информирование педагогического сообщества о новых тенденциях в сфере образования, задачах и требованиях к профессиональной компетентности педагогических работников;</w:t>
      </w:r>
    </w:p>
    <w:p w:rsidR="002A7913" w:rsidRDefault="002A7913" w:rsidP="00E52E8C">
      <w:pPr>
        <w:pStyle w:val="1"/>
        <w:numPr>
          <w:ilvl w:val="0"/>
          <w:numId w:val="7"/>
        </w:numPr>
        <w:shd w:val="clear" w:color="auto" w:fill="auto"/>
        <w:tabs>
          <w:tab w:val="left" w:pos="971"/>
        </w:tabs>
        <w:spacing w:after="0" w:line="240" w:lineRule="auto"/>
        <w:ind w:firstLine="560"/>
        <w:jc w:val="both"/>
      </w:pPr>
      <w:r>
        <w:t>проведение конкурсов профессионального мастерства педагогических работников;</w:t>
      </w:r>
    </w:p>
    <w:p w:rsidR="002A7913" w:rsidRDefault="002A7913" w:rsidP="00E52E8C">
      <w:pPr>
        <w:pStyle w:val="1"/>
        <w:numPr>
          <w:ilvl w:val="0"/>
          <w:numId w:val="7"/>
        </w:numPr>
        <w:shd w:val="clear" w:color="auto" w:fill="auto"/>
        <w:tabs>
          <w:tab w:val="left" w:pos="811"/>
        </w:tabs>
        <w:spacing w:after="0" w:line="240" w:lineRule="auto"/>
        <w:ind w:firstLine="560"/>
        <w:jc w:val="both"/>
      </w:pPr>
      <w:r>
        <w:t>помощь молодым педагогам, развитие системы наставничества;</w:t>
      </w:r>
    </w:p>
    <w:p w:rsidR="002A7913" w:rsidRDefault="002A7913" w:rsidP="00E52E8C">
      <w:pPr>
        <w:pStyle w:val="1"/>
        <w:numPr>
          <w:ilvl w:val="0"/>
          <w:numId w:val="7"/>
        </w:numPr>
        <w:shd w:val="clear" w:color="auto" w:fill="auto"/>
        <w:tabs>
          <w:tab w:val="left" w:pos="1053"/>
        </w:tabs>
        <w:spacing w:after="0" w:line="240" w:lineRule="auto"/>
        <w:ind w:firstLine="560"/>
        <w:jc w:val="both"/>
      </w:pPr>
      <w:r>
        <w:t>организацию методической помощи методическим объединениям образовательных организаций, в том числе развитие муниципальных методических объединений;</w:t>
      </w:r>
    </w:p>
    <w:p w:rsidR="002A7913" w:rsidRDefault="002A7913" w:rsidP="00E52E8C">
      <w:pPr>
        <w:pStyle w:val="1"/>
        <w:numPr>
          <w:ilvl w:val="0"/>
          <w:numId w:val="7"/>
        </w:numPr>
        <w:shd w:val="clear" w:color="auto" w:fill="auto"/>
        <w:tabs>
          <w:tab w:val="left" w:pos="904"/>
        </w:tabs>
        <w:spacing w:after="0" w:line="240" w:lineRule="auto"/>
        <w:ind w:firstLine="560"/>
        <w:jc w:val="both"/>
      </w:pPr>
      <w:r>
        <w:t>организацию методической работы с педагогическими работниками на основе результатов различных оценочных процедур оценки качества подготовки обучающихся;</w:t>
      </w:r>
    </w:p>
    <w:p w:rsidR="002A7913" w:rsidRDefault="002A7913" w:rsidP="00E52E8C">
      <w:pPr>
        <w:pStyle w:val="1"/>
        <w:numPr>
          <w:ilvl w:val="0"/>
          <w:numId w:val="7"/>
        </w:numPr>
        <w:shd w:val="clear" w:color="auto" w:fill="auto"/>
        <w:tabs>
          <w:tab w:val="left" w:pos="870"/>
        </w:tabs>
        <w:spacing w:after="0" w:line="240" w:lineRule="auto"/>
        <w:ind w:firstLine="560"/>
        <w:jc w:val="both"/>
      </w:pPr>
      <w:r>
        <w:t>проведение мероприятий, направленных на повышение качества научно- методического сопровождения педагогических работников;</w:t>
      </w:r>
    </w:p>
    <w:p w:rsidR="002A7913" w:rsidRDefault="002A7913" w:rsidP="00E52E8C">
      <w:pPr>
        <w:pStyle w:val="1"/>
        <w:numPr>
          <w:ilvl w:val="0"/>
          <w:numId w:val="7"/>
        </w:numPr>
        <w:shd w:val="clear" w:color="auto" w:fill="auto"/>
        <w:tabs>
          <w:tab w:val="left" w:pos="802"/>
        </w:tabs>
        <w:spacing w:after="0" w:line="240" w:lineRule="auto"/>
        <w:ind w:firstLine="560"/>
        <w:jc w:val="both"/>
      </w:pPr>
      <w:r>
        <w:t>устранение кадрового дефицита в образовательных организациях.</w:t>
      </w:r>
    </w:p>
    <w:p w:rsidR="002A7913" w:rsidRDefault="002A7913" w:rsidP="00E52E8C">
      <w:pPr>
        <w:pStyle w:val="1"/>
        <w:numPr>
          <w:ilvl w:val="0"/>
          <w:numId w:val="15"/>
        </w:numPr>
        <w:shd w:val="clear" w:color="auto" w:fill="auto"/>
        <w:tabs>
          <w:tab w:val="left" w:pos="1288"/>
        </w:tabs>
        <w:spacing w:after="0" w:line="240" w:lineRule="auto"/>
        <w:ind w:firstLine="560"/>
        <w:jc w:val="both"/>
      </w:pPr>
      <w:r>
        <w:t>Анализ эффективности предполагает оценку эффективности принятого комплекса мер и управленческих решений, направленных на совершенствование системы методической работы.</w:t>
      </w:r>
    </w:p>
    <w:p w:rsidR="002A7913" w:rsidRDefault="002A7913" w:rsidP="00E52E8C">
      <w:pPr>
        <w:pStyle w:val="1"/>
        <w:numPr>
          <w:ilvl w:val="0"/>
          <w:numId w:val="16"/>
        </w:numPr>
        <w:shd w:val="clear" w:color="auto" w:fill="auto"/>
        <w:tabs>
          <w:tab w:val="left" w:pos="1494"/>
        </w:tabs>
        <w:spacing w:after="0" w:line="240" w:lineRule="auto"/>
        <w:ind w:firstLine="560"/>
        <w:jc w:val="both"/>
      </w:pPr>
      <w:r>
        <w:t>Проведение анализа эффективности принятых мер и управленческих решений осуществляется на основе результатов мониторинга в течение трех лет, следующих за датой принятия меры или управленческого решения.</w:t>
      </w:r>
    </w:p>
    <w:p w:rsidR="002A7913" w:rsidRDefault="002A7913" w:rsidP="00E52E8C">
      <w:pPr>
        <w:pStyle w:val="1"/>
        <w:numPr>
          <w:ilvl w:val="0"/>
          <w:numId w:val="16"/>
        </w:numPr>
        <w:shd w:val="clear" w:color="auto" w:fill="auto"/>
        <w:tabs>
          <w:tab w:val="left" w:pos="1806"/>
        </w:tabs>
        <w:spacing w:after="0" w:line="240" w:lineRule="auto"/>
        <w:ind w:firstLine="560"/>
        <w:jc w:val="both"/>
      </w:pPr>
      <w:r>
        <w:t>Результаты анализа выявляют эффективность принятых управленческих решений и комплекса мер, направленных на совершенствование системы обеспечения профессионального развития педагогических работников.</w:t>
      </w:r>
    </w:p>
    <w:p w:rsidR="002719A6" w:rsidRDefault="002719A6" w:rsidP="002719A6">
      <w:pPr>
        <w:pStyle w:val="1"/>
        <w:shd w:val="clear" w:color="auto" w:fill="auto"/>
        <w:tabs>
          <w:tab w:val="left" w:pos="1806"/>
        </w:tabs>
        <w:spacing w:after="0" w:line="240" w:lineRule="auto"/>
        <w:ind w:left="560"/>
        <w:jc w:val="both"/>
      </w:pPr>
    </w:p>
    <w:p w:rsidR="002A7913" w:rsidRPr="009F4349" w:rsidRDefault="002A7913" w:rsidP="00E52E8C">
      <w:pPr>
        <w:pStyle w:val="1"/>
        <w:shd w:val="clear" w:color="auto" w:fill="auto"/>
        <w:spacing w:after="0" w:line="240" w:lineRule="auto"/>
        <w:ind w:firstLine="560"/>
        <w:jc w:val="both"/>
        <w:rPr>
          <w:b/>
        </w:rPr>
      </w:pPr>
      <w:r w:rsidRPr="009F4349">
        <w:rPr>
          <w:b/>
        </w:rPr>
        <w:t>5.7. Система организации воспитания обучающихся.</w:t>
      </w:r>
    </w:p>
    <w:p w:rsidR="002A7913" w:rsidRDefault="002A7913" w:rsidP="00E52E8C">
      <w:pPr>
        <w:pStyle w:val="1"/>
        <w:numPr>
          <w:ilvl w:val="0"/>
          <w:numId w:val="17"/>
        </w:numPr>
        <w:shd w:val="clear" w:color="auto" w:fill="auto"/>
        <w:tabs>
          <w:tab w:val="left" w:pos="1403"/>
        </w:tabs>
        <w:spacing w:after="0" w:line="240" w:lineRule="auto"/>
        <w:ind w:firstLine="560"/>
        <w:jc w:val="both"/>
      </w:pPr>
      <w:r>
        <w:t>Система организации воспитания обучающихся ориентирована на развитие социальных институтов воспитания, обновление воспитательного процесса в системе общего и дополнительного образования, в сферах физической культуры и спорта, культуры на основе оптимального сочетания отечественных традиций, современного опыта, достижений научных школ, культурно- исторического, системно-</w:t>
      </w:r>
      <w:proofErr w:type="spellStart"/>
      <w:r>
        <w:t>деятельностного</w:t>
      </w:r>
      <w:proofErr w:type="spellEnd"/>
      <w:r>
        <w:t xml:space="preserve"> подхода к социальной ситуации развития ребенка.</w:t>
      </w:r>
    </w:p>
    <w:p w:rsidR="002A7913" w:rsidRDefault="002A7913" w:rsidP="00E52E8C">
      <w:pPr>
        <w:pStyle w:val="1"/>
        <w:numPr>
          <w:ilvl w:val="0"/>
          <w:numId w:val="17"/>
        </w:numPr>
        <w:shd w:val="clear" w:color="auto" w:fill="auto"/>
        <w:tabs>
          <w:tab w:val="left" w:pos="1243"/>
        </w:tabs>
        <w:spacing w:after="0" w:line="240" w:lineRule="auto"/>
        <w:ind w:firstLine="560"/>
        <w:jc w:val="both"/>
      </w:pPr>
      <w:r>
        <w:t>Цели системы воспитания:</w:t>
      </w:r>
    </w:p>
    <w:p w:rsidR="002A7913" w:rsidRDefault="002A7913" w:rsidP="00E52E8C">
      <w:pPr>
        <w:pStyle w:val="1"/>
        <w:numPr>
          <w:ilvl w:val="0"/>
          <w:numId w:val="7"/>
        </w:numPr>
        <w:shd w:val="clear" w:color="auto" w:fill="auto"/>
        <w:tabs>
          <w:tab w:val="left" w:pos="797"/>
        </w:tabs>
        <w:spacing w:after="0" w:line="240" w:lineRule="auto"/>
        <w:ind w:firstLine="560"/>
        <w:jc w:val="both"/>
      </w:pPr>
      <w:r>
        <w:t>развитие социальных институтов воспитания;</w:t>
      </w:r>
    </w:p>
    <w:p w:rsidR="002A7913" w:rsidRDefault="002A7913" w:rsidP="00E52E8C">
      <w:pPr>
        <w:pStyle w:val="1"/>
        <w:numPr>
          <w:ilvl w:val="0"/>
          <w:numId w:val="7"/>
        </w:numPr>
        <w:shd w:val="clear" w:color="auto" w:fill="auto"/>
        <w:tabs>
          <w:tab w:val="left" w:pos="875"/>
        </w:tabs>
        <w:spacing w:after="0" w:line="240" w:lineRule="auto"/>
        <w:ind w:firstLine="560"/>
        <w:jc w:val="both"/>
      </w:pPr>
      <w:r>
        <w:t xml:space="preserve">обновление воспитательного процесса с учетом современных достижений науки и на основе отечественных традиций (гражданское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 и </w:t>
      </w:r>
      <w:r>
        <w:rPr>
          <w:rStyle w:val="Bodytext135pt"/>
        </w:rPr>
        <w:t>т.д.);</w:t>
      </w:r>
    </w:p>
    <w:p w:rsidR="002A7913" w:rsidRDefault="002A7913" w:rsidP="00E52E8C">
      <w:pPr>
        <w:pStyle w:val="1"/>
        <w:numPr>
          <w:ilvl w:val="0"/>
          <w:numId w:val="7"/>
        </w:numPr>
        <w:shd w:val="clear" w:color="auto" w:fill="auto"/>
        <w:tabs>
          <w:tab w:val="left" w:pos="1125"/>
        </w:tabs>
        <w:spacing w:after="0" w:line="240" w:lineRule="auto"/>
        <w:ind w:firstLine="560"/>
        <w:jc w:val="both"/>
      </w:pPr>
      <w:r>
        <w:t>обеспечение физической, информационной и психологической безопасности;</w:t>
      </w:r>
    </w:p>
    <w:p w:rsidR="002A7913" w:rsidRDefault="002A7913" w:rsidP="00E52E8C">
      <w:pPr>
        <w:pStyle w:val="1"/>
        <w:numPr>
          <w:ilvl w:val="0"/>
          <w:numId w:val="7"/>
        </w:numPr>
        <w:shd w:val="clear" w:color="auto" w:fill="auto"/>
        <w:tabs>
          <w:tab w:val="left" w:pos="797"/>
        </w:tabs>
        <w:spacing w:after="0" w:line="240" w:lineRule="auto"/>
        <w:ind w:firstLine="560"/>
        <w:jc w:val="both"/>
      </w:pPr>
      <w:r>
        <w:t>развитие добровольчества (</w:t>
      </w:r>
      <w:proofErr w:type="spellStart"/>
      <w:r>
        <w:t>волонтерства</w:t>
      </w:r>
      <w:proofErr w:type="spellEnd"/>
      <w:r>
        <w:t>) среди обучающихся;</w:t>
      </w:r>
    </w:p>
    <w:p w:rsidR="002A7913" w:rsidRDefault="002A7913" w:rsidP="00E52E8C">
      <w:pPr>
        <w:pStyle w:val="1"/>
        <w:numPr>
          <w:ilvl w:val="0"/>
          <w:numId w:val="7"/>
        </w:numPr>
        <w:shd w:val="clear" w:color="auto" w:fill="auto"/>
        <w:tabs>
          <w:tab w:val="left" w:pos="933"/>
        </w:tabs>
        <w:spacing w:after="0" w:line="240" w:lineRule="auto"/>
        <w:ind w:firstLine="560"/>
        <w:jc w:val="both"/>
      </w:pPr>
      <w:r>
        <w:t>профилактика безнадзорности и правонарушений несовершеннолетних обучающихся;</w:t>
      </w:r>
    </w:p>
    <w:p w:rsidR="002A7913" w:rsidRDefault="002A7913" w:rsidP="00E52E8C">
      <w:pPr>
        <w:pStyle w:val="1"/>
        <w:numPr>
          <w:ilvl w:val="0"/>
          <w:numId w:val="7"/>
        </w:numPr>
        <w:shd w:val="clear" w:color="auto" w:fill="auto"/>
        <w:tabs>
          <w:tab w:val="left" w:pos="811"/>
        </w:tabs>
        <w:spacing w:after="0" w:line="240" w:lineRule="auto"/>
        <w:ind w:firstLine="560"/>
        <w:jc w:val="both"/>
      </w:pPr>
      <w:r>
        <w:t>поддержка семей и детей, находящихся в сложной жизненной ситуации;</w:t>
      </w:r>
    </w:p>
    <w:p w:rsidR="002A7913" w:rsidRDefault="002A7913" w:rsidP="00E52E8C">
      <w:pPr>
        <w:pStyle w:val="1"/>
        <w:numPr>
          <w:ilvl w:val="0"/>
          <w:numId w:val="7"/>
        </w:numPr>
        <w:shd w:val="clear" w:color="auto" w:fill="auto"/>
        <w:tabs>
          <w:tab w:val="left" w:pos="811"/>
        </w:tabs>
        <w:spacing w:after="0" w:line="240" w:lineRule="auto"/>
        <w:ind w:firstLine="560"/>
        <w:jc w:val="both"/>
      </w:pPr>
      <w:r>
        <w:t>поддержка обучающихся, для которых русский язык не является родным;</w:t>
      </w:r>
    </w:p>
    <w:p w:rsidR="002A7913" w:rsidRDefault="002A7913" w:rsidP="00E52E8C">
      <w:pPr>
        <w:pStyle w:val="1"/>
        <w:numPr>
          <w:ilvl w:val="0"/>
          <w:numId w:val="7"/>
        </w:numPr>
        <w:shd w:val="clear" w:color="auto" w:fill="auto"/>
        <w:tabs>
          <w:tab w:val="left" w:pos="826"/>
        </w:tabs>
        <w:spacing w:after="0" w:line="240" w:lineRule="auto"/>
        <w:ind w:firstLine="560"/>
        <w:jc w:val="both"/>
      </w:pPr>
      <w:r>
        <w:t>повышение педагогической культуры родителей (законных представителей)</w:t>
      </w:r>
    </w:p>
    <w:p w:rsidR="002A7913" w:rsidRDefault="002A7913" w:rsidP="00E52E8C">
      <w:pPr>
        <w:pStyle w:val="1"/>
        <w:shd w:val="clear" w:color="auto" w:fill="auto"/>
        <w:spacing w:after="0" w:line="240" w:lineRule="auto"/>
        <w:jc w:val="both"/>
      </w:pPr>
      <w:r>
        <w:t>обучающихся;</w:t>
      </w:r>
    </w:p>
    <w:p w:rsidR="002A7913" w:rsidRDefault="002A7913" w:rsidP="00E52E8C">
      <w:pPr>
        <w:pStyle w:val="1"/>
        <w:numPr>
          <w:ilvl w:val="0"/>
          <w:numId w:val="7"/>
        </w:numPr>
        <w:shd w:val="clear" w:color="auto" w:fill="auto"/>
        <w:tabs>
          <w:tab w:val="left" w:pos="807"/>
        </w:tabs>
        <w:spacing w:after="0" w:line="240" w:lineRule="auto"/>
        <w:ind w:firstLine="560"/>
        <w:jc w:val="both"/>
      </w:pPr>
      <w:r>
        <w:t>организация работы педагогических работников, осуществляющих классное руководство в образовательных организациях;</w:t>
      </w:r>
    </w:p>
    <w:p w:rsidR="002A7913" w:rsidRDefault="002A7913" w:rsidP="00E52E8C">
      <w:pPr>
        <w:pStyle w:val="1"/>
        <w:numPr>
          <w:ilvl w:val="0"/>
          <w:numId w:val="7"/>
        </w:numPr>
        <w:shd w:val="clear" w:color="auto" w:fill="auto"/>
        <w:tabs>
          <w:tab w:val="left" w:pos="922"/>
        </w:tabs>
        <w:spacing w:after="0" w:line="240" w:lineRule="auto"/>
        <w:ind w:firstLine="560"/>
        <w:jc w:val="both"/>
      </w:pPr>
      <w:r>
        <w:t>осуществление воспитательной деятельности в период каникулярного отдыха обучающихся;</w:t>
      </w:r>
    </w:p>
    <w:p w:rsidR="002A7913" w:rsidRDefault="002A7913" w:rsidP="00E52E8C">
      <w:pPr>
        <w:pStyle w:val="1"/>
        <w:numPr>
          <w:ilvl w:val="0"/>
          <w:numId w:val="7"/>
        </w:numPr>
        <w:shd w:val="clear" w:color="auto" w:fill="auto"/>
        <w:tabs>
          <w:tab w:val="left" w:pos="975"/>
        </w:tabs>
        <w:spacing w:after="0" w:line="240" w:lineRule="auto"/>
        <w:ind w:firstLine="560"/>
        <w:jc w:val="both"/>
      </w:pPr>
      <w:r>
        <w:t>осуществление сетевого и межведомственного взаимодействия для методического обеспечения воспитательной работы.</w:t>
      </w:r>
    </w:p>
    <w:p w:rsidR="002A7913" w:rsidRDefault="002A7913" w:rsidP="00E52E8C">
      <w:pPr>
        <w:pStyle w:val="1"/>
        <w:shd w:val="clear" w:color="auto" w:fill="auto"/>
        <w:spacing w:after="0" w:line="240" w:lineRule="auto"/>
        <w:ind w:firstLine="560"/>
        <w:jc w:val="both"/>
      </w:pPr>
      <w:r>
        <w:t>Представленные цели позволяют в совокупности оценивать организацию воспитания обучающихся образовательных организаций Сортавальского муниципального района с учетом реализации государственной политики в сфере воспитания обучающихся и социально-экономических и культурно-исторических условий города.</w:t>
      </w:r>
    </w:p>
    <w:p w:rsidR="002A7913" w:rsidRDefault="002A7913" w:rsidP="00E52E8C">
      <w:pPr>
        <w:pStyle w:val="1"/>
        <w:shd w:val="clear" w:color="auto" w:fill="auto"/>
        <w:spacing w:after="0" w:line="240" w:lineRule="auto"/>
        <w:ind w:firstLine="560"/>
        <w:jc w:val="both"/>
      </w:pPr>
      <w:r>
        <w:t>5.7.3. Показатели:</w:t>
      </w:r>
    </w:p>
    <w:p w:rsidR="002A7913" w:rsidRDefault="002A7913" w:rsidP="00E52E8C">
      <w:pPr>
        <w:pStyle w:val="1"/>
        <w:numPr>
          <w:ilvl w:val="0"/>
          <w:numId w:val="7"/>
        </w:numPr>
        <w:shd w:val="clear" w:color="auto" w:fill="auto"/>
        <w:tabs>
          <w:tab w:val="left" w:pos="850"/>
        </w:tabs>
        <w:spacing w:after="0" w:line="240" w:lineRule="auto"/>
        <w:ind w:firstLine="560"/>
        <w:jc w:val="both"/>
      </w:pPr>
      <w:r>
        <w:t>по развитию социальных институтов воспитания - доля образовательных организаций, охваченных мероприятиями по гражданскому, патриотическому и т.д. воспитанию;</w:t>
      </w:r>
    </w:p>
    <w:p w:rsidR="002A7913" w:rsidRDefault="002A7913" w:rsidP="00E52E8C">
      <w:pPr>
        <w:pStyle w:val="1"/>
        <w:numPr>
          <w:ilvl w:val="0"/>
          <w:numId w:val="7"/>
        </w:numPr>
        <w:shd w:val="clear" w:color="auto" w:fill="auto"/>
        <w:tabs>
          <w:tab w:val="left" w:pos="994"/>
        </w:tabs>
        <w:spacing w:after="0" w:line="240" w:lineRule="auto"/>
        <w:ind w:firstLine="560"/>
        <w:jc w:val="both"/>
      </w:pPr>
      <w:r>
        <w:t>по обновлению воспитательного процесса с учетом современных достижений науки и на основе отечественных традиций (гражданское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 и т.д.):</w:t>
      </w:r>
    </w:p>
    <w:p w:rsidR="002A7913" w:rsidRDefault="002A7913" w:rsidP="00E52E8C">
      <w:pPr>
        <w:pStyle w:val="1"/>
        <w:shd w:val="clear" w:color="auto" w:fill="auto"/>
        <w:spacing w:after="0" w:line="240" w:lineRule="auto"/>
        <w:ind w:firstLine="560"/>
        <w:jc w:val="both"/>
      </w:pPr>
      <w:r>
        <w:t>доля образовательных организаций, в которых осуществляется комплексное методическое сопровождение деятельности педагогов по вопросам воспитания;</w:t>
      </w:r>
    </w:p>
    <w:p w:rsidR="002A7913" w:rsidRDefault="002A7913" w:rsidP="00E52E8C">
      <w:pPr>
        <w:pStyle w:val="1"/>
        <w:shd w:val="clear" w:color="auto" w:fill="auto"/>
        <w:spacing w:after="0" w:line="240" w:lineRule="auto"/>
        <w:ind w:firstLine="560"/>
        <w:jc w:val="both"/>
      </w:pPr>
      <w:r>
        <w:t>доля обучающихся, охваченных мероприятиями по направлениям воспитания, от общего количества обучающихся (по уровням образования);</w:t>
      </w:r>
    </w:p>
    <w:p w:rsidR="002A7913" w:rsidRDefault="002A7913" w:rsidP="00E52E8C">
      <w:pPr>
        <w:pStyle w:val="1"/>
        <w:numPr>
          <w:ilvl w:val="0"/>
          <w:numId w:val="7"/>
        </w:numPr>
        <w:shd w:val="clear" w:color="auto" w:fill="auto"/>
        <w:tabs>
          <w:tab w:val="left" w:pos="908"/>
        </w:tabs>
        <w:spacing w:after="0" w:line="240" w:lineRule="auto"/>
        <w:ind w:firstLine="560"/>
        <w:jc w:val="both"/>
      </w:pPr>
      <w:r>
        <w:t>по развитию добровольчества (</w:t>
      </w:r>
      <w:proofErr w:type="spellStart"/>
      <w:r>
        <w:t>волонтерства</w:t>
      </w:r>
      <w:proofErr w:type="spellEnd"/>
      <w:r>
        <w:t>) - доля образовательных организаций общего образования, в которых созданы и функционируют волонтерские центры;</w:t>
      </w:r>
    </w:p>
    <w:p w:rsidR="002A7913" w:rsidRDefault="002A7913" w:rsidP="00E52E8C">
      <w:pPr>
        <w:pStyle w:val="1"/>
        <w:numPr>
          <w:ilvl w:val="0"/>
          <w:numId w:val="7"/>
        </w:numPr>
        <w:shd w:val="clear" w:color="auto" w:fill="auto"/>
        <w:tabs>
          <w:tab w:val="left" w:pos="817"/>
        </w:tabs>
        <w:spacing w:after="0" w:line="240" w:lineRule="auto"/>
        <w:ind w:firstLine="560"/>
        <w:jc w:val="both"/>
      </w:pPr>
      <w:r>
        <w:t xml:space="preserve">по развитию детских общественных объединений (РДШ, </w:t>
      </w:r>
      <w:proofErr w:type="spellStart"/>
      <w:r>
        <w:t>Юнармия</w:t>
      </w:r>
      <w:proofErr w:type="spellEnd"/>
      <w:r>
        <w:t>, ЮИД и т.д.) - доля обучающихся, вовлеченных в деятельность общественных объединений на базе образовательных организаций общего образования;</w:t>
      </w:r>
    </w:p>
    <w:p w:rsidR="002A7913" w:rsidRDefault="002A7913" w:rsidP="00E52E8C">
      <w:pPr>
        <w:pStyle w:val="1"/>
        <w:numPr>
          <w:ilvl w:val="0"/>
          <w:numId w:val="7"/>
        </w:numPr>
        <w:shd w:val="clear" w:color="auto" w:fill="auto"/>
        <w:tabs>
          <w:tab w:val="left" w:pos="836"/>
        </w:tabs>
        <w:spacing w:after="0" w:line="240" w:lineRule="auto"/>
        <w:ind w:firstLine="560"/>
        <w:jc w:val="both"/>
      </w:pPr>
      <w:r>
        <w:t>по профилактике безнадзорности и правонарушений несовершеннолетних обучающихся:</w:t>
      </w:r>
    </w:p>
    <w:p w:rsidR="002A7913" w:rsidRDefault="002A7913" w:rsidP="00E52E8C">
      <w:pPr>
        <w:pStyle w:val="1"/>
        <w:shd w:val="clear" w:color="auto" w:fill="auto"/>
        <w:spacing w:after="0" w:line="240" w:lineRule="auto"/>
        <w:ind w:firstLine="560"/>
        <w:jc w:val="both"/>
      </w:pPr>
      <w:r>
        <w:t>доля обучающихся (по уровням образования), принявших участие в индивидуальной профилактической работе (безнадзорность и правонарушения несовершеннолетних обучающихся), от общего количества обучающихся (по уровням образования);</w:t>
      </w:r>
    </w:p>
    <w:p w:rsidR="002A7913" w:rsidRDefault="002A7913" w:rsidP="00E52E8C">
      <w:pPr>
        <w:pStyle w:val="1"/>
        <w:shd w:val="clear" w:color="auto" w:fill="auto"/>
        <w:spacing w:after="0" w:line="240" w:lineRule="auto"/>
        <w:ind w:firstLine="560"/>
        <w:jc w:val="both"/>
      </w:pPr>
      <w:r>
        <w:t xml:space="preserve">количество обучающихся, находящихся на учете в </w:t>
      </w:r>
      <w:proofErr w:type="spellStart"/>
      <w:r>
        <w:t>КДНиЗП</w:t>
      </w:r>
      <w:proofErr w:type="spellEnd"/>
      <w:r>
        <w:t xml:space="preserve"> Сортавальского муниципального района, ПДН УМВД России по Сортавальскому муниципальному району;</w:t>
      </w:r>
    </w:p>
    <w:p w:rsidR="002A7913" w:rsidRDefault="002A7913" w:rsidP="00E52E8C">
      <w:pPr>
        <w:pStyle w:val="1"/>
        <w:shd w:val="clear" w:color="auto" w:fill="auto"/>
        <w:spacing w:after="0" w:line="240" w:lineRule="auto"/>
        <w:ind w:firstLine="560"/>
        <w:jc w:val="both"/>
      </w:pPr>
      <w:r>
        <w:t>количество обучающихся, находящихся на внутришкольном учете;</w:t>
      </w:r>
    </w:p>
    <w:p w:rsidR="002A7913" w:rsidRDefault="002A7913" w:rsidP="00E52E8C">
      <w:pPr>
        <w:pStyle w:val="1"/>
        <w:shd w:val="clear" w:color="auto" w:fill="auto"/>
        <w:spacing w:after="0" w:line="240" w:lineRule="auto"/>
        <w:ind w:firstLine="560"/>
        <w:jc w:val="both"/>
      </w:pPr>
      <w:r>
        <w:t>количество обучающихся ОО, снятых с учета в текущем календарном году (% выбывших из них);</w:t>
      </w:r>
    </w:p>
    <w:p w:rsidR="002A7913" w:rsidRDefault="002A7913" w:rsidP="00E52E8C">
      <w:pPr>
        <w:pStyle w:val="1"/>
        <w:numPr>
          <w:ilvl w:val="0"/>
          <w:numId w:val="7"/>
        </w:numPr>
        <w:shd w:val="clear" w:color="auto" w:fill="auto"/>
        <w:tabs>
          <w:tab w:val="left" w:pos="836"/>
        </w:tabs>
        <w:spacing w:after="0" w:line="240" w:lineRule="auto"/>
        <w:ind w:firstLine="560"/>
        <w:jc w:val="both"/>
      </w:pPr>
      <w:r>
        <w:t>по учету обучающихся, для которых русский язык не является родным - доля детей с неродным русским языком, охваченных мероприятиями по социальной и культурной адаптации;</w:t>
      </w:r>
    </w:p>
    <w:p w:rsidR="002A7913" w:rsidRDefault="002A7913" w:rsidP="00E52E8C">
      <w:pPr>
        <w:pStyle w:val="1"/>
        <w:numPr>
          <w:ilvl w:val="0"/>
          <w:numId w:val="7"/>
        </w:numPr>
        <w:shd w:val="clear" w:color="auto" w:fill="auto"/>
        <w:tabs>
          <w:tab w:val="left" w:pos="836"/>
        </w:tabs>
        <w:spacing w:after="0" w:line="240" w:lineRule="auto"/>
        <w:ind w:firstLine="560"/>
        <w:jc w:val="both"/>
      </w:pPr>
      <w:r>
        <w:t>по эффективности деятельности педагогических работников по классному руководству;</w:t>
      </w:r>
    </w:p>
    <w:p w:rsidR="002A7913" w:rsidRDefault="002A7913" w:rsidP="00E52E8C">
      <w:pPr>
        <w:pStyle w:val="1"/>
        <w:shd w:val="clear" w:color="auto" w:fill="auto"/>
        <w:spacing w:after="0" w:line="240" w:lineRule="auto"/>
        <w:ind w:firstLine="560"/>
        <w:jc w:val="both"/>
      </w:pPr>
      <w:r>
        <w:t>доля педагогов, прошедших подготовку по приоритетным направлениям воспитания обучающихся, от общего количества педагогов;</w:t>
      </w:r>
    </w:p>
    <w:p w:rsidR="002A7913" w:rsidRDefault="002A7913" w:rsidP="00E52E8C">
      <w:pPr>
        <w:pStyle w:val="1"/>
        <w:shd w:val="clear" w:color="auto" w:fill="auto"/>
        <w:spacing w:after="0" w:line="240" w:lineRule="auto"/>
        <w:ind w:firstLine="560"/>
        <w:jc w:val="both"/>
      </w:pPr>
      <w:r>
        <w:t>доля педагогических работников, осуществляющих деятельность по классному руководству, получивших поощрение;</w:t>
      </w:r>
    </w:p>
    <w:p w:rsidR="002A7913" w:rsidRDefault="002A7913" w:rsidP="00E52E8C">
      <w:pPr>
        <w:pStyle w:val="1"/>
        <w:numPr>
          <w:ilvl w:val="0"/>
          <w:numId w:val="7"/>
        </w:numPr>
        <w:shd w:val="clear" w:color="auto" w:fill="auto"/>
        <w:tabs>
          <w:tab w:val="left" w:pos="928"/>
        </w:tabs>
        <w:spacing w:after="0" w:line="240" w:lineRule="auto"/>
        <w:ind w:firstLine="560"/>
        <w:jc w:val="both"/>
      </w:pPr>
      <w:r>
        <w:t>по учету несовершеннолетних обучающихся, охваченных различными формами деятельности в период каникулярного отдыха - доля несовершеннолетних обучающихся, охваченных различными формами деятельности в период каникулярного отдыха.</w:t>
      </w:r>
    </w:p>
    <w:p w:rsidR="002A7913" w:rsidRDefault="002A7913" w:rsidP="00E52E8C">
      <w:pPr>
        <w:pStyle w:val="1"/>
        <w:numPr>
          <w:ilvl w:val="0"/>
          <w:numId w:val="18"/>
        </w:numPr>
        <w:shd w:val="clear" w:color="auto" w:fill="auto"/>
        <w:tabs>
          <w:tab w:val="left" w:pos="1274"/>
        </w:tabs>
        <w:spacing w:after="0" w:line="240" w:lineRule="auto"/>
        <w:ind w:firstLine="560"/>
        <w:jc w:val="both"/>
      </w:pPr>
      <w:r>
        <w:t xml:space="preserve">Методы сбора определяют порядок получения информации о состоянии показателей системы организации воспитания обучающихся. К ним относятся: методы сбора статистической информации в </w:t>
      </w:r>
      <w:r w:rsidR="00E52E8C">
        <w:t>том числе</w:t>
      </w:r>
      <w:r>
        <w:t xml:space="preserve"> с использованием федеральных и региональных информационных систем, наблюдение, анкетирование, запросы, аналитические методы.</w:t>
      </w:r>
    </w:p>
    <w:p w:rsidR="002A7913" w:rsidRDefault="002A7913" w:rsidP="00E52E8C">
      <w:pPr>
        <w:pStyle w:val="1"/>
        <w:numPr>
          <w:ilvl w:val="0"/>
          <w:numId w:val="18"/>
        </w:numPr>
        <w:shd w:val="clear" w:color="auto" w:fill="auto"/>
        <w:tabs>
          <w:tab w:val="left" w:pos="1288"/>
        </w:tabs>
        <w:spacing w:after="0" w:line="240" w:lineRule="auto"/>
        <w:ind w:firstLine="560"/>
        <w:jc w:val="both"/>
      </w:pPr>
      <w:r>
        <w:t xml:space="preserve">Мониторинг состояния системы организации воспитания обучающихся направлен на получение информации по всем показателям, используемым в системе. Мониторинга (цели, задачи, периоды проведения, показатели, методы сбора информации) оформляются приказами </w:t>
      </w:r>
      <w:r w:rsidR="00E52E8C">
        <w:t>Районного комитета образования</w:t>
      </w:r>
      <w:r>
        <w:t>.</w:t>
      </w:r>
    </w:p>
    <w:p w:rsidR="002A7913" w:rsidRDefault="002A7913" w:rsidP="00E52E8C">
      <w:pPr>
        <w:pStyle w:val="1"/>
        <w:numPr>
          <w:ilvl w:val="0"/>
          <w:numId w:val="18"/>
        </w:numPr>
        <w:shd w:val="clear" w:color="auto" w:fill="auto"/>
        <w:tabs>
          <w:tab w:val="left" w:pos="1293"/>
        </w:tabs>
        <w:spacing w:after="0" w:line="240" w:lineRule="auto"/>
        <w:ind w:firstLine="560"/>
        <w:jc w:val="both"/>
      </w:pPr>
      <w:r>
        <w:t>Комплексный анализ результатов мониторинга обеспечивает динамику изменения показателей организации воспитания обучающихся, выявление актуальных и «проблемных» направлений.</w:t>
      </w:r>
    </w:p>
    <w:p w:rsidR="002A7913" w:rsidRDefault="002A7913" w:rsidP="00E52E8C">
      <w:pPr>
        <w:pStyle w:val="1"/>
        <w:numPr>
          <w:ilvl w:val="0"/>
          <w:numId w:val="18"/>
        </w:numPr>
        <w:shd w:val="clear" w:color="auto" w:fill="auto"/>
        <w:tabs>
          <w:tab w:val="left" w:pos="1302"/>
        </w:tabs>
        <w:spacing w:after="0" w:line="240" w:lineRule="auto"/>
        <w:ind w:firstLine="560"/>
        <w:jc w:val="both"/>
      </w:pPr>
      <w:r>
        <w:t>Итогом анализа каждого из показателей является разработка адресных рекомендаций. Виды адресных рекомендаций:</w:t>
      </w:r>
    </w:p>
    <w:p w:rsidR="002A7913" w:rsidRDefault="002A7913" w:rsidP="00E52E8C">
      <w:pPr>
        <w:pStyle w:val="1"/>
        <w:numPr>
          <w:ilvl w:val="0"/>
          <w:numId w:val="7"/>
        </w:numPr>
        <w:shd w:val="clear" w:color="auto" w:fill="auto"/>
        <w:tabs>
          <w:tab w:val="left" w:pos="923"/>
        </w:tabs>
        <w:spacing w:after="0" w:line="240" w:lineRule="auto"/>
        <w:ind w:firstLine="560"/>
        <w:jc w:val="both"/>
      </w:pPr>
      <w:r>
        <w:t>адресные рекомендации, разработанные с учетом анализа результатов мониторинга показателей (могут фиксироваться в аналитических справках, протоколах и т.д.);</w:t>
      </w:r>
    </w:p>
    <w:p w:rsidR="002A7913" w:rsidRDefault="002A7913" w:rsidP="00E52E8C">
      <w:pPr>
        <w:pStyle w:val="1"/>
        <w:numPr>
          <w:ilvl w:val="0"/>
          <w:numId w:val="7"/>
        </w:numPr>
        <w:shd w:val="clear" w:color="auto" w:fill="auto"/>
        <w:tabs>
          <w:tab w:val="left" w:pos="918"/>
        </w:tabs>
        <w:spacing w:after="0" w:line="240" w:lineRule="auto"/>
        <w:ind w:firstLine="560"/>
        <w:jc w:val="both"/>
      </w:pPr>
      <w:r>
        <w:t>рекомендации по использованию успешных практик, разработанных с учетом анализа результатов мониторинга показателей;</w:t>
      </w:r>
    </w:p>
    <w:p w:rsidR="002A7913" w:rsidRDefault="002A7913" w:rsidP="00E52E8C">
      <w:pPr>
        <w:pStyle w:val="1"/>
        <w:numPr>
          <w:ilvl w:val="0"/>
          <w:numId w:val="7"/>
        </w:numPr>
        <w:shd w:val="clear" w:color="auto" w:fill="auto"/>
        <w:tabs>
          <w:tab w:val="left" w:pos="966"/>
        </w:tabs>
        <w:spacing w:after="0" w:line="240" w:lineRule="auto"/>
        <w:ind w:firstLine="560"/>
        <w:jc w:val="both"/>
      </w:pPr>
      <w:r>
        <w:t>методические и иные материалы, разработанные с учетом анализа результатов мониторинга показателей.</w:t>
      </w:r>
    </w:p>
    <w:p w:rsidR="002A7913" w:rsidRDefault="002A7913" w:rsidP="00E52E8C">
      <w:pPr>
        <w:pStyle w:val="1"/>
        <w:shd w:val="clear" w:color="auto" w:fill="auto"/>
        <w:spacing w:after="0" w:line="240" w:lineRule="auto"/>
        <w:ind w:firstLine="560"/>
        <w:jc w:val="both"/>
      </w:pPr>
      <w:r>
        <w:t>Адресные рекомендации могут быть направлены:</w:t>
      </w:r>
    </w:p>
    <w:p w:rsidR="002A7913" w:rsidRDefault="002A7913" w:rsidP="00E52E8C">
      <w:pPr>
        <w:pStyle w:val="1"/>
        <w:numPr>
          <w:ilvl w:val="0"/>
          <w:numId w:val="7"/>
        </w:numPr>
        <w:shd w:val="clear" w:color="auto" w:fill="auto"/>
        <w:tabs>
          <w:tab w:val="left" w:pos="802"/>
        </w:tabs>
        <w:spacing w:after="0" w:line="240" w:lineRule="auto"/>
        <w:ind w:firstLine="560"/>
        <w:jc w:val="both"/>
      </w:pPr>
      <w:r>
        <w:t>руководителю, заместителю и педагогам образовательных организаций,</w:t>
      </w:r>
    </w:p>
    <w:p w:rsidR="002A7913" w:rsidRDefault="002A7913" w:rsidP="00E52E8C">
      <w:pPr>
        <w:pStyle w:val="1"/>
        <w:shd w:val="clear" w:color="auto" w:fill="auto"/>
        <w:spacing w:after="0" w:line="240" w:lineRule="auto"/>
        <w:ind w:firstLine="560"/>
        <w:jc w:val="both"/>
      </w:pPr>
      <w:r>
        <w:t>-руководителю и педагогам муниципальных методических объединений.</w:t>
      </w:r>
    </w:p>
    <w:p w:rsidR="002A7913" w:rsidRDefault="002A7913" w:rsidP="00E52E8C">
      <w:pPr>
        <w:pStyle w:val="1"/>
        <w:numPr>
          <w:ilvl w:val="0"/>
          <w:numId w:val="18"/>
        </w:numPr>
        <w:shd w:val="clear" w:color="auto" w:fill="auto"/>
        <w:tabs>
          <w:tab w:val="left" w:pos="1238"/>
        </w:tabs>
        <w:spacing w:after="0" w:line="240" w:lineRule="auto"/>
        <w:ind w:firstLine="560"/>
        <w:jc w:val="both"/>
      </w:pPr>
      <w:r>
        <w:t>Комплекс мер - мероприятия, направленные на:</w:t>
      </w:r>
    </w:p>
    <w:p w:rsidR="002A7913" w:rsidRDefault="002A7913" w:rsidP="00E52E8C">
      <w:pPr>
        <w:pStyle w:val="1"/>
        <w:numPr>
          <w:ilvl w:val="0"/>
          <w:numId w:val="7"/>
        </w:numPr>
        <w:shd w:val="clear" w:color="auto" w:fill="auto"/>
        <w:tabs>
          <w:tab w:val="left" w:pos="894"/>
        </w:tabs>
        <w:spacing w:after="0" w:line="240" w:lineRule="auto"/>
        <w:ind w:firstLine="560"/>
        <w:jc w:val="both"/>
      </w:pPr>
      <w:r>
        <w:t>повышение уровня мотивации обучающихся к участию в волонтерской деятельности;</w:t>
      </w:r>
    </w:p>
    <w:p w:rsidR="002A7913" w:rsidRDefault="002A7913" w:rsidP="00E52E8C">
      <w:pPr>
        <w:pStyle w:val="1"/>
        <w:numPr>
          <w:ilvl w:val="0"/>
          <w:numId w:val="7"/>
        </w:numPr>
        <w:shd w:val="clear" w:color="auto" w:fill="auto"/>
        <w:tabs>
          <w:tab w:val="left" w:pos="811"/>
        </w:tabs>
        <w:spacing w:after="0" w:line="240" w:lineRule="auto"/>
        <w:ind w:firstLine="560"/>
        <w:jc w:val="both"/>
      </w:pPr>
      <w:r>
        <w:t>профилактику безопасного поведения детей в сети «Интернет»;</w:t>
      </w:r>
    </w:p>
    <w:p w:rsidR="002A7913" w:rsidRDefault="002A7913" w:rsidP="00E52E8C">
      <w:pPr>
        <w:pStyle w:val="1"/>
        <w:numPr>
          <w:ilvl w:val="0"/>
          <w:numId w:val="7"/>
        </w:numPr>
        <w:shd w:val="clear" w:color="auto" w:fill="auto"/>
        <w:tabs>
          <w:tab w:val="left" w:pos="806"/>
        </w:tabs>
        <w:spacing w:after="0" w:line="240" w:lineRule="auto"/>
        <w:ind w:firstLine="560"/>
        <w:jc w:val="both"/>
      </w:pPr>
      <w:r>
        <w:t xml:space="preserve">профилактику </w:t>
      </w:r>
      <w:proofErr w:type="spellStart"/>
      <w:r>
        <w:t>девиантного</w:t>
      </w:r>
      <w:proofErr w:type="spellEnd"/>
      <w:r>
        <w:t xml:space="preserve"> и </w:t>
      </w:r>
      <w:proofErr w:type="spellStart"/>
      <w:r>
        <w:t>делинквентного</w:t>
      </w:r>
      <w:proofErr w:type="spellEnd"/>
      <w:r>
        <w:t xml:space="preserve"> поведения обучающихся;</w:t>
      </w:r>
    </w:p>
    <w:p w:rsidR="002A7913" w:rsidRDefault="002A7913" w:rsidP="00E52E8C">
      <w:pPr>
        <w:pStyle w:val="1"/>
        <w:numPr>
          <w:ilvl w:val="0"/>
          <w:numId w:val="7"/>
        </w:numPr>
        <w:shd w:val="clear" w:color="auto" w:fill="auto"/>
        <w:tabs>
          <w:tab w:val="left" w:pos="933"/>
        </w:tabs>
        <w:spacing w:after="0" w:line="240" w:lineRule="auto"/>
        <w:ind w:firstLine="560"/>
        <w:jc w:val="both"/>
      </w:pPr>
      <w:r>
        <w:t>профилактику безнадзорности и правонарушений несовершеннолетних обучающихся;</w:t>
      </w:r>
    </w:p>
    <w:p w:rsidR="002A7913" w:rsidRDefault="002A7913" w:rsidP="00E52E8C">
      <w:pPr>
        <w:pStyle w:val="1"/>
        <w:numPr>
          <w:ilvl w:val="0"/>
          <w:numId w:val="7"/>
        </w:numPr>
        <w:shd w:val="clear" w:color="auto" w:fill="auto"/>
        <w:tabs>
          <w:tab w:val="left" w:pos="806"/>
        </w:tabs>
        <w:spacing w:after="0" w:line="240" w:lineRule="auto"/>
        <w:ind w:firstLine="560"/>
        <w:jc w:val="both"/>
      </w:pPr>
      <w:r>
        <w:t>популяризацию лучшего педагогического опыта;</w:t>
      </w:r>
    </w:p>
    <w:p w:rsidR="002A7913" w:rsidRDefault="002A7913" w:rsidP="00E52E8C">
      <w:pPr>
        <w:pStyle w:val="1"/>
        <w:numPr>
          <w:ilvl w:val="0"/>
          <w:numId w:val="7"/>
        </w:numPr>
        <w:shd w:val="clear" w:color="auto" w:fill="auto"/>
        <w:tabs>
          <w:tab w:val="left" w:pos="923"/>
        </w:tabs>
        <w:spacing w:after="0" w:line="240" w:lineRule="auto"/>
        <w:ind w:firstLine="560"/>
        <w:jc w:val="both"/>
      </w:pPr>
      <w:r>
        <w:t>стимулирование эффективности работы педагогических работников по классному руководству;</w:t>
      </w:r>
    </w:p>
    <w:p w:rsidR="002A7913" w:rsidRDefault="002A7913" w:rsidP="00E52E8C">
      <w:pPr>
        <w:pStyle w:val="1"/>
        <w:numPr>
          <w:ilvl w:val="0"/>
          <w:numId w:val="7"/>
        </w:numPr>
        <w:shd w:val="clear" w:color="auto" w:fill="auto"/>
        <w:tabs>
          <w:tab w:val="left" w:pos="802"/>
        </w:tabs>
        <w:spacing w:after="0" w:line="240" w:lineRule="auto"/>
        <w:ind w:firstLine="560"/>
        <w:jc w:val="both"/>
      </w:pPr>
      <w:r>
        <w:t>развитие сотрудничества субъектов системы воспитания;</w:t>
      </w:r>
    </w:p>
    <w:p w:rsidR="002A7913" w:rsidRDefault="002A7913" w:rsidP="00E52E8C">
      <w:pPr>
        <w:pStyle w:val="1"/>
        <w:numPr>
          <w:ilvl w:val="0"/>
          <w:numId w:val="7"/>
        </w:numPr>
        <w:shd w:val="clear" w:color="auto" w:fill="auto"/>
        <w:tabs>
          <w:tab w:val="left" w:pos="1024"/>
        </w:tabs>
        <w:spacing w:after="0" w:line="240" w:lineRule="auto"/>
        <w:ind w:firstLine="560"/>
        <w:jc w:val="both"/>
      </w:pPr>
      <w:r>
        <w:t>осуществление межведомственного взаимодействия по актуальным проблемам воспитания подрастающего поколения;</w:t>
      </w:r>
    </w:p>
    <w:p w:rsidR="002A7913" w:rsidRDefault="002A7913" w:rsidP="00E52E8C">
      <w:pPr>
        <w:pStyle w:val="1"/>
        <w:numPr>
          <w:ilvl w:val="0"/>
          <w:numId w:val="7"/>
        </w:numPr>
        <w:shd w:val="clear" w:color="auto" w:fill="auto"/>
        <w:tabs>
          <w:tab w:val="left" w:pos="947"/>
        </w:tabs>
        <w:spacing w:after="0" w:line="240" w:lineRule="auto"/>
        <w:ind w:firstLine="560"/>
        <w:jc w:val="both"/>
      </w:pPr>
      <w:r>
        <w:t>организацию каникулярного отдыха детей, включая мероприятия по обеспечению безопасности их жизни и здоровья;</w:t>
      </w:r>
    </w:p>
    <w:p w:rsidR="002A7913" w:rsidRDefault="002A7913" w:rsidP="00E52E8C">
      <w:pPr>
        <w:pStyle w:val="1"/>
        <w:numPr>
          <w:ilvl w:val="0"/>
          <w:numId w:val="7"/>
        </w:numPr>
        <w:shd w:val="clear" w:color="auto" w:fill="auto"/>
        <w:tabs>
          <w:tab w:val="left" w:pos="806"/>
        </w:tabs>
        <w:spacing w:after="0" w:line="240" w:lineRule="auto"/>
        <w:ind w:firstLine="560"/>
        <w:jc w:val="both"/>
      </w:pPr>
      <w:r>
        <w:t>поддержку семей и детей, находящихся в сложной жизненной ситуации.</w:t>
      </w:r>
    </w:p>
    <w:p w:rsidR="002A7913" w:rsidRDefault="002A7913" w:rsidP="00E52E8C">
      <w:pPr>
        <w:pStyle w:val="1"/>
        <w:numPr>
          <w:ilvl w:val="0"/>
          <w:numId w:val="18"/>
        </w:numPr>
        <w:shd w:val="clear" w:color="auto" w:fill="auto"/>
        <w:tabs>
          <w:tab w:val="left" w:pos="1326"/>
        </w:tabs>
        <w:spacing w:after="0" w:line="240" w:lineRule="auto"/>
        <w:ind w:firstLine="560"/>
        <w:jc w:val="both"/>
      </w:pPr>
      <w:r>
        <w:t xml:space="preserve">Управленческие решения принимаются по результатам проведенного анализа и также направлены на повышение эффективности воспитательной работы. Оформляются постановлениями Сортавальского муниципального района, приказами </w:t>
      </w:r>
      <w:r w:rsidR="00E52E8C">
        <w:t>Районного комитета образования</w:t>
      </w:r>
      <w:r>
        <w:t>.</w:t>
      </w:r>
    </w:p>
    <w:p w:rsidR="002A7913" w:rsidRDefault="002A7913" w:rsidP="00E52E8C">
      <w:pPr>
        <w:pStyle w:val="1"/>
        <w:shd w:val="clear" w:color="auto" w:fill="auto"/>
        <w:spacing w:after="0" w:line="240" w:lineRule="auto"/>
        <w:ind w:firstLine="560"/>
        <w:jc w:val="both"/>
      </w:pPr>
      <w:r>
        <w:t>5.7.10. Анализ эффективности принятых управленческих решений и комплекса мер осуществляется на основе результатов мониторинга в течение календарного года, следующего за их принятием.</w:t>
      </w:r>
    </w:p>
    <w:p w:rsidR="007277EA" w:rsidRDefault="007277EA" w:rsidP="00E52E8C">
      <w:pPr>
        <w:pStyle w:val="1"/>
        <w:shd w:val="clear" w:color="auto" w:fill="auto"/>
        <w:spacing w:after="0" w:line="240" w:lineRule="auto"/>
        <w:ind w:firstLine="560"/>
        <w:jc w:val="both"/>
      </w:pPr>
    </w:p>
    <w:p w:rsidR="002A7913" w:rsidRDefault="002A7913" w:rsidP="00E52E8C">
      <w:pPr>
        <w:pStyle w:val="1"/>
        <w:shd w:val="clear" w:color="auto" w:fill="auto"/>
        <w:spacing w:after="0" w:line="240" w:lineRule="auto"/>
        <w:ind w:firstLine="560"/>
        <w:jc w:val="both"/>
        <w:rPr>
          <w:b/>
        </w:rPr>
      </w:pPr>
      <w:r w:rsidRPr="00EB0BE6">
        <w:rPr>
          <w:b/>
        </w:rPr>
        <w:t>5.8. Система мониторинга качества дошкольного образования</w:t>
      </w:r>
    </w:p>
    <w:p w:rsidR="007277EA" w:rsidRPr="009F4349" w:rsidRDefault="007277EA" w:rsidP="00E52E8C">
      <w:pPr>
        <w:pStyle w:val="1"/>
        <w:shd w:val="clear" w:color="auto" w:fill="auto"/>
        <w:spacing w:after="0" w:line="240" w:lineRule="auto"/>
        <w:ind w:firstLine="560"/>
        <w:jc w:val="both"/>
        <w:rPr>
          <w:b/>
        </w:rPr>
      </w:pPr>
    </w:p>
    <w:p w:rsidR="002A7913" w:rsidRDefault="002A7913" w:rsidP="00E52E8C">
      <w:pPr>
        <w:pStyle w:val="1"/>
        <w:numPr>
          <w:ilvl w:val="0"/>
          <w:numId w:val="19"/>
        </w:numPr>
        <w:shd w:val="clear" w:color="auto" w:fill="auto"/>
        <w:tabs>
          <w:tab w:val="left" w:pos="1599"/>
        </w:tabs>
        <w:spacing w:after="0" w:line="240" w:lineRule="auto"/>
        <w:ind w:hanging="360"/>
        <w:jc w:val="both"/>
      </w:pPr>
      <w:r>
        <w:t>Система мониторинга качества дошкольного образования ориентирована на выявление степени соответствия образовательных программ дошкольного образования и условий осуществления образовательной деятельности дошкольными образовательными организациями нормативным требованиям и социальным ожиданиям, направлена на совершенствование управления качеством дошкольного образования.</w:t>
      </w:r>
    </w:p>
    <w:p w:rsidR="002A7913" w:rsidRDefault="002A7913" w:rsidP="00E52E8C">
      <w:pPr>
        <w:pStyle w:val="1"/>
        <w:numPr>
          <w:ilvl w:val="0"/>
          <w:numId w:val="19"/>
        </w:numPr>
        <w:shd w:val="clear" w:color="auto" w:fill="auto"/>
        <w:tabs>
          <w:tab w:val="left" w:pos="1223"/>
        </w:tabs>
        <w:spacing w:after="0" w:line="240" w:lineRule="auto"/>
        <w:ind w:hanging="360"/>
        <w:jc w:val="both"/>
      </w:pPr>
      <w:r>
        <w:t>Цели:</w:t>
      </w:r>
    </w:p>
    <w:p w:rsidR="002A7913" w:rsidRDefault="002A7913" w:rsidP="00252EAE">
      <w:pPr>
        <w:pStyle w:val="1"/>
        <w:numPr>
          <w:ilvl w:val="0"/>
          <w:numId w:val="7"/>
        </w:numPr>
        <w:shd w:val="clear" w:color="auto" w:fill="auto"/>
        <w:tabs>
          <w:tab w:val="left" w:pos="791"/>
        </w:tabs>
        <w:spacing w:after="0" w:line="240" w:lineRule="auto"/>
        <w:ind w:firstLine="426"/>
        <w:jc w:val="both"/>
      </w:pPr>
      <w:r>
        <w:t>повышение качества образовательных программ дошкольного образования;</w:t>
      </w:r>
    </w:p>
    <w:p w:rsidR="002A7913" w:rsidRDefault="002A7913" w:rsidP="00252EAE">
      <w:pPr>
        <w:pStyle w:val="1"/>
        <w:numPr>
          <w:ilvl w:val="0"/>
          <w:numId w:val="7"/>
        </w:numPr>
        <w:shd w:val="clear" w:color="auto" w:fill="auto"/>
        <w:tabs>
          <w:tab w:val="left" w:pos="1004"/>
        </w:tabs>
        <w:spacing w:after="0" w:line="240" w:lineRule="auto"/>
        <w:ind w:firstLine="426"/>
        <w:jc w:val="both"/>
      </w:pPr>
      <w:r>
        <w:t>повышение качества содержания образовательной деятельности в дошкольных образовательных организациях (социально-коммуникативное развитие, познавательное развитие, речевое развитие, художественно-эстетическое развитие, физическое развитие);</w:t>
      </w:r>
    </w:p>
    <w:p w:rsidR="002A7913" w:rsidRDefault="002A7913" w:rsidP="00252EAE">
      <w:pPr>
        <w:pStyle w:val="1"/>
        <w:numPr>
          <w:ilvl w:val="0"/>
          <w:numId w:val="7"/>
        </w:numPr>
        <w:shd w:val="clear" w:color="auto" w:fill="auto"/>
        <w:tabs>
          <w:tab w:val="left" w:pos="1076"/>
        </w:tabs>
        <w:spacing w:after="0" w:line="240" w:lineRule="auto"/>
        <w:ind w:firstLine="426"/>
        <w:jc w:val="both"/>
      </w:pPr>
      <w:r>
        <w:t>повышение качества образовательных условий в дошкольных образовательных организациях (кадровые условия, развивающая предметно- пространственная среда, психолого-педагогические условия);</w:t>
      </w:r>
    </w:p>
    <w:p w:rsidR="002A7913" w:rsidRDefault="00F46022" w:rsidP="00252EAE">
      <w:pPr>
        <w:pStyle w:val="1"/>
        <w:numPr>
          <w:ilvl w:val="0"/>
          <w:numId w:val="7"/>
        </w:numPr>
        <w:shd w:val="clear" w:color="auto" w:fill="auto"/>
        <w:tabs>
          <w:tab w:val="left" w:pos="841"/>
        </w:tabs>
        <w:spacing w:after="0" w:line="240" w:lineRule="auto"/>
        <w:ind w:firstLine="426"/>
        <w:jc w:val="both"/>
      </w:pPr>
      <w:r>
        <w:t xml:space="preserve">повышение качества </w:t>
      </w:r>
      <w:r w:rsidR="002A7913">
        <w:t>взаимодействи</w:t>
      </w:r>
      <w:r>
        <w:t>я</w:t>
      </w:r>
      <w:r w:rsidR="002A7913">
        <w:t xml:space="preserve">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w:t>
      </w:r>
    </w:p>
    <w:p w:rsidR="002A7913" w:rsidRDefault="002A7913" w:rsidP="00252EAE">
      <w:pPr>
        <w:pStyle w:val="1"/>
        <w:numPr>
          <w:ilvl w:val="0"/>
          <w:numId w:val="7"/>
        </w:numPr>
        <w:shd w:val="clear" w:color="auto" w:fill="auto"/>
        <w:tabs>
          <w:tab w:val="left" w:pos="796"/>
        </w:tabs>
        <w:spacing w:after="0" w:line="240" w:lineRule="auto"/>
        <w:ind w:firstLine="426"/>
        <w:jc w:val="both"/>
      </w:pPr>
      <w:r>
        <w:t>обеспечение здоровья, безопасности и качества услуг по присмотру и уходу;</w:t>
      </w:r>
    </w:p>
    <w:p w:rsidR="002A7913" w:rsidRDefault="002A7913" w:rsidP="00252EAE">
      <w:pPr>
        <w:pStyle w:val="1"/>
        <w:numPr>
          <w:ilvl w:val="0"/>
          <w:numId w:val="7"/>
        </w:numPr>
        <w:shd w:val="clear" w:color="auto" w:fill="auto"/>
        <w:tabs>
          <w:tab w:val="left" w:pos="1009"/>
        </w:tabs>
        <w:spacing w:after="0" w:line="240" w:lineRule="auto"/>
        <w:ind w:firstLine="426"/>
        <w:jc w:val="both"/>
      </w:pPr>
      <w:r>
        <w:t>повышение качества управления в дошкольных образовательных организациях.</w:t>
      </w:r>
    </w:p>
    <w:p w:rsidR="002A7913" w:rsidRDefault="002A7913" w:rsidP="00E52E8C">
      <w:pPr>
        <w:pStyle w:val="1"/>
        <w:shd w:val="clear" w:color="auto" w:fill="auto"/>
        <w:spacing w:after="0" w:line="240" w:lineRule="auto"/>
        <w:ind w:firstLine="560"/>
        <w:jc w:val="both"/>
      </w:pPr>
      <w:r>
        <w:t>Представленные цели позволяют в совокупности оценивать качество дошкольного образования в образовательных организациях Сортавальского муниципального района по представленным ниже показателям.</w:t>
      </w:r>
    </w:p>
    <w:p w:rsidR="002A7913" w:rsidRDefault="002A7913" w:rsidP="00E52E8C">
      <w:pPr>
        <w:pStyle w:val="1"/>
        <w:numPr>
          <w:ilvl w:val="0"/>
          <w:numId w:val="19"/>
        </w:numPr>
        <w:shd w:val="clear" w:color="auto" w:fill="auto"/>
        <w:tabs>
          <w:tab w:val="left" w:pos="1218"/>
        </w:tabs>
        <w:spacing w:after="0" w:line="240" w:lineRule="auto"/>
        <w:ind w:hanging="360"/>
        <w:jc w:val="both"/>
      </w:pPr>
      <w:r>
        <w:t>Показатели:</w:t>
      </w:r>
    </w:p>
    <w:p w:rsidR="002A7913" w:rsidRDefault="002A7913" w:rsidP="00E52E8C">
      <w:pPr>
        <w:pStyle w:val="1"/>
        <w:numPr>
          <w:ilvl w:val="0"/>
          <w:numId w:val="7"/>
        </w:numPr>
        <w:shd w:val="clear" w:color="auto" w:fill="auto"/>
        <w:tabs>
          <w:tab w:val="left" w:pos="786"/>
        </w:tabs>
        <w:spacing w:after="0" w:line="240" w:lineRule="auto"/>
        <w:ind w:firstLine="560"/>
        <w:jc w:val="both"/>
      </w:pPr>
      <w:r>
        <w:t>по качеству образовательных программ дошкольного образования:</w:t>
      </w:r>
    </w:p>
    <w:p w:rsidR="002A7913" w:rsidRDefault="002A7913" w:rsidP="00E52E8C">
      <w:pPr>
        <w:pStyle w:val="1"/>
        <w:shd w:val="clear" w:color="auto" w:fill="auto"/>
        <w:spacing w:after="0" w:line="240" w:lineRule="auto"/>
        <w:ind w:firstLine="560"/>
        <w:jc w:val="both"/>
      </w:pPr>
      <w:r>
        <w:t>доля ДОО, в которых разработаны и реализуются образовательные программы дошкольного образования, соответствующие требованиям ФГОС ДО к структуре и содержанию образовательных программ дошкольного образования;</w:t>
      </w:r>
    </w:p>
    <w:p w:rsidR="002A7913" w:rsidRDefault="002A7913" w:rsidP="00E52E8C">
      <w:pPr>
        <w:pStyle w:val="1"/>
        <w:shd w:val="clear" w:color="auto" w:fill="auto"/>
        <w:spacing w:after="0" w:line="240" w:lineRule="auto"/>
        <w:ind w:firstLine="560"/>
        <w:jc w:val="both"/>
      </w:pPr>
      <w:r>
        <w:t>доля ДОО, в которых содержание образовательной программы ДО обеспечивает развитие личности в соответствии с возрастными и индивидуальными особенностями детей по следующим компонентам: социально-коммуникативное развитие; познавательное развитие; речевое развитие; художественно-эстетическое развитие; физическое развитие;</w:t>
      </w:r>
    </w:p>
    <w:p w:rsidR="002A7913" w:rsidRDefault="002A7913" w:rsidP="00E52E8C">
      <w:pPr>
        <w:pStyle w:val="1"/>
        <w:numPr>
          <w:ilvl w:val="0"/>
          <w:numId w:val="7"/>
        </w:numPr>
        <w:shd w:val="clear" w:color="auto" w:fill="auto"/>
        <w:tabs>
          <w:tab w:val="left" w:pos="889"/>
        </w:tabs>
        <w:spacing w:after="0" w:line="240" w:lineRule="auto"/>
        <w:ind w:firstLine="560"/>
        <w:jc w:val="both"/>
      </w:pPr>
      <w:r>
        <w:t>по качеству образовательных условий в дошкольных образовательных организациях (кадровые условия, развивающая предметно-пространственная среда, психолого-педагогические условия):</w:t>
      </w:r>
    </w:p>
    <w:p w:rsidR="002A7913" w:rsidRDefault="00954A33" w:rsidP="00E52E8C">
      <w:pPr>
        <w:pStyle w:val="1"/>
        <w:shd w:val="clear" w:color="auto" w:fill="auto"/>
        <w:spacing w:after="0" w:line="240" w:lineRule="auto"/>
        <w:ind w:firstLine="560"/>
        <w:jc w:val="both"/>
      </w:pPr>
      <w:r>
        <w:t xml:space="preserve">- </w:t>
      </w:r>
      <w:r w:rsidR="002A7913">
        <w:t>доля ДОО, в которых созданы условия для обучающихся с ОВЗ</w:t>
      </w:r>
      <w:r>
        <w:t xml:space="preserve"> и детей-инвалидов</w:t>
      </w:r>
      <w:r w:rsidR="002A7913">
        <w:t>;</w:t>
      </w:r>
    </w:p>
    <w:p w:rsidR="002A7913" w:rsidRDefault="00954A33" w:rsidP="00E52E8C">
      <w:pPr>
        <w:pStyle w:val="1"/>
        <w:shd w:val="clear" w:color="auto" w:fill="auto"/>
        <w:spacing w:after="0" w:line="240" w:lineRule="auto"/>
        <w:ind w:firstLine="560"/>
        <w:jc w:val="both"/>
      </w:pPr>
      <w:r>
        <w:t xml:space="preserve">- </w:t>
      </w:r>
      <w:r w:rsidR="002A7913">
        <w:t>доля ДОО с низким/высоким уровнем качества образовательной среды;</w:t>
      </w:r>
    </w:p>
    <w:p w:rsidR="002A7913" w:rsidRDefault="00954A33" w:rsidP="00E52E8C">
      <w:pPr>
        <w:pStyle w:val="1"/>
        <w:shd w:val="clear" w:color="auto" w:fill="auto"/>
        <w:spacing w:after="0" w:line="240" w:lineRule="auto"/>
        <w:ind w:firstLine="560"/>
        <w:jc w:val="both"/>
      </w:pPr>
      <w:r>
        <w:t xml:space="preserve">- </w:t>
      </w:r>
      <w:r w:rsidR="002A7913">
        <w:t>доля руководителей ДОО, обладающих требуемым качеством профессиональной подготовки, от общего числа руководителей всех ДОО в муниципалитете;</w:t>
      </w:r>
    </w:p>
    <w:p w:rsidR="002A7913" w:rsidRDefault="00954A33" w:rsidP="00E52E8C">
      <w:pPr>
        <w:pStyle w:val="1"/>
        <w:shd w:val="clear" w:color="auto" w:fill="auto"/>
        <w:spacing w:after="0" w:line="240" w:lineRule="auto"/>
        <w:ind w:firstLine="560"/>
        <w:jc w:val="both"/>
      </w:pPr>
      <w:r>
        <w:t xml:space="preserve">- </w:t>
      </w:r>
      <w:r w:rsidR="002A7913">
        <w:t>доля ДОО, в которых кадровые условия соответствуют требованиям ФГОС ДО: обеспеченность ДОО педагогическими кадрами (%); доля педагогических работников, аттестованных на первую/высшую квалификационную категорию; доля педагогических работников, прошедших курсы повышения квалификации по актуальным вопросам дошкольного образования за последние 3 года; доля педагогических работников с высшим образованием; рабочая нагрузка педагога (размер группы и соотношение между количеством воспитанников и количеством педагогов);</w:t>
      </w:r>
    </w:p>
    <w:p w:rsidR="002A7913" w:rsidRDefault="00954A33" w:rsidP="00E52E8C">
      <w:pPr>
        <w:pStyle w:val="1"/>
        <w:shd w:val="clear" w:color="auto" w:fill="auto"/>
        <w:spacing w:after="0" w:line="240" w:lineRule="auto"/>
        <w:ind w:firstLine="560"/>
        <w:jc w:val="both"/>
      </w:pPr>
      <w:r>
        <w:t xml:space="preserve">- </w:t>
      </w:r>
      <w:r w:rsidR="002A7913">
        <w:t>доля ДОО, в которых развивающая предметно-пространственная среда (предметно-пространственная среда группового помещения) соответствуют требованиям ФГОС ДО: в помещении (группе) достаточно места для детей, взрослых, размещения оборудования; достаточно мебели для повседневного ухода, игр, учения; в группе есть мягкая мебель (уютный уголок); в группе оборудовано как минимум 2 различных центра интересов, которые дают возможность детям приобрести разнообразный учебный опыт; в группе предусмотрено место для уединения; наличие в группе связанного с детьми оформления пространства; в группе оборудовано пространство для развития крупной моторики; в группе оборудовано пространство для развития мелкой моторики; предметно- пространственная среда на свежем воздухе, доступная воспитанникам группы, соответствует возрастным потребностям воспитанников; предметно- пространственная среда ДОО, доступная воспитанникам группы вне группового помещения (наличие спортивного зала, музыкального зала, специализированных кабинетов (логопеда, дефектолога и пр.);</w:t>
      </w:r>
    </w:p>
    <w:p w:rsidR="002A7913" w:rsidRDefault="00954A33" w:rsidP="00E52E8C">
      <w:pPr>
        <w:pStyle w:val="1"/>
        <w:shd w:val="clear" w:color="auto" w:fill="auto"/>
        <w:spacing w:after="0" w:line="240" w:lineRule="auto"/>
        <w:ind w:firstLine="560"/>
        <w:jc w:val="both"/>
      </w:pPr>
      <w:r>
        <w:t xml:space="preserve">- </w:t>
      </w:r>
      <w:r w:rsidR="002A7913">
        <w:t>доля ДОО, в которых психолого-педагогические условия соответствуют требованиям ФГОС ДО: использование в образовательной деятельности форм и методов работы с детьми, соответствующих их возрастным и индивидуальным особенностям; поддержка инициативы и самостоятельности детей в специфических для них видах деятельности; защита детей от всех форм физического и психического насилия;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и др.;</w:t>
      </w:r>
    </w:p>
    <w:p w:rsidR="002A7913" w:rsidRDefault="00BE4E59" w:rsidP="00BE4E59">
      <w:pPr>
        <w:pStyle w:val="1"/>
        <w:shd w:val="clear" w:color="auto" w:fill="auto"/>
        <w:tabs>
          <w:tab w:val="left" w:pos="1019"/>
        </w:tabs>
        <w:spacing w:after="0" w:line="240" w:lineRule="auto"/>
        <w:ind w:firstLine="560"/>
        <w:jc w:val="both"/>
      </w:pPr>
      <w:r>
        <w:t xml:space="preserve">- </w:t>
      </w:r>
      <w:r w:rsidR="002A7913">
        <w:t>по взаимодействию с семьей (участие семьи в образовательной деятельности, удовлетворенность семьи образовательными услугами, индивидуальная поддержка развития детей в семье) - доля ДОО, в которых организовано взаимодействие с семьей: число родителей, участвующих в образовательной деятельности ДОО; удовлетворенность родителей качеством дошкольного образования; наличие индивидуальной поддержки развития детей в семье;</w:t>
      </w:r>
    </w:p>
    <w:p w:rsidR="002A7913" w:rsidRDefault="00BE4E59" w:rsidP="00BE4E59">
      <w:pPr>
        <w:pStyle w:val="1"/>
        <w:shd w:val="clear" w:color="auto" w:fill="auto"/>
        <w:tabs>
          <w:tab w:val="left" w:pos="870"/>
        </w:tabs>
        <w:spacing w:after="0" w:line="240" w:lineRule="auto"/>
        <w:ind w:firstLine="567"/>
        <w:jc w:val="both"/>
      </w:pPr>
      <w:r>
        <w:t xml:space="preserve">- </w:t>
      </w:r>
      <w:r w:rsidR="002A7913">
        <w:t xml:space="preserve">по обеспечению здоровья, безопасности и качеству услуг по присмотру и уходу </w:t>
      </w:r>
      <w:r>
        <w:t>-</w:t>
      </w:r>
      <w:r w:rsidR="002A7913">
        <w:t xml:space="preserve"> доля ДОО, в которых созданы условия по обеспечению здоровья, безопасности и качеству услуг по присмотру и уходу за детьми (состояние здоровья воспитанников; в ДОО созданы санитарно-гигиенические условия; в ДОО проводятся мероприятия по сохранению и укреплению здоровья; в ДОО организован процесс питания в соответствии с установленными требованиями; в ДОО организовано медицинское обслуживание; обеспечена безопасность внутреннего помещения ДОО (группового и </w:t>
      </w:r>
      <w:proofErr w:type="spellStart"/>
      <w:r w:rsidR="002A7913">
        <w:t>внегруппового</w:t>
      </w:r>
      <w:proofErr w:type="spellEnd"/>
      <w:r w:rsidR="002A7913">
        <w:t>); обеспечена безопасность территории ДОО для прогулок на свежем воздухе; проводится контроль за чрезвычайными ситуациями и несчастными случаями);</w:t>
      </w:r>
    </w:p>
    <w:p w:rsidR="002A7913" w:rsidRDefault="002A7913" w:rsidP="00E52E8C">
      <w:pPr>
        <w:pStyle w:val="1"/>
        <w:shd w:val="clear" w:color="auto" w:fill="auto"/>
        <w:spacing w:after="0" w:line="240" w:lineRule="auto"/>
        <w:ind w:firstLine="560"/>
        <w:jc w:val="both"/>
      </w:pPr>
      <w:r>
        <w:t xml:space="preserve">5.8.4. Методы сбора определяют порядок получения информации о состоянии показателей системы качества дошкольного образования. К ним относятся: методы сбора статистической информации в </w:t>
      </w:r>
      <w:r w:rsidR="00E52E8C">
        <w:t>том числе</w:t>
      </w:r>
      <w:r>
        <w:t xml:space="preserve"> с использованием федеральных и региональных информационных систем, наблюдение, анкетирование, запросы, аналитические методы.</w:t>
      </w:r>
    </w:p>
    <w:p w:rsidR="002A7913" w:rsidRDefault="002A7913" w:rsidP="004B2C95">
      <w:pPr>
        <w:pStyle w:val="1"/>
        <w:numPr>
          <w:ilvl w:val="0"/>
          <w:numId w:val="20"/>
        </w:numPr>
        <w:shd w:val="clear" w:color="auto" w:fill="auto"/>
        <w:tabs>
          <w:tab w:val="left" w:pos="1330"/>
        </w:tabs>
        <w:spacing w:after="0" w:line="240" w:lineRule="auto"/>
        <w:ind w:firstLine="567"/>
        <w:jc w:val="both"/>
      </w:pPr>
      <w:r>
        <w:t>Мониторинг состояния системы качества дошкольного образования направлен на получение информации по всем показателям, используемым в системе. Мониторинга (цели, задачи, периоды проведения, показатели, методы сбора информации) оформляются приказами Районного комитета образования.</w:t>
      </w:r>
    </w:p>
    <w:p w:rsidR="002A7913" w:rsidRDefault="002A7913" w:rsidP="004B2C95">
      <w:pPr>
        <w:pStyle w:val="1"/>
        <w:numPr>
          <w:ilvl w:val="0"/>
          <w:numId w:val="20"/>
        </w:numPr>
        <w:shd w:val="clear" w:color="auto" w:fill="auto"/>
        <w:tabs>
          <w:tab w:val="left" w:pos="1273"/>
        </w:tabs>
        <w:spacing w:after="0" w:line="240" w:lineRule="auto"/>
        <w:ind w:firstLine="567"/>
        <w:jc w:val="both"/>
      </w:pPr>
      <w:r>
        <w:t>Комплексный анализ результатов мониторинга обеспечивает динамику изменения показателей качества дошкольного образования, выявление актуальных и «проблемных» направлений.</w:t>
      </w:r>
    </w:p>
    <w:p w:rsidR="002A7913" w:rsidRDefault="002A7913" w:rsidP="004B2C95">
      <w:pPr>
        <w:pStyle w:val="1"/>
        <w:numPr>
          <w:ilvl w:val="0"/>
          <w:numId w:val="20"/>
        </w:numPr>
        <w:shd w:val="clear" w:color="auto" w:fill="auto"/>
        <w:tabs>
          <w:tab w:val="left" w:pos="1287"/>
        </w:tabs>
        <w:spacing w:after="0" w:line="240" w:lineRule="auto"/>
        <w:ind w:firstLine="567"/>
        <w:jc w:val="both"/>
      </w:pPr>
      <w:r>
        <w:t>Итогом анализа каждого из показателей является разработка адресных рекомендаций. Виды адресных рекомендаций:</w:t>
      </w:r>
    </w:p>
    <w:p w:rsidR="002A7913" w:rsidRDefault="002A7913" w:rsidP="004B2C95">
      <w:pPr>
        <w:pStyle w:val="1"/>
        <w:numPr>
          <w:ilvl w:val="0"/>
          <w:numId w:val="7"/>
        </w:numPr>
        <w:shd w:val="clear" w:color="auto" w:fill="auto"/>
        <w:tabs>
          <w:tab w:val="left" w:pos="903"/>
        </w:tabs>
        <w:spacing w:after="0" w:line="240" w:lineRule="auto"/>
        <w:ind w:firstLine="567"/>
        <w:jc w:val="both"/>
      </w:pPr>
      <w:r>
        <w:t>адресные рекомендации, разработанные с учетом анализа результатов мониторинга показателей (могут фиксироваться в аналитических справках, протоколах и т.д.);</w:t>
      </w:r>
    </w:p>
    <w:p w:rsidR="002A7913" w:rsidRDefault="002A7913" w:rsidP="004B2C95">
      <w:pPr>
        <w:pStyle w:val="1"/>
        <w:numPr>
          <w:ilvl w:val="0"/>
          <w:numId w:val="7"/>
        </w:numPr>
        <w:shd w:val="clear" w:color="auto" w:fill="auto"/>
        <w:tabs>
          <w:tab w:val="left" w:pos="894"/>
        </w:tabs>
        <w:spacing w:after="0" w:line="240" w:lineRule="auto"/>
        <w:ind w:firstLine="567"/>
        <w:jc w:val="both"/>
      </w:pPr>
      <w:r>
        <w:t>рекомендации по использованию успешных практик, разработанных с учетом анализа результатов мониторинга показателей;</w:t>
      </w:r>
    </w:p>
    <w:p w:rsidR="002A7913" w:rsidRDefault="002A7913" w:rsidP="004B2C95">
      <w:pPr>
        <w:pStyle w:val="1"/>
        <w:numPr>
          <w:ilvl w:val="0"/>
          <w:numId w:val="7"/>
        </w:numPr>
        <w:shd w:val="clear" w:color="auto" w:fill="auto"/>
        <w:tabs>
          <w:tab w:val="left" w:pos="946"/>
        </w:tabs>
        <w:spacing w:after="0" w:line="240" w:lineRule="auto"/>
        <w:ind w:firstLine="567"/>
        <w:jc w:val="both"/>
      </w:pPr>
      <w:r>
        <w:t>методические и иные материалы, разработанные с учетом анализа результатов мониторинга показателей.</w:t>
      </w:r>
    </w:p>
    <w:p w:rsidR="00D33973" w:rsidRDefault="00D33973" w:rsidP="00D33973">
      <w:pPr>
        <w:pStyle w:val="1"/>
        <w:shd w:val="clear" w:color="auto" w:fill="auto"/>
        <w:tabs>
          <w:tab w:val="left" w:pos="946"/>
        </w:tabs>
        <w:spacing w:after="0" w:line="240" w:lineRule="auto"/>
        <w:ind w:left="567"/>
        <w:jc w:val="both"/>
      </w:pPr>
    </w:p>
    <w:p w:rsidR="002A7913" w:rsidRDefault="002A7913" w:rsidP="004B2C95">
      <w:pPr>
        <w:pStyle w:val="1"/>
        <w:shd w:val="clear" w:color="auto" w:fill="auto"/>
        <w:spacing w:after="0" w:line="240" w:lineRule="auto"/>
        <w:ind w:firstLine="567"/>
        <w:jc w:val="both"/>
      </w:pPr>
      <w:r>
        <w:t>Адресные рекомендации могут быть направлены:</w:t>
      </w:r>
    </w:p>
    <w:p w:rsidR="002A7913" w:rsidRDefault="002A7913" w:rsidP="004B2C95">
      <w:pPr>
        <w:pStyle w:val="1"/>
        <w:numPr>
          <w:ilvl w:val="0"/>
          <w:numId w:val="7"/>
        </w:numPr>
        <w:shd w:val="clear" w:color="auto" w:fill="auto"/>
        <w:tabs>
          <w:tab w:val="left" w:pos="782"/>
        </w:tabs>
        <w:spacing w:after="0" w:line="240" w:lineRule="auto"/>
        <w:ind w:firstLine="567"/>
        <w:jc w:val="both"/>
      </w:pPr>
      <w:r>
        <w:t>руководителю, заместителю и педагогам ДОО;</w:t>
      </w:r>
    </w:p>
    <w:p w:rsidR="002A7913" w:rsidRDefault="002A7913" w:rsidP="004B2C95">
      <w:pPr>
        <w:pStyle w:val="1"/>
        <w:numPr>
          <w:ilvl w:val="0"/>
          <w:numId w:val="7"/>
        </w:numPr>
        <w:shd w:val="clear" w:color="auto" w:fill="auto"/>
        <w:tabs>
          <w:tab w:val="left" w:pos="782"/>
        </w:tabs>
        <w:spacing w:after="0" w:line="240" w:lineRule="auto"/>
        <w:ind w:firstLine="567"/>
        <w:jc w:val="both"/>
      </w:pPr>
      <w:r>
        <w:t>руководителю и педагогам муниципальных методических объединений.</w:t>
      </w:r>
    </w:p>
    <w:p w:rsidR="00D33973" w:rsidRDefault="00D33973" w:rsidP="00D33973">
      <w:pPr>
        <w:pStyle w:val="1"/>
        <w:shd w:val="clear" w:color="auto" w:fill="auto"/>
        <w:tabs>
          <w:tab w:val="left" w:pos="782"/>
        </w:tabs>
        <w:spacing w:after="0" w:line="240" w:lineRule="auto"/>
        <w:ind w:left="567"/>
        <w:jc w:val="both"/>
      </w:pPr>
    </w:p>
    <w:p w:rsidR="002A7913" w:rsidRDefault="002A7913" w:rsidP="004B2C95">
      <w:pPr>
        <w:pStyle w:val="1"/>
        <w:numPr>
          <w:ilvl w:val="0"/>
          <w:numId w:val="20"/>
        </w:numPr>
        <w:shd w:val="clear" w:color="auto" w:fill="auto"/>
        <w:tabs>
          <w:tab w:val="left" w:pos="1223"/>
        </w:tabs>
        <w:spacing w:after="0" w:line="240" w:lineRule="auto"/>
        <w:ind w:firstLine="567"/>
        <w:jc w:val="both"/>
      </w:pPr>
      <w:r>
        <w:t>Комплекс мер - мероприятия, направленные на:</w:t>
      </w:r>
    </w:p>
    <w:p w:rsidR="002A7913" w:rsidRDefault="002A7913" w:rsidP="004B2C95">
      <w:pPr>
        <w:pStyle w:val="1"/>
        <w:numPr>
          <w:ilvl w:val="0"/>
          <w:numId w:val="7"/>
        </w:numPr>
        <w:shd w:val="clear" w:color="auto" w:fill="auto"/>
        <w:tabs>
          <w:tab w:val="left" w:pos="786"/>
        </w:tabs>
        <w:spacing w:after="0" w:line="240" w:lineRule="auto"/>
        <w:ind w:firstLine="567"/>
        <w:jc w:val="both"/>
      </w:pPr>
      <w:r>
        <w:t>повышение качества образовательных программ дошкольного образования;</w:t>
      </w:r>
    </w:p>
    <w:p w:rsidR="002A7913" w:rsidRDefault="002A7913" w:rsidP="004B2C95">
      <w:pPr>
        <w:pStyle w:val="1"/>
        <w:numPr>
          <w:ilvl w:val="0"/>
          <w:numId w:val="7"/>
        </w:numPr>
        <w:shd w:val="clear" w:color="auto" w:fill="auto"/>
        <w:tabs>
          <w:tab w:val="left" w:pos="942"/>
        </w:tabs>
        <w:spacing w:after="0" w:line="240" w:lineRule="auto"/>
        <w:ind w:firstLine="567"/>
        <w:jc w:val="both"/>
      </w:pPr>
      <w:r>
        <w:t>профессиональное развитие педагогических работников дошкольного образования;</w:t>
      </w:r>
    </w:p>
    <w:p w:rsidR="002A7913" w:rsidRDefault="002A7913" w:rsidP="004B2C95">
      <w:pPr>
        <w:pStyle w:val="1"/>
        <w:numPr>
          <w:ilvl w:val="0"/>
          <w:numId w:val="7"/>
        </w:numPr>
        <w:shd w:val="clear" w:color="auto" w:fill="auto"/>
        <w:tabs>
          <w:tab w:val="left" w:pos="1071"/>
        </w:tabs>
        <w:spacing w:after="0" w:line="240" w:lineRule="auto"/>
        <w:ind w:firstLine="567"/>
        <w:jc w:val="both"/>
      </w:pPr>
      <w:r>
        <w:t>повышение качества образовательных условий в дошкольных образовательных организациях;</w:t>
      </w:r>
    </w:p>
    <w:p w:rsidR="002A7913" w:rsidRDefault="002A7913" w:rsidP="004B2C95">
      <w:pPr>
        <w:pStyle w:val="1"/>
        <w:numPr>
          <w:ilvl w:val="0"/>
          <w:numId w:val="7"/>
        </w:numPr>
        <w:shd w:val="clear" w:color="auto" w:fill="auto"/>
        <w:tabs>
          <w:tab w:val="left" w:pos="791"/>
        </w:tabs>
        <w:spacing w:after="0" w:line="240" w:lineRule="auto"/>
        <w:ind w:firstLine="567"/>
        <w:jc w:val="both"/>
      </w:pPr>
      <w:r>
        <w:t>повышение качества дошкольного образования для детей с ОВЗ;</w:t>
      </w:r>
    </w:p>
    <w:p w:rsidR="002A7913" w:rsidRDefault="002A7913" w:rsidP="004B2C95">
      <w:pPr>
        <w:pStyle w:val="1"/>
        <w:numPr>
          <w:ilvl w:val="0"/>
          <w:numId w:val="7"/>
        </w:numPr>
        <w:shd w:val="clear" w:color="auto" w:fill="auto"/>
        <w:tabs>
          <w:tab w:val="left" w:pos="777"/>
        </w:tabs>
        <w:spacing w:after="0" w:line="240" w:lineRule="auto"/>
        <w:ind w:firstLine="567"/>
        <w:jc w:val="both"/>
      </w:pPr>
      <w:r>
        <w:t>развитие механизмов управления качеством дошкольного образования.</w:t>
      </w:r>
    </w:p>
    <w:p w:rsidR="002A7913" w:rsidRDefault="002A7913" w:rsidP="004B2C95">
      <w:pPr>
        <w:pStyle w:val="1"/>
        <w:numPr>
          <w:ilvl w:val="0"/>
          <w:numId w:val="20"/>
        </w:numPr>
        <w:shd w:val="clear" w:color="auto" w:fill="auto"/>
        <w:tabs>
          <w:tab w:val="left" w:pos="1306"/>
        </w:tabs>
        <w:spacing w:after="0" w:line="240" w:lineRule="auto"/>
        <w:ind w:firstLine="567"/>
        <w:jc w:val="both"/>
      </w:pPr>
      <w:r>
        <w:t xml:space="preserve">Управленческие решения принимаются по результатам проведенного анализа и также направлены на повышение качества дошкольного образования. Оформляются постановлениями Администрации Сортавальского муниципального района, приказами </w:t>
      </w:r>
      <w:r w:rsidR="004153C0">
        <w:t>Районного комитета образования.</w:t>
      </w:r>
    </w:p>
    <w:p w:rsidR="00241989" w:rsidRDefault="002A7913" w:rsidP="004B2C95">
      <w:pPr>
        <w:pStyle w:val="1"/>
        <w:numPr>
          <w:ilvl w:val="0"/>
          <w:numId w:val="20"/>
        </w:numPr>
        <w:shd w:val="clear" w:color="auto" w:fill="auto"/>
        <w:tabs>
          <w:tab w:val="left" w:pos="1570"/>
        </w:tabs>
        <w:spacing w:after="0" w:line="240" w:lineRule="auto"/>
        <w:ind w:firstLine="567"/>
        <w:jc w:val="both"/>
      </w:pPr>
      <w:r>
        <w:t>Анализ эффективности принятых управленческих решений и комплекса мер осуществляется на основе результатов мониторинга в течение календарного года, следующего за их принятием.</w:t>
      </w: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42183" w:rsidRPr="00C42183" w:rsidTr="00EF2140">
        <w:tc>
          <w:tcPr>
            <w:tcW w:w="4672" w:type="dxa"/>
          </w:tcPr>
          <w:p w:rsidR="00C42183" w:rsidRPr="00C42183" w:rsidRDefault="00C42183" w:rsidP="00EF2140">
            <w:pPr>
              <w:rPr>
                <w:rFonts w:ascii="Times New Roman" w:hAnsi="Times New Roman" w:cs="Times New Roman"/>
                <w:sz w:val="20"/>
                <w:szCs w:val="20"/>
              </w:rPr>
            </w:pPr>
          </w:p>
        </w:tc>
        <w:tc>
          <w:tcPr>
            <w:tcW w:w="4673" w:type="dxa"/>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Приложение 1 к Положению о муниципальной системе оценки качества образования в Сортавальском муниципальном районе</w:t>
            </w:r>
          </w:p>
        </w:tc>
      </w:tr>
    </w:tbl>
    <w:p w:rsidR="00C42183" w:rsidRPr="00C42183" w:rsidRDefault="00C42183" w:rsidP="00C42183">
      <w:pPr>
        <w:rPr>
          <w:rFonts w:ascii="Times New Roman" w:hAnsi="Times New Roman" w:cs="Times New Roman"/>
          <w:sz w:val="20"/>
          <w:szCs w:val="20"/>
        </w:rPr>
      </w:pPr>
    </w:p>
    <w:p w:rsidR="00C42183" w:rsidRPr="00C42183" w:rsidRDefault="00C42183" w:rsidP="00C42183">
      <w:pPr>
        <w:jc w:val="center"/>
        <w:rPr>
          <w:rFonts w:ascii="Times New Roman" w:hAnsi="Times New Roman" w:cs="Times New Roman"/>
          <w:b/>
          <w:sz w:val="20"/>
          <w:szCs w:val="20"/>
        </w:rPr>
      </w:pPr>
      <w:r w:rsidRPr="00C42183">
        <w:rPr>
          <w:rFonts w:ascii="Times New Roman" w:hAnsi="Times New Roman" w:cs="Times New Roman"/>
          <w:b/>
          <w:sz w:val="20"/>
          <w:szCs w:val="20"/>
        </w:rPr>
        <w:t>Показатели мониторинга системы оценки качества подготовки обучающихся</w:t>
      </w:r>
    </w:p>
    <w:tbl>
      <w:tblPr>
        <w:tblStyle w:val="a5"/>
        <w:tblW w:w="0" w:type="auto"/>
        <w:tblLook w:val="04A0" w:firstRow="1" w:lastRow="0" w:firstColumn="1" w:lastColumn="0" w:noHBand="0" w:noVBand="1"/>
      </w:tblPr>
      <w:tblGrid>
        <w:gridCol w:w="3115"/>
        <w:gridCol w:w="3115"/>
        <w:gridCol w:w="3115"/>
      </w:tblGrid>
      <w:tr w:rsidR="00C42183" w:rsidRPr="00C42183" w:rsidTr="00EF2140">
        <w:tc>
          <w:tcPr>
            <w:tcW w:w="3115" w:type="dxa"/>
          </w:tcPr>
          <w:p w:rsidR="00C42183" w:rsidRPr="00C42183" w:rsidRDefault="00C42183" w:rsidP="00EF2140">
            <w:pPr>
              <w:jc w:val="center"/>
              <w:rPr>
                <w:rFonts w:ascii="Times New Roman" w:hAnsi="Times New Roman" w:cs="Times New Roman"/>
                <w:sz w:val="20"/>
                <w:szCs w:val="20"/>
              </w:rPr>
            </w:pPr>
            <w:r w:rsidRPr="00C42183">
              <w:rPr>
                <w:rFonts w:ascii="Times New Roman" w:hAnsi="Times New Roman" w:cs="Times New Roman"/>
                <w:sz w:val="20"/>
                <w:szCs w:val="20"/>
              </w:rPr>
              <w:t>Показатели</w:t>
            </w:r>
          </w:p>
        </w:tc>
        <w:tc>
          <w:tcPr>
            <w:tcW w:w="3115" w:type="dxa"/>
          </w:tcPr>
          <w:p w:rsidR="00C42183" w:rsidRPr="00C42183" w:rsidRDefault="00C42183" w:rsidP="00EF2140">
            <w:pPr>
              <w:jc w:val="center"/>
              <w:rPr>
                <w:rFonts w:ascii="Times New Roman" w:hAnsi="Times New Roman" w:cs="Times New Roman"/>
                <w:sz w:val="20"/>
                <w:szCs w:val="20"/>
              </w:rPr>
            </w:pPr>
            <w:r w:rsidRPr="00C42183">
              <w:rPr>
                <w:rFonts w:ascii="Times New Roman" w:hAnsi="Times New Roman" w:cs="Times New Roman"/>
                <w:sz w:val="20"/>
                <w:szCs w:val="20"/>
              </w:rPr>
              <w:t>Источник информации</w:t>
            </w:r>
          </w:p>
        </w:tc>
        <w:tc>
          <w:tcPr>
            <w:tcW w:w="3115" w:type="dxa"/>
          </w:tcPr>
          <w:p w:rsidR="00C42183" w:rsidRPr="00C42183" w:rsidRDefault="00C42183" w:rsidP="00EF2140">
            <w:pPr>
              <w:jc w:val="center"/>
              <w:rPr>
                <w:rFonts w:ascii="Times New Roman" w:hAnsi="Times New Roman" w:cs="Times New Roman"/>
                <w:sz w:val="20"/>
                <w:szCs w:val="20"/>
              </w:rPr>
            </w:pPr>
            <w:r w:rsidRPr="00C42183">
              <w:rPr>
                <w:rFonts w:ascii="Times New Roman" w:hAnsi="Times New Roman" w:cs="Times New Roman"/>
                <w:sz w:val="20"/>
                <w:szCs w:val="20"/>
              </w:rPr>
              <w:t>Значение показателя, количество баллов</w:t>
            </w:r>
          </w:p>
        </w:tc>
      </w:tr>
      <w:tr w:rsidR="00C42183" w:rsidRPr="00C42183" w:rsidTr="00EF2140">
        <w:tc>
          <w:tcPr>
            <w:tcW w:w="3115" w:type="dxa"/>
            <w:vMerge w:val="restart"/>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1.Соответствие предметных результатов освоения основных образовательных программ начального общего (НОО), основного общего (ООО) и среднего общего образования (СОО) базовому уровню</w:t>
            </w:r>
          </w:p>
        </w:tc>
        <w:tc>
          <w:tcPr>
            <w:tcW w:w="3115" w:type="dxa"/>
            <w:vMerge w:val="restart"/>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Аналитические справки ГАУ РК «ЦОКО», МАУ ДПО «Центр развития образования» по итогам проведения ВПР, итогового сочинения (изложения), итогового собеседования по русскому языку, ОГЭ, ЕГЭ, ГЭР, региональных мониторинговых исследований, РПР, оценки соответствия качества подготовки обучающихся в форме тестирования при осуществлении федерального государственного контроля качества образования, оценки соответствия качества подготовки обучающихся в форме тестирования при осуществлении государственной аккредитации образовательной деятельности</w:t>
            </w: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Всероссийские проверочные работы (далее ВПР) на уровне НОО-сопоставимо с результатами РК и РФ соответствует – 1 балл, не соответствует – 0 баллов</w:t>
            </w:r>
          </w:p>
        </w:tc>
      </w:tr>
      <w:tr w:rsidR="00C42183" w:rsidRPr="00C42183" w:rsidTr="00EF2140">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ВПР на уровне ООО – сопоставимо с результатами РК и РФ, соответствует – 1 балл, не соответствует – 0 баллов</w:t>
            </w:r>
          </w:p>
        </w:tc>
      </w:tr>
      <w:tr w:rsidR="00C42183" w:rsidRPr="00C42183" w:rsidTr="00EF2140">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ВПР на уровне СОО – сопоставимо с результатами РК и РФ, соответствует – 1 балл, не соответствует – 0 баллов</w:t>
            </w:r>
          </w:p>
        </w:tc>
      </w:tr>
      <w:tr w:rsidR="00C42183" w:rsidRPr="00C42183" w:rsidTr="00EF2140">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Основной государственный экзамен (далее ОГЭ), государственный выпускной экзамен (далее – ГВЭ) – допущены к ГИА – 100% - 1 балл, менее 100%- 0 баллов; - сдали ГИА – 100%- 1 балл, менее 100% - 0 баллов</w:t>
            </w:r>
          </w:p>
        </w:tc>
      </w:tr>
      <w:tr w:rsidR="00C42183" w:rsidRPr="00C42183" w:rsidTr="00EF2140">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Единый государственный экзамен (далее ЕГЭ), ГВЭ</w:t>
            </w:r>
          </w:p>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 допущены к ГИА – 100% - 1 балл, менее 100%- 0 баллов; - сдали ГИА – 100%- 1 балл, менее 100% - 0 баллов</w:t>
            </w:r>
          </w:p>
        </w:tc>
      </w:tr>
      <w:tr w:rsidR="00C42183" w:rsidRPr="00C42183" w:rsidTr="00EF2140">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Оценка соответствия качества подготовки обучающихся в форме тестирования при осуществлении федерального государственного контроля качества образования – не менее 65% справившихся с тестированием (при условии участия в процессе и тестирования обучающихся) – 1 балл</w:t>
            </w:r>
          </w:p>
        </w:tc>
      </w:tr>
      <w:tr w:rsidR="00C42183" w:rsidRPr="00C42183" w:rsidTr="00EF2140">
        <w:tc>
          <w:tcPr>
            <w:tcW w:w="3115" w:type="dxa"/>
            <w:vMerge w:val="restart"/>
          </w:tcPr>
          <w:p w:rsidR="00C42183" w:rsidRPr="00C42183" w:rsidRDefault="00C42183" w:rsidP="00EF2140">
            <w:pPr>
              <w:spacing w:line="250" w:lineRule="exact"/>
              <w:ind w:left="40" w:right="60"/>
              <w:jc w:val="both"/>
              <w:rPr>
                <w:rFonts w:ascii="Times New Roman" w:hAnsi="Times New Roman" w:cs="Times New Roman"/>
                <w:sz w:val="20"/>
                <w:szCs w:val="20"/>
              </w:rPr>
            </w:pPr>
            <w:r w:rsidRPr="00C42183">
              <w:rPr>
                <w:rFonts w:ascii="Times New Roman" w:hAnsi="Times New Roman" w:cs="Times New Roman"/>
                <w:sz w:val="20"/>
                <w:szCs w:val="20"/>
              </w:rPr>
              <w:t>2.Соответствие предметных результатов освоения основных образовательных программ начального общего (НОО), основного общего (ООО) и среднего общего образования СОО) высокому уровню</w:t>
            </w:r>
          </w:p>
          <w:p w:rsidR="00C42183" w:rsidRPr="00C42183" w:rsidRDefault="00C42183" w:rsidP="00EF2140">
            <w:pPr>
              <w:jc w:val="both"/>
              <w:rPr>
                <w:rFonts w:ascii="Times New Roman" w:hAnsi="Times New Roman" w:cs="Times New Roman"/>
                <w:sz w:val="20"/>
                <w:szCs w:val="20"/>
              </w:rPr>
            </w:pPr>
          </w:p>
        </w:tc>
        <w:tc>
          <w:tcPr>
            <w:tcW w:w="3115" w:type="dxa"/>
            <w:vMerge w:val="restart"/>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Аналитические справки ГАУ РК «ЦОКО», МАУ ДПО «Центр развития образования» по итогам проведения ВПР, итогового сочинения (изложения) итогового собеседования по русскому языку, ОГЭ, ЕГЭ, ГЭР, региональных мониторинговых исследований, РПР, аналитические справки ГАУ ДПО РК «КИРО» по итогам проведения всероссийской олимпиады школьников</w:t>
            </w: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ВПР на уровне НОО - сопоставимо с результатами РК и РФ, соответствует – 1, не соответствует – 0 баллов</w:t>
            </w:r>
          </w:p>
        </w:tc>
      </w:tr>
      <w:tr w:rsidR="00C42183" w:rsidRPr="00C42183" w:rsidTr="00EF2140">
        <w:tc>
          <w:tcPr>
            <w:tcW w:w="3115" w:type="dxa"/>
            <w:vMerge/>
          </w:tcPr>
          <w:p w:rsidR="00C42183" w:rsidRPr="00C42183" w:rsidRDefault="00C42183" w:rsidP="00EF2140">
            <w:pPr>
              <w:jc w:val="both"/>
              <w:rPr>
                <w:rFonts w:ascii="Times New Roman" w:hAnsi="Times New Roman" w:cs="Times New Roman"/>
                <w:sz w:val="20"/>
                <w:szCs w:val="20"/>
              </w:rPr>
            </w:pPr>
          </w:p>
        </w:tc>
        <w:tc>
          <w:tcPr>
            <w:tcW w:w="3115" w:type="dxa"/>
            <w:vMerge/>
          </w:tcPr>
          <w:p w:rsidR="00C42183" w:rsidRPr="00C42183" w:rsidRDefault="00C42183" w:rsidP="00EF2140">
            <w:pPr>
              <w:jc w:val="both"/>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ВПР на уровне ООО - сопоставимо с результатами РК и РФ, соответствует – 1, не соответствует – 0 баллов</w:t>
            </w:r>
          </w:p>
        </w:tc>
      </w:tr>
      <w:tr w:rsidR="00C42183" w:rsidRPr="00C42183" w:rsidTr="00EF2140">
        <w:tc>
          <w:tcPr>
            <w:tcW w:w="3115" w:type="dxa"/>
            <w:vMerge/>
          </w:tcPr>
          <w:p w:rsidR="00C42183" w:rsidRPr="00C42183" w:rsidRDefault="00C42183" w:rsidP="00EF2140">
            <w:pPr>
              <w:jc w:val="both"/>
              <w:rPr>
                <w:rFonts w:ascii="Times New Roman" w:hAnsi="Times New Roman" w:cs="Times New Roman"/>
                <w:sz w:val="20"/>
                <w:szCs w:val="20"/>
              </w:rPr>
            </w:pPr>
          </w:p>
        </w:tc>
        <w:tc>
          <w:tcPr>
            <w:tcW w:w="3115" w:type="dxa"/>
            <w:vMerge/>
          </w:tcPr>
          <w:p w:rsidR="00C42183" w:rsidRPr="00C42183" w:rsidRDefault="00C42183" w:rsidP="00EF2140">
            <w:pPr>
              <w:jc w:val="both"/>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ВПР на уровне СОО - сопоставимо с результатами РК и РФ, соответствует – 1, не соответствует – 0 баллов</w:t>
            </w:r>
          </w:p>
        </w:tc>
      </w:tr>
      <w:tr w:rsidR="00C42183" w:rsidRPr="00C42183" w:rsidTr="00EF2140">
        <w:tc>
          <w:tcPr>
            <w:tcW w:w="3115" w:type="dxa"/>
            <w:vMerge/>
          </w:tcPr>
          <w:p w:rsidR="00C42183" w:rsidRPr="00C42183" w:rsidRDefault="00C42183" w:rsidP="00EF2140">
            <w:pPr>
              <w:jc w:val="both"/>
              <w:rPr>
                <w:rFonts w:ascii="Times New Roman" w:hAnsi="Times New Roman" w:cs="Times New Roman"/>
                <w:sz w:val="20"/>
                <w:szCs w:val="20"/>
              </w:rPr>
            </w:pPr>
          </w:p>
        </w:tc>
        <w:tc>
          <w:tcPr>
            <w:tcW w:w="3115" w:type="dxa"/>
            <w:vMerge/>
          </w:tcPr>
          <w:p w:rsidR="00C42183" w:rsidRPr="00C42183" w:rsidRDefault="00C42183" w:rsidP="00EF2140">
            <w:pPr>
              <w:jc w:val="both"/>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 xml:space="preserve">ОГЭ, ГВЭ- </w:t>
            </w:r>
            <w:proofErr w:type="spellStart"/>
            <w:r w:rsidRPr="00C42183">
              <w:rPr>
                <w:rFonts w:ascii="Times New Roman" w:hAnsi="Times New Roman" w:cs="Times New Roman"/>
                <w:sz w:val="20"/>
                <w:szCs w:val="20"/>
              </w:rPr>
              <w:t>высокобальные</w:t>
            </w:r>
            <w:proofErr w:type="spellEnd"/>
            <w:r w:rsidRPr="00C42183">
              <w:rPr>
                <w:rFonts w:ascii="Times New Roman" w:hAnsi="Times New Roman" w:cs="Times New Roman"/>
                <w:sz w:val="20"/>
                <w:szCs w:val="20"/>
              </w:rPr>
              <w:t xml:space="preserve"> работы («4» и «5») – не менее 65% - 1 балл, менее 65% - 0 баллов </w:t>
            </w:r>
          </w:p>
        </w:tc>
      </w:tr>
      <w:tr w:rsidR="00C42183" w:rsidRPr="00C42183" w:rsidTr="00EF2140">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 xml:space="preserve">ЕГЭ, ГВЭ- </w:t>
            </w:r>
            <w:proofErr w:type="spellStart"/>
            <w:r w:rsidRPr="00C42183">
              <w:rPr>
                <w:rFonts w:ascii="Times New Roman" w:hAnsi="Times New Roman" w:cs="Times New Roman"/>
                <w:sz w:val="20"/>
                <w:szCs w:val="20"/>
              </w:rPr>
              <w:t>высокобальные</w:t>
            </w:r>
            <w:proofErr w:type="spellEnd"/>
            <w:r w:rsidRPr="00C42183">
              <w:rPr>
                <w:rFonts w:ascii="Times New Roman" w:hAnsi="Times New Roman" w:cs="Times New Roman"/>
                <w:sz w:val="20"/>
                <w:szCs w:val="20"/>
              </w:rPr>
              <w:t xml:space="preserve"> работы (81-100 б.) – не менее 65% - 1 балл, менее 0 баллов</w:t>
            </w:r>
          </w:p>
        </w:tc>
      </w:tr>
      <w:tr w:rsidR="00C42183" w:rsidRPr="00C42183" w:rsidTr="00EF2140">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Всероссийская олимпиада школьников (школьный этап) – не менее 25% участников, выполнивших 50 % и более олимпиадных заданий – 1 балл, менее 25% - 0 баллов</w:t>
            </w:r>
          </w:p>
        </w:tc>
      </w:tr>
      <w:tr w:rsidR="00C42183" w:rsidRPr="00C42183" w:rsidTr="00EF2140">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Всероссийская олимпиада школьников (муниципальный этап) – не менее 25% участников, выполнивших 50 % и более олимпиадных заданий – 1 балл, менее 25% - 0 баллов</w:t>
            </w:r>
          </w:p>
        </w:tc>
      </w:tr>
      <w:tr w:rsidR="00C42183" w:rsidRPr="00C42183" w:rsidTr="00EF2140">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Всероссийская олимпиада школьников (региональный этап) – не менее 25% участников, выполнивших 50 % и более олимпиадных заданий – 1 балл, менее 25% - 0 баллов</w:t>
            </w:r>
          </w:p>
        </w:tc>
      </w:tr>
      <w:tr w:rsidR="00C42183" w:rsidRPr="00C42183" w:rsidTr="00EF2140">
        <w:tc>
          <w:tcPr>
            <w:tcW w:w="3115" w:type="dxa"/>
            <w:vMerge w:val="restart"/>
          </w:tcPr>
          <w:p w:rsidR="00C42183" w:rsidRPr="00C42183" w:rsidRDefault="00C42183" w:rsidP="00EF2140">
            <w:pPr>
              <w:spacing w:line="250" w:lineRule="exact"/>
              <w:ind w:right="20"/>
              <w:jc w:val="both"/>
              <w:rPr>
                <w:rFonts w:ascii="Times New Roman" w:hAnsi="Times New Roman" w:cs="Times New Roman"/>
                <w:sz w:val="20"/>
                <w:szCs w:val="20"/>
              </w:rPr>
            </w:pPr>
            <w:r w:rsidRPr="00C42183">
              <w:rPr>
                <w:rFonts w:ascii="Times New Roman" w:hAnsi="Times New Roman" w:cs="Times New Roman"/>
                <w:sz w:val="20"/>
                <w:szCs w:val="20"/>
              </w:rPr>
              <w:t xml:space="preserve">3.Соответствие </w:t>
            </w:r>
            <w:proofErr w:type="spellStart"/>
            <w:r w:rsidRPr="00C42183">
              <w:rPr>
                <w:rFonts w:ascii="Times New Roman" w:hAnsi="Times New Roman" w:cs="Times New Roman"/>
                <w:sz w:val="20"/>
                <w:szCs w:val="20"/>
              </w:rPr>
              <w:t>метапредметных</w:t>
            </w:r>
            <w:proofErr w:type="spellEnd"/>
            <w:r w:rsidRPr="00C42183">
              <w:rPr>
                <w:rFonts w:ascii="Times New Roman" w:hAnsi="Times New Roman" w:cs="Times New Roman"/>
                <w:sz w:val="20"/>
                <w:szCs w:val="20"/>
              </w:rPr>
              <w:t xml:space="preserve"> результатов освоения основных образовательных программ начального общего (НОО), основного общего (ООО) и среднего общего образования (СОО) федеральным государственным образовательным стандартам</w:t>
            </w:r>
          </w:p>
          <w:p w:rsidR="00C42183" w:rsidRPr="00C42183" w:rsidRDefault="00C42183" w:rsidP="00EF2140">
            <w:pPr>
              <w:jc w:val="both"/>
              <w:rPr>
                <w:rFonts w:ascii="Times New Roman" w:hAnsi="Times New Roman" w:cs="Times New Roman"/>
                <w:sz w:val="20"/>
                <w:szCs w:val="20"/>
              </w:rPr>
            </w:pPr>
          </w:p>
        </w:tc>
        <w:tc>
          <w:tcPr>
            <w:tcW w:w="3115" w:type="dxa"/>
            <w:vMerge w:val="restart"/>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 xml:space="preserve">Информация представленная муниципальными образовательными организациями Аналитические справки ГАУ РК «ЦОКО», МАУ ДПО «Центр развития образования» по итогам проведения ВПР, ОГЭ, ЕГЭ, ГЭР, региональных мониторинговых исследований, материалы, предоставленные Федеральным </w:t>
            </w:r>
            <w:proofErr w:type="spellStart"/>
            <w:r w:rsidRPr="00C42183">
              <w:rPr>
                <w:rFonts w:ascii="Times New Roman" w:hAnsi="Times New Roman" w:cs="Times New Roman"/>
                <w:sz w:val="20"/>
                <w:szCs w:val="20"/>
              </w:rPr>
              <w:t>государственн</w:t>
            </w:r>
            <w:proofErr w:type="spellEnd"/>
            <w:r w:rsidRPr="00C42183">
              <w:rPr>
                <w:rFonts w:ascii="Times New Roman" w:hAnsi="Times New Roman" w:cs="Times New Roman"/>
                <w:sz w:val="20"/>
                <w:szCs w:val="20"/>
              </w:rPr>
              <w:t xml:space="preserve"> ы м бюджетным учреждением «Федеральный институт оценки качества образования» (ФИОКО) по результатам проведения исследований на основе практики международных исследований качества подготовки обучающихся (</w:t>
            </w:r>
            <w:r w:rsidRPr="00C42183">
              <w:rPr>
                <w:rFonts w:ascii="Times New Roman" w:hAnsi="Times New Roman" w:cs="Times New Roman"/>
                <w:sz w:val="20"/>
                <w:szCs w:val="20"/>
                <w:lang w:val="en-US"/>
              </w:rPr>
              <w:t>TIMSS</w:t>
            </w:r>
            <w:r w:rsidRPr="00C42183">
              <w:rPr>
                <w:rFonts w:ascii="Times New Roman" w:hAnsi="Times New Roman" w:cs="Times New Roman"/>
                <w:sz w:val="20"/>
                <w:szCs w:val="20"/>
              </w:rPr>
              <w:t xml:space="preserve">. </w:t>
            </w:r>
            <w:r w:rsidRPr="00C42183">
              <w:rPr>
                <w:rFonts w:ascii="Times New Roman" w:hAnsi="Times New Roman" w:cs="Times New Roman"/>
                <w:sz w:val="20"/>
                <w:szCs w:val="20"/>
                <w:lang w:val="en-US"/>
              </w:rPr>
              <w:t>PIRLS</w:t>
            </w:r>
            <w:r w:rsidRPr="00C42183">
              <w:rPr>
                <w:rFonts w:ascii="Times New Roman" w:hAnsi="Times New Roman" w:cs="Times New Roman"/>
                <w:sz w:val="20"/>
                <w:szCs w:val="20"/>
              </w:rPr>
              <w:t xml:space="preserve">. </w:t>
            </w:r>
            <w:r w:rsidRPr="00C42183">
              <w:rPr>
                <w:rFonts w:ascii="Times New Roman" w:hAnsi="Times New Roman" w:cs="Times New Roman"/>
                <w:sz w:val="20"/>
                <w:szCs w:val="20"/>
                <w:lang w:val="en-US"/>
              </w:rPr>
              <w:t>PISA</w:t>
            </w:r>
            <w:r w:rsidRPr="00C42183">
              <w:rPr>
                <w:rFonts w:ascii="Times New Roman" w:hAnsi="Times New Roman" w:cs="Times New Roman"/>
                <w:sz w:val="20"/>
                <w:szCs w:val="20"/>
              </w:rPr>
              <w:t>), национальных исследований качества образования(НИКО)</w:t>
            </w: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 xml:space="preserve">ВПР на уровне НОО - сопоставимо с результатами РК и РФ, соответствует - 1 балл, не </w:t>
            </w:r>
            <w:r w:rsidRPr="00C42183">
              <w:rPr>
                <w:rFonts w:ascii="Times New Roman" w:eastAsiaTheme="minorHAnsi" w:hAnsi="Times New Roman" w:cs="Times New Roman"/>
                <w:sz w:val="20"/>
                <w:szCs w:val="20"/>
              </w:rPr>
              <w:t>соответствует - 0 баллов</w:t>
            </w:r>
          </w:p>
        </w:tc>
      </w:tr>
      <w:tr w:rsidR="00C42183" w:rsidRPr="00C42183" w:rsidTr="00EF2140">
        <w:tc>
          <w:tcPr>
            <w:tcW w:w="3115" w:type="dxa"/>
            <w:vMerge/>
          </w:tcPr>
          <w:p w:rsidR="00C42183" w:rsidRPr="00C42183" w:rsidRDefault="00C42183" w:rsidP="00EF2140">
            <w:pPr>
              <w:jc w:val="both"/>
              <w:rPr>
                <w:rFonts w:ascii="Times New Roman" w:hAnsi="Times New Roman" w:cs="Times New Roman"/>
                <w:sz w:val="20"/>
                <w:szCs w:val="20"/>
              </w:rPr>
            </w:pPr>
          </w:p>
        </w:tc>
        <w:tc>
          <w:tcPr>
            <w:tcW w:w="3115" w:type="dxa"/>
            <w:vMerge/>
          </w:tcPr>
          <w:p w:rsidR="00C42183" w:rsidRPr="00C42183" w:rsidRDefault="00C42183" w:rsidP="00EF2140">
            <w:pPr>
              <w:jc w:val="both"/>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ВПР на уровне ООО - сопоставимо с результатами РК и РФ, соответствует - 1 балл, не соответствует - 0 баллов</w:t>
            </w:r>
          </w:p>
        </w:tc>
      </w:tr>
      <w:tr w:rsidR="00C42183" w:rsidRPr="00C42183" w:rsidTr="00EF2140">
        <w:tc>
          <w:tcPr>
            <w:tcW w:w="3115" w:type="dxa"/>
            <w:vMerge/>
          </w:tcPr>
          <w:p w:rsidR="00C42183" w:rsidRPr="00C42183" w:rsidRDefault="00C42183" w:rsidP="00EF2140">
            <w:pPr>
              <w:jc w:val="both"/>
              <w:rPr>
                <w:rFonts w:ascii="Times New Roman" w:hAnsi="Times New Roman" w:cs="Times New Roman"/>
                <w:sz w:val="20"/>
                <w:szCs w:val="20"/>
              </w:rPr>
            </w:pPr>
          </w:p>
        </w:tc>
        <w:tc>
          <w:tcPr>
            <w:tcW w:w="3115" w:type="dxa"/>
            <w:vMerge/>
          </w:tcPr>
          <w:p w:rsidR="00C42183" w:rsidRPr="00C42183" w:rsidRDefault="00C42183" w:rsidP="00EF2140">
            <w:pPr>
              <w:jc w:val="both"/>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 xml:space="preserve">ВПР на уровне СОО - сопоставимо с результатами РК и РФ, соответствует - 1 балл, не </w:t>
            </w:r>
            <w:r w:rsidRPr="00C42183">
              <w:rPr>
                <w:rFonts w:ascii="Times New Roman" w:eastAsiaTheme="minorHAnsi" w:hAnsi="Times New Roman" w:cs="Times New Roman"/>
                <w:sz w:val="20"/>
                <w:szCs w:val="20"/>
              </w:rPr>
              <w:t>соответствует - 0 баллов</w:t>
            </w:r>
          </w:p>
        </w:tc>
      </w:tr>
      <w:tr w:rsidR="00C42183" w:rsidRPr="00C42183" w:rsidTr="00EF2140">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ОГЭ, ГВЭ - допущены к ГИА - 1 балл, менее 100% - 0 баллов - сдали ГИА - 100 % - 1 балл, менее 100% - 0 баллов</w:t>
            </w:r>
          </w:p>
        </w:tc>
      </w:tr>
      <w:tr w:rsidR="00C42183" w:rsidRPr="00C42183" w:rsidTr="00EF2140">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tcPr>
          <w:p w:rsidR="00C42183" w:rsidRPr="00C42183" w:rsidRDefault="00C42183" w:rsidP="00EF2140">
            <w:pPr>
              <w:spacing w:line="245" w:lineRule="exact"/>
              <w:ind w:left="20"/>
              <w:jc w:val="both"/>
              <w:rPr>
                <w:rFonts w:ascii="Times New Roman" w:hAnsi="Times New Roman" w:cs="Times New Roman"/>
                <w:sz w:val="20"/>
                <w:szCs w:val="20"/>
              </w:rPr>
            </w:pPr>
            <w:r w:rsidRPr="00C42183">
              <w:rPr>
                <w:rFonts w:ascii="Times New Roman" w:hAnsi="Times New Roman" w:cs="Times New Roman"/>
                <w:sz w:val="20"/>
                <w:szCs w:val="20"/>
              </w:rPr>
              <w:t>ЕГЭ, ГВЭ</w:t>
            </w:r>
          </w:p>
          <w:p w:rsidR="00C42183" w:rsidRPr="00C42183" w:rsidRDefault="00C42183" w:rsidP="00C42183">
            <w:pPr>
              <w:numPr>
                <w:ilvl w:val="0"/>
                <w:numId w:val="7"/>
              </w:numPr>
              <w:tabs>
                <w:tab w:val="left" w:pos="193"/>
              </w:tabs>
              <w:spacing w:line="245" w:lineRule="exact"/>
              <w:ind w:left="20" w:right="100"/>
              <w:jc w:val="both"/>
              <w:rPr>
                <w:rFonts w:ascii="Times New Roman" w:hAnsi="Times New Roman" w:cs="Times New Roman"/>
                <w:sz w:val="20"/>
                <w:szCs w:val="20"/>
              </w:rPr>
            </w:pPr>
            <w:proofErr w:type="gramStart"/>
            <w:r w:rsidRPr="00C42183">
              <w:rPr>
                <w:rFonts w:ascii="Times New Roman" w:hAnsi="Times New Roman" w:cs="Times New Roman"/>
                <w:sz w:val="20"/>
                <w:szCs w:val="20"/>
              </w:rPr>
              <w:t>допущены</w:t>
            </w:r>
            <w:proofErr w:type="gramEnd"/>
            <w:r w:rsidRPr="00C42183">
              <w:rPr>
                <w:rFonts w:ascii="Times New Roman" w:hAnsi="Times New Roman" w:cs="Times New Roman"/>
                <w:sz w:val="20"/>
                <w:szCs w:val="20"/>
              </w:rPr>
              <w:t xml:space="preserve"> к ГИА - 100 % - 1 балл, менее 100% - 0 баллов</w:t>
            </w:r>
          </w:p>
          <w:p w:rsidR="00C42183" w:rsidRPr="00C42183" w:rsidRDefault="00C42183" w:rsidP="00C42183">
            <w:pPr>
              <w:numPr>
                <w:ilvl w:val="0"/>
                <w:numId w:val="7"/>
              </w:numPr>
              <w:tabs>
                <w:tab w:val="left" w:pos="202"/>
              </w:tabs>
              <w:spacing w:line="245" w:lineRule="exact"/>
              <w:ind w:left="20" w:right="100"/>
              <w:jc w:val="both"/>
              <w:rPr>
                <w:rFonts w:ascii="Times New Roman" w:hAnsi="Times New Roman" w:cs="Times New Roman"/>
                <w:sz w:val="20"/>
                <w:szCs w:val="20"/>
              </w:rPr>
            </w:pPr>
            <w:proofErr w:type="gramStart"/>
            <w:r w:rsidRPr="00C42183">
              <w:rPr>
                <w:rFonts w:ascii="Times New Roman" w:hAnsi="Times New Roman" w:cs="Times New Roman"/>
                <w:sz w:val="20"/>
                <w:szCs w:val="20"/>
              </w:rPr>
              <w:t>сдали</w:t>
            </w:r>
            <w:proofErr w:type="gramEnd"/>
            <w:r w:rsidRPr="00C42183">
              <w:rPr>
                <w:rFonts w:ascii="Times New Roman" w:hAnsi="Times New Roman" w:cs="Times New Roman"/>
                <w:sz w:val="20"/>
                <w:szCs w:val="20"/>
              </w:rPr>
              <w:t xml:space="preserve"> ГИА - 100 % - 1 балл, менее 100% - 0 баллов</w:t>
            </w:r>
          </w:p>
          <w:p w:rsidR="00C42183" w:rsidRPr="00C42183" w:rsidRDefault="00C42183" w:rsidP="00EF2140">
            <w:pPr>
              <w:jc w:val="both"/>
              <w:rPr>
                <w:rFonts w:ascii="Times New Roman" w:hAnsi="Times New Roman" w:cs="Times New Roman"/>
                <w:sz w:val="20"/>
                <w:szCs w:val="20"/>
              </w:rPr>
            </w:pPr>
          </w:p>
        </w:tc>
      </w:tr>
      <w:tr w:rsidR="00C42183" w:rsidRPr="00C42183" w:rsidTr="00EF2140">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Исследования на основе практики международных исследований качества подготовки обучающихся (</w:t>
            </w:r>
            <w:r w:rsidRPr="00C42183">
              <w:rPr>
                <w:rFonts w:ascii="Times New Roman" w:hAnsi="Times New Roman" w:cs="Times New Roman"/>
                <w:sz w:val="20"/>
                <w:szCs w:val="20"/>
                <w:lang w:val="en-US"/>
              </w:rPr>
              <w:t>TIMSS</w:t>
            </w:r>
            <w:r w:rsidRPr="00C42183">
              <w:rPr>
                <w:rFonts w:ascii="Times New Roman" w:hAnsi="Times New Roman" w:cs="Times New Roman"/>
                <w:sz w:val="20"/>
                <w:szCs w:val="20"/>
              </w:rPr>
              <w:t xml:space="preserve">. </w:t>
            </w:r>
            <w:r w:rsidRPr="00C42183">
              <w:rPr>
                <w:rFonts w:ascii="Times New Roman" w:hAnsi="Times New Roman" w:cs="Times New Roman"/>
                <w:sz w:val="20"/>
                <w:szCs w:val="20"/>
                <w:lang w:val="en-US"/>
              </w:rPr>
              <w:t>PIRLS</w:t>
            </w:r>
            <w:r w:rsidRPr="00C42183">
              <w:rPr>
                <w:rFonts w:ascii="Times New Roman" w:hAnsi="Times New Roman" w:cs="Times New Roman"/>
                <w:sz w:val="20"/>
                <w:szCs w:val="20"/>
              </w:rPr>
              <w:t xml:space="preserve">. </w:t>
            </w:r>
            <w:r w:rsidRPr="00C42183">
              <w:rPr>
                <w:rFonts w:ascii="Times New Roman" w:hAnsi="Times New Roman" w:cs="Times New Roman"/>
                <w:sz w:val="20"/>
                <w:szCs w:val="20"/>
                <w:lang w:val="en-US"/>
              </w:rPr>
              <w:t>PISA</w:t>
            </w:r>
            <w:r w:rsidRPr="00C42183">
              <w:rPr>
                <w:rFonts w:ascii="Times New Roman" w:hAnsi="Times New Roman" w:cs="Times New Roman"/>
                <w:sz w:val="20"/>
                <w:szCs w:val="20"/>
              </w:rPr>
              <w:t>) – сопоставимо с результатами РФ (при условии участия образовательной организации) – 1 балл</w:t>
            </w:r>
          </w:p>
        </w:tc>
      </w:tr>
      <w:tr w:rsidR="00C42183" w:rsidRPr="00C42183" w:rsidTr="00EF2140">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 xml:space="preserve">Специально организованные по модели PISA процедуры оценки качества подготовки обучающихся (Общественная оценка по модели PISA) – </w:t>
            </w:r>
            <w:proofErr w:type="gramStart"/>
            <w:r w:rsidRPr="00C42183">
              <w:rPr>
                <w:rFonts w:ascii="Times New Roman" w:hAnsi="Times New Roman" w:cs="Times New Roman"/>
                <w:sz w:val="20"/>
                <w:szCs w:val="20"/>
              </w:rPr>
              <w:t>сопоставимо  результатами</w:t>
            </w:r>
            <w:proofErr w:type="gramEnd"/>
            <w:r w:rsidRPr="00C42183">
              <w:rPr>
                <w:rFonts w:ascii="Times New Roman" w:hAnsi="Times New Roman" w:cs="Times New Roman"/>
                <w:sz w:val="20"/>
                <w:szCs w:val="20"/>
              </w:rPr>
              <w:t xml:space="preserve"> РК и РФ (при условии участия образовательной организации) 0 1 балл </w:t>
            </w:r>
          </w:p>
        </w:tc>
      </w:tr>
      <w:tr w:rsidR="00C42183" w:rsidRPr="00C42183" w:rsidTr="00EF2140">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tcPr>
          <w:p w:rsid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НИКО – сопоставимо с результатами РК и РФ условия участия образовательной организации) – 1 балл</w:t>
            </w:r>
          </w:p>
          <w:p w:rsidR="00C42183" w:rsidRPr="00C42183" w:rsidRDefault="00C42183" w:rsidP="00EF2140">
            <w:pPr>
              <w:jc w:val="both"/>
              <w:rPr>
                <w:rFonts w:ascii="Times New Roman" w:hAnsi="Times New Roman" w:cs="Times New Roman"/>
                <w:sz w:val="20"/>
                <w:szCs w:val="20"/>
              </w:rPr>
            </w:pPr>
          </w:p>
        </w:tc>
      </w:tr>
      <w:tr w:rsidR="00C42183" w:rsidRPr="00C42183" w:rsidTr="00EF2140">
        <w:tc>
          <w:tcPr>
            <w:tcW w:w="3115" w:type="dxa"/>
            <w:vMerge w:val="restart"/>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4.Результаты освоения адаптированных основных общеобразовательных программ</w:t>
            </w:r>
          </w:p>
        </w:tc>
        <w:tc>
          <w:tcPr>
            <w:tcW w:w="3115" w:type="dxa"/>
            <w:vMerge w:val="restart"/>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Аналитические справки ГАУ РК «ЦОКО», МАУ ДПО «Центр развития образования» по итогам проведения ВПР, ГВЭ, оценки соответствия качества подготовки обучающихся в форме тестирования при осуществлении федерального государственного контроля качества образования, оценки соответствия качества подготовки обучающихся в форме тестирования при осуществлении государственной аккредитации образовательной деятельности</w:t>
            </w:r>
          </w:p>
        </w:tc>
        <w:tc>
          <w:tcPr>
            <w:tcW w:w="3115" w:type="dxa"/>
          </w:tcPr>
          <w:p w:rsidR="00C42183" w:rsidRPr="00C42183" w:rsidRDefault="00C42183" w:rsidP="00EF2140">
            <w:pPr>
              <w:pStyle w:val="40"/>
              <w:shd w:val="clear" w:color="auto" w:fill="auto"/>
              <w:spacing w:line="250" w:lineRule="exact"/>
              <w:ind w:left="20"/>
              <w:jc w:val="both"/>
              <w:rPr>
                <w:sz w:val="20"/>
                <w:szCs w:val="20"/>
              </w:rPr>
            </w:pPr>
            <w:r w:rsidRPr="00C42183">
              <w:rPr>
                <w:sz w:val="20"/>
                <w:szCs w:val="20"/>
              </w:rPr>
              <w:t>ГВЭ</w:t>
            </w:r>
          </w:p>
          <w:p w:rsidR="00C42183" w:rsidRPr="00C42183" w:rsidRDefault="00C42183" w:rsidP="00EF2140">
            <w:pPr>
              <w:pStyle w:val="40"/>
              <w:shd w:val="clear" w:color="auto" w:fill="auto"/>
              <w:spacing w:line="250" w:lineRule="exact"/>
              <w:ind w:left="20"/>
              <w:jc w:val="both"/>
              <w:rPr>
                <w:sz w:val="20"/>
                <w:szCs w:val="20"/>
              </w:rPr>
            </w:pPr>
            <w:r w:rsidRPr="00C42183">
              <w:rPr>
                <w:sz w:val="20"/>
                <w:szCs w:val="20"/>
              </w:rPr>
              <w:t>-допущены к ГИА-9 - 100% - 1 балл, менее 100% - 0 баллов; сдали ГИА-9 - 100%, - 1 балл, менее 100% - 0 баллов;</w:t>
            </w:r>
          </w:p>
        </w:tc>
      </w:tr>
      <w:tr w:rsidR="00C42183" w:rsidRPr="00C42183" w:rsidTr="00EF2140">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vMerge/>
          </w:tcPr>
          <w:p w:rsidR="00C42183" w:rsidRPr="00C42183" w:rsidRDefault="00C42183" w:rsidP="00EF2140">
            <w:pPr>
              <w:jc w:val="both"/>
              <w:rPr>
                <w:rFonts w:ascii="Times New Roman" w:hAnsi="Times New Roman" w:cs="Times New Roman"/>
                <w:sz w:val="20"/>
                <w:szCs w:val="20"/>
              </w:rPr>
            </w:pPr>
          </w:p>
        </w:tc>
        <w:tc>
          <w:tcPr>
            <w:tcW w:w="3115" w:type="dxa"/>
          </w:tcPr>
          <w:p w:rsidR="00C42183" w:rsidRPr="00C42183" w:rsidRDefault="00C42183" w:rsidP="00EF2140">
            <w:pPr>
              <w:pStyle w:val="40"/>
              <w:shd w:val="clear" w:color="auto" w:fill="auto"/>
              <w:spacing w:line="250" w:lineRule="exact"/>
              <w:ind w:left="20"/>
              <w:jc w:val="both"/>
              <w:rPr>
                <w:sz w:val="20"/>
                <w:szCs w:val="20"/>
              </w:rPr>
            </w:pPr>
            <w:r w:rsidRPr="00C42183">
              <w:rPr>
                <w:sz w:val="20"/>
                <w:szCs w:val="20"/>
              </w:rPr>
              <w:t>ГВЭ - допущены к ГИА-11-100 %, сдали ГИА-11 - 100 % - 1 балл, менее 100% - 0 баллов</w:t>
            </w:r>
          </w:p>
        </w:tc>
      </w:tr>
      <w:tr w:rsidR="00C42183" w:rsidRPr="00C42183" w:rsidTr="00EF2140">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vMerge/>
          </w:tcPr>
          <w:p w:rsidR="00C42183" w:rsidRPr="00C42183" w:rsidRDefault="00C42183" w:rsidP="00EF2140">
            <w:pPr>
              <w:jc w:val="both"/>
              <w:rPr>
                <w:rFonts w:ascii="Times New Roman" w:hAnsi="Times New Roman" w:cs="Times New Roman"/>
                <w:sz w:val="20"/>
                <w:szCs w:val="20"/>
              </w:rPr>
            </w:pPr>
          </w:p>
        </w:tc>
        <w:tc>
          <w:tcPr>
            <w:tcW w:w="3115" w:type="dxa"/>
          </w:tcPr>
          <w:p w:rsidR="00C42183" w:rsidRPr="00C42183" w:rsidRDefault="00C42183" w:rsidP="00EF2140">
            <w:pPr>
              <w:pStyle w:val="40"/>
              <w:shd w:val="clear" w:color="auto" w:fill="auto"/>
              <w:spacing w:line="250" w:lineRule="exact"/>
              <w:ind w:left="20"/>
              <w:jc w:val="both"/>
              <w:rPr>
                <w:sz w:val="20"/>
                <w:szCs w:val="20"/>
              </w:rPr>
            </w:pPr>
            <w:r w:rsidRPr="00C42183">
              <w:rPr>
                <w:sz w:val="20"/>
                <w:szCs w:val="20"/>
              </w:rPr>
              <w:t>Оценка соответствия качества подготовки обучающихся в форме тестирования при осуществлении федерального государственного контроля качества образования - не менее 50 % справившихся с тестированием (при условии участия образовательной организации в процедуре и тестировании обучающихся) - 1 балл</w:t>
            </w:r>
          </w:p>
        </w:tc>
      </w:tr>
      <w:tr w:rsidR="00C42183" w:rsidRPr="00C42183" w:rsidTr="00EF2140">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Оценка соответствия качества подготовки обучающихся в форме тестирования при осуществлении государственной аккредитации образовательной деятельности - не менее 50 % справившихся с тестированием (при условии участия образовательной организации в процедуре и тестировании обучающихся и соответствии результатов - 1 балл</w:t>
            </w:r>
          </w:p>
        </w:tc>
      </w:tr>
      <w:tr w:rsidR="00C42183" w:rsidRPr="00C42183" w:rsidTr="00EF2140">
        <w:tc>
          <w:tcPr>
            <w:tcW w:w="3115" w:type="dxa"/>
            <w:vMerge w:val="restart"/>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5.Динамика качества образовательных результатов на основе ранее проведённого анализа образовательных результатов</w:t>
            </w:r>
          </w:p>
        </w:tc>
        <w:tc>
          <w:tcPr>
            <w:tcW w:w="3115" w:type="dxa"/>
            <w:vMerge w:val="restart"/>
          </w:tcPr>
          <w:p w:rsidR="00C42183" w:rsidRPr="00C42183" w:rsidRDefault="00C42183" w:rsidP="00EF2140">
            <w:pPr>
              <w:pStyle w:val="40"/>
              <w:shd w:val="clear" w:color="auto" w:fill="auto"/>
              <w:spacing w:line="250" w:lineRule="exact"/>
              <w:jc w:val="both"/>
              <w:rPr>
                <w:sz w:val="20"/>
                <w:szCs w:val="20"/>
              </w:rPr>
            </w:pPr>
            <w:proofErr w:type="gramStart"/>
            <w:r w:rsidRPr="00C42183">
              <w:rPr>
                <w:sz w:val="20"/>
                <w:szCs w:val="20"/>
              </w:rPr>
              <w:t>статистическая</w:t>
            </w:r>
            <w:proofErr w:type="gramEnd"/>
            <w:r w:rsidRPr="00C42183">
              <w:rPr>
                <w:sz w:val="20"/>
                <w:szCs w:val="20"/>
              </w:rPr>
              <w:t xml:space="preserve"> отчетность муниципальных общеобразовательных организаций, результаты </w:t>
            </w:r>
            <w:proofErr w:type="spellStart"/>
            <w:r w:rsidRPr="00C42183">
              <w:rPr>
                <w:sz w:val="20"/>
                <w:szCs w:val="20"/>
              </w:rPr>
              <w:t>контрольно</w:t>
            </w:r>
            <w:r w:rsidRPr="00C42183">
              <w:rPr>
                <w:sz w:val="20"/>
                <w:szCs w:val="20"/>
              </w:rPr>
              <w:softHyphen/>
              <w:t>надзорных</w:t>
            </w:r>
            <w:proofErr w:type="spellEnd"/>
            <w:r w:rsidRPr="00C42183">
              <w:rPr>
                <w:sz w:val="20"/>
                <w:szCs w:val="20"/>
              </w:rPr>
              <w:t xml:space="preserve"> мероприятий в сфере образования</w:t>
            </w:r>
          </w:p>
        </w:tc>
        <w:tc>
          <w:tcPr>
            <w:tcW w:w="3115" w:type="dxa"/>
          </w:tcPr>
          <w:p w:rsidR="00C42183" w:rsidRPr="00C42183" w:rsidRDefault="00C42183" w:rsidP="00EF2140">
            <w:pPr>
              <w:pStyle w:val="40"/>
              <w:shd w:val="clear" w:color="auto" w:fill="auto"/>
              <w:tabs>
                <w:tab w:val="left" w:leader="underscore" w:pos="3502"/>
              </w:tabs>
              <w:spacing w:line="250" w:lineRule="exact"/>
              <w:ind w:left="20"/>
              <w:jc w:val="both"/>
              <w:rPr>
                <w:sz w:val="20"/>
                <w:szCs w:val="20"/>
              </w:rPr>
            </w:pPr>
            <w:r w:rsidRPr="00C42183">
              <w:rPr>
                <w:sz w:val="20"/>
                <w:szCs w:val="20"/>
              </w:rPr>
              <w:t>Соответствие муниципальных</w:t>
            </w:r>
          </w:p>
          <w:p w:rsidR="00C42183" w:rsidRPr="00C42183" w:rsidRDefault="00C42183" w:rsidP="00EF2140">
            <w:pPr>
              <w:jc w:val="both"/>
              <w:rPr>
                <w:rFonts w:ascii="Times New Roman" w:hAnsi="Times New Roman" w:cs="Times New Roman"/>
                <w:sz w:val="20"/>
                <w:szCs w:val="20"/>
              </w:rPr>
            </w:pPr>
            <w:proofErr w:type="gramStart"/>
            <w:r w:rsidRPr="00C42183">
              <w:rPr>
                <w:rFonts w:ascii="Times New Roman" w:hAnsi="Times New Roman" w:cs="Times New Roman"/>
                <w:sz w:val="20"/>
                <w:szCs w:val="20"/>
              </w:rPr>
              <w:t>общеобразовательных</w:t>
            </w:r>
            <w:proofErr w:type="gramEnd"/>
            <w:r w:rsidRPr="00C42183">
              <w:rPr>
                <w:rFonts w:ascii="Times New Roman" w:hAnsi="Times New Roman" w:cs="Times New Roman"/>
                <w:sz w:val="20"/>
                <w:szCs w:val="20"/>
              </w:rPr>
              <w:t xml:space="preserve"> организаций современным требованиям обучения — 100% - 1 балл, менее</w:t>
            </w:r>
            <w:r w:rsidRPr="00C42183">
              <w:rPr>
                <w:rFonts w:ascii="Times New Roman" w:hAnsi="Times New Roman" w:cs="Times New Roman"/>
                <w:sz w:val="20"/>
                <w:szCs w:val="20"/>
              </w:rPr>
              <w:br/>
              <w:t>100% - 0 баллов</w:t>
            </w:r>
          </w:p>
        </w:tc>
      </w:tr>
      <w:tr w:rsidR="00C42183" w:rsidRPr="00C42183" w:rsidTr="00EF2140">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Fonts w:ascii="Times New Roman" w:hAnsi="Times New Roman" w:cs="Times New Roman"/>
                <w:sz w:val="20"/>
                <w:szCs w:val="20"/>
              </w:rPr>
              <w:t xml:space="preserve">Укомплектованность образовательных организаций педагогическими кадрами на начало учебного года (отсутствие </w:t>
            </w:r>
            <w:r w:rsidRPr="00C42183">
              <w:rPr>
                <w:rStyle w:val="95pt"/>
                <w:rFonts w:eastAsiaTheme="minorHAnsi"/>
                <w:sz w:val="20"/>
                <w:szCs w:val="20"/>
              </w:rPr>
              <w:t>вакантных должностей) - 100% - 1 балл, менее 100% - 0 баллов</w:t>
            </w:r>
          </w:p>
        </w:tc>
      </w:tr>
      <w:tr w:rsidR="00C42183" w:rsidRPr="00C42183" w:rsidTr="00EF2140">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Style w:val="95pt"/>
                <w:rFonts w:eastAsiaTheme="minorHAnsi"/>
                <w:sz w:val="20"/>
                <w:szCs w:val="20"/>
              </w:rPr>
              <w:t>Соответствие педагогических кадров квалификационным требованиям (повышение квалификации, аттестация) - 100% - 1 балл, менее 100% - 0 баллов</w:t>
            </w:r>
          </w:p>
        </w:tc>
      </w:tr>
      <w:tr w:rsidR="00C42183" w:rsidRPr="00C42183" w:rsidTr="00EF2140">
        <w:tc>
          <w:tcPr>
            <w:tcW w:w="3115" w:type="dxa"/>
            <w:vMerge w:val="restart"/>
          </w:tcPr>
          <w:p w:rsidR="00C42183" w:rsidRPr="00C42183" w:rsidRDefault="00C42183" w:rsidP="00EF2140">
            <w:pPr>
              <w:jc w:val="both"/>
              <w:rPr>
                <w:rFonts w:ascii="Times New Roman" w:hAnsi="Times New Roman" w:cs="Times New Roman"/>
                <w:sz w:val="20"/>
                <w:szCs w:val="20"/>
              </w:rPr>
            </w:pPr>
            <w:r w:rsidRPr="00C42183">
              <w:rPr>
                <w:rStyle w:val="95pt"/>
                <w:rFonts w:eastAsiaTheme="minorHAnsi"/>
                <w:sz w:val="20"/>
                <w:szCs w:val="20"/>
              </w:rPr>
              <w:t>6.Динамика уровня образовательных результатов на основе анализа оценки функциональной грамотности</w:t>
            </w:r>
          </w:p>
        </w:tc>
        <w:tc>
          <w:tcPr>
            <w:tcW w:w="3115" w:type="dxa"/>
            <w:vMerge w:val="restart"/>
          </w:tcPr>
          <w:p w:rsidR="00C42183" w:rsidRPr="00C42183" w:rsidRDefault="00C42183" w:rsidP="00EF2140">
            <w:pPr>
              <w:jc w:val="both"/>
              <w:rPr>
                <w:rFonts w:ascii="Times New Roman" w:hAnsi="Times New Roman" w:cs="Times New Roman"/>
                <w:sz w:val="20"/>
                <w:szCs w:val="20"/>
              </w:rPr>
            </w:pPr>
            <w:r w:rsidRPr="00C42183">
              <w:rPr>
                <w:rStyle w:val="95pt"/>
                <w:rFonts w:eastAsiaTheme="minorHAnsi"/>
                <w:sz w:val="20"/>
                <w:szCs w:val="20"/>
              </w:rPr>
              <w:t>Аналитические материалы, предоставленные ФИОКО</w:t>
            </w:r>
          </w:p>
        </w:tc>
        <w:tc>
          <w:tcPr>
            <w:tcW w:w="3115" w:type="dxa"/>
          </w:tcPr>
          <w:p w:rsidR="00C42183" w:rsidRPr="00C42183" w:rsidRDefault="00C42183" w:rsidP="00EF2140">
            <w:pPr>
              <w:jc w:val="both"/>
              <w:rPr>
                <w:rFonts w:ascii="Times New Roman" w:hAnsi="Times New Roman" w:cs="Times New Roman"/>
                <w:sz w:val="20"/>
                <w:szCs w:val="20"/>
              </w:rPr>
            </w:pPr>
            <w:r w:rsidRPr="00C42183">
              <w:rPr>
                <w:rStyle w:val="95pt"/>
                <w:rFonts w:eastAsiaTheme="minorHAnsi"/>
                <w:sz w:val="20"/>
                <w:szCs w:val="20"/>
              </w:rPr>
              <w:t>Исследования на основе практики международных исследований качества подготовки обучающихся (</w:t>
            </w:r>
            <w:r w:rsidRPr="00C42183">
              <w:rPr>
                <w:rStyle w:val="95pt"/>
                <w:rFonts w:eastAsiaTheme="minorHAnsi"/>
                <w:sz w:val="20"/>
                <w:szCs w:val="20"/>
                <w:lang w:val="en-US"/>
              </w:rPr>
              <w:t>TIMSS</w:t>
            </w:r>
            <w:r w:rsidRPr="00C42183">
              <w:rPr>
                <w:rStyle w:val="95pt"/>
                <w:rFonts w:eastAsiaTheme="minorHAnsi"/>
                <w:sz w:val="20"/>
                <w:szCs w:val="20"/>
              </w:rPr>
              <w:t xml:space="preserve">, </w:t>
            </w:r>
            <w:r w:rsidRPr="00C42183">
              <w:rPr>
                <w:rStyle w:val="95pt"/>
                <w:rFonts w:eastAsiaTheme="minorHAnsi"/>
                <w:sz w:val="20"/>
                <w:szCs w:val="20"/>
                <w:lang w:val="en-US"/>
              </w:rPr>
              <w:t>PIRLS</w:t>
            </w:r>
            <w:r w:rsidRPr="00C42183">
              <w:rPr>
                <w:rStyle w:val="95pt"/>
                <w:rFonts w:eastAsiaTheme="minorHAnsi"/>
                <w:sz w:val="20"/>
                <w:szCs w:val="20"/>
              </w:rPr>
              <w:t xml:space="preserve">, </w:t>
            </w:r>
            <w:r w:rsidRPr="00C42183">
              <w:rPr>
                <w:rStyle w:val="95pt"/>
                <w:rFonts w:eastAsiaTheme="minorHAnsi"/>
                <w:sz w:val="20"/>
                <w:szCs w:val="20"/>
                <w:lang w:val="en-US"/>
              </w:rPr>
              <w:t>PISA</w:t>
            </w:r>
            <w:r w:rsidRPr="00C42183">
              <w:rPr>
                <w:rStyle w:val="95pt"/>
                <w:rFonts w:eastAsiaTheme="minorHAnsi"/>
                <w:sz w:val="20"/>
                <w:szCs w:val="20"/>
              </w:rPr>
              <w:t>) - сопоставимо с результатами РК и РФ</w:t>
            </w:r>
          </w:p>
        </w:tc>
      </w:tr>
      <w:tr w:rsidR="00C42183" w:rsidRPr="00C42183" w:rsidTr="00EF2140">
        <w:tc>
          <w:tcPr>
            <w:tcW w:w="3115" w:type="dxa"/>
            <w:vMerge/>
          </w:tcPr>
          <w:p w:rsidR="00C42183" w:rsidRPr="00C42183" w:rsidRDefault="00C42183" w:rsidP="00EF2140">
            <w:pPr>
              <w:jc w:val="both"/>
              <w:rPr>
                <w:rFonts w:ascii="Times New Roman" w:hAnsi="Times New Roman" w:cs="Times New Roman"/>
                <w:sz w:val="20"/>
                <w:szCs w:val="20"/>
              </w:rPr>
            </w:pPr>
          </w:p>
        </w:tc>
        <w:tc>
          <w:tcPr>
            <w:tcW w:w="3115" w:type="dxa"/>
            <w:vMerge/>
          </w:tcPr>
          <w:p w:rsidR="00C42183" w:rsidRPr="00C42183" w:rsidRDefault="00C42183" w:rsidP="00EF2140">
            <w:pPr>
              <w:jc w:val="both"/>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Style w:val="95pt"/>
                <w:rFonts w:eastAsiaTheme="minorHAnsi"/>
                <w:sz w:val="20"/>
                <w:szCs w:val="20"/>
              </w:rPr>
              <w:t xml:space="preserve">Специально организованные по модели </w:t>
            </w:r>
            <w:r w:rsidRPr="00C42183">
              <w:rPr>
                <w:rStyle w:val="95pt"/>
                <w:rFonts w:eastAsiaTheme="minorHAnsi"/>
                <w:sz w:val="20"/>
                <w:szCs w:val="20"/>
                <w:lang w:val="en-US"/>
              </w:rPr>
              <w:t>PISA</w:t>
            </w:r>
            <w:r w:rsidRPr="00C42183">
              <w:rPr>
                <w:rStyle w:val="95pt"/>
                <w:rFonts w:eastAsiaTheme="minorHAnsi"/>
                <w:sz w:val="20"/>
                <w:szCs w:val="20"/>
              </w:rPr>
              <w:t xml:space="preserve"> процедуры оценки качества подготовки обучающихся (Общероссийская оценка по модели </w:t>
            </w:r>
            <w:r w:rsidRPr="00C42183">
              <w:rPr>
                <w:rStyle w:val="95pt"/>
                <w:rFonts w:eastAsiaTheme="minorHAnsi"/>
                <w:sz w:val="20"/>
                <w:szCs w:val="20"/>
                <w:lang w:val="en-US"/>
              </w:rPr>
              <w:t>PISA</w:t>
            </w:r>
            <w:r w:rsidRPr="00C42183">
              <w:rPr>
                <w:rStyle w:val="95pt"/>
                <w:rFonts w:eastAsiaTheme="minorHAnsi"/>
                <w:sz w:val="20"/>
                <w:szCs w:val="20"/>
              </w:rPr>
              <w:t>) - сопоставимо с результатами РК и РФ</w:t>
            </w:r>
          </w:p>
        </w:tc>
      </w:tr>
      <w:tr w:rsidR="00C42183" w:rsidRPr="00C42183" w:rsidTr="00EF2140">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vMerge/>
          </w:tcPr>
          <w:p w:rsidR="00C42183" w:rsidRPr="00C42183" w:rsidRDefault="00C42183" w:rsidP="00EF2140">
            <w:pPr>
              <w:jc w:val="center"/>
              <w:rPr>
                <w:rFonts w:ascii="Times New Roman" w:hAnsi="Times New Roman" w:cs="Times New Roman"/>
                <w:sz w:val="20"/>
                <w:szCs w:val="20"/>
              </w:rPr>
            </w:pPr>
          </w:p>
        </w:tc>
        <w:tc>
          <w:tcPr>
            <w:tcW w:w="3115" w:type="dxa"/>
          </w:tcPr>
          <w:p w:rsidR="00C42183" w:rsidRPr="00C42183" w:rsidRDefault="00C42183" w:rsidP="00EF2140">
            <w:pPr>
              <w:jc w:val="both"/>
              <w:rPr>
                <w:rFonts w:ascii="Times New Roman" w:hAnsi="Times New Roman" w:cs="Times New Roman"/>
                <w:sz w:val="20"/>
                <w:szCs w:val="20"/>
              </w:rPr>
            </w:pPr>
            <w:r w:rsidRPr="00C42183">
              <w:rPr>
                <w:rStyle w:val="95pt"/>
                <w:rFonts w:eastAsiaTheme="minorHAnsi"/>
                <w:sz w:val="20"/>
                <w:szCs w:val="20"/>
              </w:rPr>
              <w:t>Исследования функциональной грамотности с использованием платформы электронного банка тренировочных заданий по оценке функциональной грамотности образовательными организациями - сопоставимо с результатами РК и РФ</w:t>
            </w:r>
          </w:p>
        </w:tc>
      </w:tr>
      <w:tr w:rsidR="00C42183" w:rsidRPr="00C42183" w:rsidTr="00EF2140">
        <w:tc>
          <w:tcPr>
            <w:tcW w:w="3115" w:type="dxa"/>
          </w:tcPr>
          <w:p w:rsidR="00C42183" w:rsidRPr="00C42183" w:rsidRDefault="00C42183" w:rsidP="00EF2140">
            <w:pPr>
              <w:jc w:val="both"/>
              <w:rPr>
                <w:rFonts w:ascii="Times New Roman" w:hAnsi="Times New Roman" w:cs="Times New Roman"/>
                <w:sz w:val="20"/>
                <w:szCs w:val="20"/>
              </w:rPr>
            </w:pPr>
            <w:r w:rsidRPr="00C42183">
              <w:rPr>
                <w:rStyle w:val="95pt"/>
                <w:rFonts w:eastAsiaTheme="minorHAnsi"/>
                <w:sz w:val="20"/>
                <w:szCs w:val="20"/>
              </w:rPr>
              <w:t>7.Система обеспечения объективности процедур оценки качества образования и олимпиад школьников</w:t>
            </w:r>
          </w:p>
        </w:tc>
        <w:tc>
          <w:tcPr>
            <w:tcW w:w="3115" w:type="dxa"/>
          </w:tcPr>
          <w:p w:rsidR="00C42183" w:rsidRPr="00C42183" w:rsidRDefault="00C42183" w:rsidP="00EF2140">
            <w:pPr>
              <w:jc w:val="both"/>
              <w:rPr>
                <w:rFonts w:ascii="Times New Roman" w:hAnsi="Times New Roman" w:cs="Times New Roman"/>
                <w:sz w:val="20"/>
                <w:szCs w:val="20"/>
              </w:rPr>
            </w:pPr>
            <w:r w:rsidRPr="00C42183">
              <w:rPr>
                <w:rStyle w:val="95pt"/>
                <w:rFonts w:eastAsiaTheme="minorHAnsi"/>
                <w:sz w:val="20"/>
                <w:szCs w:val="20"/>
              </w:rPr>
              <w:t>Результаты мониторинга системы обеспечения объективности процедур качества образования и олимпиад школьников на региональном уровне в соответствии с приказом Министерства образования и спорта Республики Карелия от 19.03.2021 г. № 257</w:t>
            </w:r>
          </w:p>
        </w:tc>
        <w:tc>
          <w:tcPr>
            <w:tcW w:w="3115" w:type="dxa"/>
          </w:tcPr>
          <w:p w:rsidR="00C42183" w:rsidRPr="00C42183" w:rsidRDefault="00C42183" w:rsidP="00EF2140">
            <w:pPr>
              <w:pStyle w:val="21"/>
              <w:shd w:val="clear" w:color="auto" w:fill="auto"/>
              <w:spacing w:after="0" w:line="250" w:lineRule="exact"/>
              <w:ind w:left="100"/>
              <w:jc w:val="both"/>
              <w:rPr>
                <w:sz w:val="20"/>
                <w:szCs w:val="20"/>
              </w:rPr>
            </w:pPr>
            <w:r w:rsidRPr="00C42183">
              <w:rPr>
                <w:rStyle w:val="95pt"/>
                <w:sz w:val="20"/>
                <w:szCs w:val="20"/>
              </w:rPr>
              <w:t>Объективность проведения процедур оценки качества образования в образовательных организациях:</w:t>
            </w:r>
          </w:p>
          <w:p w:rsidR="00C42183" w:rsidRPr="00C42183" w:rsidRDefault="00C42183" w:rsidP="00EF2140">
            <w:pPr>
              <w:pStyle w:val="21"/>
              <w:shd w:val="clear" w:color="auto" w:fill="auto"/>
              <w:spacing w:after="0" w:line="250" w:lineRule="exact"/>
              <w:ind w:left="100"/>
              <w:jc w:val="both"/>
              <w:rPr>
                <w:sz w:val="20"/>
                <w:szCs w:val="20"/>
              </w:rPr>
            </w:pPr>
            <w:r w:rsidRPr="00C42183">
              <w:rPr>
                <w:rStyle w:val="95pt"/>
                <w:sz w:val="20"/>
                <w:szCs w:val="20"/>
              </w:rPr>
              <w:t>-отсутствие зафиксированных фактов конфликта интересов в отношении специалистов, привлекаемых к проведению оценочной процедуры - 1 балл;</w:t>
            </w:r>
          </w:p>
          <w:p w:rsidR="00C42183" w:rsidRPr="00C42183" w:rsidRDefault="00C42183" w:rsidP="00C42183">
            <w:pPr>
              <w:pStyle w:val="21"/>
              <w:numPr>
                <w:ilvl w:val="0"/>
                <w:numId w:val="28"/>
              </w:numPr>
              <w:shd w:val="clear" w:color="auto" w:fill="auto"/>
              <w:tabs>
                <w:tab w:val="left" w:pos="230"/>
              </w:tabs>
              <w:spacing w:after="0" w:line="250" w:lineRule="exact"/>
              <w:ind w:left="100"/>
              <w:jc w:val="both"/>
              <w:rPr>
                <w:sz w:val="20"/>
                <w:szCs w:val="20"/>
              </w:rPr>
            </w:pPr>
            <w:proofErr w:type="gramStart"/>
            <w:r w:rsidRPr="00C42183">
              <w:rPr>
                <w:rStyle w:val="95pt"/>
                <w:sz w:val="20"/>
                <w:szCs w:val="20"/>
              </w:rPr>
              <w:t>проведение</w:t>
            </w:r>
            <w:proofErr w:type="gramEnd"/>
            <w:r w:rsidRPr="00C42183">
              <w:rPr>
                <w:rStyle w:val="95pt"/>
                <w:sz w:val="20"/>
                <w:szCs w:val="20"/>
              </w:rPr>
              <w:t xml:space="preserve"> процедур оценки качества образования, охваченных общественным/независимым наблюдением (с посещением и (или) онлайн) - 1 балл;</w:t>
            </w:r>
          </w:p>
          <w:p w:rsidR="00C42183" w:rsidRPr="00C42183" w:rsidRDefault="00C42183" w:rsidP="00C42183">
            <w:pPr>
              <w:pStyle w:val="21"/>
              <w:numPr>
                <w:ilvl w:val="0"/>
                <w:numId w:val="28"/>
              </w:numPr>
              <w:shd w:val="clear" w:color="auto" w:fill="auto"/>
              <w:tabs>
                <w:tab w:val="left" w:pos="230"/>
              </w:tabs>
              <w:spacing w:after="0" w:line="250" w:lineRule="exact"/>
              <w:ind w:left="100"/>
              <w:jc w:val="both"/>
              <w:rPr>
                <w:sz w:val="20"/>
                <w:szCs w:val="20"/>
              </w:rPr>
            </w:pPr>
            <w:proofErr w:type="gramStart"/>
            <w:r w:rsidRPr="00C42183">
              <w:rPr>
                <w:rStyle w:val="95pt"/>
                <w:sz w:val="20"/>
                <w:szCs w:val="20"/>
              </w:rPr>
              <w:t>отсутствие</w:t>
            </w:r>
            <w:proofErr w:type="gramEnd"/>
            <w:r w:rsidRPr="00C42183">
              <w:rPr>
                <w:rStyle w:val="95pt"/>
                <w:sz w:val="20"/>
                <w:szCs w:val="20"/>
              </w:rPr>
              <w:t xml:space="preserve"> зафиксированных фактов несоблюдения мер информационной безопасности при проведении процедур оценки качества образования - 1 балл;</w:t>
            </w:r>
          </w:p>
          <w:p w:rsidR="00C42183" w:rsidRPr="00C42183" w:rsidRDefault="00C42183" w:rsidP="00EF2140">
            <w:pPr>
              <w:jc w:val="both"/>
              <w:rPr>
                <w:rFonts w:ascii="Times New Roman" w:hAnsi="Times New Roman" w:cs="Times New Roman"/>
                <w:sz w:val="20"/>
                <w:szCs w:val="20"/>
              </w:rPr>
            </w:pPr>
            <w:proofErr w:type="gramStart"/>
            <w:r w:rsidRPr="00C42183">
              <w:rPr>
                <w:rStyle w:val="95pt"/>
                <w:rFonts w:eastAsiaTheme="minorHAnsi"/>
                <w:sz w:val="20"/>
                <w:szCs w:val="20"/>
              </w:rPr>
              <w:t>образовательная</w:t>
            </w:r>
            <w:proofErr w:type="gramEnd"/>
            <w:r w:rsidRPr="00C42183">
              <w:rPr>
                <w:rStyle w:val="95pt"/>
                <w:rFonts w:eastAsiaTheme="minorHAnsi"/>
                <w:sz w:val="20"/>
                <w:szCs w:val="20"/>
              </w:rPr>
              <w:t xml:space="preserve"> организация, не водит в «зону риска» по результатам процедур оценки качества образования и государственных итоговых аттестаций - 1 балл</w:t>
            </w:r>
          </w:p>
        </w:tc>
      </w:tr>
      <w:tr w:rsidR="00C42183" w:rsidRPr="00C42183" w:rsidTr="00EF2140">
        <w:tc>
          <w:tcPr>
            <w:tcW w:w="3115" w:type="dxa"/>
            <w:vMerge w:val="restart"/>
          </w:tcPr>
          <w:p w:rsidR="00C42183" w:rsidRPr="00C42183" w:rsidRDefault="00C42183" w:rsidP="00EF2140">
            <w:pPr>
              <w:jc w:val="both"/>
              <w:rPr>
                <w:rStyle w:val="95pt"/>
                <w:rFonts w:eastAsiaTheme="minorHAnsi"/>
                <w:sz w:val="20"/>
                <w:szCs w:val="20"/>
              </w:rPr>
            </w:pPr>
            <w:r w:rsidRPr="00C42183">
              <w:rPr>
                <w:rStyle w:val="95pt"/>
                <w:rFonts w:eastAsiaTheme="minorHAnsi"/>
                <w:sz w:val="20"/>
                <w:szCs w:val="20"/>
              </w:rPr>
              <w:t>8.Динамика уровня образовательных результатов на основе анализа Национальных исследований качества образования и</w:t>
            </w:r>
            <w:r w:rsidRPr="00C42183">
              <w:rPr>
                <w:rFonts w:ascii="Times New Roman" w:hAnsi="Times New Roman" w:cs="Times New Roman"/>
                <w:sz w:val="20"/>
                <w:szCs w:val="20"/>
              </w:rPr>
              <w:t xml:space="preserve"> </w:t>
            </w:r>
            <w:r w:rsidRPr="00C42183">
              <w:rPr>
                <w:rStyle w:val="95pt"/>
                <w:rFonts w:eastAsiaTheme="minorHAnsi"/>
                <w:sz w:val="20"/>
                <w:szCs w:val="20"/>
              </w:rPr>
              <w:t>международных сопоставительных исследований в сфере образования</w:t>
            </w:r>
          </w:p>
        </w:tc>
        <w:tc>
          <w:tcPr>
            <w:tcW w:w="3115" w:type="dxa"/>
            <w:vMerge w:val="restart"/>
          </w:tcPr>
          <w:p w:rsidR="00C42183" w:rsidRPr="00C42183" w:rsidRDefault="00C42183" w:rsidP="00EF2140">
            <w:pPr>
              <w:jc w:val="both"/>
              <w:rPr>
                <w:rStyle w:val="95pt"/>
                <w:rFonts w:eastAsiaTheme="minorHAnsi"/>
                <w:sz w:val="20"/>
                <w:szCs w:val="20"/>
              </w:rPr>
            </w:pPr>
            <w:r w:rsidRPr="00C42183">
              <w:rPr>
                <w:rStyle w:val="95pt"/>
                <w:rFonts w:eastAsiaTheme="minorHAnsi"/>
                <w:sz w:val="20"/>
                <w:szCs w:val="20"/>
              </w:rPr>
              <w:t>Аналитические материалы, предоставленные ФИОКО по результатам проведения исследований на основе практики международных исследований качества</w:t>
            </w:r>
            <w:r w:rsidRPr="00C42183">
              <w:rPr>
                <w:rFonts w:ascii="Times New Roman" w:hAnsi="Times New Roman" w:cs="Times New Roman"/>
                <w:sz w:val="20"/>
                <w:szCs w:val="20"/>
              </w:rPr>
              <w:t xml:space="preserve"> </w:t>
            </w:r>
            <w:r w:rsidRPr="00C42183">
              <w:rPr>
                <w:rStyle w:val="95pt"/>
                <w:rFonts w:eastAsiaTheme="minorHAnsi"/>
                <w:sz w:val="20"/>
                <w:szCs w:val="20"/>
              </w:rPr>
              <w:t>подготовки обучающихся (</w:t>
            </w:r>
            <w:r w:rsidRPr="00C42183">
              <w:rPr>
                <w:rStyle w:val="95pt"/>
                <w:rFonts w:eastAsiaTheme="minorHAnsi"/>
                <w:sz w:val="20"/>
                <w:szCs w:val="20"/>
                <w:lang w:val="en-US"/>
              </w:rPr>
              <w:t>TIMSS</w:t>
            </w:r>
            <w:r w:rsidRPr="00C42183">
              <w:rPr>
                <w:rStyle w:val="95pt"/>
                <w:rFonts w:eastAsiaTheme="minorHAnsi"/>
                <w:sz w:val="20"/>
                <w:szCs w:val="20"/>
              </w:rPr>
              <w:t xml:space="preserve">, </w:t>
            </w:r>
            <w:r w:rsidRPr="00C42183">
              <w:rPr>
                <w:rStyle w:val="95pt"/>
                <w:rFonts w:eastAsiaTheme="minorHAnsi"/>
                <w:sz w:val="20"/>
                <w:szCs w:val="20"/>
                <w:lang w:val="en-US"/>
              </w:rPr>
              <w:t>PIRLS</w:t>
            </w:r>
            <w:r w:rsidRPr="00C42183">
              <w:rPr>
                <w:rStyle w:val="95pt"/>
                <w:rFonts w:eastAsiaTheme="minorHAnsi"/>
                <w:sz w:val="20"/>
                <w:szCs w:val="20"/>
              </w:rPr>
              <w:t xml:space="preserve">, </w:t>
            </w:r>
            <w:r w:rsidRPr="00C42183">
              <w:rPr>
                <w:rStyle w:val="95pt"/>
                <w:rFonts w:eastAsiaTheme="minorHAnsi"/>
                <w:sz w:val="20"/>
                <w:szCs w:val="20"/>
                <w:lang w:val="en-US"/>
              </w:rPr>
              <w:t>PISA</w:t>
            </w:r>
            <w:r w:rsidRPr="00C42183">
              <w:rPr>
                <w:rStyle w:val="95pt"/>
                <w:rFonts w:eastAsiaTheme="minorHAnsi"/>
                <w:sz w:val="20"/>
                <w:szCs w:val="20"/>
              </w:rPr>
              <w:t>), национальных исследований качества образования (НИКО)</w:t>
            </w:r>
          </w:p>
        </w:tc>
        <w:tc>
          <w:tcPr>
            <w:tcW w:w="3115" w:type="dxa"/>
          </w:tcPr>
          <w:p w:rsidR="00C42183" w:rsidRPr="00C42183" w:rsidRDefault="00C42183" w:rsidP="00EF2140">
            <w:pPr>
              <w:pStyle w:val="21"/>
              <w:shd w:val="clear" w:color="auto" w:fill="auto"/>
              <w:spacing w:after="0" w:line="250" w:lineRule="exact"/>
              <w:ind w:left="100"/>
              <w:jc w:val="both"/>
              <w:rPr>
                <w:rStyle w:val="95pt"/>
                <w:sz w:val="20"/>
                <w:szCs w:val="20"/>
              </w:rPr>
            </w:pPr>
            <w:r w:rsidRPr="00C42183">
              <w:rPr>
                <w:rStyle w:val="95pt"/>
                <w:sz w:val="20"/>
                <w:szCs w:val="20"/>
              </w:rPr>
              <w:t>Исследования на основе практики международных исследований качества подготовки обучающихся (</w:t>
            </w:r>
            <w:r w:rsidRPr="00C42183">
              <w:rPr>
                <w:rStyle w:val="95pt"/>
                <w:sz w:val="20"/>
                <w:szCs w:val="20"/>
                <w:lang w:val="en-US"/>
              </w:rPr>
              <w:t>TIMSS</w:t>
            </w:r>
            <w:r w:rsidRPr="00C42183">
              <w:rPr>
                <w:rStyle w:val="95pt"/>
                <w:sz w:val="20"/>
                <w:szCs w:val="20"/>
              </w:rPr>
              <w:t xml:space="preserve">, </w:t>
            </w:r>
            <w:r w:rsidRPr="00C42183">
              <w:rPr>
                <w:rStyle w:val="95pt"/>
                <w:sz w:val="20"/>
                <w:szCs w:val="20"/>
                <w:lang w:val="en-US"/>
              </w:rPr>
              <w:t>PIRLS</w:t>
            </w:r>
            <w:r w:rsidRPr="00C42183">
              <w:rPr>
                <w:rStyle w:val="95pt"/>
                <w:sz w:val="20"/>
                <w:szCs w:val="20"/>
              </w:rPr>
              <w:t xml:space="preserve">, </w:t>
            </w:r>
            <w:r w:rsidRPr="00C42183">
              <w:rPr>
                <w:rStyle w:val="95pt"/>
                <w:sz w:val="20"/>
                <w:szCs w:val="20"/>
                <w:lang w:val="en-US"/>
              </w:rPr>
              <w:t>PISA</w:t>
            </w:r>
            <w:r w:rsidRPr="00C42183">
              <w:rPr>
                <w:rStyle w:val="95pt"/>
                <w:sz w:val="20"/>
                <w:szCs w:val="20"/>
              </w:rPr>
              <w:t>) - сопоставимо с результатами РК и РФ</w:t>
            </w:r>
          </w:p>
        </w:tc>
      </w:tr>
      <w:tr w:rsidR="00C42183" w:rsidRPr="00C42183" w:rsidTr="00EF2140">
        <w:tc>
          <w:tcPr>
            <w:tcW w:w="3115" w:type="dxa"/>
            <w:vMerge/>
          </w:tcPr>
          <w:p w:rsidR="00C42183" w:rsidRPr="00C42183" w:rsidRDefault="00C42183" w:rsidP="00EF2140">
            <w:pPr>
              <w:jc w:val="both"/>
              <w:rPr>
                <w:rStyle w:val="95pt"/>
                <w:rFonts w:eastAsiaTheme="minorHAnsi"/>
                <w:sz w:val="20"/>
                <w:szCs w:val="20"/>
              </w:rPr>
            </w:pPr>
          </w:p>
        </w:tc>
        <w:tc>
          <w:tcPr>
            <w:tcW w:w="3115" w:type="dxa"/>
            <w:vMerge/>
          </w:tcPr>
          <w:p w:rsidR="00C42183" w:rsidRPr="00C42183" w:rsidRDefault="00C42183" w:rsidP="00EF2140">
            <w:pPr>
              <w:jc w:val="both"/>
              <w:rPr>
                <w:rStyle w:val="95pt"/>
                <w:rFonts w:eastAsiaTheme="minorHAnsi"/>
                <w:sz w:val="20"/>
                <w:szCs w:val="20"/>
              </w:rPr>
            </w:pPr>
          </w:p>
        </w:tc>
        <w:tc>
          <w:tcPr>
            <w:tcW w:w="3115" w:type="dxa"/>
          </w:tcPr>
          <w:p w:rsidR="00C42183" w:rsidRPr="00C42183" w:rsidRDefault="00C42183" w:rsidP="00EF2140">
            <w:pPr>
              <w:pStyle w:val="21"/>
              <w:shd w:val="clear" w:color="auto" w:fill="auto"/>
              <w:spacing w:after="0" w:line="250" w:lineRule="exact"/>
              <w:ind w:left="100"/>
              <w:jc w:val="both"/>
              <w:rPr>
                <w:rStyle w:val="95pt"/>
                <w:sz w:val="20"/>
                <w:szCs w:val="20"/>
              </w:rPr>
            </w:pPr>
            <w:r w:rsidRPr="00C42183">
              <w:rPr>
                <w:rStyle w:val="95pt"/>
                <w:sz w:val="20"/>
                <w:szCs w:val="20"/>
              </w:rPr>
              <w:t xml:space="preserve">Специально организованные по модели </w:t>
            </w:r>
            <w:r w:rsidRPr="00C42183">
              <w:rPr>
                <w:rStyle w:val="95pt"/>
                <w:sz w:val="20"/>
                <w:szCs w:val="20"/>
                <w:lang w:val="en-US"/>
              </w:rPr>
              <w:t>PISA</w:t>
            </w:r>
            <w:r w:rsidRPr="00C42183">
              <w:rPr>
                <w:rStyle w:val="95pt"/>
                <w:sz w:val="20"/>
                <w:szCs w:val="20"/>
              </w:rPr>
              <w:t xml:space="preserve"> процедуры оценки качества подготовки обучающихся (Общероссийская оценка по модели </w:t>
            </w:r>
            <w:r w:rsidRPr="00C42183">
              <w:rPr>
                <w:rStyle w:val="95pt"/>
                <w:sz w:val="20"/>
                <w:szCs w:val="20"/>
                <w:lang w:val="en-US"/>
              </w:rPr>
              <w:t>PISA</w:t>
            </w:r>
            <w:r w:rsidRPr="00C42183">
              <w:rPr>
                <w:rStyle w:val="95pt"/>
                <w:sz w:val="20"/>
                <w:szCs w:val="20"/>
              </w:rPr>
              <w:t>) - сопоставимо с результатами РК и РФ</w:t>
            </w:r>
          </w:p>
        </w:tc>
      </w:tr>
      <w:tr w:rsidR="00C42183" w:rsidRPr="00C42183" w:rsidTr="00EF2140">
        <w:tc>
          <w:tcPr>
            <w:tcW w:w="3115" w:type="dxa"/>
            <w:vMerge/>
          </w:tcPr>
          <w:p w:rsidR="00C42183" w:rsidRPr="00C42183" w:rsidRDefault="00C42183" w:rsidP="00EF2140">
            <w:pPr>
              <w:jc w:val="center"/>
              <w:rPr>
                <w:rStyle w:val="95pt"/>
                <w:rFonts w:eastAsiaTheme="minorHAnsi"/>
                <w:sz w:val="20"/>
                <w:szCs w:val="20"/>
              </w:rPr>
            </w:pPr>
          </w:p>
        </w:tc>
        <w:tc>
          <w:tcPr>
            <w:tcW w:w="3115" w:type="dxa"/>
            <w:vMerge/>
          </w:tcPr>
          <w:p w:rsidR="00C42183" w:rsidRPr="00C42183" w:rsidRDefault="00C42183" w:rsidP="00EF2140">
            <w:pPr>
              <w:jc w:val="center"/>
              <w:rPr>
                <w:rStyle w:val="95pt"/>
                <w:rFonts w:eastAsiaTheme="minorHAnsi"/>
                <w:sz w:val="20"/>
                <w:szCs w:val="20"/>
              </w:rPr>
            </w:pPr>
          </w:p>
        </w:tc>
        <w:tc>
          <w:tcPr>
            <w:tcW w:w="3115" w:type="dxa"/>
          </w:tcPr>
          <w:p w:rsidR="00C42183" w:rsidRPr="00C42183" w:rsidRDefault="00C42183" w:rsidP="00EF2140">
            <w:pPr>
              <w:pStyle w:val="21"/>
              <w:shd w:val="clear" w:color="auto" w:fill="auto"/>
              <w:spacing w:after="0" w:line="250" w:lineRule="exact"/>
              <w:ind w:left="100"/>
              <w:jc w:val="both"/>
              <w:rPr>
                <w:rStyle w:val="95pt"/>
                <w:sz w:val="20"/>
                <w:szCs w:val="20"/>
              </w:rPr>
            </w:pPr>
            <w:r w:rsidRPr="00C42183">
              <w:rPr>
                <w:rStyle w:val="95pt"/>
                <w:sz w:val="20"/>
                <w:szCs w:val="20"/>
              </w:rPr>
              <w:t>Национальные исследования качества образования (НИКО) - сопоставимо с результатами РК и РФ</w:t>
            </w:r>
          </w:p>
        </w:tc>
      </w:tr>
      <w:tr w:rsidR="00C42183" w:rsidRPr="00C42183" w:rsidTr="00EF2140">
        <w:tc>
          <w:tcPr>
            <w:tcW w:w="3115" w:type="dxa"/>
          </w:tcPr>
          <w:p w:rsidR="00C42183" w:rsidRPr="00C42183" w:rsidRDefault="00C42183" w:rsidP="00EF2140">
            <w:pPr>
              <w:jc w:val="both"/>
              <w:rPr>
                <w:rStyle w:val="95pt"/>
                <w:rFonts w:eastAsiaTheme="minorHAnsi"/>
                <w:sz w:val="20"/>
                <w:szCs w:val="20"/>
              </w:rPr>
            </w:pPr>
            <w:r w:rsidRPr="00C42183">
              <w:rPr>
                <w:rStyle w:val="95pt"/>
                <w:rFonts w:eastAsiaTheme="minorHAnsi"/>
                <w:sz w:val="20"/>
                <w:szCs w:val="20"/>
              </w:rPr>
              <w:t>9.Учет детей, подлежащих обучению по образовательным программам дошкольного, начального общего, основного общего и среднего общего образования</w:t>
            </w:r>
          </w:p>
        </w:tc>
        <w:tc>
          <w:tcPr>
            <w:tcW w:w="3115" w:type="dxa"/>
          </w:tcPr>
          <w:p w:rsidR="00C42183" w:rsidRPr="00C42183" w:rsidRDefault="00C42183" w:rsidP="00EF2140">
            <w:pPr>
              <w:pStyle w:val="21"/>
              <w:shd w:val="clear" w:color="auto" w:fill="auto"/>
              <w:spacing w:after="0" w:line="250" w:lineRule="exact"/>
              <w:ind w:left="120"/>
              <w:jc w:val="both"/>
              <w:rPr>
                <w:sz w:val="20"/>
                <w:szCs w:val="20"/>
              </w:rPr>
            </w:pPr>
            <w:r w:rsidRPr="00C42183">
              <w:rPr>
                <w:rStyle w:val="95pt"/>
                <w:sz w:val="20"/>
                <w:szCs w:val="20"/>
              </w:rPr>
              <w:t>Отчетность, предоставленная муниципальными общеобразовательными организациями средствами АИС «Электронное образование», по состоянию:</w:t>
            </w:r>
          </w:p>
          <w:p w:rsidR="00C42183" w:rsidRPr="00C42183" w:rsidRDefault="00C42183" w:rsidP="00C42183">
            <w:pPr>
              <w:pStyle w:val="21"/>
              <w:numPr>
                <w:ilvl w:val="0"/>
                <w:numId w:val="29"/>
              </w:numPr>
              <w:shd w:val="clear" w:color="auto" w:fill="auto"/>
              <w:tabs>
                <w:tab w:val="left" w:pos="250"/>
              </w:tabs>
              <w:spacing w:after="0" w:line="250" w:lineRule="exact"/>
              <w:ind w:left="120"/>
              <w:jc w:val="both"/>
              <w:rPr>
                <w:sz w:val="20"/>
                <w:szCs w:val="20"/>
              </w:rPr>
            </w:pPr>
            <w:proofErr w:type="gramStart"/>
            <w:r w:rsidRPr="00C42183">
              <w:rPr>
                <w:rStyle w:val="95pt"/>
                <w:sz w:val="20"/>
                <w:szCs w:val="20"/>
              </w:rPr>
              <w:t>на</w:t>
            </w:r>
            <w:proofErr w:type="gramEnd"/>
            <w:r w:rsidRPr="00C42183">
              <w:rPr>
                <w:rStyle w:val="95pt"/>
                <w:sz w:val="20"/>
                <w:szCs w:val="20"/>
              </w:rPr>
              <w:t xml:space="preserve"> 20 сентября (за период со 02 июня по 19 сентября),</w:t>
            </w:r>
          </w:p>
          <w:p w:rsidR="00C42183" w:rsidRPr="00C42183" w:rsidRDefault="00C42183" w:rsidP="00C42183">
            <w:pPr>
              <w:pStyle w:val="21"/>
              <w:numPr>
                <w:ilvl w:val="0"/>
                <w:numId w:val="29"/>
              </w:numPr>
              <w:shd w:val="clear" w:color="auto" w:fill="auto"/>
              <w:tabs>
                <w:tab w:val="left" w:pos="254"/>
              </w:tabs>
              <w:spacing w:after="0" w:line="250" w:lineRule="exact"/>
              <w:ind w:left="120"/>
              <w:jc w:val="both"/>
              <w:rPr>
                <w:sz w:val="20"/>
                <w:szCs w:val="20"/>
              </w:rPr>
            </w:pPr>
            <w:proofErr w:type="gramStart"/>
            <w:r w:rsidRPr="00C42183">
              <w:rPr>
                <w:rStyle w:val="95pt"/>
                <w:sz w:val="20"/>
                <w:szCs w:val="20"/>
              </w:rPr>
              <w:t>на</w:t>
            </w:r>
            <w:proofErr w:type="gramEnd"/>
            <w:r w:rsidRPr="00C42183">
              <w:rPr>
                <w:rStyle w:val="95pt"/>
                <w:sz w:val="20"/>
                <w:szCs w:val="20"/>
              </w:rPr>
              <w:t xml:space="preserve"> 01 января (за период с 21 сентября по 31 декабря),</w:t>
            </w:r>
          </w:p>
          <w:p w:rsidR="00C42183" w:rsidRPr="00C42183" w:rsidRDefault="00C42183" w:rsidP="00EF2140">
            <w:pPr>
              <w:jc w:val="both"/>
              <w:rPr>
                <w:rStyle w:val="95pt"/>
                <w:rFonts w:eastAsiaTheme="minorHAnsi"/>
                <w:sz w:val="20"/>
                <w:szCs w:val="20"/>
              </w:rPr>
            </w:pPr>
            <w:proofErr w:type="gramStart"/>
            <w:r w:rsidRPr="00C42183">
              <w:rPr>
                <w:rStyle w:val="95pt"/>
                <w:rFonts w:eastAsiaTheme="minorHAnsi"/>
                <w:sz w:val="20"/>
                <w:szCs w:val="20"/>
              </w:rPr>
              <w:t>на</w:t>
            </w:r>
            <w:proofErr w:type="gramEnd"/>
            <w:r w:rsidRPr="00C42183">
              <w:rPr>
                <w:rStyle w:val="95pt"/>
                <w:rFonts w:eastAsiaTheme="minorHAnsi"/>
                <w:sz w:val="20"/>
                <w:szCs w:val="20"/>
              </w:rPr>
              <w:t xml:space="preserve"> 01 июня (за период со 02 января по 31 мая) текущего учебного года</w:t>
            </w:r>
          </w:p>
        </w:tc>
        <w:tc>
          <w:tcPr>
            <w:tcW w:w="3115" w:type="dxa"/>
          </w:tcPr>
          <w:p w:rsidR="00C42183" w:rsidRPr="00C42183" w:rsidRDefault="00C42183" w:rsidP="00EF2140">
            <w:pPr>
              <w:pStyle w:val="21"/>
              <w:shd w:val="clear" w:color="auto" w:fill="auto"/>
              <w:spacing w:after="0" w:line="250" w:lineRule="exact"/>
              <w:ind w:left="100"/>
              <w:jc w:val="both"/>
              <w:rPr>
                <w:rStyle w:val="95pt"/>
                <w:sz w:val="20"/>
                <w:szCs w:val="20"/>
              </w:rPr>
            </w:pPr>
            <w:r w:rsidRPr="00C42183">
              <w:rPr>
                <w:rStyle w:val="95pt"/>
                <w:sz w:val="20"/>
                <w:szCs w:val="20"/>
              </w:rPr>
              <w:t>Обеспечение сохранности контингента -98-100% - 1 балл, менее 98-100% - 0 баллов; охват детей, подлежащих обучению по образовательным программам дошкольного, начального общего, основного общего и среднего общего образования - 100% - 1 балл, менее 100% - 0 баллов</w:t>
            </w:r>
          </w:p>
        </w:tc>
      </w:tr>
    </w:tbl>
    <w:p w:rsidR="00C42183" w:rsidRPr="00C42183" w:rsidRDefault="00C42183" w:rsidP="00C42183">
      <w:pPr>
        <w:pStyle w:val="21"/>
        <w:shd w:val="clear" w:color="auto" w:fill="auto"/>
        <w:tabs>
          <w:tab w:val="center" w:pos="5722"/>
          <w:tab w:val="right" w:pos="6917"/>
          <w:tab w:val="center" w:pos="7354"/>
          <w:tab w:val="right" w:pos="9547"/>
        </w:tabs>
        <w:spacing w:after="0" w:line="274" w:lineRule="exact"/>
        <w:ind w:left="120" w:right="60" w:firstLine="560"/>
        <w:jc w:val="both"/>
        <w:rPr>
          <w:sz w:val="20"/>
          <w:szCs w:val="20"/>
        </w:rPr>
      </w:pPr>
    </w:p>
    <w:p w:rsidR="00C42183" w:rsidRPr="00C42183" w:rsidRDefault="00C42183" w:rsidP="00C42183">
      <w:pPr>
        <w:pStyle w:val="21"/>
        <w:shd w:val="clear" w:color="auto" w:fill="auto"/>
        <w:tabs>
          <w:tab w:val="center" w:pos="5722"/>
          <w:tab w:val="right" w:pos="6917"/>
          <w:tab w:val="center" w:pos="7354"/>
          <w:tab w:val="right" w:pos="9547"/>
        </w:tabs>
        <w:spacing w:after="0" w:line="240" w:lineRule="auto"/>
        <w:ind w:firstLine="567"/>
        <w:jc w:val="both"/>
        <w:rPr>
          <w:sz w:val="20"/>
          <w:szCs w:val="20"/>
        </w:rPr>
      </w:pPr>
      <w:r w:rsidRPr="00C42183">
        <w:rPr>
          <w:sz w:val="20"/>
          <w:szCs w:val="20"/>
        </w:rPr>
        <w:t>Максимальное количество баллов, которое может быть достигнуто муниципальным учреждением в результате оценки составляет по обязательным показателям эффективности деятельности учреждения – 35 баллов, по дополнительным (индивидуальным) показателям, утвержденным структурным подразделением - 5 баллов.</w:t>
      </w:r>
    </w:p>
    <w:p w:rsidR="00C42183" w:rsidRPr="00C42183" w:rsidRDefault="00C42183" w:rsidP="00C42183">
      <w:pPr>
        <w:pStyle w:val="21"/>
        <w:shd w:val="clear" w:color="auto" w:fill="auto"/>
        <w:spacing w:after="0" w:line="240" w:lineRule="auto"/>
        <w:ind w:firstLine="567"/>
        <w:jc w:val="both"/>
        <w:rPr>
          <w:sz w:val="20"/>
          <w:szCs w:val="20"/>
        </w:rPr>
      </w:pPr>
      <w:r w:rsidRPr="00C42183">
        <w:rPr>
          <w:sz w:val="20"/>
          <w:szCs w:val="20"/>
        </w:rPr>
        <w:t xml:space="preserve">Сумма балльных оценок всех показателей характеризует следующие уровни </w:t>
      </w:r>
      <w:r w:rsidRPr="00C42183">
        <w:rPr>
          <w:rStyle w:val="a7"/>
          <w:sz w:val="20"/>
          <w:szCs w:val="20"/>
        </w:rPr>
        <w:t>эффективности деятельности учреждения:</w:t>
      </w:r>
    </w:p>
    <w:p w:rsidR="00C42183" w:rsidRPr="00C42183" w:rsidRDefault="00C42183" w:rsidP="00C42183">
      <w:pPr>
        <w:jc w:val="center"/>
        <w:rPr>
          <w:rFonts w:ascii="Times New Roman" w:hAnsi="Times New Roman" w:cs="Times New Roman"/>
          <w:sz w:val="20"/>
          <w:szCs w:val="20"/>
        </w:rPr>
      </w:pPr>
    </w:p>
    <w:tbl>
      <w:tblPr>
        <w:tblW w:w="0" w:type="auto"/>
        <w:tblLayout w:type="fixed"/>
        <w:tblCellMar>
          <w:left w:w="10" w:type="dxa"/>
          <w:right w:w="10" w:type="dxa"/>
        </w:tblCellMar>
        <w:tblLook w:val="04A0" w:firstRow="1" w:lastRow="0" w:firstColumn="1" w:lastColumn="0" w:noHBand="0" w:noVBand="1"/>
      </w:tblPr>
      <w:tblGrid>
        <w:gridCol w:w="2261"/>
        <w:gridCol w:w="6014"/>
        <w:gridCol w:w="1296"/>
      </w:tblGrid>
      <w:tr w:rsidR="00C42183" w:rsidRPr="00C42183" w:rsidTr="00EF2140">
        <w:trPr>
          <w:trHeight w:hRule="exact" w:val="782"/>
        </w:trPr>
        <w:tc>
          <w:tcPr>
            <w:tcW w:w="2261" w:type="dxa"/>
            <w:tcBorders>
              <w:top w:val="single" w:sz="4" w:space="0" w:color="auto"/>
              <w:left w:val="single" w:sz="4" w:space="0" w:color="auto"/>
            </w:tcBorders>
            <w:shd w:val="clear" w:color="auto" w:fill="FFFFFF"/>
          </w:tcPr>
          <w:p w:rsidR="00C42183" w:rsidRPr="00C42183" w:rsidRDefault="00C42183" w:rsidP="00EF2140">
            <w:pPr>
              <w:pStyle w:val="21"/>
              <w:shd w:val="clear" w:color="auto" w:fill="auto"/>
              <w:spacing w:after="0" w:line="250" w:lineRule="exact"/>
              <w:jc w:val="both"/>
              <w:rPr>
                <w:sz w:val="20"/>
                <w:szCs w:val="20"/>
              </w:rPr>
            </w:pPr>
            <w:r w:rsidRPr="00C42183">
              <w:rPr>
                <w:rStyle w:val="95pt"/>
                <w:sz w:val="20"/>
                <w:szCs w:val="20"/>
              </w:rPr>
              <w:t>Итоговая оценка эффективности учреждения (балл)</w:t>
            </w:r>
          </w:p>
        </w:tc>
        <w:tc>
          <w:tcPr>
            <w:tcW w:w="7310" w:type="dxa"/>
            <w:gridSpan w:val="2"/>
            <w:tcBorders>
              <w:top w:val="single" w:sz="4" w:space="0" w:color="auto"/>
              <w:left w:val="single" w:sz="4" w:space="0" w:color="auto"/>
              <w:right w:val="single" w:sz="4" w:space="0" w:color="auto"/>
            </w:tcBorders>
            <w:shd w:val="clear" w:color="auto" w:fill="FFFFFF"/>
          </w:tcPr>
          <w:p w:rsidR="00C42183" w:rsidRPr="00C42183" w:rsidRDefault="00C42183" w:rsidP="00EF2140">
            <w:pPr>
              <w:pStyle w:val="21"/>
              <w:shd w:val="clear" w:color="auto" w:fill="auto"/>
              <w:spacing w:after="0" w:line="190" w:lineRule="exact"/>
              <w:ind w:left="2860"/>
              <w:rPr>
                <w:sz w:val="20"/>
                <w:szCs w:val="20"/>
              </w:rPr>
            </w:pPr>
            <w:r w:rsidRPr="00C42183">
              <w:rPr>
                <w:rStyle w:val="95pt"/>
                <w:sz w:val="20"/>
                <w:szCs w:val="20"/>
              </w:rPr>
              <w:t>Уровень эффективности</w:t>
            </w:r>
          </w:p>
        </w:tc>
      </w:tr>
      <w:tr w:rsidR="00C42183" w:rsidRPr="00C42183" w:rsidTr="00EF2140">
        <w:trPr>
          <w:trHeight w:hRule="exact" w:val="264"/>
        </w:trPr>
        <w:tc>
          <w:tcPr>
            <w:tcW w:w="2261" w:type="dxa"/>
            <w:tcBorders>
              <w:top w:val="single" w:sz="4" w:space="0" w:color="auto"/>
              <w:left w:val="single" w:sz="4" w:space="0" w:color="auto"/>
            </w:tcBorders>
            <w:shd w:val="clear" w:color="auto" w:fill="FFFFFF"/>
          </w:tcPr>
          <w:p w:rsidR="00C42183" w:rsidRPr="00C42183" w:rsidRDefault="00C42183" w:rsidP="00EF2140">
            <w:pPr>
              <w:pStyle w:val="21"/>
              <w:shd w:val="clear" w:color="auto" w:fill="auto"/>
              <w:spacing w:after="0" w:line="190" w:lineRule="exact"/>
              <w:jc w:val="center"/>
              <w:rPr>
                <w:sz w:val="20"/>
                <w:szCs w:val="20"/>
              </w:rPr>
            </w:pPr>
            <w:r w:rsidRPr="00C42183">
              <w:rPr>
                <w:rStyle w:val="95pt"/>
                <w:sz w:val="20"/>
                <w:szCs w:val="20"/>
              </w:rPr>
              <w:t>40-32</w:t>
            </w:r>
          </w:p>
        </w:tc>
        <w:tc>
          <w:tcPr>
            <w:tcW w:w="7310" w:type="dxa"/>
            <w:gridSpan w:val="2"/>
            <w:tcBorders>
              <w:top w:val="single" w:sz="4" w:space="0" w:color="auto"/>
              <w:left w:val="single" w:sz="4" w:space="0" w:color="auto"/>
              <w:right w:val="single" w:sz="4" w:space="0" w:color="auto"/>
            </w:tcBorders>
            <w:shd w:val="clear" w:color="auto" w:fill="FFFFFF"/>
          </w:tcPr>
          <w:p w:rsidR="00C42183" w:rsidRPr="00C42183" w:rsidRDefault="00C42183" w:rsidP="00EF2140">
            <w:pPr>
              <w:pStyle w:val="21"/>
              <w:shd w:val="clear" w:color="auto" w:fill="auto"/>
              <w:spacing w:after="0" w:line="190" w:lineRule="exact"/>
              <w:ind w:left="200"/>
              <w:rPr>
                <w:sz w:val="20"/>
                <w:szCs w:val="20"/>
              </w:rPr>
            </w:pPr>
            <w:proofErr w:type="gramStart"/>
            <w:r w:rsidRPr="00C42183">
              <w:rPr>
                <w:rStyle w:val="95pt"/>
                <w:sz w:val="20"/>
                <w:szCs w:val="20"/>
              </w:rPr>
              <w:t>высокая</w:t>
            </w:r>
            <w:proofErr w:type="gramEnd"/>
            <w:r w:rsidRPr="00C42183">
              <w:rPr>
                <w:rStyle w:val="95pt"/>
                <w:sz w:val="20"/>
                <w:szCs w:val="20"/>
              </w:rPr>
              <w:t xml:space="preserve"> степень эффективности</w:t>
            </w:r>
          </w:p>
        </w:tc>
      </w:tr>
      <w:tr w:rsidR="00C42183" w:rsidRPr="00C42183" w:rsidTr="00EF2140">
        <w:trPr>
          <w:trHeight w:hRule="exact" w:val="264"/>
        </w:trPr>
        <w:tc>
          <w:tcPr>
            <w:tcW w:w="2261" w:type="dxa"/>
            <w:tcBorders>
              <w:top w:val="single" w:sz="4" w:space="0" w:color="auto"/>
              <w:left w:val="single" w:sz="4" w:space="0" w:color="auto"/>
            </w:tcBorders>
            <w:shd w:val="clear" w:color="auto" w:fill="FFFFFF"/>
          </w:tcPr>
          <w:p w:rsidR="00C42183" w:rsidRPr="00C42183" w:rsidRDefault="00C42183" w:rsidP="00EF2140">
            <w:pPr>
              <w:pStyle w:val="21"/>
              <w:shd w:val="clear" w:color="auto" w:fill="auto"/>
              <w:spacing w:after="0" w:line="190" w:lineRule="exact"/>
              <w:jc w:val="center"/>
              <w:rPr>
                <w:sz w:val="20"/>
                <w:szCs w:val="20"/>
              </w:rPr>
            </w:pPr>
            <w:r w:rsidRPr="00C42183">
              <w:rPr>
                <w:rStyle w:val="95pt"/>
                <w:sz w:val="20"/>
                <w:szCs w:val="20"/>
              </w:rPr>
              <w:t>31-23</w:t>
            </w:r>
          </w:p>
        </w:tc>
        <w:tc>
          <w:tcPr>
            <w:tcW w:w="6014" w:type="dxa"/>
            <w:tcBorders>
              <w:top w:val="single" w:sz="4" w:space="0" w:color="auto"/>
              <w:left w:val="single" w:sz="4" w:space="0" w:color="auto"/>
            </w:tcBorders>
            <w:shd w:val="clear" w:color="auto" w:fill="FFFFFF"/>
          </w:tcPr>
          <w:p w:rsidR="00C42183" w:rsidRPr="00C42183" w:rsidRDefault="00C42183" w:rsidP="00EF2140">
            <w:pPr>
              <w:pStyle w:val="21"/>
              <w:shd w:val="clear" w:color="auto" w:fill="auto"/>
              <w:spacing w:after="0" w:line="190" w:lineRule="exact"/>
              <w:ind w:left="180"/>
              <w:rPr>
                <w:sz w:val="20"/>
                <w:szCs w:val="20"/>
              </w:rPr>
            </w:pPr>
            <w:proofErr w:type="gramStart"/>
            <w:r w:rsidRPr="00C42183">
              <w:rPr>
                <w:rStyle w:val="95pt"/>
                <w:sz w:val="20"/>
                <w:szCs w:val="20"/>
              </w:rPr>
              <w:t>выше</w:t>
            </w:r>
            <w:proofErr w:type="gramEnd"/>
            <w:r w:rsidRPr="00C42183">
              <w:rPr>
                <w:rStyle w:val="95pt"/>
                <w:sz w:val="20"/>
                <w:szCs w:val="20"/>
              </w:rPr>
              <w:t xml:space="preserve"> средней степени эффективности</w:t>
            </w:r>
          </w:p>
        </w:tc>
        <w:tc>
          <w:tcPr>
            <w:tcW w:w="1296" w:type="dxa"/>
            <w:tcBorders>
              <w:top w:val="single" w:sz="4" w:space="0" w:color="auto"/>
              <w:right w:val="single" w:sz="4" w:space="0" w:color="auto"/>
            </w:tcBorders>
            <w:shd w:val="clear" w:color="auto" w:fill="FFFFFF"/>
          </w:tcPr>
          <w:p w:rsidR="00C42183" w:rsidRPr="00C42183" w:rsidRDefault="00C42183" w:rsidP="00EF2140">
            <w:pPr>
              <w:rPr>
                <w:rFonts w:ascii="Times New Roman" w:hAnsi="Times New Roman" w:cs="Times New Roman"/>
                <w:sz w:val="20"/>
                <w:szCs w:val="20"/>
              </w:rPr>
            </w:pPr>
          </w:p>
        </w:tc>
      </w:tr>
      <w:tr w:rsidR="00C42183" w:rsidRPr="00C42183" w:rsidTr="00EF2140">
        <w:trPr>
          <w:trHeight w:hRule="exact" w:val="254"/>
        </w:trPr>
        <w:tc>
          <w:tcPr>
            <w:tcW w:w="2261" w:type="dxa"/>
            <w:tcBorders>
              <w:top w:val="single" w:sz="4" w:space="0" w:color="auto"/>
              <w:left w:val="single" w:sz="4" w:space="0" w:color="auto"/>
            </w:tcBorders>
            <w:shd w:val="clear" w:color="auto" w:fill="FFFFFF"/>
          </w:tcPr>
          <w:p w:rsidR="00C42183" w:rsidRPr="00C42183" w:rsidRDefault="00C42183" w:rsidP="00EF2140">
            <w:pPr>
              <w:pStyle w:val="21"/>
              <w:shd w:val="clear" w:color="auto" w:fill="auto"/>
              <w:spacing w:after="0" w:line="190" w:lineRule="exact"/>
              <w:jc w:val="center"/>
              <w:rPr>
                <w:sz w:val="20"/>
                <w:szCs w:val="20"/>
              </w:rPr>
            </w:pPr>
            <w:r w:rsidRPr="00C42183">
              <w:rPr>
                <w:rStyle w:val="95pt"/>
                <w:sz w:val="20"/>
                <w:szCs w:val="20"/>
              </w:rPr>
              <w:t>22-15</w:t>
            </w:r>
          </w:p>
        </w:tc>
        <w:tc>
          <w:tcPr>
            <w:tcW w:w="6014" w:type="dxa"/>
            <w:tcBorders>
              <w:top w:val="single" w:sz="4" w:space="0" w:color="auto"/>
              <w:left w:val="single" w:sz="4" w:space="0" w:color="auto"/>
            </w:tcBorders>
            <w:shd w:val="clear" w:color="auto" w:fill="FFFFFF"/>
          </w:tcPr>
          <w:p w:rsidR="00C42183" w:rsidRPr="00C42183" w:rsidRDefault="00C42183" w:rsidP="00EF2140">
            <w:pPr>
              <w:pStyle w:val="21"/>
              <w:shd w:val="clear" w:color="auto" w:fill="auto"/>
              <w:spacing w:after="0" w:line="190" w:lineRule="exact"/>
              <w:ind w:left="180"/>
              <w:rPr>
                <w:sz w:val="20"/>
                <w:szCs w:val="20"/>
              </w:rPr>
            </w:pPr>
            <w:proofErr w:type="gramStart"/>
            <w:r w:rsidRPr="00C42183">
              <w:rPr>
                <w:rStyle w:val="95pt"/>
                <w:sz w:val="20"/>
                <w:szCs w:val="20"/>
              </w:rPr>
              <w:t>средняя</w:t>
            </w:r>
            <w:proofErr w:type="gramEnd"/>
            <w:r w:rsidRPr="00C42183">
              <w:rPr>
                <w:rStyle w:val="95pt"/>
                <w:sz w:val="20"/>
                <w:szCs w:val="20"/>
              </w:rPr>
              <w:t xml:space="preserve"> степень эффективности</w:t>
            </w:r>
          </w:p>
        </w:tc>
        <w:tc>
          <w:tcPr>
            <w:tcW w:w="1296" w:type="dxa"/>
            <w:tcBorders>
              <w:top w:val="single" w:sz="4" w:space="0" w:color="auto"/>
              <w:right w:val="single" w:sz="4" w:space="0" w:color="auto"/>
            </w:tcBorders>
            <w:shd w:val="clear" w:color="auto" w:fill="FFFFFF"/>
          </w:tcPr>
          <w:p w:rsidR="00C42183" w:rsidRPr="00C42183" w:rsidRDefault="00C42183" w:rsidP="00EF2140">
            <w:pPr>
              <w:rPr>
                <w:rFonts w:ascii="Times New Roman" w:hAnsi="Times New Roman" w:cs="Times New Roman"/>
                <w:sz w:val="20"/>
                <w:szCs w:val="20"/>
              </w:rPr>
            </w:pPr>
          </w:p>
        </w:tc>
      </w:tr>
      <w:tr w:rsidR="00C42183" w:rsidRPr="00C42183" w:rsidTr="00EF2140">
        <w:trPr>
          <w:trHeight w:hRule="exact" w:val="278"/>
        </w:trPr>
        <w:tc>
          <w:tcPr>
            <w:tcW w:w="2261" w:type="dxa"/>
            <w:tcBorders>
              <w:top w:val="single" w:sz="4" w:space="0" w:color="auto"/>
              <w:left w:val="single" w:sz="4" w:space="0" w:color="auto"/>
              <w:bottom w:val="single" w:sz="4" w:space="0" w:color="auto"/>
            </w:tcBorders>
            <w:shd w:val="clear" w:color="auto" w:fill="FFFFFF"/>
          </w:tcPr>
          <w:p w:rsidR="00C42183" w:rsidRPr="00C42183" w:rsidRDefault="00C42183" w:rsidP="00EF2140">
            <w:pPr>
              <w:pStyle w:val="21"/>
              <w:shd w:val="clear" w:color="auto" w:fill="auto"/>
              <w:spacing w:after="0" w:line="190" w:lineRule="exact"/>
              <w:jc w:val="center"/>
              <w:rPr>
                <w:sz w:val="20"/>
                <w:szCs w:val="20"/>
              </w:rPr>
            </w:pPr>
            <w:r w:rsidRPr="00C42183">
              <w:rPr>
                <w:rStyle w:val="95pt"/>
                <w:sz w:val="20"/>
                <w:szCs w:val="20"/>
              </w:rPr>
              <w:t>14-0</w:t>
            </w:r>
          </w:p>
        </w:tc>
        <w:tc>
          <w:tcPr>
            <w:tcW w:w="6014" w:type="dxa"/>
            <w:tcBorders>
              <w:top w:val="single" w:sz="4" w:space="0" w:color="auto"/>
              <w:left w:val="single" w:sz="4" w:space="0" w:color="auto"/>
              <w:bottom w:val="single" w:sz="4" w:space="0" w:color="auto"/>
            </w:tcBorders>
            <w:shd w:val="clear" w:color="auto" w:fill="FFFFFF"/>
          </w:tcPr>
          <w:p w:rsidR="00C42183" w:rsidRPr="00C42183" w:rsidRDefault="00C42183" w:rsidP="00EF2140">
            <w:pPr>
              <w:pStyle w:val="21"/>
              <w:shd w:val="clear" w:color="auto" w:fill="auto"/>
              <w:spacing w:after="0" w:line="190" w:lineRule="exact"/>
              <w:ind w:left="180"/>
              <w:rPr>
                <w:sz w:val="20"/>
                <w:szCs w:val="20"/>
              </w:rPr>
            </w:pPr>
            <w:proofErr w:type="gramStart"/>
            <w:r w:rsidRPr="00C42183">
              <w:rPr>
                <w:rStyle w:val="95pt"/>
                <w:sz w:val="20"/>
                <w:szCs w:val="20"/>
              </w:rPr>
              <w:t>низкая</w:t>
            </w:r>
            <w:proofErr w:type="gramEnd"/>
            <w:r w:rsidRPr="00C42183">
              <w:rPr>
                <w:rStyle w:val="95pt"/>
                <w:sz w:val="20"/>
                <w:szCs w:val="20"/>
              </w:rPr>
              <w:t xml:space="preserve"> степень эффективности</w:t>
            </w:r>
          </w:p>
        </w:tc>
        <w:tc>
          <w:tcPr>
            <w:tcW w:w="1296" w:type="dxa"/>
            <w:tcBorders>
              <w:top w:val="single" w:sz="4" w:space="0" w:color="auto"/>
              <w:bottom w:val="single" w:sz="4" w:space="0" w:color="auto"/>
              <w:right w:val="single" w:sz="4" w:space="0" w:color="auto"/>
            </w:tcBorders>
            <w:shd w:val="clear" w:color="auto" w:fill="FFFFFF"/>
          </w:tcPr>
          <w:p w:rsidR="00C42183" w:rsidRPr="00C42183" w:rsidRDefault="00C42183" w:rsidP="00EF2140">
            <w:pPr>
              <w:rPr>
                <w:rFonts w:ascii="Times New Roman" w:hAnsi="Times New Roman" w:cs="Times New Roman"/>
                <w:sz w:val="20"/>
                <w:szCs w:val="20"/>
              </w:rPr>
            </w:pPr>
          </w:p>
        </w:tc>
      </w:tr>
    </w:tbl>
    <w:p w:rsidR="00C42183" w:rsidRPr="00C42183" w:rsidRDefault="00C42183" w:rsidP="00C42183">
      <w:pPr>
        <w:jc w:val="center"/>
        <w:rPr>
          <w:rFonts w:ascii="Times New Roman" w:hAnsi="Times New Roman" w:cs="Times New Roman"/>
          <w:sz w:val="20"/>
          <w:szCs w:val="20"/>
        </w:rPr>
      </w:pPr>
    </w:p>
    <w:p w:rsidR="00C42183" w:rsidRPr="00C42183" w:rsidRDefault="00C42183" w:rsidP="00C42183">
      <w:pPr>
        <w:ind w:firstLine="709"/>
        <w:jc w:val="both"/>
        <w:rPr>
          <w:rFonts w:ascii="Times New Roman" w:hAnsi="Times New Roman" w:cs="Times New Roman"/>
          <w:sz w:val="20"/>
          <w:szCs w:val="20"/>
        </w:rPr>
      </w:pPr>
      <w:r w:rsidRPr="00C42183">
        <w:rPr>
          <w:rFonts w:ascii="Times New Roman" w:hAnsi="Times New Roman" w:cs="Times New Roman"/>
          <w:sz w:val="20"/>
          <w:szCs w:val="20"/>
        </w:rPr>
        <w:t>По результатам расчетов оценочной комиссией формируется рейтинг-лист, организации ранжируются в соответствии с набранным количеством баллов.</w:t>
      </w:r>
    </w:p>
    <w:p w:rsidR="00C42183" w:rsidRPr="00C42183" w:rsidRDefault="00C42183" w:rsidP="00C42183">
      <w:pPr>
        <w:ind w:firstLine="709"/>
        <w:jc w:val="both"/>
        <w:rPr>
          <w:rFonts w:ascii="Times New Roman" w:hAnsi="Times New Roman" w:cs="Times New Roman"/>
          <w:sz w:val="20"/>
          <w:szCs w:val="20"/>
        </w:rPr>
      </w:pPr>
      <w:r w:rsidRPr="00C42183">
        <w:rPr>
          <w:rFonts w:ascii="Times New Roman" w:hAnsi="Times New Roman" w:cs="Times New Roman"/>
          <w:sz w:val="20"/>
          <w:szCs w:val="20"/>
        </w:rPr>
        <w:t>В случае совпадения итогового количества баллов у нескольких учреждений они занимают в рейтинг-листе одну позицию, значение позиции, следующей за ними, уменьшается от порядкового на число совпадений.</w:t>
      </w:r>
    </w:p>
    <w:p w:rsidR="00C42183" w:rsidRPr="00C42183" w:rsidRDefault="00C42183" w:rsidP="00C42183">
      <w:pPr>
        <w:ind w:firstLine="709"/>
        <w:jc w:val="both"/>
        <w:rPr>
          <w:rFonts w:ascii="Times New Roman" w:hAnsi="Times New Roman" w:cs="Times New Roman"/>
          <w:sz w:val="20"/>
          <w:szCs w:val="20"/>
        </w:rPr>
      </w:pPr>
      <w:r w:rsidRPr="00C42183">
        <w:rPr>
          <w:rFonts w:ascii="Times New Roman" w:hAnsi="Times New Roman" w:cs="Times New Roman"/>
          <w:sz w:val="20"/>
          <w:szCs w:val="20"/>
        </w:rPr>
        <w:t>В группах с одинаковым баллом учреждения располагаются в порядке нумерации.</w:t>
      </w:r>
    </w:p>
    <w:p w:rsidR="00C42183" w:rsidRPr="00C42183" w:rsidRDefault="00C42183" w:rsidP="00C42183">
      <w:pPr>
        <w:ind w:firstLine="709"/>
        <w:jc w:val="both"/>
        <w:rPr>
          <w:rFonts w:ascii="Times New Roman" w:hAnsi="Times New Roman" w:cs="Times New Roman"/>
          <w:sz w:val="20"/>
          <w:szCs w:val="20"/>
        </w:rPr>
      </w:pPr>
      <w:r w:rsidRPr="00C42183">
        <w:rPr>
          <w:rFonts w:ascii="Times New Roman" w:hAnsi="Times New Roman" w:cs="Times New Roman"/>
          <w:sz w:val="20"/>
          <w:szCs w:val="20"/>
        </w:rPr>
        <w:t xml:space="preserve">В случае несвоевременной сдачи учреждением информации, необходимой для определения рейтинговой оценки, оценочная комиссия производит расчет баллов, но в рейтинг-листе учреждение занимает позицию, следующую за последним </w:t>
      </w:r>
      <w:proofErr w:type="spellStart"/>
      <w:r w:rsidRPr="00C42183">
        <w:rPr>
          <w:rFonts w:ascii="Times New Roman" w:hAnsi="Times New Roman" w:cs="Times New Roman"/>
          <w:sz w:val="20"/>
          <w:szCs w:val="20"/>
        </w:rPr>
        <w:t>отранжированным</w:t>
      </w:r>
      <w:proofErr w:type="spellEnd"/>
      <w:r w:rsidRPr="00C42183">
        <w:rPr>
          <w:rFonts w:ascii="Times New Roman" w:hAnsi="Times New Roman" w:cs="Times New Roman"/>
          <w:sz w:val="20"/>
          <w:szCs w:val="20"/>
        </w:rPr>
        <w:t xml:space="preserve"> учреждением.</w:t>
      </w:r>
    </w:p>
    <w:p w:rsidR="00C42183" w:rsidRPr="00C42183" w:rsidRDefault="00C42183" w:rsidP="00C42183">
      <w:pPr>
        <w:ind w:firstLine="709"/>
        <w:jc w:val="both"/>
        <w:rPr>
          <w:rFonts w:ascii="Times New Roman" w:hAnsi="Times New Roman" w:cs="Times New Roman"/>
          <w:sz w:val="20"/>
          <w:szCs w:val="20"/>
        </w:rPr>
      </w:pPr>
      <w:r w:rsidRPr="00C42183">
        <w:rPr>
          <w:rFonts w:ascii="Times New Roman" w:hAnsi="Times New Roman" w:cs="Times New Roman"/>
          <w:sz w:val="20"/>
          <w:szCs w:val="20"/>
        </w:rPr>
        <w:t>Учреждения, не подавшие сведения, занимают последнее место в рейтинге.</w:t>
      </w:r>
    </w:p>
    <w:p w:rsidR="00C42183" w:rsidRPr="00C42183" w:rsidRDefault="00C42183" w:rsidP="00C42183">
      <w:pPr>
        <w:pStyle w:val="1"/>
        <w:shd w:val="clear" w:color="auto" w:fill="auto"/>
        <w:tabs>
          <w:tab w:val="left" w:pos="1570"/>
        </w:tabs>
        <w:spacing w:after="0" w:line="240" w:lineRule="auto"/>
        <w:jc w:val="both"/>
        <w:rPr>
          <w:sz w:val="20"/>
          <w:szCs w:val="20"/>
          <w:lang w:val="ru"/>
        </w:rPr>
      </w:pPr>
    </w:p>
    <w:p w:rsidR="00C42183" w:rsidRPr="00C42183" w:rsidRDefault="00C42183" w:rsidP="00C42183">
      <w:pPr>
        <w:pStyle w:val="1"/>
        <w:shd w:val="clear" w:color="auto" w:fill="auto"/>
        <w:tabs>
          <w:tab w:val="left" w:pos="1570"/>
        </w:tabs>
        <w:spacing w:after="0" w:line="240" w:lineRule="auto"/>
        <w:jc w:val="both"/>
        <w:rPr>
          <w:sz w:val="20"/>
          <w:szCs w:val="20"/>
          <w:lang w:val="ru"/>
        </w:rPr>
      </w:pPr>
    </w:p>
    <w:p w:rsidR="00C42183" w:rsidRPr="00C42183" w:rsidRDefault="00C42183" w:rsidP="00C42183">
      <w:pPr>
        <w:pStyle w:val="1"/>
        <w:shd w:val="clear" w:color="auto" w:fill="auto"/>
        <w:tabs>
          <w:tab w:val="left" w:pos="1570"/>
        </w:tabs>
        <w:spacing w:after="0" w:line="240" w:lineRule="auto"/>
        <w:jc w:val="both"/>
        <w:rPr>
          <w:sz w:val="20"/>
          <w:szCs w:val="20"/>
          <w:lang w:val="ru"/>
        </w:rPr>
      </w:pPr>
    </w:p>
    <w:p w:rsidR="00C42183" w:rsidRPr="00C42183" w:rsidRDefault="00C42183" w:rsidP="00C42183">
      <w:pPr>
        <w:pStyle w:val="1"/>
        <w:shd w:val="clear" w:color="auto" w:fill="auto"/>
        <w:tabs>
          <w:tab w:val="left" w:pos="1570"/>
        </w:tabs>
        <w:spacing w:after="0" w:line="240" w:lineRule="auto"/>
        <w:jc w:val="both"/>
        <w:rPr>
          <w:sz w:val="20"/>
          <w:szCs w:val="20"/>
          <w:lang w:val="ru"/>
        </w:rPr>
      </w:pPr>
    </w:p>
    <w:p w:rsidR="00C42183" w:rsidRPr="00C42183" w:rsidRDefault="00C42183" w:rsidP="00C42183">
      <w:pPr>
        <w:pStyle w:val="1"/>
        <w:shd w:val="clear" w:color="auto" w:fill="auto"/>
        <w:tabs>
          <w:tab w:val="left" w:pos="1570"/>
        </w:tabs>
        <w:spacing w:after="0" w:line="240" w:lineRule="auto"/>
        <w:jc w:val="both"/>
        <w:rPr>
          <w:sz w:val="20"/>
          <w:szCs w:val="20"/>
          <w:lang w:val="ru"/>
        </w:rPr>
      </w:pPr>
    </w:p>
    <w:p w:rsidR="00C42183" w:rsidRPr="00C42183" w:rsidRDefault="00C42183" w:rsidP="00C42183">
      <w:pPr>
        <w:pStyle w:val="1"/>
        <w:shd w:val="clear" w:color="auto" w:fill="auto"/>
        <w:tabs>
          <w:tab w:val="left" w:pos="1570"/>
        </w:tabs>
        <w:spacing w:after="0" w:line="240" w:lineRule="auto"/>
        <w:jc w:val="both"/>
        <w:rPr>
          <w:sz w:val="20"/>
          <w:szCs w:val="20"/>
          <w:lang w:val="ru"/>
        </w:rPr>
      </w:pPr>
    </w:p>
    <w:p w:rsidR="00C42183" w:rsidRPr="00C42183" w:rsidRDefault="00C42183" w:rsidP="00C42183">
      <w:pPr>
        <w:pStyle w:val="1"/>
        <w:shd w:val="clear" w:color="auto" w:fill="auto"/>
        <w:tabs>
          <w:tab w:val="left" w:pos="1570"/>
        </w:tabs>
        <w:spacing w:after="0" w:line="240" w:lineRule="auto"/>
        <w:jc w:val="both"/>
        <w:rPr>
          <w:sz w:val="20"/>
          <w:szCs w:val="20"/>
          <w:lang w:val="ru"/>
        </w:rPr>
      </w:pPr>
    </w:p>
    <w:p w:rsidR="00C42183" w:rsidRPr="00C42183" w:rsidRDefault="00C42183" w:rsidP="00C42183">
      <w:pPr>
        <w:pStyle w:val="1"/>
        <w:shd w:val="clear" w:color="auto" w:fill="auto"/>
        <w:tabs>
          <w:tab w:val="left" w:pos="1570"/>
        </w:tabs>
        <w:spacing w:after="0" w:line="240" w:lineRule="auto"/>
        <w:jc w:val="both"/>
        <w:rPr>
          <w:sz w:val="20"/>
          <w:szCs w:val="20"/>
          <w:lang w:val="ru"/>
        </w:rPr>
      </w:pPr>
    </w:p>
    <w:p w:rsidR="00C42183" w:rsidRDefault="00C42183" w:rsidP="00C42183">
      <w:pPr>
        <w:pStyle w:val="1"/>
        <w:shd w:val="clear" w:color="auto" w:fill="auto"/>
        <w:tabs>
          <w:tab w:val="left" w:pos="1570"/>
        </w:tabs>
        <w:spacing w:after="0" w:line="240" w:lineRule="auto"/>
        <w:jc w:val="both"/>
        <w:rPr>
          <w:sz w:val="20"/>
          <w:szCs w:val="20"/>
          <w:lang w:val="ru"/>
        </w:rPr>
      </w:pPr>
    </w:p>
    <w:p w:rsidR="00C42183" w:rsidRDefault="00C42183" w:rsidP="00C42183">
      <w:pPr>
        <w:pStyle w:val="1"/>
        <w:shd w:val="clear" w:color="auto" w:fill="auto"/>
        <w:tabs>
          <w:tab w:val="left" w:pos="1570"/>
        </w:tabs>
        <w:spacing w:after="0" w:line="240" w:lineRule="auto"/>
        <w:jc w:val="both"/>
        <w:rPr>
          <w:sz w:val="20"/>
          <w:szCs w:val="20"/>
          <w:lang w:val="ru"/>
        </w:rPr>
      </w:pPr>
    </w:p>
    <w:p w:rsidR="00C42183" w:rsidRDefault="00C42183" w:rsidP="00C42183">
      <w:pPr>
        <w:pStyle w:val="1"/>
        <w:shd w:val="clear" w:color="auto" w:fill="auto"/>
        <w:tabs>
          <w:tab w:val="left" w:pos="1570"/>
        </w:tabs>
        <w:spacing w:after="0" w:line="240" w:lineRule="auto"/>
        <w:jc w:val="both"/>
        <w:rPr>
          <w:sz w:val="20"/>
          <w:szCs w:val="20"/>
          <w:lang w:val="ru"/>
        </w:rPr>
      </w:pPr>
    </w:p>
    <w:p w:rsidR="00C42183" w:rsidRDefault="00C42183" w:rsidP="00C42183">
      <w:pPr>
        <w:pStyle w:val="1"/>
        <w:shd w:val="clear" w:color="auto" w:fill="auto"/>
        <w:tabs>
          <w:tab w:val="left" w:pos="1570"/>
        </w:tabs>
        <w:spacing w:after="0" w:line="240" w:lineRule="auto"/>
        <w:jc w:val="both"/>
        <w:rPr>
          <w:sz w:val="20"/>
          <w:szCs w:val="20"/>
          <w:lang w:val="ru"/>
        </w:rPr>
      </w:pPr>
    </w:p>
    <w:p w:rsidR="00C42183" w:rsidRDefault="00C42183" w:rsidP="00C42183">
      <w:pPr>
        <w:pStyle w:val="1"/>
        <w:shd w:val="clear" w:color="auto" w:fill="auto"/>
        <w:tabs>
          <w:tab w:val="left" w:pos="1570"/>
        </w:tabs>
        <w:spacing w:after="0" w:line="240" w:lineRule="auto"/>
        <w:jc w:val="both"/>
        <w:rPr>
          <w:sz w:val="20"/>
          <w:szCs w:val="20"/>
          <w:lang w:val="ru"/>
        </w:rPr>
      </w:pPr>
    </w:p>
    <w:p w:rsidR="00C42183" w:rsidRDefault="00C42183" w:rsidP="00C42183">
      <w:pPr>
        <w:pStyle w:val="1"/>
        <w:shd w:val="clear" w:color="auto" w:fill="auto"/>
        <w:tabs>
          <w:tab w:val="left" w:pos="1570"/>
        </w:tabs>
        <w:spacing w:after="0" w:line="240" w:lineRule="auto"/>
        <w:jc w:val="both"/>
        <w:rPr>
          <w:sz w:val="20"/>
          <w:szCs w:val="20"/>
          <w:lang w:val="ru"/>
        </w:rPr>
      </w:pPr>
    </w:p>
    <w:p w:rsidR="00C42183" w:rsidRDefault="00C42183" w:rsidP="00C42183">
      <w:pPr>
        <w:pStyle w:val="1"/>
        <w:shd w:val="clear" w:color="auto" w:fill="auto"/>
        <w:tabs>
          <w:tab w:val="left" w:pos="1570"/>
        </w:tabs>
        <w:spacing w:after="0" w:line="240" w:lineRule="auto"/>
        <w:jc w:val="both"/>
        <w:rPr>
          <w:sz w:val="20"/>
          <w:szCs w:val="20"/>
          <w:lang w:val="ru"/>
        </w:rPr>
      </w:pPr>
    </w:p>
    <w:p w:rsidR="00C42183" w:rsidRDefault="00C42183" w:rsidP="00C42183">
      <w:pPr>
        <w:pStyle w:val="1"/>
        <w:shd w:val="clear" w:color="auto" w:fill="auto"/>
        <w:tabs>
          <w:tab w:val="left" w:pos="1570"/>
        </w:tabs>
        <w:spacing w:after="0" w:line="240" w:lineRule="auto"/>
        <w:jc w:val="both"/>
        <w:rPr>
          <w:sz w:val="20"/>
          <w:szCs w:val="20"/>
          <w:lang w:val="ru"/>
        </w:rPr>
      </w:pPr>
    </w:p>
    <w:p w:rsidR="00C42183" w:rsidRDefault="00C42183" w:rsidP="00C42183">
      <w:pPr>
        <w:pStyle w:val="1"/>
        <w:shd w:val="clear" w:color="auto" w:fill="auto"/>
        <w:tabs>
          <w:tab w:val="left" w:pos="1570"/>
        </w:tabs>
        <w:spacing w:after="0" w:line="240" w:lineRule="auto"/>
        <w:jc w:val="both"/>
        <w:rPr>
          <w:sz w:val="20"/>
          <w:szCs w:val="20"/>
          <w:lang w:val="ru"/>
        </w:rPr>
      </w:pPr>
    </w:p>
    <w:p w:rsidR="00C42183" w:rsidRPr="00C42183" w:rsidRDefault="00C42183" w:rsidP="00C42183">
      <w:pPr>
        <w:pStyle w:val="1"/>
        <w:shd w:val="clear" w:color="auto" w:fill="auto"/>
        <w:tabs>
          <w:tab w:val="left" w:pos="1570"/>
        </w:tabs>
        <w:spacing w:after="0" w:line="240" w:lineRule="auto"/>
        <w:jc w:val="both"/>
        <w:rPr>
          <w:sz w:val="20"/>
          <w:szCs w:val="20"/>
          <w:lang w:val="ru"/>
        </w:rPr>
      </w:pPr>
    </w:p>
    <w:p w:rsidR="00C42183" w:rsidRPr="00C42183" w:rsidRDefault="00C42183" w:rsidP="00C42183">
      <w:pPr>
        <w:pStyle w:val="1"/>
        <w:shd w:val="clear" w:color="auto" w:fill="auto"/>
        <w:tabs>
          <w:tab w:val="left" w:pos="1570"/>
        </w:tabs>
        <w:spacing w:after="0" w:line="240" w:lineRule="auto"/>
        <w:jc w:val="both"/>
        <w:rPr>
          <w:sz w:val="20"/>
          <w:szCs w:val="20"/>
          <w:lang w:val="ru"/>
        </w:rPr>
      </w:pPr>
    </w:p>
    <w:p w:rsidR="00C42183" w:rsidRPr="00C42183" w:rsidRDefault="00C42183" w:rsidP="00C42183">
      <w:pPr>
        <w:pStyle w:val="1"/>
        <w:shd w:val="clear" w:color="auto" w:fill="auto"/>
        <w:tabs>
          <w:tab w:val="left" w:pos="1570"/>
        </w:tabs>
        <w:spacing w:after="0" w:line="240" w:lineRule="auto"/>
        <w:jc w:val="both"/>
        <w:rPr>
          <w:sz w:val="20"/>
          <w:szCs w:val="20"/>
          <w:lang w:val="ru"/>
        </w:rPr>
      </w:pPr>
    </w:p>
    <w:p w:rsidR="00C42183" w:rsidRDefault="00C42183" w:rsidP="00C42183">
      <w:pPr>
        <w:pStyle w:val="1"/>
        <w:shd w:val="clear" w:color="auto" w:fill="auto"/>
        <w:tabs>
          <w:tab w:val="left" w:pos="1570"/>
        </w:tabs>
        <w:spacing w:after="0" w:line="240" w:lineRule="auto"/>
        <w:jc w:val="both"/>
        <w:rPr>
          <w:sz w:val="20"/>
          <w:szCs w:val="20"/>
          <w:lang w:val="ru"/>
        </w:rPr>
      </w:pPr>
    </w:p>
    <w:p w:rsidR="002719A6" w:rsidRDefault="002719A6" w:rsidP="00C42183">
      <w:pPr>
        <w:pStyle w:val="1"/>
        <w:shd w:val="clear" w:color="auto" w:fill="auto"/>
        <w:tabs>
          <w:tab w:val="left" w:pos="1570"/>
        </w:tabs>
        <w:spacing w:after="0" w:line="240" w:lineRule="auto"/>
        <w:jc w:val="both"/>
        <w:rPr>
          <w:sz w:val="20"/>
          <w:szCs w:val="20"/>
          <w:lang w:val="ru"/>
        </w:rPr>
      </w:pPr>
    </w:p>
    <w:p w:rsidR="002719A6" w:rsidRDefault="002719A6" w:rsidP="00C42183">
      <w:pPr>
        <w:pStyle w:val="1"/>
        <w:shd w:val="clear" w:color="auto" w:fill="auto"/>
        <w:tabs>
          <w:tab w:val="left" w:pos="1570"/>
        </w:tabs>
        <w:spacing w:after="0" w:line="240" w:lineRule="auto"/>
        <w:jc w:val="both"/>
        <w:rPr>
          <w:sz w:val="20"/>
          <w:szCs w:val="20"/>
          <w:lang w:val="ru"/>
        </w:rPr>
      </w:pPr>
    </w:p>
    <w:p w:rsidR="002719A6" w:rsidRDefault="002719A6" w:rsidP="00C42183">
      <w:pPr>
        <w:pStyle w:val="1"/>
        <w:shd w:val="clear" w:color="auto" w:fill="auto"/>
        <w:tabs>
          <w:tab w:val="left" w:pos="1570"/>
        </w:tabs>
        <w:spacing w:after="0" w:line="240" w:lineRule="auto"/>
        <w:jc w:val="both"/>
        <w:rPr>
          <w:sz w:val="20"/>
          <w:szCs w:val="20"/>
          <w:lang w:val="ru"/>
        </w:rPr>
      </w:pPr>
    </w:p>
    <w:p w:rsidR="002719A6" w:rsidRDefault="002719A6" w:rsidP="00C42183">
      <w:pPr>
        <w:pStyle w:val="1"/>
        <w:shd w:val="clear" w:color="auto" w:fill="auto"/>
        <w:tabs>
          <w:tab w:val="left" w:pos="1570"/>
        </w:tabs>
        <w:spacing w:after="0" w:line="240" w:lineRule="auto"/>
        <w:jc w:val="both"/>
        <w:rPr>
          <w:sz w:val="20"/>
          <w:szCs w:val="20"/>
          <w:lang w:val="ru"/>
        </w:rPr>
      </w:pPr>
    </w:p>
    <w:p w:rsidR="002719A6" w:rsidRDefault="002719A6" w:rsidP="00C42183">
      <w:pPr>
        <w:pStyle w:val="1"/>
        <w:shd w:val="clear" w:color="auto" w:fill="auto"/>
        <w:tabs>
          <w:tab w:val="left" w:pos="1570"/>
        </w:tabs>
        <w:spacing w:after="0" w:line="240" w:lineRule="auto"/>
        <w:jc w:val="both"/>
        <w:rPr>
          <w:sz w:val="20"/>
          <w:szCs w:val="20"/>
          <w:lang w:val="ru"/>
        </w:rPr>
      </w:pPr>
    </w:p>
    <w:p w:rsidR="002719A6" w:rsidRPr="00C42183" w:rsidRDefault="002719A6" w:rsidP="00C42183">
      <w:pPr>
        <w:pStyle w:val="1"/>
        <w:shd w:val="clear" w:color="auto" w:fill="auto"/>
        <w:tabs>
          <w:tab w:val="left" w:pos="1570"/>
        </w:tabs>
        <w:spacing w:after="0" w:line="240" w:lineRule="auto"/>
        <w:jc w:val="both"/>
        <w:rPr>
          <w:sz w:val="20"/>
          <w:szCs w:val="20"/>
          <w:lang w:val="ru"/>
        </w:rPr>
      </w:pPr>
    </w:p>
    <w:p w:rsidR="00C42183" w:rsidRPr="00C42183" w:rsidRDefault="00C42183" w:rsidP="00C42183">
      <w:pPr>
        <w:pStyle w:val="1"/>
        <w:shd w:val="clear" w:color="auto" w:fill="auto"/>
        <w:tabs>
          <w:tab w:val="left" w:pos="1570"/>
        </w:tabs>
        <w:spacing w:after="0" w:line="240" w:lineRule="auto"/>
        <w:jc w:val="both"/>
        <w:rPr>
          <w:sz w:val="20"/>
          <w:szCs w:val="20"/>
        </w:rPr>
      </w:pPr>
    </w:p>
    <w:tbl>
      <w:tblPr>
        <w:tblStyle w:val="a5"/>
        <w:tblW w:w="948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742"/>
      </w:tblGrid>
      <w:tr w:rsidR="00C42183" w:rsidRPr="00C42183" w:rsidTr="00EF2140">
        <w:trPr>
          <w:trHeight w:val="599"/>
        </w:trPr>
        <w:tc>
          <w:tcPr>
            <w:tcW w:w="4741" w:type="dxa"/>
          </w:tcPr>
          <w:p w:rsidR="00C42183" w:rsidRPr="00C42183" w:rsidRDefault="00C42183" w:rsidP="00EF2140">
            <w:pPr>
              <w:rPr>
                <w:rFonts w:ascii="Times New Roman" w:hAnsi="Times New Roman" w:cs="Times New Roman"/>
                <w:sz w:val="20"/>
                <w:szCs w:val="20"/>
              </w:rPr>
            </w:pPr>
          </w:p>
          <w:p w:rsidR="00C42183" w:rsidRPr="00C42183" w:rsidRDefault="00C42183" w:rsidP="00EF2140">
            <w:pPr>
              <w:rPr>
                <w:rFonts w:ascii="Times New Roman" w:hAnsi="Times New Roman" w:cs="Times New Roman"/>
                <w:sz w:val="20"/>
                <w:szCs w:val="20"/>
              </w:rPr>
            </w:pPr>
          </w:p>
          <w:p w:rsidR="00C42183" w:rsidRPr="00C42183" w:rsidRDefault="00C42183" w:rsidP="00EF2140">
            <w:pPr>
              <w:rPr>
                <w:rFonts w:ascii="Times New Roman" w:hAnsi="Times New Roman" w:cs="Times New Roman"/>
                <w:sz w:val="20"/>
                <w:szCs w:val="20"/>
              </w:rPr>
            </w:pPr>
          </w:p>
          <w:p w:rsidR="00C42183" w:rsidRPr="00C42183" w:rsidRDefault="00C42183" w:rsidP="00EF2140">
            <w:pPr>
              <w:rPr>
                <w:rFonts w:ascii="Times New Roman" w:hAnsi="Times New Roman" w:cs="Times New Roman"/>
                <w:sz w:val="20"/>
                <w:szCs w:val="20"/>
              </w:rPr>
            </w:pPr>
          </w:p>
          <w:p w:rsidR="00C42183" w:rsidRPr="00C42183" w:rsidRDefault="00C42183" w:rsidP="00EF2140">
            <w:pPr>
              <w:tabs>
                <w:tab w:val="left" w:pos="1755"/>
              </w:tabs>
              <w:rPr>
                <w:rFonts w:ascii="Times New Roman" w:hAnsi="Times New Roman" w:cs="Times New Roman"/>
                <w:sz w:val="20"/>
                <w:szCs w:val="20"/>
              </w:rPr>
            </w:pPr>
            <w:r w:rsidRPr="00C42183">
              <w:rPr>
                <w:rFonts w:ascii="Times New Roman" w:hAnsi="Times New Roman" w:cs="Times New Roman"/>
                <w:sz w:val="20"/>
                <w:szCs w:val="20"/>
              </w:rPr>
              <w:tab/>
            </w:r>
          </w:p>
          <w:p w:rsidR="00C42183" w:rsidRPr="00C42183" w:rsidRDefault="00C42183" w:rsidP="00EF2140">
            <w:pPr>
              <w:tabs>
                <w:tab w:val="left" w:pos="1755"/>
              </w:tabs>
              <w:rPr>
                <w:rFonts w:ascii="Times New Roman" w:hAnsi="Times New Roman" w:cs="Times New Roman"/>
                <w:sz w:val="20"/>
                <w:szCs w:val="20"/>
              </w:rPr>
            </w:pPr>
          </w:p>
        </w:tc>
        <w:tc>
          <w:tcPr>
            <w:tcW w:w="4742" w:type="dxa"/>
          </w:tcPr>
          <w:p w:rsidR="00C42183" w:rsidRPr="00C42183" w:rsidRDefault="00C42183" w:rsidP="00C42183">
            <w:pPr>
              <w:rPr>
                <w:rFonts w:ascii="Times New Roman" w:hAnsi="Times New Roman" w:cs="Times New Roman"/>
                <w:sz w:val="20"/>
                <w:szCs w:val="20"/>
              </w:rPr>
            </w:pPr>
            <w:r w:rsidRPr="00C42183">
              <w:rPr>
                <w:rFonts w:ascii="Times New Roman" w:hAnsi="Times New Roman" w:cs="Times New Roman"/>
                <w:sz w:val="20"/>
                <w:szCs w:val="20"/>
              </w:rPr>
              <w:t xml:space="preserve">Приложение </w:t>
            </w:r>
            <w:r w:rsidRPr="00C42183">
              <w:rPr>
                <w:rFonts w:ascii="Times New Roman" w:hAnsi="Times New Roman" w:cs="Times New Roman"/>
                <w:sz w:val="20"/>
                <w:szCs w:val="20"/>
                <w:lang w:val="ru-RU"/>
              </w:rPr>
              <w:t>2</w:t>
            </w:r>
            <w:r w:rsidRPr="00C42183">
              <w:rPr>
                <w:rFonts w:ascii="Times New Roman" w:hAnsi="Times New Roman" w:cs="Times New Roman"/>
                <w:sz w:val="20"/>
                <w:szCs w:val="20"/>
              </w:rPr>
              <w:t xml:space="preserve"> к Положению о муниципальной системе оценки качества образования в Сортавальском муниципальном районе</w:t>
            </w:r>
          </w:p>
        </w:tc>
      </w:tr>
    </w:tbl>
    <w:p w:rsidR="00C42183" w:rsidRPr="00C42183" w:rsidRDefault="00C42183" w:rsidP="00C42183">
      <w:pPr>
        <w:jc w:val="center"/>
        <w:rPr>
          <w:rFonts w:ascii="Times New Roman" w:hAnsi="Times New Roman" w:cs="Times New Roman"/>
          <w:b/>
          <w:sz w:val="20"/>
          <w:szCs w:val="20"/>
        </w:rPr>
      </w:pPr>
      <w:r w:rsidRPr="00C42183">
        <w:rPr>
          <w:rFonts w:ascii="Times New Roman" w:hAnsi="Times New Roman" w:cs="Times New Roman"/>
          <w:b/>
          <w:sz w:val="20"/>
          <w:szCs w:val="20"/>
        </w:rPr>
        <w:t>Показатели мониторинга системы работы со школами с низкими результатами обучения и/или школами, функционирующими в неблагоприятных социальных условиях</w:t>
      </w:r>
    </w:p>
    <w:tbl>
      <w:tblPr>
        <w:tblW w:w="9436" w:type="dxa"/>
        <w:jc w:val="center"/>
        <w:tblLayout w:type="fixed"/>
        <w:tblCellMar>
          <w:left w:w="10" w:type="dxa"/>
          <w:right w:w="10" w:type="dxa"/>
        </w:tblCellMar>
        <w:tblLook w:val="0000" w:firstRow="0" w:lastRow="0" w:firstColumn="0" w:lastColumn="0" w:noHBand="0" w:noVBand="0"/>
      </w:tblPr>
      <w:tblGrid>
        <w:gridCol w:w="302"/>
        <w:gridCol w:w="3521"/>
        <w:gridCol w:w="2253"/>
        <w:gridCol w:w="3360"/>
      </w:tblGrid>
      <w:tr w:rsidR="00C42183" w:rsidRPr="00C42183" w:rsidTr="00EF2140">
        <w:trPr>
          <w:trHeight w:val="533"/>
          <w:jc w:val="center"/>
        </w:trPr>
        <w:tc>
          <w:tcPr>
            <w:tcW w:w="302" w:type="dxa"/>
            <w:tcBorders>
              <w:top w:val="single" w:sz="4" w:space="0" w:color="auto"/>
              <w:left w:val="single" w:sz="4" w:space="0" w:color="auto"/>
              <w:bottom w:val="single" w:sz="4" w:space="0" w:color="auto"/>
            </w:tcBorders>
            <w:shd w:val="clear" w:color="auto" w:fill="FFFFFF"/>
          </w:tcPr>
          <w:p w:rsidR="00C42183" w:rsidRPr="00C42183" w:rsidRDefault="00C42183" w:rsidP="00EF2140">
            <w:pPr>
              <w:framePr w:wrap="notBeside" w:vAnchor="text" w:hAnchor="text" w:xAlign="center" w:y="1"/>
              <w:rPr>
                <w:rFonts w:ascii="Times New Roman" w:hAnsi="Times New Roman" w:cs="Times New Roman"/>
                <w:sz w:val="20"/>
                <w:szCs w:val="20"/>
              </w:rPr>
            </w:pPr>
          </w:p>
        </w:tc>
        <w:tc>
          <w:tcPr>
            <w:tcW w:w="3521" w:type="dxa"/>
            <w:tcBorders>
              <w:top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40" w:lineRule="auto"/>
              <w:ind w:left="820" w:firstLine="0"/>
              <w:rPr>
                <w:sz w:val="20"/>
                <w:szCs w:val="20"/>
              </w:rPr>
            </w:pPr>
            <w:r w:rsidRPr="00C42183">
              <w:rPr>
                <w:sz w:val="20"/>
                <w:szCs w:val="20"/>
              </w:rPr>
              <w:t>Показатели</w:t>
            </w:r>
          </w:p>
        </w:tc>
        <w:tc>
          <w:tcPr>
            <w:tcW w:w="2253"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40" w:lineRule="auto"/>
              <w:ind w:firstLine="0"/>
              <w:jc w:val="center"/>
              <w:rPr>
                <w:sz w:val="20"/>
                <w:szCs w:val="20"/>
              </w:rPr>
            </w:pPr>
            <w:r w:rsidRPr="00C42183">
              <w:rPr>
                <w:sz w:val="20"/>
                <w:szCs w:val="20"/>
              </w:rPr>
              <w:t>Источник информации</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0" w:lineRule="exact"/>
              <w:ind w:firstLine="0"/>
              <w:jc w:val="center"/>
              <w:rPr>
                <w:sz w:val="20"/>
                <w:szCs w:val="20"/>
              </w:rPr>
            </w:pPr>
            <w:r w:rsidRPr="00C42183">
              <w:rPr>
                <w:sz w:val="20"/>
                <w:szCs w:val="20"/>
              </w:rPr>
              <w:t>Значение показателя, количество баллов</w:t>
            </w:r>
          </w:p>
        </w:tc>
      </w:tr>
      <w:tr w:rsidR="00C42183" w:rsidRPr="00C42183" w:rsidTr="00EF2140">
        <w:trPr>
          <w:trHeight w:val="811"/>
          <w:jc w:val="center"/>
        </w:trPr>
        <w:tc>
          <w:tcPr>
            <w:tcW w:w="9436" w:type="dxa"/>
            <w:gridSpan w:val="4"/>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0" w:lineRule="exact"/>
              <w:ind w:left="140" w:firstLine="320"/>
              <w:rPr>
                <w:b/>
                <w:sz w:val="20"/>
                <w:szCs w:val="20"/>
              </w:rPr>
            </w:pPr>
            <w:r w:rsidRPr="00C42183">
              <w:rPr>
                <w:b/>
                <w:sz w:val="20"/>
                <w:szCs w:val="20"/>
              </w:rPr>
              <w:t>Организация работы со школами с низкими результатами обучения (далее - ШНОР) и/или школами, функционирующими в неблагоприятных социальных условиях (далее - ШНСУ)</w:t>
            </w:r>
          </w:p>
        </w:tc>
      </w:tr>
      <w:tr w:rsidR="00C42183" w:rsidRPr="00C42183" w:rsidTr="00EF2140">
        <w:trPr>
          <w:trHeight w:val="1030"/>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0" w:lineRule="exact"/>
              <w:ind w:left="140" w:firstLine="0"/>
              <w:rPr>
                <w:sz w:val="20"/>
                <w:szCs w:val="20"/>
              </w:rPr>
            </w:pPr>
            <w:r w:rsidRPr="00C42183">
              <w:rPr>
                <w:sz w:val="20"/>
                <w:szCs w:val="20"/>
              </w:rPr>
              <w:t>1. Доля ШНОР и/или ШНСУ, ежегодно показывающих положительную динамику образовательных результатов обучающихся (%)</w:t>
            </w:r>
          </w:p>
        </w:tc>
        <w:tc>
          <w:tcPr>
            <w:tcW w:w="2253"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40" w:lineRule="auto"/>
              <w:ind w:firstLine="0"/>
              <w:jc w:val="center"/>
              <w:rPr>
                <w:sz w:val="20"/>
                <w:szCs w:val="20"/>
              </w:rPr>
            </w:pPr>
            <w:proofErr w:type="gramStart"/>
            <w:r w:rsidRPr="00C42183">
              <w:rPr>
                <w:sz w:val="20"/>
                <w:szCs w:val="20"/>
              </w:rPr>
              <w:t>данные</w:t>
            </w:r>
            <w:proofErr w:type="gramEnd"/>
            <w:r w:rsidRPr="00C42183">
              <w:rPr>
                <w:sz w:val="20"/>
                <w:szCs w:val="20"/>
              </w:rPr>
              <w:t xml:space="preserve"> ФСН 00-1</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0" w:lineRule="exact"/>
              <w:ind w:left="660" w:firstLine="0"/>
              <w:rPr>
                <w:sz w:val="20"/>
                <w:szCs w:val="20"/>
              </w:rPr>
            </w:pPr>
            <w:proofErr w:type="gramStart"/>
            <w:r w:rsidRPr="00C42183">
              <w:rPr>
                <w:sz w:val="20"/>
                <w:szCs w:val="20"/>
              </w:rPr>
              <w:t>наличие</w:t>
            </w:r>
            <w:proofErr w:type="gramEnd"/>
            <w:r w:rsidRPr="00C42183">
              <w:rPr>
                <w:sz w:val="20"/>
                <w:szCs w:val="20"/>
              </w:rPr>
              <w:t xml:space="preserve"> положительной динамики - 1 балл, отсутствие - 0 баллов</w:t>
            </w:r>
          </w:p>
        </w:tc>
      </w:tr>
      <w:tr w:rsidR="00C42183" w:rsidRPr="00C42183" w:rsidTr="00EF2140">
        <w:trPr>
          <w:trHeight w:val="749"/>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64" w:lineRule="exact"/>
              <w:ind w:firstLine="0"/>
              <w:jc w:val="both"/>
              <w:rPr>
                <w:sz w:val="20"/>
                <w:szCs w:val="20"/>
              </w:rPr>
            </w:pPr>
            <w:r w:rsidRPr="00C42183">
              <w:rPr>
                <w:sz w:val="20"/>
                <w:szCs w:val="20"/>
              </w:rPr>
              <w:t>2. Динамика индекса низких результатов по процедурам оценки качества образования (%)</w:t>
            </w:r>
          </w:p>
        </w:tc>
        <w:tc>
          <w:tcPr>
            <w:tcW w:w="2253"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4" w:lineRule="exact"/>
              <w:ind w:firstLine="0"/>
              <w:jc w:val="center"/>
              <w:rPr>
                <w:sz w:val="20"/>
                <w:szCs w:val="20"/>
              </w:rPr>
            </w:pPr>
            <w:r w:rsidRPr="00C42183">
              <w:rPr>
                <w:sz w:val="20"/>
                <w:szCs w:val="20"/>
              </w:rPr>
              <w:t>Информационная справка РКО</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4" w:lineRule="exact"/>
              <w:ind w:firstLine="0"/>
              <w:jc w:val="center"/>
              <w:rPr>
                <w:sz w:val="20"/>
                <w:szCs w:val="20"/>
              </w:rPr>
            </w:pPr>
            <w:proofErr w:type="gramStart"/>
            <w:r w:rsidRPr="00C42183">
              <w:rPr>
                <w:sz w:val="20"/>
                <w:szCs w:val="20"/>
              </w:rPr>
              <w:t>наличие</w:t>
            </w:r>
            <w:proofErr w:type="gramEnd"/>
            <w:r w:rsidRPr="00C42183">
              <w:rPr>
                <w:sz w:val="20"/>
                <w:szCs w:val="20"/>
              </w:rPr>
              <w:t xml:space="preserve"> динамики - 1 балл, отсутствие - 0 баллов</w:t>
            </w:r>
          </w:p>
        </w:tc>
      </w:tr>
      <w:tr w:rsidR="00C42183" w:rsidRPr="00C42183" w:rsidTr="00EF2140">
        <w:trPr>
          <w:trHeight w:val="1133"/>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0" w:lineRule="exact"/>
              <w:ind w:firstLine="0"/>
              <w:jc w:val="both"/>
              <w:rPr>
                <w:sz w:val="20"/>
                <w:szCs w:val="20"/>
              </w:rPr>
            </w:pPr>
            <w:r w:rsidRPr="00C42183">
              <w:rPr>
                <w:sz w:val="20"/>
                <w:szCs w:val="20"/>
              </w:rPr>
              <w:t>3. Доля ШНОР и/или ШНСУ, показавших в результате независимой диагностики положительную динамику уровня профессиональных компетенций (%)</w:t>
            </w:r>
          </w:p>
        </w:tc>
        <w:tc>
          <w:tcPr>
            <w:tcW w:w="2253"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0" w:lineRule="exact"/>
              <w:ind w:firstLine="0"/>
              <w:jc w:val="center"/>
              <w:rPr>
                <w:sz w:val="20"/>
                <w:szCs w:val="20"/>
              </w:rPr>
            </w:pPr>
            <w:r w:rsidRPr="00C42183">
              <w:rPr>
                <w:sz w:val="20"/>
                <w:szCs w:val="20"/>
              </w:rPr>
              <w:t>Информационная справка РКО</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0" w:lineRule="exact"/>
              <w:ind w:left="660" w:firstLine="0"/>
              <w:rPr>
                <w:sz w:val="20"/>
                <w:szCs w:val="20"/>
              </w:rPr>
            </w:pPr>
            <w:proofErr w:type="gramStart"/>
            <w:r w:rsidRPr="00C42183">
              <w:rPr>
                <w:sz w:val="20"/>
                <w:szCs w:val="20"/>
              </w:rPr>
              <w:t>наличие</w:t>
            </w:r>
            <w:proofErr w:type="gramEnd"/>
            <w:r w:rsidRPr="00C42183">
              <w:rPr>
                <w:sz w:val="20"/>
                <w:szCs w:val="20"/>
              </w:rPr>
              <w:t xml:space="preserve"> положительной динамики - 1 балл, отсутствие - 0 баллов</w:t>
            </w:r>
          </w:p>
        </w:tc>
      </w:tr>
      <w:tr w:rsidR="00C42183" w:rsidRPr="00C42183" w:rsidTr="00EF2140">
        <w:trPr>
          <w:trHeight w:val="763"/>
          <w:jc w:val="center"/>
        </w:trPr>
        <w:tc>
          <w:tcPr>
            <w:tcW w:w="9436" w:type="dxa"/>
            <w:gridSpan w:val="4"/>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4" w:lineRule="exact"/>
              <w:ind w:firstLine="0"/>
              <w:jc w:val="both"/>
              <w:rPr>
                <w:b/>
                <w:sz w:val="20"/>
                <w:szCs w:val="20"/>
              </w:rPr>
            </w:pPr>
            <w:r w:rsidRPr="00C42183">
              <w:rPr>
                <w:b/>
                <w:sz w:val="20"/>
                <w:szCs w:val="20"/>
              </w:rPr>
              <w:t>Совершенствование предметных компетенций педагогических работников в школах с низкими результатами обучения и/или школах, функционирующих в неблагоприятных социальных условиях</w:t>
            </w:r>
          </w:p>
        </w:tc>
      </w:tr>
      <w:tr w:rsidR="00C42183" w:rsidRPr="00C42183" w:rsidTr="00EF2140">
        <w:trPr>
          <w:trHeight w:val="1781"/>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0" w:lineRule="exact"/>
              <w:ind w:left="140" w:firstLine="0"/>
              <w:rPr>
                <w:sz w:val="20"/>
                <w:szCs w:val="20"/>
              </w:rPr>
            </w:pPr>
            <w:r w:rsidRPr="00C42183">
              <w:rPr>
                <w:sz w:val="20"/>
                <w:szCs w:val="20"/>
              </w:rPr>
              <w:t>4. Количество /удельный вес педагогических работников в ШНОР и/или ШНСУ, прошедших диагностику профессиональных дефицитов/предметных компетенций (чел./%)</w:t>
            </w:r>
          </w:p>
        </w:tc>
        <w:tc>
          <w:tcPr>
            <w:tcW w:w="2253"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0" w:lineRule="exact"/>
              <w:ind w:firstLine="0"/>
              <w:jc w:val="center"/>
              <w:rPr>
                <w:sz w:val="20"/>
                <w:szCs w:val="20"/>
              </w:rPr>
            </w:pPr>
            <w:proofErr w:type="gramStart"/>
            <w:r w:rsidRPr="00C42183">
              <w:rPr>
                <w:sz w:val="20"/>
                <w:szCs w:val="20"/>
              </w:rPr>
              <w:t>данные</w:t>
            </w:r>
            <w:proofErr w:type="gramEnd"/>
            <w:r w:rsidRPr="00C42183">
              <w:rPr>
                <w:sz w:val="20"/>
                <w:szCs w:val="20"/>
              </w:rPr>
              <w:t xml:space="preserve"> образовательных организаций</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0" w:lineRule="exact"/>
              <w:ind w:firstLine="0"/>
              <w:jc w:val="center"/>
              <w:rPr>
                <w:sz w:val="20"/>
                <w:szCs w:val="20"/>
              </w:rPr>
            </w:pPr>
            <w:r w:rsidRPr="00C42183">
              <w:rPr>
                <w:sz w:val="20"/>
                <w:szCs w:val="20"/>
              </w:rPr>
              <w:t>50% - 100% - 2 балла, менее 50 % - 0 баллов</w:t>
            </w:r>
          </w:p>
        </w:tc>
      </w:tr>
      <w:tr w:rsidR="00C42183" w:rsidRPr="00C42183" w:rsidTr="00EF2140">
        <w:trPr>
          <w:trHeight w:val="2266"/>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0" w:lineRule="exact"/>
              <w:ind w:left="140" w:firstLine="0"/>
              <w:rPr>
                <w:sz w:val="20"/>
                <w:szCs w:val="20"/>
              </w:rPr>
            </w:pPr>
            <w:r w:rsidRPr="00C42183">
              <w:rPr>
                <w:sz w:val="20"/>
                <w:szCs w:val="20"/>
              </w:rPr>
              <w:t>5. Количество/удельный вес педагогических работников в ШНОР и/или ШНСУ, показавших в результате независимой диагностики положительную динамику уровня профессиональных компетенций (предметных и методических) (чел./%)</w:t>
            </w:r>
          </w:p>
        </w:tc>
        <w:tc>
          <w:tcPr>
            <w:tcW w:w="2253"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45" w:lineRule="exact"/>
              <w:ind w:firstLine="0"/>
              <w:jc w:val="center"/>
              <w:rPr>
                <w:sz w:val="20"/>
                <w:szCs w:val="20"/>
              </w:rPr>
            </w:pPr>
            <w:proofErr w:type="gramStart"/>
            <w:r w:rsidRPr="00C42183">
              <w:rPr>
                <w:sz w:val="20"/>
                <w:szCs w:val="20"/>
              </w:rPr>
              <w:t>данные</w:t>
            </w:r>
            <w:proofErr w:type="gramEnd"/>
            <w:r w:rsidRPr="00C42183">
              <w:rPr>
                <w:sz w:val="20"/>
                <w:szCs w:val="20"/>
              </w:rPr>
              <w:t xml:space="preserve"> образовательных организаций</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45" w:lineRule="exact"/>
              <w:ind w:left="660" w:firstLine="0"/>
              <w:rPr>
                <w:sz w:val="20"/>
                <w:szCs w:val="20"/>
              </w:rPr>
            </w:pPr>
            <w:proofErr w:type="gramStart"/>
            <w:r w:rsidRPr="00C42183">
              <w:rPr>
                <w:sz w:val="20"/>
                <w:szCs w:val="20"/>
              </w:rPr>
              <w:t>наличие</w:t>
            </w:r>
            <w:proofErr w:type="gramEnd"/>
            <w:r w:rsidRPr="00C42183">
              <w:rPr>
                <w:sz w:val="20"/>
                <w:szCs w:val="20"/>
              </w:rPr>
              <w:t xml:space="preserve"> положительной динамики — 2 балла, отсутствие - 0 баллов</w:t>
            </w:r>
          </w:p>
        </w:tc>
      </w:tr>
      <w:tr w:rsidR="00C42183" w:rsidRPr="00C42183" w:rsidTr="00EF2140">
        <w:trPr>
          <w:trHeight w:val="518"/>
          <w:jc w:val="center"/>
        </w:trPr>
        <w:tc>
          <w:tcPr>
            <w:tcW w:w="9436" w:type="dxa"/>
            <w:gridSpan w:val="4"/>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4" w:lineRule="exact"/>
              <w:ind w:firstLine="0"/>
              <w:jc w:val="both"/>
              <w:rPr>
                <w:b/>
                <w:sz w:val="20"/>
                <w:szCs w:val="20"/>
              </w:rPr>
            </w:pPr>
            <w:r w:rsidRPr="00C42183">
              <w:rPr>
                <w:b/>
                <w:sz w:val="20"/>
                <w:szCs w:val="20"/>
              </w:rPr>
              <w:t>Оказание методической помощи школам с низкими результатами обучения и/или школам, функционирующим в неблагоприятных социальных условиях</w:t>
            </w:r>
          </w:p>
        </w:tc>
      </w:tr>
      <w:tr w:rsidR="00C42183" w:rsidRPr="00C42183" w:rsidTr="00EF2140">
        <w:trPr>
          <w:trHeight w:val="763"/>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0" w:lineRule="exact"/>
              <w:ind w:left="140" w:firstLine="0"/>
              <w:rPr>
                <w:sz w:val="20"/>
                <w:szCs w:val="20"/>
              </w:rPr>
            </w:pPr>
            <w:r w:rsidRPr="00C42183">
              <w:rPr>
                <w:sz w:val="20"/>
                <w:szCs w:val="20"/>
              </w:rPr>
              <w:t>6. Количество ШНОР и/или ШНСУ, охваченных методической работой (ед.)</w:t>
            </w:r>
          </w:p>
        </w:tc>
        <w:tc>
          <w:tcPr>
            <w:tcW w:w="2253"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0" w:lineRule="exact"/>
              <w:ind w:firstLine="0"/>
              <w:jc w:val="center"/>
              <w:rPr>
                <w:sz w:val="20"/>
                <w:szCs w:val="20"/>
              </w:rPr>
            </w:pPr>
            <w:proofErr w:type="gramStart"/>
            <w:r w:rsidRPr="00C42183">
              <w:rPr>
                <w:sz w:val="20"/>
                <w:szCs w:val="20"/>
              </w:rPr>
              <w:t>данные</w:t>
            </w:r>
            <w:proofErr w:type="gramEnd"/>
            <w:r w:rsidRPr="00C42183">
              <w:rPr>
                <w:sz w:val="20"/>
                <w:szCs w:val="20"/>
              </w:rPr>
              <w:t xml:space="preserve"> образовательных организаций, ИМЦ</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4" w:lineRule="exact"/>
              <w:ind w:firstLine="0"/>
              <w:jc w:val="center"/>
              <w:rPr>
                <w:sz w:val="20"/>
                <w:szCs w:val="20"/>
              </w:rPr>
            </w:pPr>
            <w:proofErr w:type="gramStart"/>
            <w:r w:rsidRPr="00C42183">
              <w:rPr>
                <w:sz w:val="20"/>
                <w:szCs w:val="20"/>
              </w:rPr>
              <w:t>да</w:t>
            </w:r>
            <w:proofErr w:type="gramEnd"/>
            <w:r w:rsidRPr="00C42183">
              <w:rPr>
                <w:sz w:val="20"/>
                <w:szCs w:val="20"/>
              </w:rPr>
              <w:t xml:space="preserve"> — 1 балл, нет - 0 баллов</w:t>
            </w:r>
          </w:p>
        </w:tc>
      </w:tr>
      <w:tr w:rsidR="00C42183" w:rsidRPr="00C42183" w:rsidTr="00EF2140">
        <w:trPr>
          <w:trHeight w:val="1037"/>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4" w:lineRule="exact"/>
              <w:ind w:left="140" w:firstLine="0"/>
              <w:rPr>
                <w:sz w:val="20"/>
                <w:szCs w:val="20"/>
              </w:rPr>
            </w:pPr>
            <w:r w:rsidRPr="00C42183">
              <w:rPr>
                <w:sz w:val="20"/>
                <w:szCs w:val="20"/>
              </w:rPr>
              <w:t>7. Количество ШНОР и/или ШНСУ, вовлеченных в сетевое взаимодействие со школами- лидерами (ед.)</w:t>
            </w:r>
          </w:p>
        </w:tc>
        <w:tc>
          <w:tcPr>
            <w:tcW w:w="2253"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4" w:lineRule="exact"/>
              <w:ind w:firstLine="0"/>
              <w:jc w:val="center"/>
              <w:rPr>
                <w:sz w:val="20"/>
                <w:szCs w:val="20"/>
              </w:rPr>
            </w:pPr>
            <w:proofErr w:type="gramStart"/>
            <w:r w:rsidRPr="00C42183">
              <w:rPr>
                <w:sz w:val="20"/>
                <w:szCs w:val="20"/>
              </w:rPr>
              <w:t>данные</w:t>
            </w:r>
            <w:proofErr w:type="gramEnd"/>
            <w:r w:rsidRPr="00C42183">
              <w:rPr>
                <w:sz w:val="20"/>
                <w:szCs w:val="20"/>
              </w:rPr>
              <w:t xml:space="preserve"> образовательных организаций, ИМЦ</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4" w:lineRule="exact"/>
              <w:ind w:firstLine="0"/>
              <w:jc w:val="center"/>
              <w:rPr>
                <w:sz w:val="20"/>
                <w:szCs w:val="20"/>
              </w:rPr>
            </w:pPr>
            <w:proofErr w:type="gramStart"/>
            <w:r w:rsidRPr="00C42183">
              <w:rPr>
                <w:sz w:val="20"/>
                <w:szCs w:val="20"/>
              </w:rPr>
              <w:t>да</w:t>
            </w:r>
            <w:proofErr w:type="gramEnd"/>
            <w:r w:rsidRPr="00C42183">
              <w:rPr>
                <w:sz w:val="20"/>
                <w:szCs w:val="20"/>
              </w:rPr>
              <w:t xml:space="preserve"> -1 балл, нет - 0 баллов</w:t>
            </w:r>
          </w:p>
        </w:tc>
      </w:tr>
      <w:tr w:rsidR="00C42183" w:rsidRPr="00C42183" w:rsidTr="00EF2140">
        <w:trPr>
          <w:trHeight w:val="288"/>
          <w:jc w:val="center"/>
        </w:trPr>
        <w:tc>
          <w:tcPr>
            <w:tcW w:w="302" w:type="dxa"/>
            <w:tcBorders>
              <w:top w:val="single" w:sz="4" w:space="0" w:color="auto"/>
              <w:left w:val="single" w:sz="4" w:space="0" w:color="auto"/>
              <w:bottom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40" w:lineRule="auto"/>
              <w:ind w:left="140" w:firstLine="0"/>
              <w:rPr>
                <w:sz w:val="20"/>
                <w:szCs w:val="20"/>
              </w:rPr>
            </w:pPr>
            <w:r w:rsidRPr="00C42183">
              <w:rPr>
                <w:sz w:val="20"/>
                <w:szCs w:val="20"/>
              </w:rPr>
              <w:t>8.</w:t>
            </w:r>
          </w:p>
        </w:tc>
        <w:tc>
          <w:tcPr>
            <w:tcW w:w="3521" w:type="dxa"/>
            <w:tcBorders>
              <w:top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40" w:lineRule="auto"/>
              <w:ind w:left="40" w:firstLine="0"/>
              <w:rPr>
                <w:sz w:val="20"/>
                <w:szCs w:val="20"/>
              </w:rPr>
            </w:pPr>
            <w:r w:rsidRPr="00C42183">
              <w:rPr>
                <w:sz w:val="20"/>
                <w:szCs w:val="20"/>
              </w:rPr>
              <w:t>Количество ШНОР и/или</w:t>
            </w:r>
          </w:p>
        </w:tc>
        <w:tc>
          <w:tcPr>
            <w:tcW w:w="2253"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40" w:lineRule="auto"/>
              <w:ind w:firstLine="0"/>
              <w:jc w:val="center"/>
              <w:rPr>
                <w:sz w:val="20"/>
                <w:szCs w:val="20"/>
              </w:rPr>
            </w:pPr>
            <w:proofErr w:type="gramStart"/>
            <w:r w:rsidRPr="00C42183">
              <w:rPr>
                <w:sz w:val="20"/>
                <w:szCs w:val="20"/>
              </w:rPr>
              <w:t>данные</w:t>
            </w:r>
            <w:proofErr w:type="gramEnd"/>
            <w:r w:rsidRPr="00C42183">
              <w:rPr>
                <w:sz w:val="20"/>
                <w:szCs w:val="20"/>
              </w:rPr>
              <w:t xml:space="preserve"> образовательных</w:t>
            </w:r>
          </w:p>
        </w:tc>
        <w:tc>
          <w:tcPr>
            <w:tcW w:w="3360"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40" w:lineRule="auto"/>
              <w:ind w:firstLine="0"/>
              <w:jc w:val="center"/>
              <w:rPr>
                <w:sz w:val="20"/>
                <w:szCs w:val="20"/>
              </w:rPr>
            </w:pPr>
            <w:proofErr w:type="gramStart"/>
            <w:r w:rsidRPr="00C42183">
              <w:rPr>
                <w:sz w:val="20"/>
                <w:szCs w:val="20"/>
              </w:rPr>
              <w:t>наличие</w:t>
            </w:r>
            <w:proofErr w:type="gramEnd"/>
            <w:r w:rsidRPr="00C42183">
              <w:rPr>
                <w:sz w:val="20"/>
                <w:szCs w:val="20"/>
              </w:rPr>
              <w:t xml:space="preserve"> положительной</w:t>
            </w:r>
          </w:p>
        </w:tc>
      </w:tr>
    </w:tbl>
    <w:p w:rsidR="00C42183" w:rsidRPr="00C42183" w:rsidRDefault="00C42183" w:rsidP="00C42183">
      <w:pPr>
        <w:rPr>
          <w:rFonts w:ascii="Times New Roman" w:hAnsi="Times New Roman" w:cs="Times New Roman"/>
          <w:sz w:val="20"/>
          <w:szCs w:val="20"/>
        </w:rPr>
      </w:pPr>
    </w:p>
    <w:tbl>
      <w:tblPr>
        <w:tblW w:w="0" w:type="auto"/>
        <w:jc w:val="center"/>
        <w:tblLayout w:type="fixed"/>
        <w:tblCellMar>
          <w:left w:w="10" w:type="dxa"/>
          <w:right w:w="10" w:type="dxa"/>
        </w:tblCellMar>
        <w:tblLook w:val="0000" w:firstRow="0" w:lastRow="0" w:firstColumn="0" w:lastColumn="0" w:noHBand="0" w:noVBand="0"/>
      </w:tblPr>
      <w:tblGrid>
        <w:gridCol w:w="3259"/>
        <w:gridCol w:w="2822"/>
        <w:gridCol w:w="3374"/>
      </w:tblGrid>
      <w:tr w:rsidR="00C42183" w:rsidRPr="00C42183" w:rsidTr="00EF2140">
        <w:trPr>
          <w:trHeight w:val="816"/>
          <w:jc w:val="center"/>
        </w:trPr>
        <w:tc>
          <w:tcPr>
            <w:tcW w:w="3259"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64" w:lineRule="exact"/>
              <w:ind w:left="120" w:firstLine="0"/>
              <w:rPr>
                <w:sz w:val="20"/>
                <w:szCs w:val="20"/>
              </w:rPr>
            </w:pPr>
            <w:r w:rsidRPr="00C42183">
              <w:rPr>
                <w:sz w:val="20"/>
                <w:szCs w:val="20"/>
              </w:rPr>
              <w:t>ШНСУ, которым оказана адресная методическая помощь (ед.)</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64" w:lineRule="exact"/>
              <w:ind w:right="700" w:firstLine="0"/>
              <w:jc w:val="right"/>
              <w:rPr>
                <w:sz w:val="20"/>
                <w:szCs w:val="20"/>
              </w:rPr>
            </w:pPr>
            <w:proofErr w:type="gramStart"/>
            <w:r w:rsidRPr="00C42183">
              <w:rPr>
                <w:sz w:val="20"/>
                <w:szCs w:val="20"/>
              </w:rPr>
              <w:t>организаций</w:t>
            </w:r>
            <w:proofErr w:type="gramEnd"/>
            <w:r w:rsidRPr="00C42183">
              <w:rPr>
                <w:sz w:val="20"/>
                <w:szCs w:val="20"/>
              </w:rPr>
              <w:t>, ИМЦ</w:t>
            </w:r>
          </w:p>
        </w:tc>
        <w:tc>
          <w:tcPr>
            <w:tcW w:w="3374"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64" w:lineRule="exact"/>
              <w:ind w:right="720" w:firstLine="0"/>
              <w:jc w:val="right"/>
              <w:rPr>
                <w:sz w:val="20"/>
                <w:szCs w:val="20"/>
              </w:rPr>
            </w:pPr>
            <w:proofErr w:type="gramStart"/>
            <w:r w:rsidRPr="00C42183">
              <w:rPr>
                <w:sz w:val="20"/>
                <w:szCs w:val="20"/>
              </w:rPr>
              <w:t>динамики</w:t>
            </w:r>
            <w:proofErr w:type="gramEnd"/>
            <w:r w:rsidRPr="00C42183">
              <w:rPr>
                <w:sz w:val="20"/>
                <w:szCs w:val="20"/>
              </w:rPr>
              <w:t xml:space="preserve"> - 1 балл, отсутствие - 0 баллов</w:t>
            </w:r>
          </w:p>
        </w:tc>
      </w:tr>
      <w:tr w:rsidR="00C42183" w:rsidRPr="00C42183" w:rsidTr="00EF2140">
        <w:trPr>
          <w:trHeight w:val="518"/>
          <w:jc w:val="center"/>
        </w:trPr>
        <w:tc>
          <w:tcPr>
            <w:tcW w:w="9455" w:type="dxa"/>
            <w:gridSpan w:val="3"/>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64" w:lineRule="exact"/>
              <w:ind w:firstLine="0"/>
              <w:jc w:val="both"/>
              <w:rPr>
                <w:b/>
                <w:sz w:val="20"/>
                <w:szCs w:val="20"/>
              </w:rPr>
            </w:pPr>
            <w:r w:rsidRPr="00C42183">
              <w:rPr>
                <w:b/>
                <w:sz w:val="20"/>
                <w:szCs w:val="20"/>
              </w:rPr>
              <w:t>Осуществление сетевого взаимодействия (между образовательными организациями и/или другими учреждениями и предприятиями)</w:t>
            </w:r>
          </w:p>
        </w:tc>
      </w:tr>
      <w:tr w:rsidR="00C42183" w:rsidRPr="00C42183" w:rsidTr="00EF2140">
        <w:trPr>
          <w:trHeight w:val="1272"/>
          <w:jc w:val="center"/>
        </w:trPr>
        <w:tc>
          <w:tcPr>
            <w:tcW w:w="3259"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0" w:lineRule="exact"/>
              <w:ind w:left="120" w:firstLine="0"/>
              <w:rPr>
                <w:sz w:val="20"/>
                <w:szCs w:val="20"/>
              </w:rPr>
            </w:pPr>
            <w:r w:rsidRPr="00C42183">
              <w:rPr>
                <w:sz w:val="20"/>
                <w:szCs w:val="20"/>
              </w:rPr>
              <w:t>9. Количество ШНОР и/или ШНСУ, осуществляющих совместную разработку и реализацию образовательных программ, учебных планов (ед.)</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4" w:lineRule="exact"/>
              <w:ind w:left="740"/>
              <w:jc w:val="center"/>
              <w:rPr>
                <w:sz w:val="20"/>
                <w:szCs w:val="20"/>
              </w:rPr>
            </w:pPr>
            <w:proofErr w:type="gramStart"/>
            <w:r w:rsidRPr="00C42183">
              <w:rPr>
                <w:sz w:val="20"/>
                <w:szCs w:val="20"/>
              </w:rPr>
              <w:t>данные</w:t>
            </w:r>
            <w:proofErr w:type="gramEnd"/>
            <w:r w:rsidRPr="00C42183">
              <w:rPr>
                <w:sz w:val="20"/>
                <w:szCs w:val="20"/>
              </w:rPr>
              <w:t xml:space="preserve"> образовательных организаций, ИМЦ</w:t>
            </w:r>
          </w:p>
        </w:tc>
        <w:tc>
          <w:tcPr>
            <w:tcW w:w="3374"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4" w:lineRule="exact"/>
              <w:ind w:right="1080" w:firstLine="0"/>
              <w:jc w:val="right"/>
              <w:rPr>
                <w:sz w:val="20"/>
                <w:szCs w:val="20"/>
              </w:rPr>
            </w:pPr>
            <w:proofErr w:type="gramStart"/>
            <w:r w:rsidRPr="00C42183">
              <w:rPr>
                <w:sz w:val="20"/>
                <w:szCs w:val="20"/>
              </w:rPr>
              <w:t>да</w:t>
            </w:r>
            <w:proofErr w:type="gramEnd"/>
            <w:r w:rsidRPr="00C42183">
              <w:rPr>
                <w:sz w:val="20"/>
                <w:szCs w:val="20"/>
              </w:rPr>
              <w:t xml:space="preserve"> - 1 балл, </w:t>
            </w:r>
          </w:p>
          <w:p w:rsidR="00C42183" w:rsidRPr="00C42183" w:rsidRDefault="00C42183" w:rsidP="00EF2140">
            <w:pPr>
              <w:pStyle w:val="Bodytext30"/>
              <w:framePr w:wrap="notBeside" w:vAnchor="text" w:hAnchor="text" w:xAlign="center" w:y="1"/>
              <w:shd w:val="clear" w:color="auto" w:fill="auto"/>
              <w:spacing w:after="0" w:line="254" w:lineRule="exact"/>
              <w:ind w:right="1080" w:firstLine="0"/>
              <w:jc w:val="right"/>
              <w:rPr>
                <w:sz w:val="20"/>
                <w:szCs w:val="20"/>
              </w:rPr>
            </w:pPr>
            <w:proofErr w:type="gramStart"/>
            <w:r w:rsidRPr="00C42183">
              <w:rPr>
                <w:sz w:val="20"/>
                <w:szCs w:val="20"/>
              </w:rPr>
              <w:t>нет</w:t>
            </w:r>
            <w:proofErr w:type="gramEnd"/>
            <w:r w:rsidRPr="00C42183">
              <w:rPr>
                <w:sz w:val="20"/>
                <w:szCs w:val="20"/>
              </w:rPr>
              <w:t xml:space="preserve"> - 0 баллов</w:t>
            </w:r>
          </w:p>
        </w:tc>
      </w:tr>
      <w:tr w:rsidR="00C42183" w:rsidRPr="00C42183" w:rsidTr="00EF2140">
        <w:trPr>
          <w:trHeight w:val="1042"/>
          <w:jc w:val="center"/>
        </w:trPr>
        <w:tc>
          <w:tcPr>
            <w:tcW w:w="3259"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0" w:lineRule="exact"/>
              <w:ind w:left="120" w:firstLine="0"/>
              <w:rPr>
                <w:sz w:val="20"/>
                <w:szCs w:val="20"/>
              </w:rPr>
            </w:pPr>
            <w:r w:rsidRPr="00C42183">
              <w:rPr>
                <w:sz w:val="20"/>
                <w:szCs w:val="20"/>
              </w:rPr>
              <w:t>10. Количество ШНОР и/или ШНСУ, принявших участие в проведении консультаций и семинаров (ед.)</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0" w:lineRule="exact"/>
              <w:ind w:left="740"/>
              <w:rPr>
                <w:sz w:val="20"/>
                <w:szCs w:val="20"/>
              </w:rPr>
            </w:pPr>
            <w:proofErr w:type="gramStart"/>
            <w:r w:rsidRPr="00C42183">
              <w:rPr>
                <w:sz w:val="20"/>
                <w:szCs w:val="20"/>
              </w:rPr>
              <w:t>данные</w:t>
            </w:r>
            <w:proofErr w:type="gramEnd"/>
            <w:r w:rsidRPr="00C42183">
              <w:rPr>
                <w:sz w:val="20"/>
                <w:szCs w:val="20"/>
              </w:rPr>
              <w:t xml:space="preserve"> образовательных организаций, ИМЦ</w:t>
            </w:r>
          </w:p>
        </w:tc>
        <w:tc>
          <w:tcPr>
            <w:tcW w:w="3374"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Bodytext30"/>
              <w:framePr w:wrap="notBeside" w:vAnchor="text" w:hAnchor="text" w:xAlign="center" w:y="1"/>
              <w:shd w:val="clear" w:color="auto" w:fill="auto"/>
              <w:spacing w:after="0" w:line="254" w:lineRule="exact"/>
              <w:ind w:right="1080" w:firstLine="0"/>
              <w:jc w:val="right"/>
              <w:rPr>
                <w:sz w:val="20"/>
                <w:szCs w:val="20"/>
              </w:rPr>
            </w:pPr>
            <w:proofErr w:type="gramStart"/>
            <w:r w:rsidRPr="00C42183">
              <w:rPr>
                <w:sz w:val="20"/>
                <w:szCs w:val="20"/>
              </w:rPr>
              <w:t>да</w:t>
            </w:r>
            <w:proofErr w:type="gramEnd"/>
            <w:r w:rsidRPr="00C42183">
              <w:rPr>
                <w:sz w:val="20"/>
                <w:szCs w:val="20"/>
              </w:rPr>
              <w:t xml:space="preserve"> - 1 балл, </w:t>
            </w:r>
          </w:p>
          <w:p w:rsidR="00C42183" w:rsidRPr="00C42183" w:rsidRDefault="00C42183" w:rsidP="00EF2140">
            <w:pPr>
              <w:pStyle w:val="Bodytext30"/>
              <w:framePr w:wrap="notBeside" w:vAnchor="text" w:hAnchor="text" w:xAlign="center" w:y="1"/>
              <w:shd w:val="clear" w:color="auto" w:fill="auto"/>
              <w:spacing w:after="0" w:line="254" w:lineRule="exact"/>
              <w:ind w:right="1080" w:firstLine="0"/>
              <w:jc w:val="right"/>
              <w:rPr>
                <w:sz w:val="20"/>
                <w:szCs w:val="20"/>
              </w:rPr>
            </w:pPr>
            <w:proofErr w:type="gramStart"/>
            <w:r w:rsidRPr="00C42183">
              <w:rPr>
                <w:sz w:val="20"/>
                <w:szCs w:val="20"/>
              </w:rPr>
              <w:t>нет</w:t>
            </w:r>
            <w:proofErr w:type="gramEnd"/>
            <w:r w:rsidRPr="00C42183">
              <w:rPr>
                <w:sz w:val="20"/>
                <w:szCs w:val="20"/>
              </w:rPr>
              <w:t xml:space="preserve"> - 0 баллов</w:t>
            </w:r>
          </w:p>
        </w:tc>
      </w:tr>
    </w:tbl>
    <w:p w:rsidR="00C42183" w:rsidRPr="00C42183" w:rsidRDefault="00C42183" w:rsidP="00C42183">
      <w:pPr>
        <w:rPr>
          <w:rFonts w:ascii="Times New Roman" w:hAnsi="Times New Roman" w:cs="Times New Roman"/>
          <w:sz w:val="20"/>
          <w:szCs w:val="20"/>
        </w:rPr>
      </w:pPr>
    </w:p>
    <w:p w:rsidR="00C42183" w:rsidRPr="00C42183" w:rsidRDefault="00C42183" w:rsidP="00C42183">
      <w:pPr>
        <w:pStyle w:val="1"/>
        <w:shd w:val="clear" w:color="auto" w:fill="auto"/>
        <w:spacing w:before="189" w:after="185" w:line="274" w:lineRule="exact"/>
        <w:ind w:left="100" w:right="260" w:firstLine="700"/>
        <w:jc w:val="both"/>
        <w:rPr>
          <w:sz w:val="20"/>
          <w:szCs w:val="20"/>
        </w:rPr>
      </w:pPr>
      <w:r w:rsidRPr="00C42183">
        <w:rPr>
          <w:sz w:val="20"/>
          <w:szCs w:val="20"/>
        </w:rPr>
        <w:t>Максимальное количество баллов, которое может быть достигнуто муниципальным учреждением в результате оценки, составляет по обязательным показателям эффективности деятельности учреждения - 12 баллов.</w:t>
      </w:r>
    </w:p>
    <w:p w:rsidR="00C42183" w:rsidRPr="00C42183" w:rsidRDefault="00C42183" w:rsidP="00C42183">
      <w:pPr>
        <w:pStyle w:val="1"/>
        <w:shd w:val="clear" w:color="auto" w:fill="auto"/>
        <w:spacing w:before="189" w:after="185" w:line="274" w:lineRule="exact"/>
        <w:ind w:left="100" w:right="260" w:firstLine="700"/>
        <w:jc w:val="both"/>
        <w:rPr>
          <w:rStyle w:val="Tablecaption"/>
          <w:sz w:val="20"/>
          <w:szCs w:val="20"/>
        </w:rPr>
      </w:pPr>
      <w:r w:rsidRPr="00C42183">
        <w:rPr>
          <w:sz w:val="20"/>
          <w:szCs w:val="20"/>
        </w:rPr>
        <w:t xml:space="preserve">Сумма балльных оценок всех показателей характеризует следующие уровни </w:t>
      </w:r>
      <w:r w:rsidRPr="00C42183">
        <w:rPr>
          <w:rStyle w:val="Tablecaption"/>
          <w:sz w:val="20"/>
          <w:szCs w:val="20"/>
        </w:rPr>
        <w:t>эффективности деятельности учреждения:</w:t>
      </w:r>
    </w:p>
    <w:tbl>
      <w:tblPr>
        <w:tblStyle w:val="a5"/>
        <w:tblW w:w="0" w:type="auto"/>
        <w:tblInd w:w="100" w:type="dxa"/>
        <w:tblLook w:val="04A0" w:firstRow="1" w:lastRow="0" w:firstColumn="1" w:lastColumn="0" w:noHBand="0" w:noVBand="1"/>
      </w:tblPr>
      <w:tblGrid>
        <w:gridCol w:w="4622"/>
        <w:gridCol w:w="4623"/>
      </w:tblGrid>
      <w:tr w:rsidR="00C42183" w:rsidRPr="00C42183" w:rsidTr="00EF2140">
        <w:tc>
          <w:tcPr>
            <w:tcW w:w="4672" w:type="dxa"/>
          </w:tcPr>
          <w:p w:rsidR="00C42183" w:rsidRPr="00C42183" w:rsidRDefault="00C42183" w:rsidP="00EF2140">
            <w:pPr>
              <w:pStyle w:val="1"/>
              <w:shd w:val="clear" w:color="auto" w:fill="auto"/>
              <w:spacing w:before="189" w:after="185" w:line="274" w:lineRule="exact"/>
              <w:ind w:right="260"/>
              <w:jc w:val="both"/>
              <w:rPr>
                <w:sz w:val="20"/>
                <w:szCs w:val="20"/>
              </w:rPr>
            </w:pPr>
            <w:r w:rsidRPr="00C42183">
              <w:rPr>
                <w:sz w:val="20"/>
                <w:szCs w:val="20"/>
              </w:rPr>
              <w:t>Итоговая оценка эффективности учреждения (балл)</w:t>
            </w:r>
          </w:p>
        </w:tc>
        <w:tc>
          <w:tcPr>
            <w:tcW w:w="4673" w:type="dxa"/>
          </w:tcPr>
          <w:p w:rsidR="00C42183" w:rsidRPr="00C42183" w:rsidRDefault="00C42183" w:rsidP="00EF2140">
            <w:pPr>
              <w:pStyle w:val="1"/>
              <w:shd w:val="clear" w:color="auto" w:fill="auto"/>
              <w:spacing w:before="189" w:after="185" w:line="274" w:lineRule="exact"/>
              <w:ind w:right="260"/>
              <w:jc w:val="both"/>
              <w:rPr>
                <w:sz w:val="20"/>
                <w:szCs w:val="20"/>
              </w:rPr>
            </w:pPr>
            <w:r w:rsidRPr="00C42183">
              <w:rPr>
                <w:sz w:val="20"/>
                <w:szCs w:val="20"/>
              </w:rPr>
              <w:t>Уровень эффективности</w:t>
            </w:r>
          </w:p>
        </w:tc>
      </w:tr>
      <w:tr w:rsidR="00C42183" w:rsidRPr="00C42183" w:rsidTr="00EF2140">
        <w:tc>
          <w:tcPr>
            <w:tcW w:w="4672" w:type="dxa"/>
          </w:tcPr>
          <w:p w:rsidR="00C42183" w:rsidRPr="00C42183" w:rsidRDefault="00C42183" w:rsidP="00EF2140">
            <w:pPr>
              <w:pStyle w:val="1"/>
              <w:shd w:val="clear" w:color="auto" w:fill="auto"/>
              <w:spacing w:before="189" w:after="185" w:line="274" w:lineRule="exact"/>
              <w:ind w:right="260"/>
              <w:jc w:val="both"/>
              <w:rPr>
                <w:sz w:val="20"/>
                <w:szCs w:val="20"/>
              </w:rPr>
            </w:pPr>
            <w:r w:rsidRPr="00C42183">
              <w:rPr>
                <w:sz w:val="20"/>
                <w:szCs w:val="20"/>
              </w:rPr>
              <w:t>12-10</w:t>
            </w:r>
          </w:p>
        </w:tc>
        <w:tc>
          <w:tcPr>
            <w:tcW w:w="4673" w:type="dxa"/>
          </w:tcPr>
          <w:p w:rsidR="00C42183" w:rsidRPr="00C42183" w:rsidRDefault="00C42183" w:rsidP="00EF2140">
            <w:pPr>
              <w:pStyle w:val="1"/>
              <w:shd w:val="clear" w:color="auto" w:fill="auto"/>
              <w:spacing w:before="189" w:after="185" w:line="274" w:lineRule="exact"/>
              <w:ind w:right="260"/>
              <w:jc w:val="both"/>
              <w:rPr>
                <w:sz w:val="20"/>
                <w:szCs w:val="20"/>
              </w:rPr>
            </w:pPr>
            <w:proofErr w:type="gramStart"/>
            <w:r w:rsidRPr="00C42183">
              <w:rPr>
                <w:sz w:val="20"/>
                <w:szCs w:val="20"/>
              </w:rPr>
              <w:t>высокая</w:t>
            </w:r>
            <w:proofErr w:type="gramEnd"/>
            <w:r w:rsidRPr="00C42183">
              <w:rPr>
                <w:sz w:val="20"/>
                <w:szCs w:val="20"/>
              </w:rPr>
              <w:t xml:space="preserve"> степень эффективности</w:t>
            </w:r>
          </w:p>
        </w:tc>
      </w:tr>
      <w:tr w:rsidR="00C42183" w:rsidRPr="00C42183" w:rsidTr="00EF2140">
        <w:tc>
          <w:tcPr>
            <w:tcW w:w="4672" w:type="dxa"/>
          </w:tcPr>
          <w:p w:rsidR="00C42183" w:rsidRPr="00C42183" w:rsidRDefault="00C42183" w:rsidP="00EF2140">
            <w:pPr>
              <w:pStyle w:val="1"/>
              <w:shd w:val="clear" w:color="auto" w:fill="auto"/>
              <w:spacing w:before="189" w:after="185" w:line="274" w:lineRule="exact"/>
              <w:ind w:right="260"/>
              <w:jc w:val="both"/>
              <w:rPr>
                <w:sz w:val="20"/>
                <w:szCs w:val="20"/>
              </w:rPr>
            </w:pPr>
            <w:r w:rsidRPr="00C42183">
              <w:rPr>
                <w:sz w:val="20"/>
                <w:szCs w:val="20"/>
              </w:rPr>
              <w:t>9-8</w:t>
            </w:r>
          </w:p>
        </w:tc>
        <w:tc>
          <w:tcPr>
            <w:tcW w:w="4673" w:type="dxa"/>
          </w:tcPr>
          <w:p w:rsidR="00C42183" w:rsidRPr="00C42183" w:rsidRDefault="00C42183" w:rsidP="00EF2140">
            <w:pPr>
              <w:pStyle w:val="1"/>
              <w:shd w:val="clear" w:color="auto" w:fill="auto"/>
              <w:spacing w:before="189" w:after="185" w:line="274" w:lineRule="exact"/>
              <w:ind w:right="260"/>
              <w:jc w:val="both"/>
              <w:rPr>
                <w:sz w:val="20"/>
                <w:szCs w:val="20"/>
              </w:rPr>
            </w:pPr>
            <w:proofErr w:type="gramStart"/>
            <w:r w:rsidRPr="00C42183">
              <w:rPr>
                <w:sz w:val="20"/>
                <w:szCs w:val="20"/>
              </w:rPr>
              <w:t>средняя</w:t>
            </w:r>
            <w:proofErr w:type="gramEnd"/>
            <w:r w:rsidRPr="00C42183">
              <w:rPr>
                <w:sz w:val="20"/>
                <w:szCs w:val="20"/>
              </w:rPr>
              <w:t xml:space="preserve"> степень эффективности</w:t>
            </w:r>
          </w:p>
        </w:tc>
      </w:tr>
      <w:tr w:rsidR="00C42183" w:rsidRPr="00C42183" w:rsidTr="00EF2140">
        <w:tc>
          <w:tcPr>
            <w:tcW w:w="4672" w:type="dxa"/>
          </w:tcPr>
          <w:p w:rsidR="00C42183" w:rsidRPr="00C42183" w:rsidRDefault="00C42183" w:rsidP="00EF2140">
            <w:pPr>
              <w:pStyle w:val="1"/>
              <w:shd w:val="clear" w:color="auto" w:fill="auto"/>
              <w:spacing w:before="189" w:after="185" w:line="274" w:lineRule="exact"/>
              <w:ind w:right="260"/>
              <w:jc w:val="both"/>
              <w:rPr>
                <w:sz w:val="20"/>
                <w:szCs w:val="20"/>
              </w:rPr>
            </w:pPr>
            <w:proofErr w:type="gramStart"/>
            <w:r w:rsidRPr="00C42183">
              <w:rPr>
                <w:sz w:val="20"/>
                <w:szCs w:val="20"/>
              </w:rPr>
              <w:t>менее</w:t>
            </w:r>
            <w:proofErr w:type="gramEnd"/>
            <w:r w:rsidRPr="00C42183">
              <w:rPr>
                <w:sz w:val="20"/>
                <w:szCs w:val="20"/>
              </w:rPr>
              <w:t xml:space="preserve"> 8</w:t>
            </w:r>
          </w:p>
        </w:tc>
        <w:tc>
          <w:tcPr>
            <w:tcW w:w="4673" w:type="dxa"/>
          </w:tcPr>
          <w:p w:rsidR="00C42183" w:rsidRPr="00C42183" w:rsidRDefault="00C42183" w:rsidP="00EF2140">
            <w:pPr>
              <w:pStyle w:val="1"/>
              <w:shd w:val="clear" w:color="auto" w:fill="auto"/>
              <w:spacing w:before="189" w:after="185" w:line="274" w:lineRule="exact"/>
              <w:ind w:right="260"/>
              <w:jc w:val="both"/>
              <w:rPr>
                <w:sz w:val="20"/>
                <w:szCs w:val="20"/>
              </w:rPr>
            </w:pPr>
            <w:proofErr w:type="gramStart"/>
            <w:r w:rsidRPr="00C42183">
              <w:rPr>
                <w:sz w:val="20"/>
                <w:szCs w:val="20"/>
              </w:rPr>
              <w:t>низкая</w:t>
            </w:r>
            <w:proofErr w:type="gramEnd"/>
            <w:r w:rsidRPr="00C42183">
              <w:rPr>
                <w:sz w:val="20"/>
                <w:szCs w:val="20"/>
              </w:rPr>
              <w:t xml:space="preserve"> степень эффективности</w:t>
            </w:r>
          </w:p>
        </w:tc>
      </w:tr>
    </w:tbl>
    <w:p w:rsidR="00C42183" w:rsidRPr="00C42183" w:rsidRDefault="00C42183" w:rsidP="00C42183">
      <w:pPr>
        <w:pStyle w:val="1"/>
        <w:shd w:val="clear" w:color="auto" w:fill="auto"/>
        <w:spacing w:before="189" w:after="185" w:line="274" w:lineRule="exact"/>
        <w:ind w:right="260"/>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Default="00C42183" w:rsidP="00C42183">
      <w:pPr>
        <w:pStyle w:val="1"/>
        <w:shd w:val="clear" w:color="auto" w:fill="auto"/>
        <w:tabs>
          <w:tab w:val="left" w:pos="1570"/>
        </w:tabs>
        <w:spacing w:after="0" w:line="240" w:lineRule="auto"/>
        <w:jc w:val="both"/>
        <w:rPr>
          <w:sz w:val="20"/>
          <w:szCs w:val="20"/>
        </w:rPr>
      </w:pPr>
    </w:p>
    <w:p w:rsidR="002719A6" w:rsidRPr="00C42183" w:rsidRDefault="002719A6"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Default="00C42183" w:rsidP="00C42183">
      <w:pPr>
        <w:pStyle w:val="1"/>
        <w:shd w:val="clear" w:color="auto" w:fill="auto"/>
        <w:tabs>
          <w:tab w:val="left" w:pos="1570"/>
        </w:tabs>
        <w:spacing w:after="0" w:line="240" w:lineRule="auto"/>
        <w:jc w:val="both"/>
        <w:rPr>
          <w:sz w:val="20"/>
          <w:szCs w:val="20"/>
        </w:rPr>
      </w:pPr>
    </w:p>
    <w:p w:rsidR="00C42183" w:rsidRDefault="00C42183" w:rsidP="00C42183">
      <w:pPr>
        <w:pStyle w:val="1"/>
        <w:shd w:val="clear" w:color="auto" w:fill="auto"/>
        <w:tabs>
          <w:tab w:val="left" w:pos="1570"/>
        </w:tabs>
        <w:spacing w:after="0" w:line="240" w:lineRule="auto"/>
        <w:jc w:val="both"/>
        <w:rPr>
          <w:sz w:val="20"/>
          <w:szCs w:val="20"/>
        </w:rPr>
      </w:pPr>
    </w:p>
    <w:p w:rsid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tbl>
      <w:tblPr>
        <w:tblStyle w:val="a5"/>
        <w:tblW w:w="948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1"/>
        <w:gridCol w:w="4742"/>
      </w:tblGrid>
      <w:tr w:rsidR="00C42183" w:rsidRPr="00C42183" w:rsidTr="00EF2140">
        <w:trPr>
          <w:trHeight w:val="599"/>
        </w:trPr>
        <w:tc>
          <w:tcPr>
            <w:tcW w:w="4741" w:type="dxa"/>
          </w:tcPr>
          <w:p w:rsidR="00C42183" w:rsidRPr="00C42183" w:rsidRDefault="00C42183" w:rsidP="00EF2140">
            <w:pPr>
              <w:rPr>
                <w:rFonts w:ascii="Times New Roman" w:hAnsi="Times New Roman" w:cs="Times New Roman"/>
                <w:sz w:val="20"/>
                <w:szCs w:val="20"/>
              </w:rPr>
            </w:pPr>
          </w:p>
          <w:p w:rsidR="00C42183" w:rsidRPr="00C42183" w:rsidRDefault="00C42183" w:rsidP="00EF2140">
            <w:pPr>
              <w:rPr>
                <w:rFonts w:ascii="Times New Roman" w:hAnsi="Times New Roman" w:cs="Times New Roman"/>
                <w:sz w:val="20"/>
                <w:szCs w:val="20"/>
              </w:rPr>
            </w:pPr>
          </w:p>
          <w:p w:rsidR="00C42183" w:rsidRPr="00C42183" w:rsidRDefault="00C42183" w:rsidP="00EF2140">
            <w:pPr>
              <w:rPr>
                <w:rFonts w:ascii="Times New Roman" w:hAnsi="Times New Roman" w:cs="Times New Roman"/>
                <w:sz w:val="20"/>
                <w:szCs w:val="20"/>
              </w:rPr>
            </w:pPr>
          </w:p>
          <w:p w:rsidR="00C42183" w:rsidRPr="00C42183" w:rsidRDefault="00C42183" w:rsidP="00EF2140">
            <w:pPr>
              <w:rPr>
                <w:rFonts w:ascii="Times New Roman" w:hAnsi="Times New Roman" w:cs="Times New Roman"/>
                <w:sz w:val="20"/>
                <w:szCs w:val="20"/>
              </w:rPr>
            </w:pPr>
          </w:p>
          <w:p w:rsidR="00C42183" w:rsidRPr="00C42183" w:rsidRDefault="00C42183" w:rsidP="00EF2140">
            <w:pPr>
              <w:tabs>
                <w:tab w:val="left" w:pos="1755"/>
              </w:tabs>
              <w:rPr>
                <w:rFonts w:ascii="Times New Roman" w:hAnsi="Times New Roman" w:cs="Times New Roman"/>
                <w:sz w:val="20"/>
                <w:szCs w:val="20"/>
              </w:rPr>
            </w:pPr>
            <w:r w:rsidRPr="00C42183">
              <w:rPr>
                <w:rFonts w:ascii="Times New Roman" w:hAnsi="Times New Roman" w:cs="Times New Roman"/>
                <w:sz w:val="20"/>
                <w:szCs w:val="20"/>
              </w:rPr>
              <w:tab/>
            </w:r>
          </w:p>
          <w:p w:rsidR="00C42183" w:rsidRPr="00C42183" w:rsidRDefault="00C42183" w:rsidP="00EF2140">
            <w:pPr>
              <w:tabs>
                <w:tab w:val="left" w:pos="1755"/>
              </w:tabs>
              <w:rPr>
                <w:rFonts w:ascii="Times New Roman" w:hAnsi="Times New Roman" w:cs="Times New Roman"/>
                <w:sz w:val="20"/>
                <w:szCs w:val="20"/>
              </w:rPr>
            </w:pPr>
          </w:p>
        </w:tc>
        <w:tc>
          <w:tcPr>
            <w:tcW w:w="4742" w:type="dxa"/>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Приложение 3 к Положению о муниципальной системе оценки качества образования в Сортавальском муниципальном районе</w:t>
            </w:r>
          </w:p>
        </w:tc>
      </w:tr>
    </w:tbl>
    <w:p w:rsidR="00C42183" w:rsidRPr="00C42183" w:rsidRDefault="00C42183" w:rsidP="00C42183">
      <w:pPr>
        <w:jc w:val="center"/>
        <w:rPr>
          <w:rFonts w:ascii="Times New Roman" w:hAnsi="Times New Roman" w:cs="Times New Roman"/>
          <w:b/>
          <w:sz w:val="20"/>
          <w:szCs w:val="20"/>
        </w:rPr>
      </w:pPr>
      <w:r w:rsidRPr="00C42183">
        <w:rPr>
          <w:rFonts w:ascii="Times New Roman" w:hAnsi="Times New Roman" w:cs="Times New Roman"/>
          <w:b/>
          <w:sz w:val="20"/>
          <w:szCs w:val="20"/>
        </w:rPr>
        <w:t>Показатели мониторинга системы выявления, поддержки и развития способностей и талантов у детей и молодежи</w:t>
      </w:r>
    </w:p>
    <w:tbl>
      <w:tblPr>
        <w:tblStyle w:val="a5"/>
        <w:tblW w:w="9735" w:type="dxa"/>
        <w:tblLook w:val="04A0" w:firstRow="1" w:lastRow="0" w:firstColumn="1" w:lastColumn="0" w:noHBand="0" w:noVBand="1"/>
      </w:tblPr>
      <w:tblGrid>
        <w:gridCol w:w="4277"/>
        <w:gridCol w:w="3101"/>
        <w:gridCol w:w="2357"/>
      </w:tblGrid>
      <w:tr w:rsidR="00C42183" w:rsidRPr="00C42183" w:rsidTr="00EF2140">
        <w:trPr>
          <w:trHeight w:val="141"/>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pStyle w:val="Bodytext30"/>
              <w:shd w:val="clear" w:color="auto" w:fill="auto"/>
              <w:spacing w:after="0" w:line="240" w:lineRule="auto"/>
              <w:ind w:left="1120" w:firstLine="0"/>
              <w:rPr>
                <w:sz w:val="20"/>
                <w:szCs w:val="20"/>
              </w:rPr>
            </w:pPr>
            <w:r w:rsidRPr="00C42183">
              <w:rPr>
                <w:sz w:val="20"/>
                <w:szCs w:val="20"/>
              </w:rPr>
              <w:t>Показатели</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pStyle w:val="Bodytext30"/>
              <w:shd w:val="clear" w:color="auto" w:fill="auto"/>
              <w:spacing w:after="0" w:line="240" w:lineRule="auto"/>
              <w:ind w:firstLine="0"/>
              <w:jc w:val="center"/>
              <w:rPr>
                <w:sz w:val="20"/>
                <w:szCs w:val="20"/>
              </w:rPr>
            </w:pPr>
            <w:r w:rsidRPr="00C42183">
              <w:rPr>
                <w:sz w:val="20"/>
                <w:szCs w:val="20"/>
              </w:rPr>
              <w:t>Источник информации</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pStyle w:val="Bodytext30"/>
              <w:shd w:val="clear" w:color="auto" w:fill="auto"/>
              <w:spacing w:after="0" w:line="254" w:lineRule="exact"/>
              <w:ind w:firstLine="0"/>
              <w:jc w:val="both"/>
              <w:rPr>
                <w:sz w:val="20"/>
                <w:szCs w:val="20"/>
              </w:rPr>
            </w:pPr>
            <w:r w:rsidRPr="00C42183">
              <w:rPr>
                <w:sz w:val="20"/>
                <w:szCs w:val="20"/>
              </w:rPr>
              <w:t>Значение показателя, количество баллов</w:t>
            </w:r>
          </w:p>
        </w:tc>
      </w:tr>
      <w:tr w:rsidR="00C42183" w:rsidRPr="00C42183" w:rsidTr="00EF2140">
        <w:trPr>
          <w:trHeight w:val="141"/>
        </w:trPr>
        <w:tc>
          <w:tcPr>
            <w:tcW w:w="9735" w:type="dxa"/>
            <w:gridSpan w:val="3"/>
            <w:tcBorders>
              <w:top w:val="single" w:sz="4" w:space="0" w:color="auto"/>
              <w:left w:val="single" w:sz="4" w:space="0" w:color="auto"/>
              <w:bottom w:val="single" w:sz="4" w:space="0" w:color="auto"/>
              <w:right w:val="single" w:sz="4" w:space="0" w:color="auto"/>
            </w:tcBorders>
          </w:tcPr>
          <w:p w:rsidR="00C42183" w:rsidRPr="00C42183" w:rsidRDefault="00C42183" w:rsidP="00EF2140">
            <w:pPr>
              <w:jc w:val="center"/>
              <w:rPr>
                <w:rFonts w:ascii="Times New Roman" w:hAnsi="Times New Roman" w:cs="Times New Roman"/>
                <w:b/>
                <w:sz w:val="20"/>
                <w:szCs w:val="20"/>
              </w:rPr>
            </w:pPr>
            <w:r w:rsidRPr="00C42183">
              <w:rPr>
                <w:rFonts w:ascii="Times New Roman" w:hAnsi="Times New Roman" w:cs="Times New Roman"/>
                <w:b/>
                <w:sz w:val="20"/>
                <w:szCs w:val="20"/>
              </w:rPr>
              <w:t>Выявление, поддержка и развитие способностей и талантов у детей и молодежи</w:t>
            </w:r>
          </w:p>
        </w:tc>
      </w:tr>
      <w:tr w:rsidR="00C42183" w:rsidRPr="00C42183" w:rsidTr="00EF2140">
        <w:trPr>
          <w:trHeight w:val="141"/>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pStyle w:val="Bodytext30"/>
              <w:shd w:val="clear" w:color="auto" w:fill="auto"/>
              <w:spacing w:after="0" w:line="274" w:lineRule="exact"/>
              <w:ind w:left="29" w:firstLine="0"/>
              <w:rPr>
                <w:sz w:val="20"/>
                <w:szCs w:val="20"/>
              </w:rPr>
            </w:pPr>
            <w:r w:rsidRPr="00C42183">
              <w:rPr>
                <w:sz w:val="20"/>
                <w:szCs w:val="20"/>
              </w:rPr>
              <w:t>1. Наличие муниципальных нормативных правовых, распорядительных документов, обеспечивающих выявление, поддержку и развитие способностей и талантов у детей и молодежи</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pStyle w:val="Bodytext30"/>
              <w:shd w:val="clear" w:color="auto" w:fill="auto"/>
              <w:spacing w:after="0" w:line="254" w:lineRule="exact"/>
              <w:ind w:firstLine="0"/>
              <w:jc w:val="center"/>
              <w:rPr>
                <w:sz w:val="20"/>
                <w:szCs w:val="20"/>
              </w:rPr>
            </w:pPr>
            <w:proofErr w:type="gramStart"/>
            <w:r w:rsidRPr="00C42183">
              <w:rPr>
                <w:sz w:val="20"/>
                <w:szCs w:val="20"/>
              </w:rPr>
              <w:t>ссылки</w:t>
            </w:r>
            <w:proofErr w:type="gramEnd"/>
            <w:r w:rsidRPr="00C42183">
              <w:rPr>
                <w:sz w:val="20"/>
                <w:szCs w:val="20"/>
              </w:rPr>
              <w:t xml:space="preserve"> сайта (факт наличия на сайте)</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pStyle w:val="Bodytext30"/>
              <w:shd w:val="clear" w:color="auto" w:fill="auto"/>
              <w:spacing w:after="0" w:line="250" w:lineRule="exact"/>
              <w:ind w:firstLine="0"/>
              <w:jc w:val="both"/>
              <w:rPr>
                <w:sz w:val="20"/>
                <w:szCs w:val="20"/>
              </w:rPr>
            </w:pPr>
            <w:proofErr w:type="gramStart"/>
            <w:r w:rsidRPr="00C42183">
              <w:rPr>
                <w:sz w:val="20"/>
                <w:szCs w:val="20"/>
              </w:rPr>
              <w:t>наличие</w:t>
            </w:r>
            <w:proofErr w:type="gramEnd"/>
            <w:r w:rsidRPr="00C42183">
              <w:rPr>
                <w:sz w:val="20"/>
                <w:szCs w:val="20"/>
              </w:rPr>
              <w:t>- 1 балл,</w:t>
            </w:r>
          </w:p>
          <w:p w:rsidR="00C42183" w:rsidRPr="00C42183" w:rsidRDefault="00C42183" w:rsidP="00EF2140">
            <w:pPr>
              <w:pStyle w:val="Bodytext30"/>
              <w:shd w:val="clear" w:color="auto" w:fill="auto"/>
              <w:spacing w:after="0" w:line="250" w:lineRule="exact"/>
              <w:ind w:firstLine="0"/>
              <w:jc w:val="both"/>
              <w:rPr>
                <w:sz w:val="20"/>
                <w:szCs w:val="20"/>
              </w:rPr>
            </w:pPr>
            <w:proofErr w:type="gramStart"/>
            <w:r w:rsidRPr="00C42183">
              <w:rPr>
                <w:sz w:val="20"/>
                <w:szCs w:val="20"/>
              </w:rPr>
              <w:t>отсутствие</w:t>
            </w:r>
            <w:proofErr w:type="gramEnd"/>
            <w:r w:rsidRPr="00C42183">
              <w:rPr>
                <w:sz w:val="20"/>
                <w:szCs w:val="20"/>
              </w:rPr>
              <w:t xml:space="preserve"> - 0 баллов</w:t>
            </w:r>
          </w:p>
        </w:tc>
      </w:tr>
      <w:tr w:rsidR="00C42183" w:rsidRPr="00C42183" w:rsidTr="00EF2140">
        <w:trPr>
          <w:trHeight w:val="141"/>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pStyle w:val="Bodytext30"/>
              <w:shd w:val="clear" w:color="auto" w:fill="auto"/>
              <w:spacing w:after="0" w:line="250" w:lineRule="exact"/>
              <w:ind w:firstLine="0"/>
              <w:rPr>
                <w:sz w:val="20"/>
                <w:szCs w:val="20"/>
              </w:rPr>
            </w:pPr>
            <w:r w:rsidRPr="00C42183">
              <w:rPr>
                <w:sz w:val="20"/>
                <w:szCs w:val="20"/>
              </w:rPr>
              <w:t>2. Наличие раздела «Система выявления, поддержки и развития способностей и талантов у детей и молодежи» на информационном ресурсе</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pStyle w:val="Bodytext30"/>
              <w:shd w:val="clear" w:color="auto" w:fill="auto"/>
              <w:spacing w:after="0" w:line="250" w:lineRule="exact"/>
              <w:ind w:firstLine="0"/>
              <w:rPr>
                <w:sz w:val="20"/>
                <w:szCs w:val="20"/>
              </w:rPr>
            </w:pPr>
            <w:proofErr w:type="gramStart"/>
            <w:r w:rsidRPr="00C42183">
              <w:rPr>
                <w:sz w:val="20"/>
                <w:szCs w:val="20"/>
              </w:rPr>
              <w:t>раздел</w:t>
            </w:r>
            <w:proofErr w:type="gramEnd"/>
            <w:r w:rsidRPr="00C42183">
              <w:rPr>
                <w:sz w:val="20"/>
                <w:szCs w:val="20"/>
              </w:rPr>
              <w:t xml:space="preserve"> на сайтах управления образования, образовательных организаций (факт наличия на сайте)</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pStyle w:val="Bodytext30"/>
              <w:shd w:val="clear" w:color="auto" w:fill="auto"/>
              <w:spacing w:after="0" w:line="254" w:lineRule="exact"/>
              <w:ind w:firstLine="0"/>
              <w:jc w:val="both"/>
              <w:rPr>
                <w:sz w:val="20"/>
                <w:szCs w:val="20"/>
              </w:rPr>
            </w:pPr>
            <w:proofErr w:type="gramStart"/>
            <w:r w:rsidRPr="00C42183">
              <w:rPr>
                <w:sz w:val="20"/>
                <w:szCs w:val="20"/>
              </w:rPr>
              <w:t>наличие</w:t>
            </w:r>
            <w:proofErr w:type="gramEnd"/>
            <w:r w:rsidRPr="00C42183">
              <w:rPr>
                <w:sz w:val="20"/>
                <w:szCs w:val="20"/>
              </w:rPr>
              <w:t>- 1 балл,</w:t>
            </w:r>
          </w:p>
          <w:p w:rsidR="00C42183" w:rsidRPr="00C42183" w:rsidRDefault="00C42183" w:rsidP="00EF2140">
            <w:pPr>
              <w:pStyle w:val="Bodytext30"/>
              <w:shd w:val="clear" w:color="auto" w:fill="auto"/>
              <w:spacing w:after="0" w:line="254" w:lineRule="exact"/>
              <w:ind w:firstLine="0"/>
              <w:jc w:val="both"/>
              <w:rPr>
                <w:sz w:val="20"/>
                <w:szCs w:val="20"/>
              </w:rPr>
            </w:pPr>
            <w:proofErr w:type="gramStart"/>
            <w:r w:rsidRPr="00C42183">
              <w:rPr>
                <w:sz w:val="20"/>
                <w:szCs w:val="20"/>
              </w:rPr>
              <w:t>отсутствие</w:t>
            </w:r>
            <w:proofErr w:type="gramEnd"/>
            <w:r w:rsidRPr="00C42183">
              <w:rPr>
                <w:sz w:val="20"/>
                <w:szCs w:val="20"/>
              </w:rPr>
              <w:t xml:space="preserve"> - 0 баллов</w:t>
            </w:r>
          </w:p>
        </w:tc>
      </w:tr>
      <w:tr w:rsidR="00C42183" w:rsidRPr="00C42183" w:rsidTr="00EF2140">
        <w:trPr>
          <w:trHeight w:val="141"/>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pStyle w:val="Bodytext30"/>
              <w:shd w:val="clear" w:color="auto" w:fill="auto"/>
              <w:spacing w:after="0" w:line="254" w:lineRule="exact"/>
              <w:ind w:left="29" w:firstLine="0"/>
              <w:rPr>
                <w:sz w:val="20"/>
                <w:szCs w:val="20"/>
              </w:rPr>
            </w:pPr>
            <w:r w:rsidRPr="00C42183">
              <w:rPr>
                <w:sz w:val="20"/>
                <w:szCs w:val="20"/>
              </w:rPr>
              <w:t>3. Информирование обучающихся и родителей о мероприятиях, направленных</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pStyle w:val="Bodytext30"/>
              <w:shd w:val="clear" w:color="auto" w:fill="auto"/>
              <w:spacing w:after="0" w:line="254" w:lineRule="exact"/>
              <w:ind w:firstLine="0"/>
              <w:rPr>
                <w:sz w:val="20"/>
                <w:szCs w:val="20"/>
              </w:rPr>
            </w:pPr>
            <w:proofErr w:type="gramStart"/>
            <w:r w:rsidRPr="00C42183">
              <w:rPr>
                <w:sz w:val="20"/>
                <w:szCs w:val="20"/>
              </w:rPr>
              <w:t>ссылки</w:t>
            </w:r>
            <w:proofErr w:type="gramEnd"/>
            <w:r w:rsidRPr="00C42183">
              <w:rPr>
                <w:sz w:val="20"/>
                <w:szCs w:val="20"/>
              </w:rPr>
              <w:t xml:space="preserve"> сайта(</w:t>
            </w:r>
            <w:proofErr w:type="spellStart"/>
            <w:r w:rsidRPr="00C42183">
              <w:rPr>
                <w:sz w:val="20"/>
                <w:szCs w:val="20"/>
              </w:rPr>
              <w:t>ов</w:t>
            </w:r>
            <w:proofErr w:type="spellEnd"/>
            <w:r w:rsidRPr="00C42183">
              <w:rPr>
                <w:sz w:val="20"/>
                <w:szCs w:val="20"/>
              </w:rPr>
              <w:t xml:space="preserve">) </w:t>
            </w:r>
          </w:p>
          <w:p w:rsidR="00C42183" w:rsidRPr="00C42183" w:rsidRDefault="00C42183" w:rsidP="00EF2140">
            <w:pPr>
              <w:pStyle w:val="Bodytext30"/>
              <w:shd w:val="clear" w:color="auto" w:fill="auto"/>
              <w:spacing w:after="0" w:line="254" w:lineRule="exact"/>
              <w:ind w:firstLine="0"/>
              <w:rPr>
                <w:sz w:val="20"/>
                <w:szCs w:val="20"/>
              </w:rPr>
            </w:pPr>
            <w:r w:rsidRPr="00C42183">
              <w:rPr>
                <w:sz w:val="20"/>
                <w:szCs w:val="20"/>
              </w:rPr>
              <w:t>(</w:t>
            </w:r>
            <w:proofErr w:type="gramStart"/>
            <w:r w:rsidRPr="00C42183">
              <w:rPr>
                <w:sz w:val="20"/>
                <w:szCs w:val="20"/>
              </w:rPr>
              <w:t>факт</w:t>
            </w:r>
            <w:proofErr w:type="gramEnd"/>
            <w:r w:rsidRPr="00C42183">
              <w:rPr>
                <w:sz w:val="20"/>
                <w:szCs w:val="20"/>
              </w:rPr>
              <w:t xml:space="preserve"> наличия на сайте (ах)актуальной</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pStyle w:val="Bodytext30"/>
              <w:shd w:val="clear" w:color="auto" w:fill="auto"/>
              <w:spacing w:after="0" w:line="254" w:lineRule="exact"/>
              <w:ind w:firstLine="0"/>
              <w:jc w:val="both"/>
              <w:rPr>
                <w:sz w:val="20"/>
                <w:szCs w:val="20"/>
              </w:rPr>
            </w:pPr>
            <w:proofErr w:type="gramStart"/>
            <w:r w:rsidRPr="00C42183">
              <w:rPr>
                <w:sz w:val="20"/>
                <w:szCs w:val="20"/>
              </w:rPr>
              <w:t>наличие</w:t>
            </w:r>
            <w:proofErr w:type="gramEnd"/>
            <w:r w:rsidRPr="00C42183">
              <w:rPr>
                <w:sz w:val="20"/>
                <w:szCs w:val="20"/>
              </w:rPr>
              <w:t xml:space="preserve"> - 2 балла,</w:t>
            </w:r>
          </w:p>
          <w:p w:rsidR="00C42183" w:rsidRPr="00C42183" w:rsidRDefault="00C42183" w:rsidP="00EF2140">
            <w:pPr>
              <w:pStyle w:val="Bodytext30"/>
              <w:shd w:val="clear" w:color="auto" w:fill="auto"/>
              <w:spacing w:after="0" w:line="254" w:lineRule="exact"/>
              <w:ind w:firstLine="0"/>
              <w:jc w:val="both"/>
              <w:rPr>
                <w:sz w:val="20"/>
                <w:szCs w:val="20"/>
              </w:rPr>
            </w:pPr>
            <w:proofErr w:type="gramStart"/>
            <w:r w:rsidRPr="00C42183">
              <w:rPr>
                <w:sz w:val="20"/>
                <w:szCs w:val="20"/>
              </w:rPr>
              <w:t>частично</w:t>
            </w:r>
            <w:proofErr w:type="gramEnd"/>
            <w:r w:rsidRPr="00C42183">
              <w:rPr>
                <w:sz w:val="20"/>
                <w:szCs w:val="20"/>
              </w:rPr>
              <w:t xml:space="preserve"> - 1 балл,</w:t>
            </w:r>
          </w:p>
          <w:p w:rsidR="00C42183" w:rsidRPr="00C42183" w:rsidRDefault="00C42183" w:rsidP="00EF2140">
            <w:pPr>
              <w:pStyle w:val="Bodytext30"/>
              <w:shd w:val="clear" w:color="auto" w:fill="auto"/>
              <w:spacing w:after="0" w:line="254" w:lineRule="exact"/>
              <w:ind w:firstLine="0"/>
              <w:jc w:val="both"/>
              <w:rPr>
                <w:sz w:val="20"/>
                <w:szCs w:val="20"/>
              </w:rPr>
            </w:pPr>
            <w:proofErr w:type="gramStart"/>
            <w:r w:rsidRPr="00C42183">
              <w:rPr>
                <w:sz w:val="20"/>
                <w:szCs w:val="20"/>
              </w:rPr>
              <w:t>отсутствие</w:t>
            </w:r>
            <w:proofErr w:type="gramEnd"/>
            <w:r w:rsidRPr="00C42183">
              <w:rPr>
                <w:sz w:val="20"/>
                <w:szCs w:val="20"/>
              </w:rPr>
              <w:t xml:space="preserve"> - 0 баллов</w:t>
            </w:r>
          </w:p>
        </w:tc>
      </w:tr>
      <w:tr w:rsidR="00C42183" w:rsidRPr="00C42183" w:rsidTr="00EF2140">
        <w:trPr>
          <w:trHeight w:val="141"/>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4. Количество проведенных мероприятий (конкурсов, фестивалей, конференций, соревнований и др.), направленных на выявление способностей и талантов детей и молодежи (ед.)</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данные</w:t>
            </w:r>
            <w:proofErr w:type="gramEnd"/>
            <w:r w:rsidRPr="00C42183">
              <w:rPr>
                <w:rFonts w:ascii="Times New Roman" w:hAnsi="Times New Roman" w:cs="Times New Roman"/>
                <w:sz w:val="20"/>
                <w:szCs w:val="20"/>
              </w:rPr>
              <w:t xml:space="preserve"> образовательных организаций</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Более 40 – 3 балла,</w:t>
            </w:r>
          </w:p>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Более 30 – 2 балла,</w:t>
            </w:r>
          </w:p>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Более 20 – 1 балл</w:t>
            </w:r>
          </w:p>
        </w:tc>
      </w:tr>
      <w:tr w:rsidR="00C42183" w:rsidRPr="00C42183" w:rsidTr="00EF2140">
        <w:trPr>
          <w:trHeight w:val="141"/>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5. Количество обучающихся, получивших поддержку (премии)</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данные</w:t>
            </w:r>
            <w:proofErr w:type="gramEnd"/>
            <w:r w:rsidRPr="00C42183">
              <w:rPr>
                <w:rStyle w:val="95pt"/>
                <w:rFonts w:eastAsiaTheme="minorHAnsi"/>
                <w:sz w:val="20"/>
                <w:szCs w:val="20"/>
              </w:rPr>
              <w:t xml:space="preserve"> образовательной организации (*в случае перехода обучающихся в другие ОО результат учитывается теми МОО, в которых обучающиеся числятся по состоянию на 25 мая текущего года), региональные и федеральные базы данных</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да</w:t>
            </w:r>
            <w:proofErr w:type="gramEnd"/>
            <w:r w:rsidRPr="00C42183">
              <w:rPr>
                <w:rFonts w:ascii="Times New Roman" w:hAnsi="Times New Roman" w:cs="Times New Roman"/>
                <w:sz w:val="20"/>
                <w:szCs w:val="20"/>
              </w:rPr>
              <w:t xml:space="preserve"> – 1 балл,</w:t>
            </w:r>
          </w:p>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нет</w:t>
            </w:r>
            <w:proofErr w:type="gramEnd"/>
            <w:r w:rsidRPr="00C42183">
              <w:rPr>
                <w:rFonts w:ascii="Times New Roman" w:hAnsi="Times New Roman" w:cs="Times New Roman"/>
                <w:sz w:val="20"/>
                <w:szCs w:val="20"/>
              </w:rPr>
              <w:t xml:space="preserve"> – 0 баллов</w:t>
            </w:r>
          </w:p>
        </w:tc>
      </w:tr>
      <w:tr w:rsidR="00C42183" w:rsidRPr="00C42183" w:rsidTr="00EF2140">
        <w:trPr>
          <w:trHeight w:val="141"/>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6. Организация и проведение (участие в организации и проведении) мероприятий муниципального, регионального, межрегионального, федерального, международного уровней на базе образовательной организации</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данные</w:t>
            </w:r>
            <w:proofErr w:type="gramEnd"/>
            <w:r w:rsidRPr="00C42183">
              <w:rPr>
                <w:rStyle w:val="95pt"/>
                <w:rFonts w:eastAsiaTheme="minorHAnsi"/>
                <w:sz w:val="20"/>
                <w:szCs w:val="20"/>
              </w:rPr>
              <w:t xml:space="preserve"> образовательной организации</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 xml:space="preserve"> -1 балл,</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нет</w:t>
            </w:r>
            <w:proofErr w:type="gramEnd"/>
            <w:r w:rsidRPr="00C42183">
              <w:rPr>
                <w:rStyle w:val="95pt"/>
                <w:rFonts w:eastAsiaTheme="minorHAnsi"/>
                <w:sz w:val="20"/>
                <w:szCs w:val="20"/>
              </w:rPr>
              <w:t xml:space="preserve"> - 0 баллов</w:t>
            </w:r>
          </w:p>
        </w:tc>
      </w:tr>
      <w:tr w:rsidR="00C42183" w:rsidRPr="00C42183" w:rsidTr="00EF2140">
        <w:trPr>
          <w:trHeight w:val="141"/>
        </w:trPr>
        <w:tc>
          <w:tcPr>
            <w:tcW w:w="9735" w:type="dxa"/>
            <w:gridSpan w:val="3"/>
            <w:tcBorders>
              <w:top w:val="single" w:sz="4" w:space="0" w:color="auto"/>
              <w:left w:val="single" w:sz="4" w:space="0" w:color="auto"/>
              <w:bottom w:val="single" w:sz="4" w:space="0" w:color="auto"/>
              <w:right w:val="single" w:sz="4" w:space="0" w:color="auto"/>
            </w:tcBorders>
          </w:tcPr>
          <w:p w:rsidR="00C42183" w:rsidRPr="00C42183" w:rsidRDefault="00C42183" w:rsidP="00EF2140">
            <w:pPr>
              <w:jc w:val="center"/>
              <w:rPr>
                <w:rFonts w:ascii="Times New Roman" w:hAnsi="Times New Roman" w:cs="Times New Roman"/>
                <w:b/>
                <w:sz w:val="20"/>
                <w:szCs w:val="20"/>
              </w:rPr>
            </w:pPr>
            <w:r w:rsidRPr="00C42183">
              <w:rPr>
                <w:rStyle w:val="95pt"/>
                <w:rFonts w:eastAsiaTheme="minorHAnsi"/>
                <w:b/>
                <w:sz w:val="20"/>
                <w:szCs w:val="20"/>
              </w:rPr>
              <w:t>Создание условий и организации получения образования обучающимися с ОВЗ</w:t>
            </w:r>
          </w:p>
        </w:tc>
      </w:tr>
      <w:tr w:rsidR="00C42183" w:rsidRPr="00C42183" w:rsidTr="00EF2140">
        <w:trPr>
          <w:trHeight w:val="141"/>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7. Доля обучающихся с ограниченными возможностями здоровья (далее - ОВЗ), с инвалидностью, которым созданы специальные образовательные условия в соответствии с рекомендациями психолого- медико-педагогическими комиссиями, от общего количества обучающихся с ОВЗ.</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pStyle w:val="21"/>
              <w:shd w:val="clear" w:color="auto" w:fill="auto"/>
              <w:spacing w:after="0" w:line="254" w:lineRule="exact"/>
              <w:rPr>
                <w:sz w:val="20"/>
                <w:szCs w:val="20"/>
              </w:rPr>
            </w:pPr>
            <w:proofErr w:type="gramStart"/>
            <w:r w:rsidRPr="00C42183">
              <w:rPr>
                <w:rStyle w:val="95pt"/>
                <w:sz w:val="20"/>
                <w:szCs w:val="20"/>
              </w:rPr>
              <w:t>данные</w:t>
            </w:r>
            <w:proofErr w:type="gramEnd"/>
            <w:r w:rsidRPr="00C42183">
              <w:rPr>
                <w:rStyle w:val="95pt"/>
                <w:sz w:val="20"/>
                <w:szCs w:val="20"/>
              </w:rPr>
              <w:t xml:space="preserve"> образовательной организации,</w:t>
            </w:r>
          </w:p>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ФСН 00-1</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выше</w:t>
            </w:r>
            <w:proofErr w:type="gramEnd"/>
            <w:r w:rsidRPr="00C42183">
              <w:rPr>
                <w:rStyle w:val="95pt"/>
                <w:rFonts w:eastAsiaTheme="minorHAnsi"/>
                <w:sz w:val="20"/>
                <w:szCs w:val="20"/>
              </w:rPr>
              <w:t xml:space="preserve"> уровня по Сортавальскому МР - 1 балл,</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ниже</w:t>
            </w:r>
            <w:proofErr w:type="gramEnd"/>
            <w:r w:rsidRPr="00C42183">
              <w:rPr>
                <w:rStyle w:val="95pt"/>
                <w:rFonts w:eastAsiaTheme="minorHAnsi"/>
                <w:sz w:val="20"/>
                <w:szCs w:val="20"/>
              </w:rPr>
              <w:t xml:space="preserve"> - 0 баллов</w:t>
            </w:r>
          </w:p>
        </w:tc>
      </w:tr>
      <w:tr w:rsidR="00C42183" w:rsidRPr="00C42183" w:rsidTr="00EF2140">
        <w:trPr>
          <w:trHeight w:val="141"/>
        </w:trPr>
        <w:tc>
          <w:tcPr>
            <w:tcW w:w="9735" w:type="dxa"/>
            <w:gridSpan w:val="3"/>
            <w:tcBorders>
              <w:top w:val="single" w:sz="4" w:space="0" w:color="auto"/>
              <w:left w:val="single" w:sz="4" w:space="0" w:color="auto"/>
              <w:bottom w:val="single" w:sz="4" w:space="0" w:color="auto"/>
              <w:right w:val="single" w:sz="4" w:space="0" w:color="auto"/>
            </w:tcBorders>
          </w:tcPr>
          <w:p w:rsidR="00C42183" w:rsidRPr="00C42183" w:rsidRDefault="00C42183" w:rsidP="00EF2140">
            <w:pPr>
              <w:jc w:val="center"/>
              <w:rPr>
                <w:rFonts w:ascii="Times New Roman" w:hAnsi="Times New Roman" w:cs="Times New Roman"/>
                <w:b/>
                <w:sz w:val="20"/>
                <w:szCs w:val="20"/>
              </w:rPr>
            </w:pPr>
            <w:r w:rsidRPr="00C42183">
              <w:rPr>
                <w:rStyle w:val="95pt"/>
                <w:rFonts w:eastAsiaTheme="minorHAnsi"/>
                <w:b/>
                <w:sz w:val="20"/>
                <w:szCs w:val="20"/>
              </w:rPr>
              <w:t>Объективность результатов внешней оценки</w:t>
            </w:r>
          </w:p>
        </w:tc>
      </w:tr>
      <w:tr w:rsidR="00C42183" w:rsidRPr="00C42183" w:rsidTr="00EF2140">
        <w:trPr>
          <w:trHeight w:val="141"/>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8. Доля участников образовательных отношений, удовлетворенных качеством предоставляемых услуг в рамках независимой оценки качества условий осуществления образовательной деятельности.</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итоги</w:t>
            </w:r>
            <w:proofErr w:type="gramEnd"/>
            <w:r w:rsidRPr="00C42183">
              <w:rPr>
                <w:rStyle w:val="95pt"/>
                <w:rFonts w:eastAsiaTheme="minorHAnsi"/>
                <w:sz w:val="20"/>
                <w:szCs w:val="20"/>
              </w:rPr>
              <w:t xml:space="preserve"> мониторинга по независимой оценке качества условий (данные специалистов ЦКО)</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выше</w:t>
            </w:r>
            <w:proofErr w:type="gramEnd"/>
            <w:r w:rsidRPr="00C42183">
              <w:rPr>
                <w:rStyle w:val="95pt"/>
                <w:rFonts w:eastAsiaTheme="minorHAnsi"/>
                <w:sz w:val="20"/>
                <w:szCs w:val="20"/>
              </w:rPr>
              <w:t xml:space="preserve"> уровня по Сортавальскому МР - 1 балл,</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ниже</w:t>
            </w:r>
            <w:proofErr w:type="gramEnd"/>
            <w:r w:rsidRPr="00C42183">
              <w:rPr>
                <w:rStyle w:val="95pt"/>
                <w:rFonts w:eastAsiaTheme="minorHAnsi"/>
                <w:sz w:val="20"/>
                <w:szCs w:val="20"/>
              </w:rPr>
              <w:t xml:space="preserve"> - 0 баллов</w:t>
            </w:r>
          </w:p>
        </w:tc>
      </w:tr>
      <w:tr w:rsidR="00C42183" w:rsidRPr="00C42183" w:rsidTr="00EF2140">
        <w:trPr>
          <w:trHeight w:val="907"/>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pStyle w:val="21"/>
              <w:shd w:val="clear" w:color="auto" w:fill="auto"/>
              <w:spacing w:after="0" w:line="250" w:lineRule="exact"/>
              <w:jc w:val="both"/>
              <w:rPr>
                <w:sz w:val="20"/>
                <w:szCs w:val="20"/>
              </w:rPr>
            </w:pPr>
            <w:r w:rsidRPr="00C42183">
              <w:rPr>
                <w:rStyle w:val="95pt"/>
                <w:sz w:val="20"/>
                <w:szCs w:val="20"/>
              </w:rPr>
              <w:t>9. Отсутствие признаков необъективности</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образовательных</w:t>
            </w:r>
            <w:proofErr w:type="gramEnd"/>
            <w:r w:rsidRPr="00C42183">
              <w:rPr>
                <w:rStyle w:val="95pt"/>
                <w:rFonts w:eastAsiaTheme="minorHAnsi"/>
                <w:sz w:val="20"/>
                <w:szCs w:val="20"/>
              </w:rPr>
              <w:t xml:space="preserve"> результатов в образовательной организации</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Style w:val="95pt"/>
                <w:rFonts w:eastAsiaTheme="minorHAnsi"/>
                <w:color w:val="auto"/>
                <w:sz w:val="20"/>
                <w:szCs w:val="20"/>
              </w:rPr>
              <w:t>Информация ФГБУ «ФИОКО», региональные и федеральные информационные системы</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 xml:space="preserve"> -1 балл,</w:t>
            </w:r>
          </w:p>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 xml:space="preserve"> </w:t>
            </w:r>
            <w:proofErr w:type="gramStart"/>
            <w:r w:rsidRPr="00C42183">
              <w:rPr>
                <w:rStyle w:val="95pt"/>
                <w:rFonts w:eastAsiaTheme="minorHAnsi"/>
                <w:sz w:val="20"/>
                <w:szCs w:val="20"/>
              </w:rPr>
              <w:t>нет</w:t>
            </w:r>
            <w:proofErr w:type="gramEnd"/>
            <w:r w:rsidRPr="00C42183">
              <w:rPr>
                <w:rStyle w:val="95pt"/>
                <w:rFonts w:eastAsiaTheme="minorHAnsi"/>
                <w:sz w:val="20"/>
                <w:szCs w:val="20"/>
              </w:rPr>
              <w:t xml:space="preserve"> - 0 баллов</w:t>
            </w:r>
          </w:p>
        </w:tc>
      </w:tr>
      <w:tr w:rsidR="00C42183" w:rsidRPr="00C42183" w:rsidTr="00EF2140">
        <w:trPr>
          <w:trHeight w:val="203"/>
        </w:trPr>
        <w:tc>
          <w:tcPr>
            <w:tcW w:w="9735" w:type="dxa"/>
            <w:gridSpan w:val="3"/>
            <w:tcBorders>
              <w:top w:val="single" w:sz="4" w:space="0" w:color="auto"/>
              <w:left w:val="single" w:sz="4" w:space="0" w:color="auto"/>
              <w:bottom w:val="single" w:sz="4" w:space="0" w:color="auto"/>
              <w:right w:val="single" w:sz="4" w:space="0" w:color="auto"/>
            </w:tcBorders>
          </w:tcPr>
          <w:p w:rsidR="00C42183" w:rsidRPr="00C42183" w:rsidRDefault="00C42183" w:rsidP="00EF2140">
            <w:pPr>
              <w:jc w:val="center"/>
              <w:rPr>
                <w:rFonts w:ascii="Times New Roman" w:hAnsi="Times New Roman" w:cs="Times New Roman"/>
                <w:b/>
                <w:sz w:val="20"/>
                <w:szCs w:val="20"/>
              </w:rPr>
            </w:pPr>
            <w:r w:rsidRPr="00C42183">
              <w:rPr>
                <w:rStyle w:val="95pt"/>
                <w:rFonts w:eastAsiaTheme="minorHAnsi"/>
                <w:b/>
                <w:sz w:val="20"/>
                <w:szCs w:val="20"/>
              </w:rPr>
              <w:t>Условия осуществления образовательной деятельности</w:t>
            </w:r>
          </w:p>
        </w:tc>
      </w:tr>
      <w:tr w:rsidR="00C42183" w:rsidRPr="00C42183" w:rsidTr="00EF2140">
        <w:trPr>
          <w:trHeight w:val="1077"/>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10. Реализация муниципального задания. Предоставление дошкольного, начального общего, основного общего, среднего общего образования по основным общеобразовательным программам</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ежеквартальный</w:t>
            </w:r>
            <w:proofErr w:type="gramEnd"/>
            <w:r w:rsidRPr="00C42183">
              <w:rPr>
                <w:rStyle w:val="95pt"/>
                <w:rFonts w:eastAsiaTheme="minorHAnsi"/>
                <w:sz w:val="20"/>
                <w:szCs w:val="20"/>
              </w:rPr>
              <w:t xml:space="preserve"> отчет образовательных организаций по выполнению муниципального задания (информация специалиста ЦКО)</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r w:rsidRPr="00C42183">
              <w:rPr>
                <w:rStyle w:val="95pt"/>
                <w:rFonts w:eastAsiaTheme="minorHAnsi"/>
                <w:sz w:val="20"/>
                <w:szCs w:val="20"/>
              </w:rPr>
              <w:t>100 % - 1 балл,</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менее</w:t>
            </w:r>
            <w:proofErr w:type="gramEnd"/>
            <w:r w:rsidRPr="00C42183">
              <w:rPr>
                <w:rStyle w:val="95pt"/>
                <w:rFonts w:eastAsiaTheme="minorHAnsi"/>
                <w:sz w:val="20"/>
                <w:szCs w:val="20"/>
              </w:rPr>
              <w:t xml:space="preserve"> 100 % - 0 баллов</w:t>
            </w:r>
          </w:p>
        </w:tc>
      </w:tr>
      <w:tr w:rsidR="00C42183" w:rsidRPr="00C42183" w:rsidTr="00EF2140">
        <w:trPr>
          <w:trHeight w:val="1292"/>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12.0тсутствие неаккредитованных образовательных программ</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Данные реестра образовательных организаций, имеющих государственную аккредитацию образовательной деятельности ((информация специалиста ЦКО))</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отсутствие</w:t>
            </w:r>
            <w:proofErr w:type="gramEnd"/>
            <w:r w:rsidRPr="00C42183">
              <w:rPr>
                <w:rStyle w:val="95pt"/>
                <w:rFonts w:eastAsiaTheme="minorHAnsi"/>
                <w:sz w:val="20"/>
                <w:szCs w:val="20"/>
              </w:rPr>
              <w:t xml:space="preserve"> неаккредитованных -1 балл,</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наличие</w:t>
            </w:r>
            <w:proofErr w:type="gramEnd"/>
            <w:r w:rsidRPr="00C42183">
              <w:rPr>
                <w:rStyle w:val="95pt"/>
                <w:rFonts w:eastAsiaTheme="minorHAnsi"/>
                <w:sz w:val="20"/>
                <w:szCs w:val="20"/>
              </w:rPr>
              <w:t xml:space="preserve"> неаккредитованных - 0 баллов</w:t>
            </w:r>
          </w:p>
        </w:tc>
      </w:tr>
      <w:tr w:rsidR="00C42183" w:rsidRPr="00C42183" w:rsidTr="00EF2140">
        <w:trPr>
          <w:trHeight w:val="1497"/>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13.Наполнение официального сайта образовательной организации в сети Интернет в соответствии с законодательством, в том числе наличие возможности обратной связи</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данные</w:t>
            </w:r>
            <w:proofErr w:type="gramEnd"/>
            <w:r w:rsidRPr="00C42183">
              <w:rPr>
                <w:rStyle w:val="95pt"/>
                <w:rFonts w:eastAsiaTheme="minorHAnsi"/>
                <w:sz w:val="20"/>
                <w:szCs w:val="20"/>
              </w:rPr>
              <w:t xml:space="preserve"> образовательной организации в соответствии с приказом </w:t>
            </w:r>
            <w:proofErr w:type="spellStart"/>
            <w:r w:rsidRPr="00C42183">
              <w:rPr>
                <w:rStyle w:val="95pt"/>
                <w:rFonts w:eastAsiaTheme="minorHAnsi"/>
                <w:sz w:val="20"/>
                <w:szCs w:val="20"/>
              </w:rPr>
              <w:t>Минобрнауки</w:t>
            </w:r>
            <w:proofErr w:type="spellEnd"/>
            <w:r w:rsidRPr="00C42183">
              <w:rPr>
                <w:rStyle w:val="95pt"/>
                <w:rFonts w:eastAsiaTheme="minorHAnsi"/>
                <w:sz w:val="20"/>
                <w:szCs w:val="20"/>
              </w:rPr>
              <w:t xml:space="preserve"> России от 22.09.2017 № 955 «Об утверждении показателей мониторинга системы образования»</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 xml:space="preserve"> -1 балл,</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нет</w:t>
            </w:r>
            <w:proofErr w:type="gramEnd"/>
            <w:r w:rsidRPr="00C42183">
              <w:rPr>
                <w:rStyle w:val="95pt"/>
                <w:rFonts w:eastAsiaTheme="minorHAnsi"/>
                <w:sz w:val="20"/>
                <w:szCs w:val="20"/>
              </w:rPr>
              <w:t xml:space="preserve"> - 0 баллов</w:t>
            </w:r>
          </w:p>
        </w:tc>
      </w:tr>
      <w:tr w:rsidR="00C42183" w:rsidRPr="00C42183" w:rsidTr="00EF2140">
        <w:trPr>
          <w:trHeight w:val="646"/>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14. Наличие и ведение Электронного дневника, Электронного журнала в учреждении</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ФСН 00-2</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-1 балл,</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нет</w:t>
            </w:r>
            <w:proofErr w:type="gramEnd"/>
            <w:r w:rsidRPr="00C42183">
              <w:rPr>
                <w:rStyle w:val="95pt"/>
                <w:rFonts w:eastAsiaTheme="minorHAnsi"/>
                <w:sz w:val="20"/>
                <w:szCs w:val="20"/>
              </w:rPr>
              <w:t xml:space="preserve"> - 0 баллов</w:t>
            </w:r>
          </w:p>
        </w:tc>
      </w:tr>
      <w:tr w:rsidR="00C42183" w:rsidRPr="00C42183" w:rsidTr="00EF2140">
        <w:trPr>
          <w:trHeight w:val="431"/>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15.Наличие информационного цифрового центра, электронной библиотеки</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ФСН 00-2</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-1 балл,</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нет</w:t>
            </w:r>
            <w:proofErr w:type="gramEnd"/>
            <w:r w:rsidRPr="00C42183">
              <w:rPr>
                <w:rStyle w:val="95pt"/>
                <w:rFonts w:eastAsiaTheme="minorHAnsi"/>
                <w:sz w:val="20"/>
                <w:szCs w:val="20"/>
              </w:rPr>
              <w:t xml:space="preserve"> - 0 баллов</w:t>
            </w:r>
          </w:p>
        </w:tc>
      </w:tr>
      <w:tr w:rsidR="00C42183" w:rsidRPr="00C42183" w:rsidTr="00EF2140">
        <w:trPr>
          <w:trHeight w:val="1292"/>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16. Организация и контроль заполнения автоматизированной информационной системы «Электронное образование» Республики Карелия достоверными данными в полном объеме в муниципальных образовательных организациях</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данные</w:t>
            </w:r>
            <w:proofErr w:type="gramEnd"/>
            <w:r w:rsidRPr="00C42183">
              <w:rPr>
                <w:rStyle w:val="95pt"/>
                <w:rFonts w:eastAsiaTheme="minorHAnsi"/>
                <w:sz w:val="20"/>
                <w:szCs w:val="20"/>
              </w:rPr>
              <w:t xml:space="preserve"> образовательной организации</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-1 балл,</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нет</w:t>
            </w:r>
            <w:proofErr w:type="gramEnd"/>
            <w:r w:rsidRPr="00C42183">
              <w:rPr>
                <w:rStyle w:val="95pt"/>
                <w:rFonts w:eastAsiaTheme="minorHAnsi"/>
                <w:sz w:val="20"/>
                <w:szCs w:val="20"/>
              </w:rPr>
              <w:t xml:space="preserve"> - 0 баллов</w:t>
            </w:r>
          </w:p>
        </w:tc>
      </w:tr>
      <w:tr w:rsidR="00C42183" w:rsidRPr="00C42183" w:rsidTr="00EF2140">
        <w:trPr>
          <w:trHeight w:val="2143"/>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17. Обеспечение условий доступности для инвалидов объектов и предоставляемых услуг в сфере образования, а также оказания им при этом необходимой помощи в рамках Федерального закона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данные</w:t>
            </w:r>
            <w:proofErr w:type="gramEnd"/>
            <w:r w:rsidRPr="00C42183">
              <w:rPr>
                <w:rStyle w:val="95pt"/>
                <w:rFonts w:eastAsiaTheme="minorHAnsi"/>
                <w:sz w:val="20"/>
                <w:szCs w:val="20"/>
              </w:rPr>
              <w:t xml:space="preserve"> образовательной организации</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-1 балл,</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нет</w:t>
            </w:r>
            <w:proofErr w:type="gramEnd"/>
            <w:r w:rsidRPr="00C42183">
              <w:rPr>
                <w:rStyle w:val="95pt"/>
                <w:rFonts w:eastAsiaTheme="minorHAnsi"/>
                <w:sz w:val="20"/>
                <w:szCs w:val="20"/>
              </w:rPr>
              <w:t xml:space="preserve"> - 0 баллов</w:t>
            </w:r>
          </w:p>
        </w:tc>
      </w:tr>
      <w:tr w:rsidR="00C42183" w:rsidRPr="00C42183" w:rsidTr="00EF2140">
        <w:trPr>
          <w:trHeight w:val="862"/>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18. Полнота внесения достоверных данных в полном объеме о выданных документах об образовании в ФИС ФРДО в муниципальных образовательных организациях</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данные</w:t>
            </w:r>
            <w:proofErr w:type="gramEnd"/>
            <w:r w:rsidRPr="00C42183">
              <w:rPr>
                <w:rStyle w:val="95pt"/>
                <w:rFonts w:eastAsiaTheme="minorHAnsi"/>
                <w:sz w:val="20"/>
                <w:szCs w:val="20"/>
              </w:rPr>
              <w:t xml:space="preserve"> образовательной организации</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-1 балл,</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нет</w:t>
            </w:r>
            <w:proofErr w:type="gramEnd"/>
            <w:r w:rsidRPr="00C42183">
              <w:rPr>
                <w:rStyle w:val="95pt"/>
                <w:rFonts w:eastAsiaTheme="minorHAnsi"/>
                <w:sz w:val="20"/>
                <w:szCs w:val="20"/>
              </w:rPr>
              <w:t xml:space="preserve"> - 0 баллов</w:t>
            </w:r>
          </w:p>
        </w:tc>
      </w:tr>
      <w:tr w:rsidR="00C42183" w:rsidRPr="00C42183" w:rsidTr="00EF2140">
        <w:trPr>
          <w:trHeight w:val="215"/>
        </w:trPr>
        <w:tc>
          <w:tcPr>
            <w:tcW w:w="9735" w:type="dxa"/>
            <w:gridSpan w:val="3"/>
            <w:tcBorders>
              <w:top w:val="single" w:sz="4" w:space="0" w:color="auto"/>
              <w:left w:val="single" w:sz="4" w:space="0" w:color="auto"/>
              <w:bottom w:val="single" w:sz="4" w:space="0" w:color="auto"/>
              <w:right w:val="single" w:sz="4" w:space="0" w:color="auto"/>
            </w:tcBorders>
          </w:tcPr>
          <w:p w:rsidR="00C42183" w:rsidRPr="00C42183" w:rsidRDefault="00C42183" w:rsidP="00EF2140">
            <w:pPr>
              <w:jc w:val="center"/>
              <w:rPr>
                <w:rFonts w:ascii="Times New Roman" w:hAnsi="Times New Roman" w:cs="Times New Roman"/>
                <w:b/>
                <w:sz w:val="20"/>
                <w:szCs w:val="20"/>
              </w:rPr>
            </w:pPr>
            <w:r w:rsidRPr="00C42183">
              <w:rPr>
                <w:rStyle w:val="95pt"/>
                <w:rFonts w:eastAsiaTheme="minorHAnsi"/>
                <w:b/>
                <w:sz w:val="20"/>
                <w:szCs w:val="20"/>
              </w:rPr>
              <w:t>Индивидуализация обучения</w:t>
            </w:r>
          </w:p>
        </w:tc>
      </w:tr>
      <w:tr w:rsidR="00C42183" w:rsidRPr="00C42183" w:rsidTr="00EF2140">
        <w:trPr>
          <w:trHeight w:val="1281"/>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19. Наличие обучающихся по программам общего образования, дополнительного образования для детей, для которых формируется цифровой образовательный профиль с использованием цифровой образовательной среды</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ФСН 00-1</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 xml:space="preserve"> -1 балл,</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нет</w:t>
            </w:r>
            <w:proofErr w:type="gramEnd"/>
            <w:r w:rsidRPr="00C42183">
              <w:rPr>
                <w:rStyle w:val="95pt"/>
                <w:rFonts w:eastAsiaTheme="minorHAnsi"/>
                <w:sz w:val="20"/>
                <w:szCs w:val="20"/>
              </w:rPr>
              <w:t xml:space="preserve"> - 0 баллов</w:t>
            </w:r>
          </w:p>
        </w:tc>
      </w:tr>
      <w:tr w:rsidR="00C42183" w:rsidRPr="00C42183" w:rsidTr="00EF2140">
        <w:trPr>
          <w:trHeight w:val="873"/>
        </w:trPr>
        <w:tc>
          <w:tcPr>
            <w:tcW w:w="4277" w:type="dxa"/>
            <w:tcBorders>
              <w:top w:val="single" w:sz="4" w:space="0" w:color="auto"/>
              <w:left w:val="single" w:sz="4" w:space="0" w:color="auto"/>
              <w:bottom w:val="single" w:sz="4" w:space="0" w:color="auto"/>
              <w:right w:val="single" w:sz="4" w:space="0" w:color="auto"/>
            </w:tcBorders>
          </w:tcPr>
          <w:p w:rsidR="00C42183" w:rsidRDefault="00C42183" w:rsidP="00EF2140">
            <w:pPr>
              <w:rPr>
                <w:rStyle w:val="95pt"/>
                <w:rFonts w:eastAsiaTheme="minorHAnsi"/>
                <w:sz w:val="20"/>
                <w:szCs w:val="20"/>
              </w:rPr>
            </w:pPr>
            <w:r w:rsidRPr="00C42183">
              <w:rPr>
                <w:rFonts w:ascii="Times New Roman" w:hAnsi="Times New Roman" w:cs="Times New Roman"/>
                <w:sz w:val="20"/>
                <w:szCs w:val="20"/>
              </w:rPr>
              <w:t xml:space="preserve">20. </w:t>
            </w:r>
            <w:r w:rsidRPr="00C42183">
              <w:rPr>
                <w:rStyle w:val="95pt"/>
                <w:rFonts w:eastAsiaTheme="minorHAnsi"/>
                <w:sz w:val="20"/>
                <w:szCs w:val="20"/>
              </w:rPr>
              <w:t>Наличие обучающихся использующих федеральную информационно-сервисную платформу цифровой образовательной среды для «горизонтального» обучения</w:t>
            </w:r>
          </w:p>
          <w:p w:rsidR="00C42183" w:rsidRDefault="00C42183" w:rsidP="00EF2140">
            <w:pPr>
              <w:rPr>
                <w:rStyle w:val="95pt"/>
                <w:rFonts w:eastAsiaTheme="minorHAnsi"/>
                <w:sz w:val="20"/>
                <w:szCs w:val="20"/>
              </w:rPr>
            </w:pPr>
          </w:p>
          <w:p w:rsidR="00C42183" w:rsidRPr="00C42183" w:rsidRDefault="00C42183" w:rsidP="00EF2140">
            <w:pPr>
              <w:rPr>
                <w:rFonts w:ascii="Times New Roman" w:hAnsi="Times New Roman" w:cs="Times New Roman"/>
                <w:sz w:val="20"/>
                <w:szCs w:val="20"/>
              </w:rPr>
            </w:pP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ФСН 00-1</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 xml:space="preserve"> -1 балл,</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нет</w:t>
            </w:r>
            <w:proofErr w:type="gramEnd"/>
            <w:r w:rsidRPr="00C42183">
              <w:rPr>
                <w:rStyle w:val="95pt"/>
                <w:rFonts w:eastAsiaTheme="minorHAnsi"/>
                <w:sz w:val="20"/>
                <w:szCs w:val="20"/>
              </w:rPr>
              <w:t xml:space="preserve"> - 0 баллов</w:t>
            </w:r>
          </w:p>
        </w:tc>
      </w:tr>
      <w:tr w:rsidR="00C42183" w:rsidRPr="00C42183" w:rsidTr="00EF2140">
        <w:trPr>
          <w:trHeight w:val="215"/>
        </w:trPr>
        <w:tc>
          <w:tcPr>
            <w:tcW w:w="9735" w:type="dxa"/>
            <w:gridSpan w:val="3"/>
            <w:tcBorders>
              <w:top w:val="single" w:sz="4" w:space="0" w:color="auto"/>
              <w:left w:val="single" w:sz="4" w:space="0" w:color="auto"/>
              <w:bottom w:val="single" w:sz="4" w:space="0" w:color="auto"/>
              <w:right w:val="single" w:sz="4" w:space="0" w:color="auto"/>
            </w:tcBorders>
          </w:tcPr>
          <w:p w:rsidR="00C42183" w:rsidRPr="00C42183" w:rsidRDefault="00C42183" w:rsidP="00EF2140">
            <w:pPr>
              <w:jc w:val="center"/>
              <w:rPr>
                <w:rFonts w:ascii="Times New Roman" w:hAnsi="Times New Roman" w:cs="Times New Roman"/>
                <w:b/>
                <w:sz w:val="20"/>
                <w:szCs w:val="20"/>
              </w:rPr>
            </w:pPr>
            <w:r w:rsidRPr="00C42183">
              <w:rPr>
                <w:rStyle w:val="95pt"/>
                <w:rFonts w:eastAsiaTheme="minorHAnsi"/>
                <w:b/>
                <w:sz w:val="20"/>
                <w:szCs w:val="20"/>
              </w:rPr>
              <w:t>Профориентация и дополнительное образование</w:t>
            </w:r>
          </w:p>
        </w:tc>
      </w:tr>
      <w:tr w:rsidR="00C42183" w:rsidRPr="00C42183" w:rsidTr="00EF2140">
        <w:trPr>
          <w:trHeight w:val="646"/>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 xml:space="preserve">21. Наличие в образовательной программе мероприятий по профильной и </w:t>
            </w:r>
            <w:proofErr w:type="spellStart"/>
            <w:r w:rsidRPr="00C42183">
              <w:rPr>
                <w:rStyle w:val="95pt"/>
                <w:rFonts w:eastAsiaTheme="minorHAnsi"/>
                <w:sz w:val="20"/>
                <w:szCs w:val="20"/>
              </w:rPr>
              <w:t>предпрофильной</w:t>
            </w:r>
            <w:proofErr w:type="spellEnd"/>
            <w:r w:rsidRPr="00C42183">
              <w:rPr>
                <w:rStyle w:val="95pt"/>
                <w:rFonts w:eastAsiaTheme="minorHAnsi"/>
                <w:sz w:val="20"/>
                <w:szCs w:val="20"/>
              </w:rPr>
              <w:t xml:space="preserve"> подготовке</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данные</w:t>
            </w:r>
            <w:proofErr w:type="gramEnd"/>
            <w:r w:rsidRPr="00C42183">
              <w:rPr>
                <w:rStyle w:val="95pt"/>
                <w:rFonts w:eastAsiaTheme="minorHAnsi"/>
                <w:sz w:val="20"/>
                <w:szCs w:val="20"/>
              </w:rPr>
              <w:t xml:space="preserve"> образовательной организации</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 xml:space="preserve"> -1 балл,</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нет</w:t>
            </w:r>
            <w:proofErr w:type="gramEnd"/>
            <w:r w:rsidRPr="00C42183">
              <w:rPr>
                <w:rStyle w:val="95pt"/>
                <w:rFonts w:eastAsiaTheme="minorHAnsi"/>
                <w:sz w:val="20"/>
                <w:szCs w:val="20"/>
              </w:rPr>
              <w:t xml:space="preserve"> - 0 баллов</w:t>
            </w:r>
          </w:p>
        </w:tc>
      </w:tr>
      <w:tr w:rsidR="00C42183" w:rsidRPr="00C42183" w:rsidTr="00EF2140">
        <w:trPr>
          <w:trHeight w:val="657"/>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22.</w:t>
            </w:r>
            <w:r w:rsidRPr="00C42183">
              <w:rPr>
                <w:rStyle w:val="95pt"/>
                <w:rFonts w:eastAsiaTheme="minorHAnsi"/>
                <w:sz w:val="20"/>
                <w:szCs w:val="20"/>
              </w:rPr>
              <w:t xml:space="preserve"> Наличие договоров, заключенных муниципальной общеобразовательной организацией с организациями СПО и ВПО</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данные</w:t>
            </w:r>
            <w:proofErr w:type="gramEnd"/>
            <w:r w:rsidRPr="00C42183">
              <w:rPr>
                <w:rStyle w:val="95pt"/>
                <w:rFonts w:eastAsiaTheme="minorHAnsi"/>
                <w:sz w:val="20"/>
                <w:szCs w:val="20"/>
              </w:rPr>
              <w:t xml:space="preserve"> образовательной организации</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 xml:space="preserve"> -1 балл,</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нет</w:t>
            </w:r>
            <w:proofErr w:type="gramEnd"/>
            <w:r w:rsidRPr="00C42183">
              <w:rPr>
                <w:rStyle w:val="95pt"/>
                <w:rFonts w:eastAsiaTheme="minorHAnsi"/>
                <w:sz w:val="20"/>
                <w:szCs w:val="20"/>
              </w:rPr>
              <w:t xml:space="preserve"> - 0 баллов</w:t>
            </w:r>
          </w:p>
        </w:tc>
      </w:tr>
      <w:tr w:rsidR="00C42183" w:rsidRPr="00C42183" w:rsidTr="00EF2140">
        <w:trPr>
          <w:trHeight w:val="442"/>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 xml:space="preserve">23. </w:t>
            </w:r>
            <w:r w:rsidRPr="00C42183">
              <w:rPr>
                <w:rStyle w:val="95pt"/>
                <w:rFonts w:eastAsiaTheme="minorHAnsi"/>
                <w:sz w:val="20"/>
                <w:szCs w:val="20"/>
              </w:rPr>
              <w:t>Реализация дополнительных общеобразовательных программ</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данные</w:t>
            </w:r>
            <w:proofErr w:type="gramEnd"/>
            <w:r w:rsidRPr="00C42183">
              <w:rPr>
                <w:rStyle w:val="95pt"/>
                <w:rFonts w:eastAsiaTheme="minorHAnsi"/>
                <w:sz w:val="20"/>
                <w:szCs w:val="20"/>
              </w:rPr>
              <w:t xml:space="preserve"> образовательной организации</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 xml:space="preserve"> -1 балл,</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нет</w:t>
            </w:r>
            <w:proofErr w:type="gramEnd"/>
            <w:r w:rsidRPr="00C42183">
              <w:rPr>
                <w:rStyle w:val="95pt"/>
                <w:rFonts w:eastAsiaTheme="minorHAnsi"/>
                <w:sz w:val="20"/>
                <w:szCs w:val="20"/>
              </w:rPr>
              <w:t xml:space="preserve"> - 0 баллов</w:t>
            </w:r>
          </w:p>
        </w:tc>
      </w:tr>
      <w:tr w:rsidR="00C42183" w:rsidRPr="00C42183" w:rsidTr="00EF2140">
        <w:trPr>
          <w:trHeight w:val="1281"/>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24. Охват детей, обучающихся по дополнительным общеобразовательным программам</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данные</w:t>
            </w:r>
            <w:proofErr w:type="gramEnd"/>
            <w:r w:rsidRPr="00C42183">
              <w:rPr>
                <w:rStyle w:val="95pt"/>
                <w:rFonts w:eastAsiaTheme="minorHAnsi"/>
                <w:sz w:val="20"/>
                <w:szCs w:val="20"/>
              </w:rPr>
              <w:t xml:space="preserve"> образовательной организации</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менее</w:t>
            </w:r>
            <w:proofErr w:type="gramEnd"/>
            <w:r w:rsidRPr="00C42183">
              <w:rPr>
                <w:rStyle w:val="95pt"/>
                <w:rFonts w:eastAsiaTheme="minorHAnsi"/>
                <w:sz w:val="20"/>
                <w:szCs w:val="20"/>
              </w:rPr>
              <w:t xml:space="preserve"> 10 % - 0 баллов,</w:t>
            </w:r>
          </w:p>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от</w:t>
            </w:r>
            <w:proofErr w:type="gramEnd"/>
            <w:r w:rsidRPr="00C42183">
              <w:rPr>
                <w:rStyle w:val="95pt"/>
                <w:rFonts w:eastAsiaTheme="minorHAnsi"/>
                <w:sz w:val="20"/>
                <w:szCs w:val="20"/>
              </w:rPr>
              <w:t xml:space="preserve"> 10 % до 14 </w:t>
            </w:r>
            <w:r w:rsidRPr="00C42183">
              <w:rPr>
                <w:rStyle w:val="95pt0pt"/>
                <w:rFonts w:eastAsiaTheme="minorHAnsi"/>
                <w:sz w:val="20"/>
                <w:szCs w:val="20"/>
              </w:rPr>
              <w:t>%</w:t>
            </w:r>
            <w:r w:rsidRPr="00C42183">
              <w:rPr>
                <w:rStyle w:val="95pt"/>
                <w:rFonts w:eastAsiaTheme="minorHAnsi"/>
                <w:sz w:val="20"/>
                <w:szCs w:val="20"/>
              </w:rPr>
              <w:t xml:space="preserve"> -1 балл,</w:t>
            </w:r>
          </w:p>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от</w:t>
            </w:r>
            <w:proofErr w:type="gramEnd"/>
            <w:r w:rsidRPr="00C42183">
              <w:rPr>
                <w:rStyle w:val="95pt"/>
                <w:rFonts w:eastAsiaTheme="minorHAnsi"/>
                <w:sz w:val="20"/>
                <w:szCs w:val="20"/>
              </w:rPr>
              <w:t xml:space="preserve"> 15 % до 29 % - 2 балла,</w:t>
            </w:r>
          </w:p>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30 % и более - 3 балла</w:t>
            </w:r>
          </w:p>
        </w:tc>
      </w:tr>
      <w:tr w:rsidR="00C42183" w:rsidRPr="00C42183" w:rsidTr="00EF2140">
        <w:trPr>
          <w:trHeight w:val="226"/>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25. Наличие обучающихся принявших участие в региональных мероприятиях</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color w:val="auto"/>
                <w:sz w:val="20"/>
                <w:szCs w:val="20"/>
              </w:rPr>
              <w:t>данные</w:t>
            </w:r>
            <w:proofErr w:type="gramEnd"/>
            <w:r w:rsidRPr="00C42183">
              <w:rPr>
                <w:rStyle w:val="95pt"/>
                <w:rFonts w:eastAsiaTheme="minorHAnsi"/>
                <w:color w:val="auto"/>
                <w:sz w:val="20"/>
                <w:szCs w:val="20"/>
              </w:rPr>
              <w:t xml:space="preserve"> образовательной организации</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color w:val="auto"/>
                <w:sz w:val="20"/>
                <w:szCs w:val="20"/>
              </w:rPr>
            </w:pPr>
            <w:proofErr w:type="gramStart"/>
            <w:r w:rsidRPr="00C42183">
              <w:rPr>
                <w:rStyle w:val="95pt"/>
                <w:rFonts w:eastAsiaTheme="minorHAnsi"/>
                <w:color w:val="auto"/>
                <w:sz w:val="20"/>
                <w:szCs w:val="20"/>
              </w:rPr>
              <w:t>да</w:t>
            </w:r>
            <w:proofErr w:type="gramEnd"/>
            <w:r w:rsidRPr="00C42183">
              <w:rPr>
                <w:rStyle w:val="95pt"/>
                <w:rFonts w:eastAsiaTheme="minorHAnsi"/>
                <w:color w:val="auto"/>
                <w:sz w:val="20"/>
                <w:szCs w:val="20"/>
              </w:rPr>
              <w:t xml:space="preserve"> -1 балл,</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color w:val="auto"/>
                <w:sz w:val="20"/>
                <w:szCs w:val="20"/>
              </w:rPr>
              <w:t>нет</w:t>
            </w:r>
            <w:proofErr w:type="gramEnd"/>
            <w:r w:rsidRPr="00C42183">
              <w:rPr>
                <w:rStyle w:val="95pt"/>
                <w:rFonts w:eastAsiaTheme="minorHAnsi"/>
                <w:color w:val="auto"/>
                <w:sz w:val="20"/>
                <w:szCs w:val="20"/>
              </w:rPr>
              <w:t xml:space="preserve"> - 0 баллов</w:t>
            </w:r>
          </w:p>
        </w:tc>
      </w:tr>
      <w:tr w:rsidR="00C42183" w:rsidRPr="00C42183" w:rsidTr="00EF2140">
        <w:trPr>
          <w:trHeight w:val="226"/>
        </w:trPr>
        <w:tc>
          <w:tcPr>
            <w:tcW w:w="427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26. Организация участия и проведение открытых онлайн-</w:t>
            </w:r>
            <w:r w:rsidRPr="00C42183">
              <w:rPr>
                <w:rStyle w:val="a8"/>
                <w:rFonts w:eastAsiaTheme="minorHAnsi"/>
                <w:sz w:val="20"/>
                <w:szCs w:val="20"/>
              </w:rPr>
              <w:t xml:space="preserve"> </w:t>
            </w:r>
            <w:r w:rsidRPr="00C42183">
              <w:rPr>
                <w:rStyle w:val="95pt"/>
                <w:rFonts w:eastAsiaTheme="minorHAnsi"/>
                <w:sz w:val="20"/>
                <w:szCs w:val="20"/>
              </w:rPr>
              <w:t>уроков, реализуемых с учетом опыта цикла открытых уроков «</w:t>
            </w:r>
            <w:proofErr w:type="spellStart"/>
            <w:r w:rsidRPr="00C42183">
              <w:rPr>
                <w:rStyle w:val="95pt"/>
                <w:rFonts w:eastAsiaTheme="minorHAnsi"/>
                <w:sz w:val="20"/>
                <w:szCs w:val="20"/>
              </w:rPr>
              <w:t>Проектория</w:t>
            </w:r>
            <w:proofErr w:type="spellEnd"/>
            <w:r w:rsidRPr="00C42183">
              <w:rPr>
                <w:rStyle w:val="95pt"/>
                <w:rFonts w:eastAsiaTheme="minorHAnsi"/>
                <w:sz w:val="20"/>
                <w:szCs w:val="20"/>
              </w:rPr>
              <w:t>», «Уроки настоящего» или иных аналогичных по возможностям, функциям и результатам проектов, направленных на раннюю профориентацию</w:t>
            </w:r>
          </w:p>
        </w:tc>
        <w:tc>
          <w:tcPr>
            <w:tcW w:w="3101"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ежемесячная</w:t>
            </w:r>
            <w:proofErr w:type="gramEnd"/>
            <w:r w:rsidRPr="00C42183">
              <w:rPr>
                <w:rStyle w:val="95pt"/>
                <w:rFonts w:eastAsiaTheme="minorHAnsi"/>
                <w:sz w:val="20"/>
                <w:szCs w:val="20"/>
              </w:rPr>
              <w:t xml:space="preserve"> отчетность руководителей образовательных организаций по реализации национального проекта «Образование»</w:t>
            </w:r>
          </w:p>
        </w:tc>
        <w:tc>
          <w:tcPr>
            <w:tcW w:w="235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 xml:space="preserve"> -1 балл,</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нет</w:t>
            </w:r>
            <w:proofErr w:type="gramEnd"/>
            <w:r w:rsidRPr="00C42183">
              <w:rPr>
                <w:rStyle w:val="95pt"/>
                <w:rFonts w:eastAsiaTheme="minorHAnsi"/>
                <w:sz w:val="20"/>
                <w:szCs w:val="20"/>
              </w:rPr>
              <w:t xml:space="preserve"> - 0 баллов</w:t>
            </w:r>
          </w:p>
        </w:tc>
      </w:tr>
      <w:tr w:rsidR="00C42183" w:rsidRPr="00C42183" w:rsidTr="00EF2140">
        <w:trPr>
          <w:trHeight w:val="226"/>
        </w:trPr>
        <w:tc>
          <w:tcPr>
            <w:tcW w:w="4277" w:type="dxa"/>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27. Число участников открытых онлайн-уроков, реализуемых с учетом опыта цикла открытых уроков «</w:t>
            </w:r>
            <w:proofErr w:type="spellStart"/>
            <w:r w:rsidRPr="00C42183">
              <w:rPr>
                <w:rStyle w:val="95pt"/>
                <w:rFonts w:eastAsiaTheme="minorHAnsi"/>
                <w:sz w:val="20"/>
                <w:szCs w:val="20"/>
              </w:rPr>
              <w:t>Проектория</w:t>
            </w:r>
            <w:proofErr w:type="spellEnd"/>
            <w:r w:rsidRPr="00C42183">
              <w:rPr>
                <w:rStyle w:val="95pt"/>
                <w:rFonts w:eastAsiaTheme="minorHAnsi"/>
                <w:sz w:val="20"/>
                <w:szCs w:val="20"/>
              </w:rPr>
              <w:t>», «Уроки настоящего» или иных аналогичных по возможностям, функциям и результатам проектов, направленных на раннюю профориентацию.</w:t>
            </w:r>
          </w:p>
        </w:tc>
        <w:tc>
          <w:tcPr>
            <w:tcW w:w="3101" w:type="dxa"/>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ежемесячная</w:t>
            </w:r>
            <w:proofErr w:type="gramEnd"/>
            <w:r w:rsidRPr="00C42183">
              <w:rPr>
                <w:rStyle w:val="95pt"/>
                <w:rFonts w:eastAsiaTheme="minorHAnsi"/>
                <w:sz w:val="20"/>
                <w:szCs w:val="20"/>
              </w:rPr>
              <w:t xml:space="preserve"> отчетность руководителей образовательных организаций по реализации национального проекта «Образование»</w:t>
            </w:r>
          </w:p>
        </w:tc>
        <w:tc>
          <w:tcPr>
            <w:tcW w:w="2357" w:type="dxa"/>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выше</w:t>
            </w:r>
            <w:proofErr w:type="gramEnd"/>
            <w:r w:rsidRPr="00C42183">
              <w:rPr>
                <w:rStyle w:val="95pt"/>
                <w:rFonts w:eastAsiaTheme="minorHAnsi"/>
                <w:sz w:val="20"/>
                <w:szCs w:val="20"/>
              </w:rPr>
              <w:t xml:space="preserve"> уровня по ПГО - 1 балл, </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ниже</w:t>
            </w:r>
            <w:proofErr w:type="gramEnd"/>
            <w:r w:rsidRPr="00C42183">
              <w:rPr>
                <w:rStyle w:val="95pt"/>
                <w:rFonts w:eastAsiaTheme="minorHAnsi"/>
                <w:sz w:val="20"/>
                <w:szCs w:val="20"/>
              </w:rPr>
              <w:t xml:space="preserve"> - 0 баллов</w:t>
            </w:r>
          </w:p>
        </w:tc>
      </w:tr>
      <w:tr w:rsidR="00C42183" w:rsidRPr="00C42183" w:rsidTr="00EF2140">
        <w:trPr>
          <w:trHeight w:val="226"/>
        </w:trPr>
        <w:tc>
          <w:tcPr>
            <w:tcW w:w="9735" w:type="dxa"/>
            <w:gridSpan w:val="3"/>
          </w:tcPr>
          <w:p w:rsidR="00C42183" w:rsidRPr="00C42183" w:rsidRDefault="00C42183" w:rsidP="00EF2140">
            <w:pPr>
              <w:jc w:val="center"/>
              <w:rPr>
                <w:rStyle w:val="95pt"/>
                <w:rFonts w:eastAsiaTheme="minorHAnsi"/>
                <w:b/>
                <w:sz w:val="20"/>
                <w:szCs w:val="20"/>
              </w:rPr>
            </w:pPr>
            <w:r w:rsidRPr="00C42183">
              <w:rPr>
                <w:rStyle w:val="95pt"/>
                <w:rFonts w:eastAsiaTheme="minorHAnsi"/>
                <w:b/>
                <w:sz w:val="20"/>
                <w:szCs w:val="20"/>
              </w:rPr>
              <w:t>Кадровое обеспечение образовательной деятельности. Формирование кадрового резерва</w:t>
            </w:r>
          </w:p>
        </w:tc>
      </w:tr>
      <w:tr w:rsidR="00C42183" w:rsidRPr="00C42183" w:rsidTr="00EF2140">
        <w:trPr>
          <w:trHeight w:val="226"/>
        </w:trPr>
        <w:tc>
          <w:tcPr>
            <w:tcW w:w="4277" w:type="dxa"/>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 xml:space="preserve">28. </w:t>
            </w:r>
            <w:r w:rsidRPr="00C42183">
              <w:rPr>
                <w:rStyle w:val="95pt"/>
                <w:rFonts w:eastAsiaTheme="minorHAnsi"/>
                <w:sz w:val="20"/>
                <w:szCs w:val="20"/>
              </w:rPr>
              <w:t>Укомплектованность кадрами на начало учебного года (отсутствие вакантных должностей)</w:t>
            </w:r>
          </w:p>
        </w:tc>
        <w:tc>
          <w:tcPr>
            <w:tcW w:w="3101" w:type="dxa"/>
          </w:tcPr>
          <w:p w:rsidR="00C42183" w:rsidRPr="00C42183" w:rsidRDefault="00C42183" w:rsidP="00EF2140">
            <w:pPr>
              <w:pStyle w:val="21"/>
              <w:shd w:val="clear" w:color="auto" w:fill="auto"/>
              <w:spacing w:after="0" w:line="254" w:lineRule="exact"/>
              <w:rPr>
                <w:sz w:val="20"/>
                <w:szCs w:val="20"/>
              </w:rPr>
            </w:pPr>
            <w:proofErr w:type="gramStart"/>
            <w:r w:rsidRPr="00C42183">
              <w:rPr>
                <w:rStyle w:val="95pt"/>
                <w:sz w:val="20"/>
                <w:szCs w:val="20"/>
              </w:rPr>
              <w:t>данные</w:t>
            </w:r>
            <w:proofErr w:type="gramEnd"/>
            <w:r w:rsidRPr="00C42183">
              <w:rPr>
                <w:rStyle w:val="95pt"/>
                <w:sz w:val="20"/>
                <w:szCs w:val="20"/>
              </w:rPr>
              <w:t xml:space="preserve"> образовательных организаций (информация из АИС «Электронное образование» по состоянию на 20 сентября, 01 января,</w:t>
            </w:r>
          </w:p>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01 июня текущего учебного года)</w:t>
            </w:r>
          </w:p>
        </w:tc>
        <w:tc>
          <w:tcPr>
            <w:tcW w:w="2357" w:type="dxa"/>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 xml:space="preserve"> -1 балл,</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нет</w:t>
            </w:r>
            <w:proofErr w:type="gramEnd"/>
            <w:r w:rsidRPr="00C42183">
              <w:rPr>
                <w:rStyle w:val="95pt"/>
                <w:rFonts w:eastAsiaTheme="minorHAnsi"/>
                <w:sz w:val="20"/>
                <w:szCs w:val="20"/>
              </w:rPr>
              <w:t xml:space="preserve"> - 0 баллов</w:t>
            </w:r>
          </w:p>
        </w:tc>
      </w:tr>
      <w:tr w:rsidR="00C42183" w:rsidRPr="00C42183" w:rsidTr="00EF2140">
        <w:trPr>
          <w:trHeight w:val="215"/>
        </w:trPr>
        <w:tc>
          <w:tcPr>
            <w:tcW w:w="4277" w:type="dxa"/>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 xml:space="preserve">29. </w:t>
            </w:r>
            <w:r w:rsidRPr="00C42183">
              <w:rPr>
                <w:rStyle w:val="95pt"/>
                <w:rFonts w:eastAsiaTheme="minorHAnsi"/>
                <w:sz w:val="20"/>
                <w:szCs w:val="20"/>
              </w:rPr>
              <w:t>Доля педагогических работников образовательной организации в возрасте до 35 лет</w:t>
            </w:r>
          </w:p>
        </w:tc>
        <w:tc>
          <w:tcPr>
            <w:tcW w:w="3101" w:type="dxa"/>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ФСН 00-1</w:t>
            </w:r>
          </w:p>
        </w:tc>
        <w:tc>
          <w:tcPr>
            <w:tcW w:w="2357" w:type="dxa"/>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выше</w:t>
            </w:r>
            <w:proofErr w:type="gramEnd"/>
            <w:r w:rsidRPr="00C42183">
              <w:rPr>
                <w:rStyle w:val="95pt"/>
                <w:rFonts w:eastAsiaTheme="minorHAnsi"/>
                <w:sz w:val="20"/>
                <w:szCs w:val="20"/>
              </w:rPr>
              <w:t xml:space="preserve"> уровня по ПГО - 1 балл, </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ниже</w:t>
            </w:r>
            <w:proofErr w:type="gramEnd"/>
            <w:r w:rsidRPr="00C42183">
              <w:rPr>
                <w:rStyle w:val="95pt"/>
                <w:rFonts w:eastAsiaTheme="minorHAnsi"/>
                <w:sz w:val="20"/>
                <w:szCs w:val="20"/>
              </w:rPr>
              <w:t xml:space="preserve"> - 0 баллов</w:t>
            </w:r>
          </w:p>
        </w:tc>
      </w:tr>
      <w:tr w:rsidR="00C42183" w:rsidRPr="00C42183" w:rsidTr="00EF2140">
        <w:trPr>
          <w:trHeight w:val="226"/>
        </w:trPr>
        <w:tc>
          <w:tcPr>
            <w:tcW w:w="4277" w:type="dxa"/>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 xml:space="preserve">30. </w:t>
            </w:r>
            <w:r w:rsidRPr="00C42183">
              <w:rPr>
                <w:rStyle w:val="95pt"/>
                <w:rFonts w:eastAsiaTheme="minorHAnsi"/>
                <w:sz w:val="20"/>
                <w:szCs w:val="20"/>
              </w:rPr>
              <w:t>Доля педагогических работников, имеющих высшую квалификационную категорию</w:t>
            </w:r>
          </w:p>
        </w:tc>
        <w:tc>
          <w:tcPr>
            <w:tcW w:w="3101" w:type="dxa"/>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ФСН 00-1</w:t>
            </w:r>
          </w:p>
        </w:tc>
        <w:tc>
          <w:tcPr>
            <w:tcW w:w="2357" w:type="dxa"/>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выше</w:t>
            </w:r>
            <w:proofErr w:type="gramEnd"/>
            <w:r w:rsidRPr="00C42183">
              <w:rPr>
                <w:rStyle w:val="95pt"/>
                <w:rFonts w:eastAsiaTheme="minorHAnsi"/>
                <w:sz w:val="20"/>
                <w:szCs w:val="20"/>
              </w:rPr>
              <w:t xml:space="preserve"> уровня по ПГО - 1 балл, </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ниже</w:t>
            </w:r>
            <w:proofErr w:type="gramEnd"/>
            <w:r w:rsidRPr="00C42183">
              <w:rPr>
                <w:rStyle w:val="95pt"/>
                <w:rFonts w:eastAsiaTheme="minorHAnsi"/>
                <w:sz w:val="20"/>
                <w:szCs w:val="20"/>
              </w:rPr>
              <w:t xml:space="preserve"> - 0 баллов</w:t>
            </w:r>
          </w:p>
        </w:tc>
      </w:tr>
      <w:tr w:rsidR="00C42183" w:rsidRPr="00C42183" w:rsidTr="00EF2140">
        <w:trPr>
          <w:trHeight w:val="226"/>
        </w:trPr>
        <w:tc>
          <w:tcPr>
            <w:tcW w:w="4277" w:type="dxa"/>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 xml:space="preserve">31. </w:t>
            </w:r>
            <w:r w:rsidRPr="00C42183">
              <w:rPr>
                <w:rStyle w:val="95pt"/>
                <w:rFonts w:eastAsiaTheme="minorHAnsi"/>
                <w:sz w:val="20"/>
                <w:szCs w:val="20"/>
              </w:rPr>
              <w:t>Доля педагогических работников, имеющих первую квалификационную категорию</w:t>
            </w:r>
          </w:p>
        </w:tc>
        <w:tc>
          <w:tcPr>
            <w:tcW w:w="3101" w:type="dxa"/>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ФСН 00-1</w:t>
            </w:r>
          </w:p>
        </w:tc>
        <w:tc>
          <w:tcPr>
            <w:tcW w:w="2357" w:type="dxa"/>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выше</w:t>
            </w:r>
            <w:proofErr w:type="gramEnd"/>
            <w:r w:rsidRPr="00C42183">
              <w:rPr>
                <w:rStyle w:val="95pt"/>
                <w:rFonts w:eastAsiaTheme="minorHAnsi"/>
                <w:sz w:val="20"/>
                <w:szCs w:val="20"/>
              </w:rPr>
              <w:t xml:space="preserve"> уровня по ПГО - 1 балл, ниже - 0 баллов</w:t>
            </w:r>
          </w:p>
        </w:tc>
      </w:tr>
      <w:tr w:rsidR="00C42183" w:rsidRPr="00C42183" w:rsidTr="00EF2140">
        <w:trPr>
          <w:trHeight w:val="226"/>
        </w:trPr>
        <w:tc>
          <w:tcPr>
            <w:tcW w:w="4277" w:type="dxa"/>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 xml:space="preserve">32. </w:t>
            </w:r>
            <w:r w:rsidRPr="00C42183">
              <w:rPr>
                <w:rStyle w:val="95pt"/>
                <w:rFonts w:eastAsiaTheme="minorHAnsi"/>
                <w:sz w:val="20"/>
                <w:szCs w:val="20"/>
              </w:rPr>
              <w:t>Наличие педагогических работников, имеющих ученую степень/ученое звание</w:t>
            </w:r>
          </w:p>
        </w:tc>
        <w:tc>
          <w:tcPr>
            <w:tcW w:w="3101" w:type="dxa"/>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ФСН 00-1</w:t>
            </w:r>
          </w:p>
        </w:tc>
        <w:tc>
          <w:tcPr>
            <w:tcW w:w="2357" w:type="dxa"/>
          </w:tcPr>
          <w:p w:rsidR="00C42183" w:rsidRPr="00C42183" w:rsidRDefault="00C42183" w:rsidP="00EF2140">
            <w:pPr>
              <w:jc w:val="center"/>
              <w:rPr>
                <w:rFonts w:ascii="Times New Roman" w:hAnsi="Times New Roman" w:cs="Times New Roman"/>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 xml:space="preserve"> -1 балл, нет - 0 баллов</w:t>
            </w:r>
          </w:p>
        </w:tc>
      </w:tr>
      <w:tr w:rsidR="00C42183" w:rsidRPr="00C42183" w:rsidTr="00EF2140">
        <w:trPr>
          <w:trHeight w:val="226"/>
        </w:trPr>
        <w:tc>
          <w:tcPr>
            <w:tcW w:w="4277" w:type="dxa"/>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 xml:space="preserve">33. </w:t>
            </w:r>
            <w:r w:rsidRPr="00C42183">
              <w:rPr>
                <w:rStyle w:val="95pt"/>
                <w:rFonts w:eastAsiaTheme="minorHAnsi"/>
                <w:sz w:val="20"/>
                <w:szCs w:val="20"/>
              </w:rPr>
              <w:t>Участие педагогических работников в конкурсах педагогического мастерства</w:t>
            </w:r>
          </w:p>
        </w:tc>
        <w:tc>
          <w:tcPr>
            <w:tcW w:w="3101" w:type="dxa"/>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данные</w:t>
            </w:r>
            <w:proofErr w:type="gramEnd"/>
            <w:r w:rsidRPr="00C42183">
              <w:rPr>
                <w:rStyle w:val="95pt"/>
                <w:rFonts w:eastAsiaTheme="minorHAnsi"/>
                <w:sz w:val="20"/>
                <w:szCs w:val="20"/>
              </w:rPr>
              <w:t xml:space="preserve"> образовательной организации</w:t>
            </w:r>
          </w:p>
        </w:tc>
        <w:tc>
          <w:tcPr>
            <w:tcW w:w="2357" w:type="dxa"/>
          </w:tcPr>
          <w:p w:rsidR="00C42183" w:rsidRPr="00C42183" w:rsidRDefault="00C42183" w:rsidP="00EF2140">
            <w:pPr>
              <w:jc w:val="center"/>
              <w:rPr>
                <w:rFonts w:ascii="Times New Roman" w:hAnsi="Times New Roman" w:cs="Times New Roman"/>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 xml:space="preserve"> -1 балл, нет - 0 баллов</w:t>
            </w:r>
          </w:p>
        </w:tc>
      </w:tr>
      <w:tr w:rsidR="00C42183" w:rsidRPr="00C42183" w:rsidTr="00EF2140">
        <w:trPr>
          <w:trHeight w:val="226"/>
        </w:trPr>
        <w:tc>
          <w:tcPr>
            <w:tcW w:w="9735" w:type="dxa"/>
            <w:gridSpan w:val="3"/>
          </w:tcPr>
          <w:p w:rsidR="00C42183" w:rsidRPr="00C42183" w:rsidRDefault="00C42183" w:rsidP="00EF2140">
            <w:pPr>
              <w:jc w:val="center"/>
              <w:rPr>
                <w:rFonts w:ascii="Times New Roman" w:hAnsi="Times New Roman" w:cs="Times New Roman"/>
                <w:b/>
                <w:sz w:val="20"/>
                <w:szCs w:val="20"/>
              </w:rPr>
            </w:pPr>
            <w:r w:rsidRPr="00C42183">
              <w:rPr>
                <w:rStyle w:val="95pt"/>
                <w:rFonts w:eastAsiaTheme="minorHAnsi"/>
                <w:b/>
                <w:sz w:val="20"/>
                <w:szCs w:val="20"/>
              </w:rPr>
              <w:t>Показатели квалификации в области управления</w:t>
            </w:r>
          </w:p>
        </w:tc>
      </w:tr>
      <w:tr w:rsidR="00C42183" w:rsidRPr="00C42183" w:rsidTr="00EF2140">
        <w:trPr>
          <w:trHeight w:val="226"/>
        </w:trPr>
        <w:tc>
          <w:tcPr>
            <w:tcW w:w="4277" w:type="dxa"/>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34.</w:t>
            </w:r>
            <w:r w:rsidRPr="00C42183">
              <w:rPr>
                <w:rStyle w:val="95pt"/>
                <w:rFonts w:eastAsiaTheme="minorHAnsi"/>
                <w:sz w:val="20"/>
                <w:szCs w:val="20"/>
              </w:rPr>
              <w:t xml:space="preserve"> Наличие у руководителя образовательной организации дополнительного профессионального образования по направлению «Менеджмент образовательной организации»</w:t>
            </w:r>
          </w:p>
        </w:tc>
        <w:tc>
          <w:tcPr>
            <w:tcW w:w="3101" w:type="dxa"/>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данные</w:t>
            </w:r>
            <w:proofErr w:type="gramEnd"/>
            <w:r w:rsidRPr="00C42183">
              <w:rPr>
                <w:rStyle w:val="95pt"/>
                <w:rFonts w:eastAsiaTheme="minorHAnsi"/>
                <w:sz w:val="20"/>
                <w:szCs w:val="20"/>
              </w:rPr>
              <w:t xml:space="preserve"> образовательной организации</w:t>
            </w:r>
          </w:p>
        </w:tc>
        <w:tc>
          <w:tcPr>
            <w:tcW w:w="2357" w:type="dxa"/>
          </w:tcPr>
          <w:p w:rsidR="00C42183" w:rsidRPr="00C42183" w:rsidRDefault="00C42183" w:rsidP="00EF2140">
            <w:pPr>
              <w:jc w:val="center"/>
              <w:rPr>
                <w:rFonts w:ascii="Times New Roman" w:hAnsi="Times New Roman" w:cs="Times New Roman"/>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 xml:space="preserve"> -1 балл, нет - 0 баллов</w:t>
            </w:r>
          </w:p>
        </w:tc>
      </w:tr>
      <w:tr w:rsidR="00C42183" w:rsidRPr="00C42183" w:rsidTr="00EF2140">
        <w:trPr>
          <w:trHeight w:val="215"/>
        </w:trPr>
        <w:tc>
          <w:tcPr>
            <w:tcW w:w="9735" w:type="dxa"/>
            <w:gridSpan w:val="3"/>
          </w:tcPr>
          <w:p w:rsidR="00C42183" w:rsidRPr="00C42183" w:rsidRDefault="00C42183" w:rsidP="00EF2140">
            <w:pPr>
              <w:jc w:val="center"/>
              <w:rPr>
                <w:rFonts w:ascii="Times New Roman" w:hAnsi="Times New Roman" w:cs="Times New Roman"/>
                <w:b/>
                <w:sz w:val="20"/>
                <w:szCs w:val="20"/>
              </w:rPr>
            </w:pPr>
            <w:r w:rsidRPr="00C42183">
              <w:rPr>
                <w:rStyle w:val="95pt"/>
                <w:rFonts w:eastAsiaTheme="minorHAnsi"/>
                <w:b/>
                <w:sz w:val="20"/>
                <w:szCs w:val="20"/>
              </w:rPr>
              <w:t>Качество и компетенции руководящих работников</w:t>
            </w:r>
          </w:p>
        </w:tc>
      </w:tr>
      <w:tr w:rsidR="00C42183" w:rsidRPr="00C42183" w:rsidTr="00EF2140">
        <w:trPr>
          <w:trHeight w:val="215"/>
        </w:trPr>
        <w:tc>
          <w:tcPr>
            <w:tcW w:w="4277" w:type="dxa"/>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 xml:space="preserve">35. </w:t>
            </w:r>
            <w:r w:rsidRPr="00C42183">
              <w:rPr>
                <w:rStyle w:val="95pt"/>
                <w:rFonts w:eastAsiaTheme="minorHAnsi"/>
                <w:sz w:val="20"/>
                <w:szCs w:val="20"/>
              </w:rPr>
              <w:t>Наличие у руководящих работников ученой степени/ученого звания</w:t>
            </w:r>
          </w:p>
        </w:tc>
        <w:tc>
          <w:tcPr>
            <w:tcW w:w="3101" w:type="dxa"/>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данные</w:t>
            </w:r>
            <w:proofErr w:type="gramEnd"/>
            <w:r w:rsidRPr="00C42183">
              <w:rPr>
                <w:rStyle w:val="95pt"/>
                <w:rFonts w:eastAsiaTheme="minorHAnsi"/>
                <w:sz w:val="20"/>
                <w:szCs w:val="20"/>
              </w:rPr>
              <w:t xml:space="preserve"> образовательной организации</w:t>
            </w:r>
          </w:p>
        </w:tc>
        <w:tc>
          <w:tcPr>
            <w:tcW w:w="2357" w:type="dxa"/>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 xml:space="preserve"> -1 балл, нет - 0 баллов</w:t>
            </w:r>
          </w:p>
        </w:tc>
      </w:tr>
      <w:tr w:rsidR="00C42183" w:rsidRPr="00C42183" w:rsidTr="00EF2140">
        <w:trPr>
          <w:trHeight w:val="215"/>
        </w:trPr>
        <w:tc>
          <w:tcPr>
            <w:tcW w:w="4277" w:type="dxa"/>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 xml:space="preserve">36. </w:t>
            </w:r>
            <w:r w:rsidRPr="00C42183">
              <w:rPr>
                <w:rStyle w:val="95pt"/>
                <w:rFonts w:eastAsiaTheme="minorHAnsi"/>
                <w:sz w:val="20"/>
                <w:szCs w:val="20"/>
              </w:rPr>
              <w:t>Участие руководителей в конкурсах профессионального педагогического мастерства, курсах повышения квалификации по вопросам управления</w:t>
            </w:r>
          </w:p>
        </w:tc>
        <w:tc>
          <w:tcPr>
            <w:tcW w:w="3101" w:type="dxa"/>
          </w:tcPr>
          <w:p w:rsidR="00C42183" w:rsidRDefault="00C42183" w:rsidP="00EF2140">
            <w:pPr>
              <w:rPr>
                <w:rStyle w:val="95pt"/>
                <w:rFonts w:eastAsiaTheme="minorHAnsi"/>
                <w:sz w:val="20"/>
                <w:szCs w:val="20"/>
              </w:rPr>
            </w:pPr>
            <w:proofErr w:type="gramStart"/>
            <w:r w:rsidRPr="00C42183">
              <w:rPr>
                <w:rStyle w:val="95pt"/>
                <w:rFonts w:eastAsiaTheme="minorHAnsi"/>
                <w:sz w:val="20"/>
                <w:szCs w:val="20"/>
              </w:rPr>
              <w:t>данные</w:t>
            </w:r>
            <w:proofErr w:type="gramEnd"/>
            <w:r w:rsidRPr="00C42183">
              <w:rPr>
                <w:rStyle w:val="95pt"/>
                <w:rFonts w:eastAsiaTheme="minorHAnsi"/>
                <w:sz w:val="20"/>
                <w:szCs w:val="20"/>
              </w:rPr>
              <w:t xml:space="preserve"> образовательной организации, аналитическая справка специалиста управления образования</w:t>
            </w:r>
          </w:p>
          <w:p w:rsidR="002719A6" w:rsidRPr="00C42183" w:rsidRDefault="002719A6" w:rsidP="00EF2140">
            <w:pPr>
              <w:rPr>
                <w:rFonts w:ascii="Times New Roman" w:hAnsi="Times New Roman" w:cs="Times New Roman"/>
                <w:sz w:val="20"/>
                <w:szCs w:val="20"/>
              </w:rPr>
            </w:pPr>
          </w:p>
        </w:tc>
        <w:tc>
          <w:tcPr>
            <w:tcW w:w="2357" w:type="dxa"/>
          </w:tcPr>
          <w:p w:rsidR="00C42183" w:rsidRPr="00C42183" w:rsidRDefault="00C42183" w:rsidP="00EF2140">
            <w:pPr>
              <w:jc w:val="center"/>
              <w:rPr>
                <w:rFonts w:ascii="Times New Roman" w:hAnsi="Times New Roman" w:cs="Times New Roman"/>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 xml:space="preserve"> -1 балл, нет - 0 баллов</w:t>
            </w:r>
          </w:p>
        </w:tc>
      </w:tr>
      <w:tr w:rsidR="00C42183" w:rsidRPr="00C42183" w:rsidTr="00EF2140">
        <w:trPr>
          <w:trHeight w:val="215"/>
        </w:trPr>
        <w:tc>
          <w:tcPr>
            <w:tcW w:w="9735" w:type="dxa"/>
            <w:gridSpan w:val="3"/>
          </w:tcPr>
          <w:p w:rsidR="00C42183" w:rsidRPr="00C42183" w:rsidRDefault="00C42183" w:rsidP="00EF2140">
            <w:pPr>
              <w:jc w:val="center"/>
              <w:rPr>
                <w:rFonts w:ascii="Times New Roman" w:hAnsi="Times New Roman" w:cs="Times New Roman"/>
                <w:b/>
                <w:sz w:val="20"/>
                <w:szCs w:val="20"/>
              </w:rPr>
            </w:pPr>
            <w:r w:rsidRPr="00C42183">
              <w:rPr>
                <w:rStyle w:val="95pt"/>
                <w:rFonts w:eastAsiaTheme="minorHAnsi"/>
                <w:b/>
                <w:sz w:val="20"/>
                <w:szCs w:val="20"/>
              </w:rPr>
              <w:t>Показатели эффективности работы образовательных организаций по профилактике правонарушений</w:t>
            </w:r>
          </w:p>
        </w:tc>
      </w:tr>
      <w:tr w:rsidR="00C42183" w:rsidRPr="00C42183" w:rsidTr="00EF2140">
        <w:trPr>
          <w:trHeight w:val="215"/>
        </w:trPr>
        <w:tc>
          <w:tcPr>
            <w:tcW w:w="4277" w:type="dxa"/>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 xml:space="preserve">37. </w:t>
            </w:r>
            <w:r w:rsidRPr="00C42183">
              <w:rPr>
                <w:rStyle w:val="95pt"/>
                <w:rFonts w:eastAsiaTheme="minorHAnsi"/>
                <w:sz w:val="20"/>
                <w:szCs w:val="20"/>
              </w:rPr>
              <w:t>Отсутствие фактов нарушения законодательства Российской Федерации (предписаний надзорных органов)</w:t>
            </w:r>
          </w:p>
        </w:tc>
        <w:tc>
          <w:tcPr>
            <w:tcW w:w="3101" w:type="dxa"/>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данные</w:t>
            </w:r>
            <w:proofErr w:type="gramEnd"/>
            <w:r w:rsidRPr="00C42183">
              <w:rPr>
                <w:rStyle w:val="95pt"/>
                <w:rFonts w:eastAsiaTheme="minorHAnsi"/>
                <w:sz w:val="20"/>
                <w:szCs w:val="20"/>
              </w:rPr>
              <w:t xml:space="preserve"> образовательной организации, предписания надзорных органов</w:t>
            </w:r>
          </w:p>
        </w:tc>
        <w:tc>
          <w:tcPr>
            <w:tcW w:w="2357" w:type="dxa"/>
          </w:tcPr>
          <w:p w:rsidR="00C42183" w:rsidRPr="00C42183" w:rsidRDefault="00C42183" w:rsidP="00EF2140">
            <w:pPr>
              <w:jc w:val="center"/>
              <w:rPr>
                <w:rFonts w:ascii="Times New Roman" w:hAnsi="Times New Roman" w:cs="Times New Roman"/>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 xml:space="preserve"> -1 балл, нет - 0 баллов</w:t>
            </w:r>
          </w:p>
        </w:tc>
      </w:tr>
      <w:tr w:rsidR="00C42183" w:rsidRPr="00C42183" w:rsidTr="00EF2140">
        <w:trPr>
          <w:trHeight w:val="215"/>
        </w:trPr>
        <w:tc>
          <w:tcPr>
            <w:tcW w:w="4277" w:type="dxa"/>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 xml:space="preserve">38. </w:t>
            </w:r>
            <w:r w:rsidRPr="00C42183">
              <w:rPr>
                <w:rStyle w:val="95pt"/>
                <w:rFonts w:eastAsiaTheme="minorHAnsi"/>
                <w:sz w:val="20"/>
                <w:szCs w:val="20"/>
              </w:rPr>
              <w:t>Отсутствие обоснованных обращений работников, обучающихся общеобразовательной организации, их родителей (законных представителей), иных лиц, свидетельствующих о неправомерных действиях или бездействии со стороны должностных лиц образовательной организации</w:t>
            </w:r>
          </w:p>
        </w:tc>
        <w:tc>
          <w:tcPr>
            <w:tcW w:w="3101" w:type="dxa"/>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данные</w:t>
            </w:r>
            <w:proofErr w:type="gramEnd"/>
            <w:r w:rsidRPr="00C42183">
              <w:rPr>
                <w:rStyle w:val="95pt"/>
                <w:rFonts w:eastAsiaTheme="minorHAnsi"/>
                <w:sz w:val="20"/>
                <w:szCs w:val="20"/>
              </w:rPr>
              <w:t xml:space="preserve"> образовательной организации, акты проверок по обращениям граждан</w:t>
            </w:r>
          </w:p>
        </w:tc>
        <w:tc>
          <w:tcPr>
            <w:tcW w:w="2357" w:type="dxa"/>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 xml:space="preserve"> -1 балл, нет — 0 баллов</w:t>
            </w:r>
          </w:p>
        </w:tc>
      </w:tr>
      <w:tr w:rsidR="00C42183" w:rsidRPr="00C42183" w:rsidTr="00EF2140">
        <w:trPr>
          <w:trHeight w:val="215"/>
        </w:trPr>
        <w:tc>
          <w:tcPr>
            <w:tcW w:w="4277" w:type="dxa"/>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 xml:space="preserve">39. </w:t>
            </w:r>
            <w:r w:rsidRPr="00C42183">
              <w:rPr>
                <w:rStyle w:val="95pt"/>
                <w:rFonts w:eastAsiaTheme="minorHAnsi"/>
                <w:sz w:val="20"/>
                <w:szCs w:val="20"/>
              </w:rPr>
              <w:t>Отсутствие случаев травматизма (несчастных случаев) с обучающимися и работниками во время образовательного процесса и проводимых мероприятий, отсутствие групповых инфекционных заболеваний</w:t>
            </w:r>
          </w:p>
        </w:tc>
        <w:tc>
          <w:tcPr>
            <w:tcW w:w="3101" w:type="dxa"/>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данные</w:t>
            </w:r>
            <w:proofErr w:type="gramEnd"/>
            <w:r w:rsidRPr="00C42183">
              <w:rPr>
                <w:rStyle w:val="95pt"/>
                <w:rFonts w:eastAsiaTheme="minorHAnsi"/>
                <w:sz w:val="20"/>
                <w:szCs w:val="20"/>
              </w:rPr>
              <w:t xml:space="preserve"> образовательной организации, акты о расследовании несчастных случаев</w:t>
            </w:r>
          </w:p>
        </w:tc>
        <w:tc>
          <w:tcPr>
            <w:tcW w:w="2357" w:type="dxa"/>
          </w:tcPr>
          <w:p w:rsidR="00C42183" w:rsidRPr="00C42183" w:rsidRDefault="00C42183" w:rsidP="00EF2140">
            <w:pPr>
              <w:jc w:val="center"/>
              <w:rPr>
                <w:rFonts w:ascii="Times New Roman" w:hAnsi="Times New Roman" w:cs="Times New Roman"/>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 xml:space="preserve"> -1 балл, нет - 0 баллов</w:t>
            </w:r>
          </w:p>
        </w:tc>
      </w:tr>
      <w:tr w:rsidR="00C42183" w:rsidRPr="00C42183" w:rsidTr="00EF2140">
        <w:trPr>
          <w:trHeight w:val="215"/>
        </w:trPr>
        <w:tc>
          <w:tcPr>
            <w:tcW w:w="4277" w:type="dxa"/>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 xml:space="preserve">40. </w:t>
            </w:r>
            <w:r w:rsidRPr="00C42183">
              <w:rPr>
                <w:rStyle w:val="95pt"/>
                <w:rFonts w:eastAsiaTheme="minorHAnsi"/>
                <w:sz w:val="20"/>
                <w:szCs w:val="20"/>
              </w:rPr>
              <w:t>Отсутствие преступлений и правонарушений, совершенных детьми в период реализации образовательных программ и проводимых мероприятий</w:t>
            </w:r>
          </w:p>
        </w:tc>
        <w:tc>
          <w:tcPr>
            <w:tcW w:w="3101" w:type="dxa"/>
          </w:tcPr>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данные</w:t>
            </w:r>
            <w:proofErr w:type="gramEnd"/>
            <w:r w:rsidRPr="00C42183">
              <w:rPr>
                <w:rStyle w:val="95pt"/>
                <w:rFonts w:eastAsiaTheme="minorHAnsi"/>
                <w:sz w:val="20"/>
                <w:szCs w:val="20"/>
              </w:rPr>
              <w:t xml:space="preserve"> образовательной организации</w:t>
            </w:r>
          </w:p>
        </w:tc>
        <w:tc>
          <w:tcPr>
            <w:tcW w:w="2357" w:type="dxa"/>
          </w:tcPr>
          <w:p w:rsidR="00C42183" w:rsidRPr="00C42183" w:rsidRDefault="00C42183" w:rsidP="00EF2140">
            <w:pPr>
              <w:jc w:val="center"/>
              <w:rPr>
                <w:rFonts w:ascii="Times New Roman" w:hAnsi="Times New Roman" w:cs="Times New Roman"/>
                <w:sz w:val="20"/>
                <w:szCs w:val="20"/>
              </w:rPr>
            </w:pPr>
            <w:proofErr w:type="gramStart"/>
            <w:r w:rsidRPr="00C42183">
              <w:rPr>
                <w:rStyle w:val="95pt"/>
                <w:rFonts w:eastAsiaTheme="minorHAnsi"/>
                <w:sz w:val="20"/>
                <w:szCs w:val="20"/>
              </w:rPr>
              <w:t>да</w:t>
            </w:r>
            <w:proofErr w:type="gramEnd"/>
            <w:r w:rsidRPr="00C42183">
              <w:rPr>
                <w:rStyle w:val="95pt"/>
                <w:rFonts w:eastAsiaTheme="minorHAnsi"/>
                <w:sz w:val="20"/>
                <w:szCs w:val="20"/>
              </w:rPr>
              <w:t xml:space="preserve"> -1 балл, нет - 0 баллов</w:t>
            </w:r>
          </w:p>
        </w:tc>
      </w:tr>
      <w:tr w:rsidR="00C42183" w:rsidRPr="00C42183" w:rsidTr="00EF2140">
        <w:trPr>
          <w:trHeight w:val="215"/>
        </w:trPr>
        <w:tc>
          <w:tcPr>
            <w:tcW w:w="4277" w:type="dxa"/>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 xml:space="preserve">41. </w:t>
            </w:r>
            <w:r w:rsidRPr="00C42183">
              <w:rPr>
                <w:rStyle w:val="95pt"/>
                <w:rFonts w:eastAsiaTheme="minorHAnsi"/>
                <w:sz w:val="20"/>
                <w:szCs w:val="20"/>
              </w:rPr>
              <w:t xml:space="preserve">Положительная динамика по количеству обучающихся, состоящих на внутришкольном профилактическом учете, </w:t>
            </w:r>
            <w:proofErr w:type="spellStart"/>
            <w:r w:rsidRPr="00C42183">
              <w:rPr>
                <w:rStyle w:val="95pt"/>
                <w:rFonts w:eastAsiaTheme="minorHAnsi"/>
                <w:sz w:val="20"/>
                <w:szCs w:val="20"/>
              </w:rPr>
              <w:t>КДНиЗП</w:t>
            </w:r>
            <w:proofErr w:type="spellEnd"/>
            <w:r w:rsidRPr="00C42183">
              <w:rPr>
                <w:rStyle w:val="95pt"/>
                <w:rFonts w:eastAsiaTheme="minorHAnsi"/>
                <w:sz w:val="20"/>
                <w:szCs w:val="20"/>
              </w:rPr>
              <w:t>, ПДН ОМВД по Сортавальскому району</w:t>
            </w:r>
          </w:p>
        </w:tc>
        <w:tc>
          <w:tcPr>
            <w:tcW w:w="3101" w:type="dxa"/>
          </w:tcPr>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ФСН 1-НД</w:t>
            </w:r>
          </w:p>
        </w:tc>
        <w:tc>
          <w:tcPr>
            <w:tcW w:w="2357" w:type="dxa"/>
          </w:tcPr>
          <w:p w:rsidR="00C42183" w:rsidRPr="00C42183" w:rsidRDefault="00C42183" w:rsidP="00EF2140">
            <w:pPr>
              <w:pStyle w:val="21"/>
              <w:shd w:val="clear" w:color="auto" w:fill="auto"/>
              <w:spacing w:after="0" w:line="250" w:lineRule="exact"/>
              <w:rPr>
                <w:sz w:val="20"/>
                <w:szCs w:val="20"/>
              </w:rPr>
            </w:pPr>
            <w:proofErr w:type="gramStart"/>
            <w:r w:rsidRPr="00C42183">
              <w:rPr>
                <w:rStyle w:val="95pt"/>
                <w:sz w:val="20"/>
                <w:szCs w:val="20"/>
              </w:rPr>
              <w:t>уменьшение</w:t>
            </w:r>
            <w:proofErr w:type="gramEnd"/>
            <w:r w:rsidRPr="00C42183">
              <w:rPr>
                <w:rStyle w:val="95pt"/>
                <w:sz w:val="20"/>
                <w:szCs w:val="20"/>
              </w:rPr>
              <w:t xml:space="preserve"> количества -1 балл,</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увеличение</w:t>
            </w:r>
            <w:proofErr w:type="gramEnd"/>
            <w:r w:rsidRPr="00C42183">
              <w:rPr>
                <w:rStyle w:val="95pt"/>
                <w:rFonts w:eastAsiaTheme="minorHAnsi"/>
                <w:sz w:val="20"/>
                <w:szCs w:val="20"/>
              </w:rPr>
              <w:t xml:space="preserve"> - 0 баллов</w:t>
            </w:r>
          </w:p>
        </w:tc>
      </w:tr>
    </w:tbl>
    <w:p w:rsidR="00C42183" w:rsidRPr="00C42183" w:rsidRDefault="00C42183" w:rsidP="00C42183">
      <w:pPr>
        <w:rPr>
          <w:rFonts w:ascii="Times New Roman" w:hAnsi="Times New Roman" w:cs="Times New Roman"/>
          <w:sz w:val="20"/>
          <w:szCs w:val="20"/>
        </w:rPr>
      </w:pPr>
    </w:p>
    <w:p w:rsidR="00C42183" w:rsidRDefault="00C42183" w:rsidP="00C42183">
      <w:pPr>
        <w:spacing w:line="278" w:lineRule="exact"/>
        <w:ind w:right="20" w:firstLine="720"/>
        <w:rPr>
          <w:rFonts w:ascii="Times New Roman" w:hAnsi="Times New Roman" w:cs="Times New Roman"/>
          <w:sz w:val="20"/>
          <w:szCs w:val="20"/>
        </w:rPr>
      </w:pPr>
      <w:r w:rsidRPr="00C42183">
        <w:rPr>
          <w:rFonts w:ascii="Times New Roman" w:hAnsi="Times New Roman" w:cs="Times New Roman"/>
          <w:sz w:val="20"/>
          <w:szCs w:val="20"/>
        </w:rPr>
        <w:t>Максимальное количество баллов, которое может быть достигнуто муниципальным учреждением в результате оценки составляет 48 баллов.</w:t>
      </w:r>
    </w:p>
    <w:p w:rsidR="00C42183" w:rsidRPr="00C42183" w:rsidRDefault="00C42183" w:rsidP="00C42183">
      <w:pPr>
        <w:spacing w:line="278" w:lineRule="exact"/>
        <w:ind w:right="20" w:firstLine="720"/>
        <w:rPr>
          <w:rFonts w:ascii="Times New Roman" w:hAnsi="Times New Roman" w:cs="Times New Roman"/>
          <w:sz w:val="20"/>
          <w:szCs w:val="20"/>
        </w:rPr>
      </w:pPr>
    </w:p>
    <w:p w:rsidR="00C42183" w:rsidRPr="00C42183" w:rsidRDefault="00C42183" w:rsidP="00C42183">
      <w:pPr>
        <w:rPr>
          <w:rFonts w:ascii="Times New Roman" w:hAnsi="Times New Roman" w:cs="Times New Roman"/>
          <w:sz w:val="20"/>
          <w:szCs w:val="20"/>
        </w:rPr>
      </w:pPr>
      <w:r w:rsidRPr="00C42183">
        <w:rPr>
          <w:rFonts w:ascii="Times New Roman" w:hAnsi="Times New Roman" w:cs="Times New Roman"/>
          <w:sz w:val="20"/>
          <w:szCs w:val="20"/>
        </w:rPr>
        <w:t>Сумма балльных оценок всех показателей характеризует следующие уровни эффективности деятельности</w:t>
      </w:r>
    </w:p>
    <w:tbl>
      <w:tblPr>
        <w:tblW w:w="0" w:type="auto"/>
        <w:tblLayout w:type="fixed"/>
        <w:tblCellMar>
          <w:left w:w="10" w:type="dxa"/>
          <w:right w:w="10" w:type="dxa"/>
        </w:tblCellMar>
        <w:tblLook w:val="04A0" w:firstRow="1" w:lastRow="0" w:firstColumn="1" w:lastColumn="0" w:noHBand="0" w:noVBand="1"/>
      </w:tblPr>
      <w:tblGrid>
        <w:gridCol w:w="2832"/>
        <w:gridCol w:w="5352"/>
        <w:gridCol w:w="1387"/>
      </w:tblGrid>
      <w:tr w:rsidR="00C42183" w:rsidRPr="00C42183" w:rsidTr="00EF2140">
        <w:trPr>
          <w:trHeight w:hRule="exact" w:val="778"/>
        </w:trPr>
        <w:tc>
          <w:tcPr>
            <w:tcW w:w="2832" w:type="dxa"/>
            <w:tcBorders>
              <w:top w:val="single" w:sz="4" w:space="0" w:color="auto"/>
              <w:left w:val="single" w:sz="4" w:space="0" w:color="auto"/>
            </w:tcBorders>
            <w:shd w:val="clear" w:color="auto" w:fill="FFFFFF"/>
          </w:tcPr>
          <w:p w:rsidR="00C42183" w:rsidRPr="00C42183" w:rsidRDefault="00C42183" w:rsidP="00EF2140">
            <w:pPr>
              <w:pStyle w:val="21"/>
              <w:shd w:val="clear" w:color="auto" w:fill="auto"/>
              <w:spacing w:after="0" w:line="250" w:lineRule="exact"/>
              <w:rPr>
                <w:sz w:val="20"/>
                <w:szCs w:val="20"/>
              </w:rPr>
            </w:pPr>
            <w:r w:rsidRPr="00C42183">
              <w:rPr>
                <w:rStyle w:val="95pt"/>
                <w:sz w:val="20"/>
                <w:szCs w:val="20"/>
              </w:rPr>
              <w:t>Итоговая оценка эффективности учреждения (балл)</w:t>
            </w:r>
          </w:p>
        </w:tc>
        <w:tc>
          <w:tcPr>
            <w:tcW w:w="5352" w:type="dxa"/>
            <w:tcBorders>
              <w:top w:val="single" w:sz="4" w:space="0" w:color="auto"/>
              <w:left w:val="single" w:sz="4" w:space="0" w:color="auto"/>
            </w:tcBorders>
            <w:shd w:val="clear" w:color="auto" w:fill="FFFFFF"/>
          </w:tcPr>
          <w:p w:rsidR="00C42183" w:rsidRPr="00C42183" w:rsidRDefault="00C42183" w:rsidP="00EF2140">
            <w:pPr>
              <w:pStyle w:val="21"/>
              <w:shd w:val="clear" w:color="auto" w:fill="auto"/>
              <w:spacing w:after="0" w:line="190" w:lineRule="exact"/>
              <w:ind w:left="2560"/>
              <w:rPr>
                <w:sz w:val="20"/>
                <w:szCs w:val="20"/>
              </w:rPr>
            </w:pPr>
            <w:r w:rsidRPr="00C42183">
              <w:rPr>
                <w:rStyle w:val="95pt"/>
                <w:sz w:val="20"/>
                <w:szCs w:val="20"/>
              </w:rPr>
              <w:t>Уровень эффективности</w:t>
            </w:r>
          </w:p>
        </w:tc>
        <w:tc>
          <w:tcPr>
            <w:tcW w:w="1387" w:type="dxa"/>
            <w:tcBorders>
              <w:top w:val="single" w:sz="4" w:space="0" w:color="auto"/>
              <w:right w:val="single" w:sz="4" w:space="0" w:color="auto"/>
            </w:tcBorders>
            <w:shd w:val="clear" w:color="auto" w:fill="FFFFFF"/>
          </w:tcPr>
          <w:p w:rsidR="00C42183" w:rsidRPr="00C42183" w:rsidRDefault="00C42183" w:rsidP="00EF2140">
            <w:pPr>
              <w:rPr>
                <w:rFonts w:ascii="Times New Roman" w:hAnsi="Times New Roman" w:cs="Times New Roman"/>
                <w:sz w:val="20"/>
                <w:szCs w:val="20"/>
              </w:rPr>
            </w:pPr>
          </w:p>
        </w:tc>
      </w:tr>
      <w:tr w:rsidR="00C42183" w:rsidRPr="00C42183" w:rsidTr="00EF2140">
        <w:trPr>
          <w:trHeight w:hRule="exact" w:val="254"/>
        </w:trPr>
        <w:tc>
          <w:tcPr>
            <w:tcW w:w="2832" w:type="dxa"/>
            <w:tcBorders>
              <w:top w:val="single" w:sz="4" w:space="0" w:color="auto"/>
              <w:left w:val="single" w:sz="4" w:space="0" w:color="auto"/>
            </w:tcBorders>
            <w:shd w:val="clear" w:color="auto" w:fill="FFFFFF"/>
          </w:tcPr>
          <w:p w:rsidR="00C42183" w:rsidRPr="00C42183" w:rsidRDefault="00C42183" w:rsidP="00EF2140">
            <w:pPr>
              <w:pStyle w:val="21"/>
              <w:shd w:val="clear" w:color="auto" w:fill="auto"/>
              <w:spacing w:after="0" w:line="190" w:lineRule="exact"/>
              <w:jc w:val="center"/>
              <w:rPr>
                <w:sz w:val="20"/>
                <w:szCs w:val="20"/>
              </w:rPr>
            </w:pPr>
            <w:r w:rsidRPr="00C42183">
              <w:rPr>
                <w:rStyle w:val="95pt"/>
                <w:sz w:val="20"/>
                <w:szCs w:val="20"/>
              </w:rPr>
              <w:t>48-38</w:t>
            </w:r>
          </w:p>
        </w:tc>
        <w:tc>
          <w:tcPr>
            <w:tcW w:w="5352" w:type="dxa"/>
            <w:tcBorders>
              <w:top w:val="single" w:sz="4" w:space="0" w:color="auto"/>
              <w:left w:val="single" w:sz="4" w:space="0" w:color="auto"/>
            </w:tcBorders>
            <w:shd w:val="clear" w:color="auto" w:fill="FFFFFF"/>
          </w:tcPr>
          <w:p w:rsidR="00C42183" w:rsidRPr="00C42183" w:rsidRDefault="00C42183" w:rsidP="00EF2140">
            <w:pPr>
              <w:pStyle w:val="21"/>
              <w:shd w:val="clear" w:color="auto" w:fill="auto"/>
              <w:spacing w:after="0" w:line="190" w:lineRule="exact"/>
              <w:ind w:left="180"/>
              <w:rPr>
                <w:sz w:val="20"/>
                <w:szCs w:val="20"/>
              </w:rPr>
            </w:pPr>
            <w:proofErr w:type="gramStart"/>
            <w:r w:rsidRPr="00C42183">
              <w:rPr>
                <w:rStyle w:val="95pt"/>
                <w:sz w:val="20"/>
                <w:szCs w:val="20"/>
              </w:rPr>
              <w:t>высокая</w:t>
            </w:r>
            <w:proofErr w:type="gramEnd"/>
            <w:r w:rsidRPr="00C42183">
              <w:rPr>
                <w:rStyle w:val="95pt"/>
                <w:sz w:val="20"/>
                <w:szCs w:val="20"/>
              </w:rPr>
              <w:t xml:space="preserve"> степень эффективности,</w:t>
            </w:r>
          </w:p>
        </w:tc>
        <w:tc>
          <w:tcPr>
            <w:tcW w:w="1387" w:type="dxa"/>
            <w:tcBorders>
              <w:top w:val="single" w:sz="4" w:space="0" w:color="auto"/>
              <w:right w:val="single" w:sz="4" w:space="0" w:color="auto"/>
            </w:tcBorders>
            <w:shd w:val="clear" w:color="auto" w:fill="FFFFFF"/>
          </w:tcPr>
          <w:p w:rsidR="00C42183" w:rsidRPr="00C42183" w:rsidRDefault="00C42183" w:rsidP="00EF2140">
            <w:pPr>
              <w:rPr>
                <w:rFonts w:ascii="Times New Roman" w:hAnsi="Times New Roman" w:cs="Times New Roman"/>
                <w:sz w:val="20"/>
                <w:szCs w:val="20"/>
              </w:rPr>
            </w:pPr>
          </w:p>
        </w:tc>
      </w:tr>
      <w:tr w:rsidR="00C42183" w:rsidRPr="00C42183" w:rsidTr="00EF2140">
        <w:trPr>
          <w:trHeight w:hRule="exact" w:val="259"/>
        </w:trPr>
        <w:tc>
          <w:tcPr>
            <w:tcW w:w="2832" w:type="dxa"/>
            <w:tcBorders>
              <w:top w:val="single" w:sz="4" w:space="0" w:color="auto"/>
              <w:left w:val="single" w:sz="4" w:space="0" w:color="auto"/>
            </w:tcBorders>
            <w:shd w:val="clear" w:color="auto" w:fill="FFFFFF"/>
          </w:tcPr>
          <w:p w:rsidR="00C42183" w:rsidRPr="00C42183" w:rsidRDefault="00C42183" w:rsidP="00EF2140">
            <w:pPr>
              <w:pStyle w:val="21"/>
              <w:shd w:val="clear" w:color="auto" w:fill="auto"/>
              <w:spacing w:after="0" w:line="190" w:lineRule="exact"/>
              <w:jc w:val="center"/>
              <w:rPr>
                <w:sz w:val="20"/>
                <w:szCs w:val="20"/>
              </w:rPr>
            </w:pPr>
            <w:r w:rsidRPr="00C42183">
              <w:rPr>
                <w:rStyle w:val="95pt"/>
                <w:sz w:val="20"/>
                <w:szCs w:val="20"/>
              </w:rPr>
              <w:t>37-25</w:t>
            </w:r>
          </w:p>
        </w:tc>
        <w:tc>
          <w:tcPr>
            <w:tcW w:w="5352" w:type="dxa"/>
            <w:tcBorders>
              <w:top w:val="single" w:sz="4" w:space="0" w:color="auto"/>
              <w:left w:val="single" w:sz="4" w:space="0" w:color="auto"/>
            </w:tcBorders>
            <w:shd w:val="clear" w:color="auto" w:fill="FFFFFF"/>
          </w:tcPr>
          <w:p w:rsidR="00C42183" w:rsidRPr="00C42183" w:rsidRDefault="00C42183" w:rsidP="00EF2140">
            <w:pPr>
              <w:pStyle w:val="21"/>
              <w:shd w:val="clear" w:color="auto" w:fill="auto"/>
              <w:spacing w:after="0" w:line="190" w:lineRule="exact"/>
              <w:ind w:left="180"/>
              <w:rPr>
                <w:sz w:val="20"/>
                <w:szCs w:val="20"/>
              </w:rPr>
            </w:pPr>
            <w:proofErr w:type="gramStart"/>
            <w:r w:rsidRPr="00C42183">
              <w:rPr>
                <w:rStyle w:val="95pt"/>
                <w:sz w:val="20"/>
                <w:szCs w:val="20"/>
              </w:rPr>
              <w:t>выше</w:t>
            </w:r>
            <w:proofErr w:type="gramEnd"/>
            <w:r w:rsidRPr="00C42183">
              <w:rPr>
                <w:rStyle w:val="95pt"/>
                <w:sz w:val="20"/>
                <w:szCs w:val="20"/>
              </w:rPr>
              <w:t xml:space="preserve"> средней степени эффективности</w:t>
            </w:r>
          </w:p>
        </w:tc>
        <w:tc>
          <w:tcPr>
            <w:tcW w:w="1387" w:type="dxa"/>
            <w:tcBorders>
              <w:top w:val="single" w:sz="4" w:space="0" w:color="auto"/>
              <w:right w:val="single" w:sz="4" w:space="0" w:color="auto"/>
            </w:tcBorders>
            <w:shd w:val="clear" w:color="auto" w:fill="FFFFFF"/>
          </w:tcPr>
          <w:p w:rsidR="00C42183" w:rsidRPr="00C42183" w:rsidRDefault="00C42183" w:rsidP="00EF2140">
            <w:pPr>
              <w:rPr>
                <w:rFonts w:ascii="Times New Roman" w:hAnsi="Times New Roman" w:cs="Times New Roman"/>
                <w:sz w:val="20"/>
                <w:szCs w:val="20"/>
              </w:rPr>
            </w:pPr>
          </w:p>
        </w:tc>
      </w:tr>
      <w:tr w:rsidR="00C42183" w:rsidRPr="00C42183" w:rsidTr="00EF2140">
        <w:trPr>
          <w:trHeight w:hRule="exact" w:val="264"/>
        </w:trPr>
        <w:tc>
          <w:tcPr>
            <w:tcW w:w="2832" w:type="dxa"/>
            <w:tcBorders>
              <w:top w:val="single" w:sz="4" w:space="0" w:color="auto"/>
              <w:left w:val="single" w:sz="4" w:space="0" w:color="auto"/>
            </w:tcBorders>
            <w:shd w:val="clear" w:color="auto" w:fill="FFFFFF"/>
          </w:tcPr>
          <w:p w:rsidR="00C42183" w:rsidRPr="00C42183" w:rsidRDefault="00C42183" w:rsidP="00EF2140">
            <w:pPr>
              <w:pStyle w:val="21"/>
              <w:shd w:val="clear" w:color="auto" w:fill="auto"/>
              <w:spacing w:after="0" w:line="190" w:lineRule="exact"/>
              <w:jc w:val="center"/>
              <w:rPr>
                <w:sz w:val="20"/>
                <w:szCs w:val="20"/>
              </w:rPr>
            </w:pPr>
            <w:r w:rsidRPr="00C42183">
              <w:rPr>
                <w:rStyle w:val="95pt"/>
                <w:sz w:val="20"/>
                <w:szCs w:val="20"/>
              </w:rPr>
              <w:t>24-15</w:t>
            </w:r>
          </w:p>
        </w:tc>
        <w:tc>
          <w:tcPr>
            <w:tcW w:w="5352" w:type="dxa"/>
            <w:tcBorders>
              <w:top w:val="single" w:sz="4" w:space="0" w:color="auto"/>
              <w:left w:val="single" w:sz="4" w:space="0" w:color="auto"/>
            </w:tcBorders>
            <w:shd w:val="clear" w:color="auto" w:fill="FFFFFF"/>
          </w:tcPr>
          <w:p w:rsidR="00C42183" w:rsidRPr="00C42183" w:rsidRDefault="00C42183" w:rsidP="00EF2140">
            <w:pPr>
              <w:pStyle w:val="21"/>
              <w:shd w:val="clear" w:color="auto" w:fill="auto"/>
              <w:spacing w:after="0" w:line="190" w:lineRule="exact"/>
              <w:ind w:left="180"/>
              <w:rPr>
                <w:sz w:val="20"/>
                <w:szCs w:val="20"/>
              </w:rPr>
            </w:pPr>
            <w:proofErr w:type="gramStart"/>
            <w:r w:rsidRPr="00C42183">
              <w:rPr>
                <w:rStyle w:val="95pt"/>
                <w:sz w:val="20"/>
                <w:szCs w:val="20"/>
              </w:rPr>
              <w:t>средняя</w:t>
            </w:r>
            <w:proofErr w:type="gramEnd"/>
            <w:r w:rsidRPr="00C42183">
              <w:rPr>
                <w:rStyle w:val="95pt"/>
                <w:sz w:val="20"/>
                <w:szCs w:val="20"/>
              </w:rPr>
              <w:t xml:space="preserve"> степень эффективности</w:t>
            </w:r>
          </w:p>
        </w:tc>
        <w:tc>
          <w:tcPr>
            <w:tcW w:w="1387" w:type="dxa"/>
            <w:tcBorders>
              <w:top w:val="single" w:sz="4" w:space="0" w:color="auto"/>
              <w:right w:val="single" w:sz="4" w:space="0" w:color="auto"/>
            </w:tcBorders>
            <w:shd w:val="clear" w:color="auto" w:fill="FFFFFF"/>
          </w:tcPr>
          <w:p w:rsidR="00C42183" w:rsidRPr="00C42183" w:rsidRDefault="00C42183" w:rsidP="00EF2140">
            <w:pPr>
              <w:rPr>
                <w:rFonts w:ascii="Times New Roman" w:hAnsi="Times New Roman" w:cs="Times New Roman"/>
                <w:sz w:val="20"/>
                <w:szCs w:val="20"/>
              </w:rPr>
            </w:pPr>
          </w:p>
        </w:tc>
      </w:tr>
      <w:tr w:rsidR="00C42183" w:rsidRPr="00C42183" w:rsidTr="00EF2140">
        <w:trPr>
          <w:trHeight w:hRule="exact" w:val="288"/>
        </w:trPr>
        <w:tc>
          <w:tcPr>
            <w:tcW w:w="2832" w:type="dxa"/>
            <w:tcBorders>
              <w:top w:val="single" w:sz="4" w:space="0" w:color="auto"/>
              <w:left w:val="single" w:sz="4" w:space="0" w:color="auto"/>
              <w:bottom w:val="single" w:sz="4" w:space="0" w:color="auto"/>
            </w:tcBorders>
            <w:shd w:val="clear" w:color="auto" w:fill="FFFFFF"/>
          </w:tcPr>
          <w:p w:rsidR="00C42183" w:rsidRPr="00C42183" w:rsidRDefault="00C42183" w:rsidP="00EF2140">
            <w:pPr>
              <w:pStyle w:val="21"/>
              <w:shd w:val="clear" w:color="auto" w:fill="auto"/>
              <w:spacing w:after="0" w:line="190" w:lineRule="exact"/>
              <w:jc w:val="center"/>
              <w:rPr>
                <w:sz w:val="20"/>
                <w:szCs w:val="20"/>
              </w:rPr>
            </w:pPr>
            <w:r w:rsidRPr="00C42183">
              <w:rPr>
                <w:rStyle w:val="95pt"/>
                <w:sz w:val="20"/>
                <w:szCs w:val="20"/>
              </w:rPr>
              <w:t>14-0</w:t>
            </w:r>
          </w:p>
        </w:tc>
        <w:tc>
          <w:tcPr>
            <w:tcW w:w="5352" w:type="dxa"/>
            <w:tcBorders>
              <w:top w:val="single" w:sz="4" w:space="0" w:color="auto"/>
              <w:left w:val="single" w:sz="4" w:space="0" w:color="auto"/>
              <w:bottom w:val="single" w:sz="4" w:space="0" w:color="auto"/>
            </w:tcBorders>
            <w:shd w:val="clear" w:color="auto" w:fill="FFFFFF"/>
          </w:tcPr>
          <w:p w:rsidR="00C42183" w:rsidRPr="00C42183" w:rsidRDefault="00C42183" w:rsidP="00EF2140">
            <w:pPr>
              <w:pStyle w:val="21"/>
              <w:shd w:val="clear" w:color="auto" w:fill="auto"/>
              <w:spacing w:after="0" w:line="190" w:lineRule="exact"/>
              <w:ind w:left="180"/>
              <w:rPr>
                <w:sz w:val="20"/>
                <w:szCs w:val="20"/>
              </w:rPr>
            </w:pPr>
            <w:proofErr w:type="gramStart"/>
            <w:r w:rsidRPr="00C42183">
              <w:rPr>
                <w:rStyle w:val="95pt"/>
                <w:sz w:val="20"/>
                <w:szCs w:val="20"/>
              </w:rPr>
              <w:t>низкая</w:t>
            </w:r>
            <w:proofErr w:type="gramEnd"/>
            <w:r w:rsidRPr="00C42183">
              <w:rPr>
                <w:rStyle w:val="95pt"/>
                <w:sz w:val="20"/>
                <w:szCs w:val="20"/>
              </w:rPr>
              <w:t xml:space="preserve"> степень эффективности</w:t>
            </w:r>
          </w:p>
        </w:tc>
        <w:tc>
          <w:tcPr>
            <w:tcW w:w="1387" w:type="dxa"/>
            <w:tcBorders>
              <w:top w:val="single" w:sz="4" w:space="0" w:color="auto"/>
              <w:bottom w:val="single" w:sz="4" w:space="0" w:color="auto"/>
              <w:right w:val="single" w:sz="4" w:space="0" w:color="auto"/>
            </w:tcBorders>
            <w:shd w:val="clear" w:color="auto" w:fill="FFFFFF"/>
          </w:tcPr>
          <w:p w:rsidR="00C42183" w:rsidRPr="00C42183" w:rsidRDefault="00C42183" w:rsidP="00EF2140">
            <w:pPr>
              <w:rPr>
                <w:rFonts w:ascii="Times New Roman" w:hAnsi="Times New Roman" w:cs="Times New Roman"/>
                <w:sz w:val="20"/>
                <w:szCs w:val="20"/>
              </w:rPr>
            </w:pPr>
          </w:p>
        </w:tc>
      </w:tr>
    </w:tbl>
    <w:p w:rsidR="00C42183" w:rsidRPr="00C42183" w:rsidRDefault="00C42183" w:rsidP="00C42183">
      <w:pPr>
        <w:rPr>
          <w:rFonts w:ascii="Times New Roman" w:hAnsi="Times New Roman" w:cs="Times New Roman"/>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Default="00C42183" w:rsidP="00C42183">
      <w:pPr>
        <w:pStyle w:val="1"/>
        <w:shd w:val="clear" w:color="auto" w:fill="auto"/>
        <w:tabs>
          <w:tab w:val="left" w:pos="1570"/>
        </w:tabs>
        <w:spacing w:after="0" w:line="240" w:lineRule="auto"/>
        <w:jc w:val="both"/>
        <w:rPr>
          <w:sz w:val="20"/>
          <w:szCs w:val="20"/>
        </w:rPr>
      </w:pPr>
    </w:p>
    <w:p w:rsidR="002719A6" w:rsidRDefault="002719A6" w:rsidP="00C42183">
      <w:pPr>
        <w:pStyle w:val="1"/>
        <w:shd w:val="clear" w:color="auto" w:fill="auto"/>
        <w:tabs>
          <w:tab w:val="left" w:pos="1570"/>
        </w:tabs>
        <w:spacing w:after="0" w:line="240" w:lineRule="auto"/>
        <w:jc w:val="both"/>
        <w:rPr>
          <w:sz w:val="20"/>
          <w:szCs w:val="20"/>
        </w:rPr>
      </w:pPr>
    </w:p>
    <w:p w:rsidR="002719A6" w:rsidRDefault="002719A6" w:rsidP="00C42183">
      <w:pPr>
        <w:pStyle w:val="1"/>
        <w:shd w:val="clear" w:color="auto" w:fill="auto"/>
        <w:tabs>
          <w:tab w:val="left" w:pos="1570"/>
        </w:tabs>
        <w:spacing w:after="0" w:line="240" w:lineRule="auto"/>
        <w:jc w:val="both"/>
        <w:rPr>
          <w:sz w:val="20"/>
          <w:szCs w:val="20"/>
        </w:rPr>
      </w:pPr>
    </w:p>
    <w:p w:rsidR="002719A6" w:rsidRDefault="002719A6" w:rsidP="00C42183">
      <w:pPr>
        <w:pStyle w:val="1"/>
        <w:shd w:val="clear" w:color="auto" w:fill="auto"/>
        <w:tabs>
          <w:tab w:val="left" w:pos="1570"/>
        </w:tabs>
        <w:spacing w:after="0" w:line="240" w:lineRule="auto"/>
        <w:jc w:val="both"/>
        <w:rPr>
          <w:sz w:val="20"/>
          <w:szCs w:val="20"/>
        </w:rPr>
      </w:pPr>
    </w:p>
    <w:p w:rsidR="002719A6" w:rsidRPr="00C42183" w:rsidRDefault="002719A6"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42183" w:rsidRPr="00C42183" w:rsidTr="00EF2140">
        <w:tc>
          <w:tcPr>
            <w:tcW w:w="4672" w:type="dxa"/>
          </w:tcPr>
          <w:p w:rsidR="00C42183" w:rsidRPr="00C42183" w:rsidRDefault="00C42183" w:rsidP="00EF2140">
            <w:pPr>
              <w:rPr>
                <w:rFonts w:ascii="Times New Roman" w:hAnsi="Times New Roman" w:cs="Times New Roman"/>
                <w:sz w:val="20"/>
                <w:szCs w:val="20"/>
              </w:rPr>
            </w:pPr>
          </w:p>
        </w:tc>
        <w:tc>
          <w:tcPr>
            <w:tcW w:w="4673" w:type="dxa"/>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Приложение 4 к Положению о муниципальной системе оценки качества образования в Сортавальском муниципальном районе</w:t>
            </w:r>
          </w:p>
        </w:tc>
      </w:tr>
    </w:tbl>
    <w:p w:rsidR="00C42183" w:rsidRPr="00C42183" w:rsidRDefault="00C42183" w:rsidP="00C42183">
      <w:pPr>
        <w:rPr>
          <w:rFonts w:ascii="Times New Roman" w:hAnsi="Times New Roman" w:cs="Times New Roman"/>
          <w:sz w:val="20"/>
          <w:szCs w:val="20"/>
        </w:rPr>
      </w:pPr>
    </w:p>
    <w:p w:rsidR="00C42183" w:rsidRPr="00C42183" w:rsidRDefault="00C42183" w:rsidP="00C42183">
      <w:pPr>
        <w:jc w:val="center"/>
        <w:rPr>
          <w:rFonts w:ascii="Times New Roman" w:hAnsi="Times New Roman" w:cs="Times New Roman"/>
          <w:b/>
          <w:sz w:val="20"/>
          <w:szCs w:val="20"/>
        </w:rPr>
      </w:pPr>
      <w:r w:rsidRPr="00C42183">
        <w:rPr>
          <w:rFonts w:ascii="Times New Roman" w:hAnsi="Times New Roman" w:cs="Times New Roman"/>
          <w:sz w:val="20"/>
          <w:szCs w:val="20"/>
        </w:rPr>
        <w:tab/>
      </w:r>
      <w:r w:rsidRPr="00C42183">
        <w:rPr>
          <w:rFonts w:ascii="Times New Roman" w:hAnsi="Times New Roman" w:cs="Times New Roman"/>
          <w:b/>
          <w:sz w:val="20"/>
          <w:szCs w:val="20"/>
        </w:rPr>
        <w:t>Показатели мониторинга системы работы по самоопределению и профессиональной ориентации обучающихся</w:t>
      </w:r>
    </w:p>
    <w:tbl>
      <w:tblPr>
        <w:tblStyle w:val="a5"/>
        <w:tblW w:w="0" w:type="auto"/>
        <w:tblLook w:val="04A0" w:firstRow="1" w:lastRow="0" w:firstColumn="1" w:lastColumn="0" w:noHBand="0" w:noVBand="1"/>
      </w:tblPr>
      <w:tblGrid>
        <w:gridCol w:w="3964"/>
        <w:gridCol w:w="2694"/>
        <w:gridCol w:w="2687"/>
      </w:tblGrid>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jc w:val="center"/>
              <w:rPr>
                <w:rFonts w:ascii="Times New Roman" w:hAnsi="Times New Roman" w:cs="Times New Roman"/>
                <w:sz w:val="20"/>
                <w:szCs w:val="20"/>
              </w:rPr>
            </w:pPr>
            <w:r w:rsidRPr="00C42183">
              <w:rPr>
                <w:rFonts w:ascii="Times New Roman" w:hAnsi="Times New Roman" w:cs="Times New Roman"/>
                <w:sz w:val="20"/>
                <w:szCs w:val="20"/>
              </w:rPr>
              <w:t>Показатели</w:t>
            </w:r>
          </w:p>
        </w:tc>
        <w:tc>
          <w:tcPr>
            <w:tcW w:w="269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jc w:val="center"/>
              <w:rPr>
                <w:rFonts w:ascii="Times New Roman" w:hAnsi="Times New Roman" w:cs="Times New Roman"/>
                <w:sz w:val="20"/>
                <w:szCs w:val="20"/>
              </w:rPr>
            </w:pPr>
            <w:r w:rsidRPr="00C42183">
              <w:rPr>
                <w:rFonts w:ascii="Times New Roman" w:hAnsi="Times New Roman" w:cs="Times New Roman"/>
                <w:sz w:val="20"/>
                <w:szCs w:val="20"/>
              </w:rPr>
              <w:t>Источник информации</w:t>
            </w:r>
          </w:p>
        </w:tc>
        <w:tc>
          <w:tcPr>
            <w:tcW w:w="268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jc w:val="center"/>
              <w:rPr>
                <w:rFonts w:ascii="Times New Roman" w:hAnsi="Times New Roman" w:cs="Times New Roman"/>
                <w:sz w:val="20"/>
                <w:szCs w:val="20"/>
              </w:rPr>
            </w:pPr>
            <w:r w:rsidRPr="00C42183">
              <w:rPr>
                <w:rFonts w:ascii="Times New Roman" w:hAnsi="Times New Roman" w:cs="Times New Roman"/>
                <w:sz w:val="20"/>
                <w:szCs w:val="20"/>
              </w:rPr>
              <w:t>Значение показателя, количество баллов</w:t>
            </w: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1. Наличие в образовательной организации программы/плана работы по сопровождению профессионального самоопределения и профессиональной ориентации обучающихся</w:t>
            </w:r>
          </w:p>
        </w:tc>
        <w:tc>
          <w:tcPr>
            <w:tcW w:w="269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данные</w:t>
            </w:r>
            <w:proofErr w:type="gramEnd"/>
            <w:r w:rsidRPr="00C42183">
              <w:rPr>
                <w:rFonts w:ascii="Times New Roman" w:hAnsi="Times New Roman" w:cs="Times New Roman"/>
                <w:sz w:val="20"/>
                <w:szCs w:val="20"/>
              </w:rPr>
              <w:t xml:space="preserve"> образовательных организаций</w:t>
            </w:r>
          </w:p>
        </w:tc>
        <w:tc>
          <w:tcPr>
            <w:tcW w:w="268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tabs>
                <w:tab w:val="left" w:pos="255"/>
              </w:tabs>
              <w:rPr>
                <w:rFonts w:ascii="Times New Roman" w:hAnsi="Times New Roman" w:cs="Times New Roman"/>
                <w:sz w:val="20"/>
                <w:szCs w:val="20"/>
              </w:rPr>
            </w:pPr>
            <w:proofErr w:type="gramStart"/>
            <w:r w:rsidRPr="00C42183">
              <w:rPr>
                <w:rFonts w:ascii="Times New Roman" w:hAnsi="Times New Roman" w:cs="Times New Roman"/>
                <w:sz w:val="20"/>
                <w:szCs w:val="20"/>
              </w:rPr>
              <w:t>наличие</w:t>
            </w:r>
            <w:proofErr w:type="gramEnd"/>
            <w:r w:rsidRPr="00C42183">
              <w:rPr>
                <w:rFonts w:ascii="Times New Roman" w:hAnsi="Times New Roman" w:cs="Times New Roman"/>
                <w:sz w:val="20"/>
                <w:szCs w:val="20"/>
              </w:rPr>
              <w:t xml:space="preserve"> - 3 балла отсутствие - 0 баллов</w:t>
            </w: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2. Доля детей в возрасте от 5 до 18 лет, охваченных дополнительными общеразвивающими программами по направленностям, от общей численности детей в возрасте от 5 до 18 лет (доля (%):</w:t>
            </w:r>
          </w:p>
        </w:tc>
        <w:tc>
          <w:tcPr>
            <w:tcW w:w="2694" w:type="dxa"/>
            <w:vMerge w:val="restart"/>
            <w:tcBorders>
              <w:top w:val="single" w:sz="4" w:space="0" w:color="auto"/>
              <w:left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ФСН 1-ДО</w:t>
            </w:r>
          </w:p>
        </w:tc>
        <w:tc>
          <w:tcPr>
            <w:tcW w:w="2687" w:type="dxa"/>
            <w:vMerge w:val="restart"/>
            <w:tcBorders>
              <w:top w:val="single" w:sz="4" w:space="0" w:color="auto"/>
              <w:left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70 %и более – 3 балла</w:t>
            </w:r>
          </w:p>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Более 50% -2 балла</w:t>
            </w:r>
          </w:p>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Менее 50% -1 балл</w:t>
            </w: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техническая</w:t>
            </w:r>
            <w:proofErr w:type="gramEnd"/>
          </w:p>
        </w:tc>
        <w:tc>
          <w:tcPr>
            <w:tcW w:w="2694" w:type="dxa"/>
            <w:vMerge/>
            <w:tcBorders>
              <w:left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
        </w:tc>
        <w:tc>
          <w:tcPr>
            <w:tcW w:w="2687" w:type="dxa"/>
            <w:vMerge/>
            <w:tcBorders>
              <w:left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естественнонаучная</w:t>
            </w:r>
            <w:proofErr w:type="gramEnd"/>
          </w:p>
        </w:tc>
        <w:tc>
          <w:tcPr>
            <w:tcW w:w="2694" w:type="dxa"/>
            <w:vMerge/>
            <w:tcBorders>
              <w:left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
        </w:tc>
        <w:tc>
          <w:tcPr>
            <w:tcW w:w="2687" w:type="dxa"/>
            <w:vMerge/>
            <w:tcBorders>
              <w:left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художественная</w:t>
            </w:r>
            <w:proofErr w:type="gramEnd"/>
          </w:p>
        </w:tc>
        <w:tc>
          <w:tcPr>
            <w:tcW w:w="2694" w:type="dxa"/>
            <w:vMerge/>
            <w:tcBorders>
              <w:left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
        </w:tc>
        <w:tc>
          <w:tcPr>
            <w:tcW w:w="2687" w:type="dxa"/>
            <w:vMerge/>
            <w:tcBorders>
              <w:left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pStyle w:val="Bodytext30"/>
              <w:shd w:val="clear" w:color="auto" w:fill="auto"/>
              <w:spacing w:after="0" w:line="240" w:lineRule="auto"/>
              <w:ind w:left="160" w:firstLine="0"/>
              <w:rPr>
                <w:sz w:val="20"/>
                <w:szCs w:val="20"/>
              </w:rPr>
            </w:pPr>
            <w:proofErr w:type="gramStart"/>
            <w:r w:rsidRPr="00C42183">
              <w:rPr>
                <w:sz w:val="20"/>
                <w:szCs w:val="20"/>
              </w:rPr>
              <w:t>физкультурно</w:t>
            </w:r>
            <w:proofErr w:type="gramEnd"/>
            <w:r w:rsidRPr="00C42183">
              <w:rPr>
                <w:sz w:val="20"/>
                <w:szCs w:val="20"/>
              </w:rPr>
              <w:t>-спортивная</w:t>
            </w:r>
          </w:p>
        </w:tc>
        <w:tc>
          <w:tcPr>
            <w:tcW w:w="2694" w:type="dxa"/>
            <w:vMerge/>
            <w:tcBorders>
              <w:left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
        </w:tc>
        <w:tc>
          <w:tcPr>
            <w:tcW w:w="2687" w:type="dxa"/>
            <w:vMerge/>
            <w:tcBorders>
              <w:left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pStyle w:val="Bodytext30"/>
              <w:shd w:val="clear" w:color="auto" w:fill="auto"/>
              <w:spacing w:after="0" w:line="240" w:lineRule="auto"/>
              <w:ind w:left="160" w:firstLine="0"/>
              <w:rPr>
                <w:sz w:val="20"/>
                <w:szCs w:val="20"/>
              </w:rPr>
            </w:pPr>
            <w:proofErr w:type="gramStart"/>
            <w:r w:rsidRPr="00C42183">
              <w:rPr>
                <w:sz w:val="20"/>
                <w:szCs w:val="20"/>
              </w:rPr>
              <w:t>социально</w:t>
            </w:r>
            <w:proofErr w:type="gramEnd"/>
            <w:r w:rsidRPr="00C42183">
              <w:rPr>
                <w:sz w:val="20"/>
                <w:szCs w:val="20"/>
              </w:rPr>
              <w:t>-гуманитарная</w:t>
            </w:r>
          </w:p>
        </w:tc>
        <w:tc>
          <w:tcPr>
            <w:tcW w:w="2694" w:type="dxa"/>
            <w:vMerge/>
            <w:tcBorders>
              <w:left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
        </w:tc>
        <w:tc>
          <w:tcPr>
            <w:tcW w:w="2687" w:type="dxa"/>
            <w:vMerge/>
            <w:tcBorders>
              <w:left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pStyle w:val="Bodytext30"/>
              <w:shd w:val="clear" w:color="auto" w:fill="auto"/>
              <w:spacing w:after="0" w:line="240" w:lineRule="auto"/>
              <w:ind w:left="160" w:firstLine="0"/>
              <w:rPr>
                <w:sz w:val="20"/>
                <w:szCs w:val="20"/>
              </w:rPr>
            </w:pPr>
            <w:proofErr w:type="gramStart"/>
            <w:r w:rsidRPr="00C42183">
              <w:rPr>
                <w:sz w:val="20"/>
                <w:szCs w:val="20"/>
              </w:rPr>
              <w:t>туристско</w:t>
            </w:r>
            <w:proofErr w:type="gramEnd"/>
            <w:r w:rsidRPr="00C42183">
              <w:rPr>
                <w:sz w:val="20"/>
                <w:szCs w:val="20"/>
              </w:rPr>
              <w:t>-краеведческая</w:t>
            </w:r>
          </w:p>
        </w:tc>
        <w:tc>
          <w:tcPr>
            <w:tcW w:w="2694" w:type="dxa"/>
            <w:vMerge/>
            <w:tcBorders>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
        </w:tc>
        <w:tc>
          <w:tcPr>
            <w:tcW w:w="2687" w:type="dxa"/>
            <w:vMerge/>
            <w:tcBorders>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3. Количество/удельный вес профильных классов/классов с углубленным изучением предметов в образовательных организациях (чел./%)</w:t>
            </w:r>
          </w:p>
        </w:tc>
        <w:tc>
          <w:tcPr>
            <w:tcW w:w="269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ФСН 00-1</w:t>
            </w:r>
          </w:p>
        </w:tc>
        <w:tc>
          <w:tcPr>
            <w:tcW w:w="268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pStyle w:val="Bodytext30"/>
              <w:shd w:val="clear" w:color="auto" w:fill="auto"/>
              <w:spacing w:after="0" w:line="250" w:lineRule="exact"/>
              <w:ind w:firstLine="0"/>
              <w:rPr>
                <w:sz w:val="20"/>
                <w:szCs w:val="20"/>
              </w:rPr>
            </w:pPr>
            <w:proofErr w:type="gramStart"/>
            <w:r w:rsidRPr="00C42183">
              <w:rPr>
                <w:sz w:val="20"/>
                <w:szCs w:val="20"/>
              </w:rPr>
              <w:t>наличие</w:t>
            </w:r>
            <w:proofErr w:type="gramEnd"/>
            <w:r w:rsidRPr="00C42183">
              <w:rPr>
                <w:sz w:val="20"/>
                <w:szCs w:val="20"/>
              </w:rPr>
              <w:t xml:space="preserve"> профильных классов - 3 балла</w:t>
            </w:r>
          </w:p>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отсутствие</w:t>
            </w:r>
            <w:proofErr w:type="gramEnd"/>
            <w:r w:rsidRPr="00C42183">
              <w:rPr>
                <w:rFonts w:ascii="Times New Roman" w:hAnsi="Times New Roman" w:cs="Times New Roman"/>
                <w:sz w:val="20"/>
                <w:szCs w:val="20"/>
              </w:rPr>
              <w:t xml:space="preserve"> профильных классов - 0 баллов</w:t>
            </w: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4. Количество обучающихся, выбравших для сдачи ЕГЭ предметы, соответствующие профилю обучения (чел./% от общего кол-ва обучающихся по профилю)</w:t>
            </w:r>
          </w:p>
        </w:tc>
        <w:tc>
          <w:tcPr>
            <w:tcW w:w="269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данные</w:t>
            </w:r>
            <w:proofErr w:type="gramEnd"/>
            <w:r w:rsidRPr="00C42183">
              <w:rPr>
                <w:rFonts w:ascii="Times New Roman" w:hAnsi="Times New Roman" w:cs="Times New Roman"/>
                <w:sz w:val="20"/>
                <w:szCs w:val="20"/>
              </w:rPr>
              <w:t xml:space="preserve"> образовательной организации</w:t>
            </w:r>
          </w:p>
        </w:tc>
        <w:tc>
          <w:tcPr>
            <w:tcW w:w="268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50 % и более – 1 балл,</w:t>
            </w:r>
          </w:p>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 xml:space="preserve"> </w:t>
            </w:r>
            <w:proofErr w:type="gramStart"/>
            <w:r w:rsidRPr="00C42183">
              <w:rPr>
                <w:rFonts w:ascii="Times New Roman" w:hAnsi="Times New Roman" w:cs="Times New Roman"/>
                <w:sz w:val="20"/>
                <w:szCs w:val="20"/>
              </w:rPr>
              <w:t>менее</w:t>
            </w:r>
            <w:proofErr w:type="gramEnd"/>
            <w:r w:rsidRPr="00C42183">
              <w:rPr>
                <w:rFonts w:ascii="Times New Roman" w:hAnsi="Times New Roman" w:cs="Times New Roman"/>
                <w:sz w:val="20"/>
                <w:szCs w:val="20"/>
              </w:rPr>
              <w:t xml:space="preserve"> 50 % - 0 баллов</w:t>
            </w: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5.Доля педагогических и руководящих работников образовательной организации, прошедших повышение квалификации по вопросам сопровождения профессионального самоопределения и профессиональной ориентации обучающихся (количество/%)</w:t>
            </w:r>
          </w:p>
        </w:tc>
        <w:tc>
          <w:tcPr>
            <w:tcW w:w="269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данные</w:t>
            </w:r>
            <w:proofErr w:type="gramEnd"/>
            <w:r w:rsidRPr="00C42183">
              <w:rPr>
                <w:rFonts w:ascii="Times New Roman" w:hAnsi="Times New Roman" w:cs="Times New Roman"/>
                <w:sz w:val="20"/>
                <w:szCs w:val="20"/>
              </w:rPr>
              <w:t xml:space="preserve"> образовательных организаций</w:t>
            </w:r>
          </w:p>
        </w:tc>
        <w:tc>
          <w:tcPr>
            <w:tcW w:w="268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более</w:t>
            </w:r>
            <w:proofErr w:type="gramEnd"/>
            <w:r w:rsidRPr="00C42183">
              <w:rPr>
                <w:rFonts w:ascii="Times New Roman" w:hAnsi="Times New Roman" w:cs="Times New Roman"/>
                <w:sz w:val="20"/>
                <w:szCs w:val="20"/>
              </w:rPr>
              <w:t xml:space="preserve"> 5 % - 3 балла,</w:t>
            </w:r>
          </w:p>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более</w:t>
            </w:r>
            <w:proofErr w:type="gramEnd"/>
            <w:r w:rsidRPr="00C42183">
              <w:rPr>
                <w:rFonts w:ascii="Times New Roman" w:hAnsi="Times New Roman" w:cs="Times New Roman"/>
                <w:sz w:val="20"/>
                <w:szCs w:val="20"/>
              </w:rPr>
              <w:t xml:space="preserve"> 3 % - 2 балла,</w:t>
            </w:r>
          </w:p>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менее</w:t>
            </w:r>
            <w:proofErr w:type="gramEnd"/>
            <w:r w:rsidRPr="00C42183">
              <w:rPr>
                <w:rFonts w:ascii="Times New Roman" w:hAnsi="Times New Roman" w:cs="Times New Roman"/>
                <w:sz w:val="20"/>
                <w:szCs w:val="20"/>
              </w:rPr>
              <w:t xml:space="preserve"> 3 % - 1 балл</w:t>
            </w: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б. Количество договоров/соглашений о взаимодействии по вопросам профессиональной ориентации, заключенных общеобразовательными</w:t>
            </w:r>
          </w:p>
        </w:tc>
        <w:tc>
          <w:tcPr>
            <w:tcW w:w="269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данные</w:t>
            </w:r>
            <w:proofErr w:type="gramEnd"/>
            <w:r w:rsidRPr="00C42183">
              <w:rPr>
                <w:rFonts w:ascii="Times New Roman" w:hAnsi="Times New Roman" w:cs="Times New Roman"/>
                <w:sz w:val="20"/>
                <w:szCs w:val="20"/>
              </w:rPr>
              <w:t xml:space="preserve"> образовательных организаций</w:t>
            </w:r>
          </w:p>
        </w:tc>
        <w:tc>
          <w:tcPr>
            <w:tcW w:w="268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наличие</w:t>
            </w:r>
            <w:proofErr w:type="gramEnd"/>
            <w:r w:rsidRPr="00C42183">
              <w:rPr>
                <w:rFonts w:ascii="Times New Roman" w:hAnsi="Times New Roman" w:cs="Times New Roman"/>
                <w:sz w:val="20"/>
                <w:szCs w:val="20"/>
              </w:rPr>
              <w:t xml:space="preserve"> – 1 балл,</w:t>
            </w:r>
          </w:p>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отсутствие</w:t>
            </w:r>
            <w:proofErr w:type="gramEnd"/>
            <w:r w:rsidRPr="00C42183">
              <w:rPr>
                <w:rFonts w:ascii="Times New Roman" w:hAnsi="Times New Roman" w:cs="Times New Roman"/>
                <w:sz w:val="20"/>
                <w:szCs w:val="20"/>
              </w:rPr>
              <w:t xml:space="preserve"> – 0 баллов</w:t>
            </w: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pStyle w:val="21"/>
              <w:shd w:val="clear" w:color="auto" w:fill="auto"/>
              <w:spacing w:after="0" w:line="250" w:lineRule="exact"/>
              <w:ind w:firstLine="29"/>
              <w:rPr>
                <w:sz w:val="20"/>
                <w:szCs w:val="20"/>
              </w:rPr>
            </w:pPr>
            <w:r w:rsidRPr="00C42183">
              <w:rPr>
                <w:rStyle w:val="95pt"/>
                <w:sz w:val="20"/>
                <w:szCs w:val="20"/>
              </w:rPr>
              <w:t>7.Участие</w:t>
            </w:r>
          </w:p>
          <w:p w:rsidR="00C42183" w:rsidRPr="00C42183" w:rsidRDefault="00C42183" w:rsidP="00EF2140">
            <w:pPr>
              <w:pStyle w:val="21"/>
              <w:shd w:val="clear" w:color="auto" w:fill="auto"/>
              <w:spacing w:after="0" w:line="250" w:lineRule="exact"/>
              <w:ind w:firstLine="29"/>
              <w:rPr>
                <w:sz w:val="20"/>
                <w:szCs w:val="20"/>
              </w:rPr>
            </w:pPr>
            <w:proofErr w:type="gramStart"/>
            <w:r w:rsidRPr="00C42183">
              <w:rPr>
                <w:rStyle w:val="95pt"/>
                <w:sz w:val="20"/>
                <w:szCs w:val="20"/>
              </w:rPr>
              <w:t>предприятий</w:t>
            </w:r>
            <w:proofErr w:type="gramEnd"/>
            <w:r w:rsidRPr="00C42183">
              <w:rPr>
                <w:rStyle w:val="95pt"/>
                <w:sz w:val="20"/>
                <w:szCs w:val="20"/>
              </w:rPr>
              <w:t xml:space="preserve">/учреждений в проведении </w:t>
            </w:r>
            <w:proofErr w:type="spellStart"/>
            <w:r w:rsidRPr="00C42183">
              <w:rPr>
                <w:rStyle w:val="95pt"/>
                <w:sz w:val="20"/>
                <w:szCs w:val="20"/>
              </w:rPr>
              <w:t>профориентационных</w:t>
            </w:r>
            <w:proofErr w:type="spellEnd"/>
            <w:r w:rsidRPr="00C42183">
              <w:rPr>
                <w:rStyle w:val="95pt"/>
                <w:sz w:val="20"/>
                <w:szCs w:val="20"/>
              </w:rPr>
              <w:t xml:space="preserve"> мероприятиях для обучающихся образовательных организаций:</w:t>
            </w:r>
          </w:p>
          <w:p w:rsidR="00C42183" w:rsidRPr="00C42183" w:rsidRDefault="00C42183" w:rsidP="00C42183">
            <w:pPr>
              <w:pStyle w:val="21"/>
              <w:numPr>
                <w:ilvl w:val="0"/>
                <w:numId w:val="30"/>
              </w:numPr>
              <w:shd w:val="clear" w:color="auto" w:fill="auto"/>
              <w:tabs>
                <w:tab w:val="left" w:pos="274"/>
              </w:tabs>
              <w:spacing w:after="0" w:line="250" w:lineRule="exact"/>
              <w:ind w:firstLine="29"/>
              <w:rPr>
                <w:sz w:val="20"/>
                <w:szCs w:val="20"/>
              </w:rPr>
            </w:pPr>
            <w:proofErr w:type="gramStart"/>
            <w:r w:rsidRPr="00C42183">
              <w:rPr>
                <w:rStyle w:val="95pt"/>
                <w:sz w:val="20"/>
                <w:szCs w:val="20"/>
              </w:rPr>
              <w:t>количество</w:t>
            </w:r>
            <w:proofErr w:type="gramEnd"/>
            <w:r w:rsidRPr="00C42183">
              <w:rPr>
                <w:rStyle w:val="95pt"/>
                <w:sz w:val="20"/>
                <w:szCs w:val="20"/>
              </w:rPr>
              <w:t xml:space="preserve"> экскурсий на предприятия Республики Карелия, района;</w:t>
            </w:r>
          </w:p>
          <w:p w:rsidR="00C42183" w:rsidRPr="00C42183" w:rsidRDefault="00C42183" w:rsidP="00EF2140">
            <w:pPr>
              <w:ind w:firstLine="29"/>
              <w:rPr>
                <w:rFonts w:ascii="Times New Roman" w:hAnsi="Times New Roman" w:cs="Times New Roman"/>
                <w:sz w:val="20"/>
                <w:szCs w:val="20"/>
              </w:rPr>
            </w:pPr>
            <w:proofErr w:type="gramStart"/>
            <w:r w:rsidRPr="00C42183">
              <w:rPr>
                <w:rStyle w:val="95pt"/>
                <w:rFonts w:eastAsiaTheme="minorHAnsi"/>
                <w:sz w:val="20"/>
                <w:szCs w:val="20"/>
              </w:rPr>
              <w:t>количество</w:t>
            </w:r>
            <w:proofErr w:type="gramEnd"/>
            <w:r w:rsidRPr="00C42183">
              <w:rPr>
                <w:rStyle w:val="95pt"/>
                <w:rFonts w:eastAsiaTheme="minorHAnsi"/>
                <w:sz w:val="20"/>
                <w:szCs w:val="20"/>
              </w:rPr>
              <w:t xml:space="preserve"> проведенных </w:t>
            </w:r>
            <w:proofErr w:type="spellStart"/>
            <w:r w:rsidRPr="00C42183">
              <w:rPr>
                <w:rStyle w:val="95pt"/>
                <w:rFonts w:eastAsiaTheme="minorHAnsi"/>
                <w:sz w:val="20"/>
                <w:szCs w:val="20"/>
              </w:rPr>
              <w:t>профориентационных</w:t>
            </w:r>
            <w:proofErr w:type="spellEnd"/>
            <w:r w:rsidRPr="00C42183">
              <w:rPr>
                <w:rStyle w:val="95pt"/>
                <w:rFonts w:eastAsiaTheme="minorHAnsi"/>
                <w:sz w:val="20"/>
                <w:szCs w:val="20"/>
              </w:rPr>
              <w:t xml:space="preserve"> мероприятий (акции, встречи, классные часы, родительские собрания, «круглые столы», мастер-классы, беседы) (ед.)</w:t>
            </w:r>
          </w:p>
        </w:tc>
        <w:tc>
          <w:tcPr>
            <w:tcW w:w="269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данные</w:t>
            </w:r>
            <w:proofErr w:type="gramEnd"/>
            <w:r w:rsidRPr="00C42183">
              <w:rPr>
                <w:rFonts w:ascii="Times New Roman" w:hAnsi="Times New Roman" w:cs="Times New Roman"/>
                <w:sz w:val="20"/>
                <w:szCs w:val="20"/>
              </w:rPr>
              <w:t xml:space="preserve"> образовательных организаций</w:t>
            </w:r>
          </w:p>
        </w:tc>
        <w:tc>
          <w:tcPr>
            <w:tcW w:w="268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pStyle w:val="21"/>
              <w:shd w:val="clear" w:color="auto" w:fill="auto"/>
              <w:spacing w:after="0" w:line="240" w:lineRule="auto"/>
              <w:rPr>
                <w:rStyle w:val="95pt"/>
                <w:sz w:val="20"/>
                <w:szCs w:val="20"/>
              </w:rPr>
            </w:pPr>
            <w:proofErr w:type="gramStart"/>
            <w:r w:rsidRPr="00C42183">
              <w:rPr>
                <w:rStyle w:val="95pt"/>
                <w:sz w:val="20"/>
                <w:szCs w:val="20"/>
              </w:rPr>
              <w:t>более</w:t>
            </w:r>
            <w:proofErr w:type="gramEnd"/>
            <w:r w:rsidRPr="00C42183">
              <w:rPr>
                <w:rStyle w:val="95pt"/>
                <w:sz w:val="20"/>
                <w:szCs w:val="20"/>
              </w:rPr>
              <w:t xml:space="preserve"> 50-3 балла,</w:t>
            </w:r>
          </w:p>
          <w:p w:rsidR="00C42183" w:rsidRPr="00C42183" w:rsidRDefault="00C42183" w:rsidP="00EF2140">
            <w:pPr>
              <w:pStyle w:val="21"/>
              <w:shd w:val="clear" w:color="auto" w:fill="auto"/>
              <w:spacing w:after="0" w:line="240" w:lineRule="auto"/>
              <w:rPr>
                <w:rStyle w:val="95pt"/>
                <w:sz w:val="20"/>
                <w:szCs w:val="20"/>
              </w:rPr>
            </w:pPr>
            <w:proofErr w:type="gramStart"/>
            <w:r w:rsidRPr="00C42183">
              <w:rPr>
                <w:rStyle w:val="95pt"/>
                <w:sz w:val="20"/>
                <w:szCs w:val="20"/>
              </w:rPr>
              <w:t>более</w:t>
            </w:r>
            <w:proofErr w:type="gramEnd"/>
            <w:r w:rsidRPr="00C42183">
              <w:rPr>
                <w:rStyle w:val="95pt"/>
                <w:sz w:val="20"/>
                <w:szCs w:val="20"/>
              </w:rPr>
              <w:t xml:space="preserve"> 30-2 балла,</w:t>
            </w:r>
          </w:p>
          <w:p w:rsidR="00C42183" w:rsidRPr="00C42183" w:rsidRDefault="00C42183" w:rsidP="00EF2140">
            <w:pPr>
              <w:pStyle w:val="21"/>
              <w:shd w:val="clear" w:color="auto" w:fill="auto"/>
              <w:spacing w:after="0" w:line="240" w:lineRule="auto"/>
              <w:rPr>
                <w:sz w:val="20"/>
                <w:szCs w:val="20"/>
              </w:rPr>
            </w:pPr>
            <w:proofErr w:type="gramStart"/>
            <w:r w:rsidRPr="00C42183">
              <w:rPr>
                <w:rStyle w:val="95pt"/>
                <w:sz w:val="20"/>
                <w:szCs w:val="20"/>
              </w:rPr>
              <w:t>более</w:t>
            </w:r>
            <w:proofErr w:type="gramEnd"/>
            <w:r w:rsidRPr="00C42183">
              <w:rPr>
                <w:rStyle w:val="95pt"/>
                <w:sz w:val="20"/>
                <w:szCs w:val="20"/>
              </w:rPr>
              <w:t xml:space="preserve"> 10-1 балл</w:t>
            </w:r>
          </w:p>
          <w:p w:rsidR="00C42183" w:rsidRPr="00C42183" w:rsidRDefault="00C42183" w:rsidP="00EF2140">
            <w:pPr>
              <w:pStyle w:val="21"/>
              <w:shd w:val="clear" w:color="auto" w:fill="auto"/>
              <w:spacing w:after="0" w:line="240" w:lineRule="auto"/>
              <w:rPr>
                <w:rStyle w:val="95pt"/>
                <w:sz w:val="20"/>
                <w:szCs w:val="20"/>
              </w:rPr>
            </w:pPr>
            <w:proofErr w:type="gramStart"/>
            <w:r w:rsidRPr="00C42183">
              <w:rPr>
                <w:rStyle w:val="95pt"/>
                <w:sz w:val="20"/>
                <w:szCs w:val="20"/>
              </w:rPr>
              <w:t>более</w:t>
            </w:r>
            <w:proofErr w:type="gramEnd"/>
            <w:r w:rsidRPr="00C42183">
              <w:rPr>
                <w:rStyle w:val="95pt"/>
                <w:sz w:val="20"/>
                <w:szCs w:val="20"/>
              </w:rPr>
              <w:t xml:space="preserve"> 100-3 балла,</w:t>
            </w:r>
          </w:p>
          <w:p w:rsidR="00C42183" w:rsidRPr="00C42183" w:rsidRDefault="00C42183" w:rsidP="00EF2140">
            <w:pPr>
              <w:pStyle w:val="21"/>
              <w:shd w:val="clear" w:color="auto" w:fill="auto"/>
              <w:spacing w:after="0" w:line="240" w:lineRule="auto"/>
              <w:rPr>
                <w:rStyle w:val="95pt"/>
                <w:sz w:val="20"/>
                <w:szCs w:val="20"/>
              </w:rPr>
            </w:pPr>
            <w:proofErr w:type="gramStart"/>
            <w:r w:rsidRPr="00C42183">
              <w:rPr>
                <w:rStyle w:val="95pt"/>
                <w:sz w:val="20"/>
                <w:szCs w:val="20"/>
              </w:rPr>
              <w:t>более</w:t>
            </w:r>
            <w:proofErr w:type="gramEnd"/>
            <w:r w:rsidRPr="00C42183">
              <w:rPr>
                <w:rStyle w:val="95pt"/>
                <w:sz w:val="20"/>
                <w:szCs w:val="20"/>
              </w:rPr>
              <w:t xml:space="preserve"> 50-2 балла,</w:t>
            </w:r>
          </w:p>
          <w:p w:rsidR="00C42183" w:rsidRPr="00C42183" w:rsidRDefault="00C42183" w:rsidP="00EF2140">
            <w:pPr>
              <w:pStyle w:val="21"/>
              <w:shd w:val="clear" w:color="auto" w:fill="auto"/>
              <w:spacing w:after="0" w:line="240" w:lineRule="auto"/>
              <w:rPr>
                <w:sz w:val="20"/>
                <w:szCs w:val="20"/>
              </w:rPr>
            </w:pPr>
            <w:proofErr w:type="gramStart"/>
            <w:r w:rsidRPr="00C42183">
              <w:rPr>
                <w:rStyle w:val="95pt"/>
                <w:sz w:val="20"/>
                <w:szCs w:val="20"/>
              </w:rPr>
              <w:t>более</w:t>
            </w:r>
            <w:proofErr w:type="gramEnd"/>
            <w:r w:rsidRPr="00C42183">
              <w:rPr>
                <w:rStyle w:val="95pt"/>
                <w:sz w:val="20"/>
                <w:szCs w:val="20"/>
              </w:rPr>
              <w:t xml:space="preserve"> 30- 1 балл</w:t>
            </w:r>
          </w:p>
          <w:p w:rsidR="00C42183" w:rsidRPr="00C42183" w:rsidRDefault="00C42183" w:rsidP="00EF2140">
            <w:pPr>
              <w:rPr>
                <w:rFonts w:ascii="Times New Roman" w:hAnsi="Times New Roman" w:cs="Times New Roman"/>
                <w:sz w:val="20"/>
                <w:szCs w:val="20"/>
              </w:rPr>
            </w:pPr>
            <w:r w:rsidRPr="00C42183">
              <w:rPr>
                <w:rStyle w:val="95pt"/>
                <w:rFonts w:eastAsiaTheme="minorHAnsi"/>
                <w:sz w:val="20"/>
                <w:szCs w:val="20"/>
              </w:rPr>
              <w:t>(</w:t>
            </w:r>
            <w:proofErr w:type="gramStart"/>
            <w:r w:rsidRPr="00C42183">
              <w:rPr>
                <w:rStyle w:val="95pt"/>
                <w:rFonts w:eastAsiaTheme="minorHAnsi"/>
                <w:sz w:val="20"/>
                <w:szCs w:val="20"/>
              </w:rPr>
              <w:t>максимальное</w:t>
            </w:r>
            <w:proofErr w:type="gramEnd"/>
            <w:r w:rsidRPr="00C42183">
              <w:rPr>
                <w:rStyle w:val="95pt"/>
                <w:rFonts w:eastAsiaTheme="minorHAnsi"/>
                <w:sz w:val="20"/>
                <w:szCs w:val="20"/>
              </w:rPr>
              <w:t xml:space="preserve"> количество баллов – 6)</w:t>
            </w: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ind w:firstLine="29"/>
              <w:rPr>
                <w:rFonts w:ascii="Times New Roman" w:hAnsi="Times New Roman" w:cs="Times New Roman"/>
                <w:sz w:val="20"/>
                <w:szCs w:val="20"/>
              </w:rPr>
            </w:pPr>
            <w:r w:rsidRPr="00C42183">
              <w:rPr>
                <w:rStyle w:val="95pt"/>
                <w:rFonts w:eastAsiaTheme="minorHAnsi"/>
                <w:sz w:val="20"/>
                <w:szCs w:val="20"/>
              </w:rPr>
              <w:t>8. Количество обучающихся по общеобразовательным программам основного общего и среднего общего образования, охваченных мероприятиями, направленными на раннюю профориентацию, в том числе в рамках реализации проекта «Билет в будущее» (ед./ %)</w:t>
            </w:r>
          </w:p>
        </w:tc>
        <w:tc>
          <w:tcPr>
            <w:tcW w:w="269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данные</w:t>
            </w:r>
            <w:proofErr w:type="gramEnd"/>
            <w:r w:rsidRPr="00C42183">
              <w:rPr>
                <w:rFonts w:ascii="Times New Roman" w:hAnsi="Times New Roman" w:cs="Times New Roman"/>
                <w:sz w:val="20"/>
                <w:szCs w:val="20"/>
              </w:rPr>
              <w:t xml:space="preserve"> образовательных организаций</w:t>
            </w:r>
          </w:p>
        </w:tc>
        <w:tc>
          <w:tcPr>
            <w:tcW w:w="268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r w:rsidRPr="00C42183">
              <w:rPr>
                <w:rStyle w:val="95pt"/>
                <w:rFonts w:eastAsiaTheme="minorHAnsi"/>
                <w:sz w:val="20"/>
                <w:szCs w:val="20"/>
              </w:rPr>
              <w:t>30 % и более - 3 балла,</w:t>
            </w:r>
          </w:p>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более</w:t>
            </w:r>
            <w:proofErr w:type="gramEnd"/>
            <w:r w:rsidRPr="00C42183">
              <w:rPr>
                <w:rStyle w:val="95pt"/>
                <w:rFonts w:eastAsiaTheme="minorHAnsi"/>
                <w:sz w:val="20"/>
                <w:szCs w:val="20"/>
              </w:rPr>
              <w:t xml:space="preserve"> 20% - 2 балла,</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более</w:t>
            </w:r>
            <w:proofErr w:type="gramEnd"/>
            <w:r w:rsidRPr="00C42183">
              <w:rPr>
                <w:rStyle w:val="95pt"/>
                <w:rFonts w:eastAsiaTheme="minorHAnsi"/>
                <w:sz w:val="20"/>
                <w:szCs w:val="20"/>
              </w:rPr>
              <w:t xml:space="preserve"> 10 </w:t>
            </w:r>
            <w:r w:rsidRPr="00C42183">
              <w:rPr>
                <w:rStyle w:val="95pt0pt"/>
                <w:rFonts w:eastAsiaTheme="minorHAnsi"/>
                <w:sz w:val="20"/>
                <w:szCs w:val="20"/>
              </w:rPr>
              <w:t>% -</w:t>
            </w:r>
            <w:r w:rsidRPr="00C42183">
              <w:rPr>
                <w:rStyle w:val="95pt"/>
                <w:rFonts w:eastAsiaTheme="minorHAnsi"/>
                <w:sz w:val="20"/>
                <w:szCs w:val="20"/>
              </w:rPr>
              <w:t xml:space="preserve"> 1 балл</w:t>
            </w: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ind w:firstLine="29"/>
              <w:rPr>
                <w:rFonts w:ascii="Times New Roman" w:hAnsi="Times New Roman" w:cs="Times New Roman"/>
                <w:sz w:val="20"/>
                <w:szCs w:val="20"/>
              </w:rPr>
            </w:pPr>
            <w:r w:rsidRPr="00C42183">
              <w:rPr>
                <w:rFonts w:ascii="Times New Roman" w:hAnsi="Times New Roman" w:cs="Times New Roman"/>
                <w:sz w:val="20"/>
                <w:szCs w:val="20"/>
              </w:rPr>
              <w:t xml:space="preserve">9. </w:t>
            </w:r>
            <w:r w:rsidRPr="00C42183">
              <w:rPr>
                <w:rStyle w:val="95pt"/>
                <w:rFonts w:eastAsiaTheme="minorHAnsi"/>
                <w:sz w:val="20"/>
                <w:szCs w:val="20"/>
              </w:rPr>
              <w:t>Количество обучающихся общеобразовательных организаций, принявших участие в открытых онлайн-уроках, реализуемых с учетом опыта цикла открытых уроков «</w:t>
            </w:r>
            <w:proofErr w:type="spellStart"/>
            <w:r w:rsidRPr="00C42183">
              <w:rPr>
                <w:rStyle w:val="95pt"/>
                <w:rFonts w:eastAsiaTheme="minorHAnsi"/>
                <w:sz w:val="20"/>
                <w:szCs w:val="20"/>
              </w:rPr>
              <w:t>ПроеКТОриЯ</w:t>
            </w:r>
            <w:proofErr w:type="spellEnd"/>
            <w:r w:rsidRPr="00C42183">
              <w:rPr>
                <w:rStyle w:val="95pt"/>
                <w:rFonts w:eastAsiaTheme="minorHAnsi"/>
                <w:sz w:val="20"/>
                <w:szCs w:val="20"/>
              </w:rPr>
              <w:t>», направленных на раннюю профориентацию (ед./%)</w:t>
            </w:r>
          </w:p>
        </w:tc>
        <w:tc>
          <w:tcPr>
            <w:tcW w:w="269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данные</w:t>
            </w:r>
            <w:proofErr w:type="gramEnd"/>
            <w:r w:rsidRPr="00C42183">
              <w:rPr>
                <w:rFonts w:ascii="Times New Roman" w:hAnsi="Times New Roman" w:cs="Times New Roman"/>
                <w:sz w:val="20"/>
                <w:szCs w:val="20"/>
              </w:rPr>
              <w:t xml:space="preserve"> образовательных организаций</w:t>
            </w:r>
          </w:p>
        </w:tc>
        <w:tc>
          <w:tcPr>
            <w:tcW w:w="268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r w:rsidRPr="00C42183">
              <w:rPr>
                <w:rStyle w:val="95pt"/>
                <w:rFonts w:eastAsiaTheme="minorHAnsi"/>
                <w:sz w:val="20"/>
                <w:szCs w:val="20"/>
              </w:rPr>
              <w:t>30 % и более - 3 балла,</w:t>
            </w:r>
          </w:p>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более</w:t>
            </w:r>
            <w:proofErr w:type="gramEnd"/>
            <w:r w:rsidRPr="00C42183">
              <w:rPr>
                <w:rStyle w:val="95pt"/>
                <w:rFonts w:eastAsiaTheme="minorHAnsi"/>
                <w:sz w:val="20"/>
                <w:szCs w:val="20"/>
              </w:rPr>
              <w:t xml:space="preserve"> 20% - 2 балла,</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более</w:t>
            </w:r>
            <w:proofErr w:type="gramEnd"/>
            <w:r w:rsidRPr="00C42183">
              <w:rPr>
                <w:rStyle w:val="95pt"/>
                <w:rFonts w:eastAsiaTheme="minorHAnsi"/>
                <w:sz w:val="20"/>
                <w:szCs w:val="20"/>
              </w:rPr>
              <w:t xml:space="preserve"> 10 % - 1 балл</w:t>
            </w: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ind w:firstLine="29"/>
              <w:rPr>
                <w:rFonts w:ascii="Times New Roman" w:hAnsi="Times New Roman" w:cs="Times New Roman"/>
                <w:sz w:val="20"/>
                <w:szCs w:val="20"/>
              </w:rPr>
            </w:pPr>
            <w:r w:rsidRPr="00C42183">
              <w:rPr>
                <w:rStyle w:val="95pt"/>
                <w:rFonts w:eastAsiaTheme="minorHAnsi"/>
                <w:sz w:val="20"/>
                <w:szCs w:val="20"/>
              </w:rPr>
              <w:t>10. Количество обучающихся общеобразовательных организаций, охваченных профориентационными мероприятиями (ед./%)</w:t>
            </w:r>
          </w:p>
        </w:tc>
        <w:tc>
          <w:tcPr>
            <w:tcW w:w="269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данные</w:t>
            </w:r>
            <w:proofErr w:type="gramEnd"/>
            <w:r w:rsidRPr="00C42183">
              <w:rPr>
                <w:rFonts w:ascii="Times New Roman" w:hAnsi="Times New Roman" w:cs="Times New Roman"/>
                <w:sz w:val="20"/>
                <w:szCs w:val="20"/>
              </w:rPr>
              <w:t xml:space="preserve"> образовательных организаций</w:t>
            </w:r>
          </w:p>
        </w:tc>
        <w:tc>
          <w:tcPr>
            <w:tcW w:w="268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r w:rsidRPr="00C42183">
              <w:rPr>
                <w:rStyle w:val="95pt"/>
                <w:rFonts w:eastAsiaTheme="minorHAnsi"/>
                <w:sz w:val="20"/>
                <w:szCs w:val="20"/>
              </w:rPr>
              <w:t>30 % и более - 3 балла,</w:t>
            </w:r>
          </w:p>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более</w:t>
            </w:r>
            <w:proofErr w:type="gramEnd"/>
            <w:r w:rsidRPr="00C42183">
              <w:rPr>
                <w:rStyle w:val="95pt"/>
                <w:rFonts w:eastAsiaTheme="minorHAnsi"/>
                <w:sz w:val="20"/>
                <w:szCs w:val="20"/>
              </w:rPr>
              <w:t xml:space="preserve"> 20% - 2 балла,</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более</w:t>
            </w:r>
            <w:proofErr w:type="gramEnd"/>
            <w:r w:rsidRPr="00C42183">
              <w:rPr>
                <w:rStyle w:val="95pt"/>
                <w:rFonts w:eastAsiaTheme="minorHAnsi"/>
                <w:sz w:val="20"/>
                <w:szCs w:val="20"/>
              </w:rPr>
              <w:t xml:space="preserve"> 10 % - 1 балл</w:t>
            </w: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ind w:firstLine="29"/>
              <w:rPr>
                <w:rFonts w:ascii="Times New Roman" w:hAnsi="Times New Roman" w:cs="Times New Roman"/>
                <w:sz w:val="20"/>
                <w:szCs w:val="20"/>
              </w:rPr>
            </w:pPr>
            <w:r w:rsidRPr="00C42183">
              <w:rPr>
                <w:rFonts w:ascii="Times New Roman" w:hAnsi="Times New Roman" w:cs="Times New Roman"/>
                <w:sz w:val="20"/>
                <w:szCs w:val="20"/>
              </w:rPr>
              <w:t xml:space="preserve">11. </w:t>
            </w:r>
            <w:r w:rsidRPr="00C42183">
              <w:rPr>
                <w:rStyle w:val="95pt"/>
                <w:rFonts w:eastAsiaTheme="minorHAnsi"/>
                <w:sz w:val="20"/>
                <w:szCs w:val="20"/>
              </w:rPr>
              <w:t xml:space="preserve">Количество обучающихся, принявших участие в </w:t>
            </w:r>
            <w:proofErr w:type="spellStart"/>
            <w:r w:rsidRPr="00C42183">
              <w:rPr>
                <w:rStyle w:val="95pt"/>
                <w:rFonts w:eastAsiaTheme="minorHAnsi"/>
                <w:sz w:val="20"/>
                <w:szCs w:val="20"/>
              </w:rPr>
              <w:t>психолого</w:t>
            </w:r>
            <w:r w:rsidRPr="00C42183">
              <w:rPr>
                <w:rStyle w:val="95pt"/>
                <w:rFonts w:eastAsiaTheme="minorHAnsi"/>
                <w:sz w:val="20"/>
                <w:szCs w:val="20"/>
              </w:rPr>
              <w:softHyphen/>
              <w:t>педагогической</w:t>
            </w:r>
            <w:proofErr w:type="spellEnd"/>
            <w:r w:rsidRPr="00C42183">
              <w:rPr>
                <w:rStyle w:val="95pt"/>
                <w:rFonts w:eastAsiaTheme="minorHAnsi"/>
                <w:sz w:val="20"/>
                <w:szCs w:val="20"/>
              </w:rPr>
              <w:t xml:space="preserve"> диагностике склонностей, способностей и компетенций обучающихся, необходимых для продолжения образования и выбора профессии (ед.)</w:t>
            </w:r>
          </w:p>
        </w:tc>
        <w:tc>
          <w:tcPr>
            <w:tcW w:w="269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данные</w:t>
            </w:r>
            <w:proofErr w:type="gramEnd"/>
            <w:r w:rsidRPr="00C42183">
              <w:rPr>
                <w:rFonts w:ascii="Times New Roman" w:hAnsi="Times New Roman" w:cs="Times New Roman"/>
                <w:sz w:val="20"/>
                <w:szCs w:val="20"/>
              </w:rPr>
              <w:t xml:space="preserve"> образовательных организаций</w:t>
            </w:r>
          </w:p>
        </w:tc>
        <w:tc>
          <w:tcPr>
            <w:tcW w:w="268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r w:rsidRPr="00C42183">
              <w:rPr>
                <w:rStyle w:val="95pt"/>
                <w:rFonts w:eastAsiaTheme="minorHAnsi"/>
                <w:sz w:val="20"/>
                <w:szCs w:val="20"/>
              </w:rPr>
              <w:t>20 % и более - 3 балла,</w:t>
            </w:r>
          </w:p>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более</w:t>
            </w:r>
            <w:proofErr w:type="gramEnd"/>
            <w:r w:rsidRPr="00C42183">
              <w:rPr>
                <w:rStyle w:val="95pt"/>
                <w:rFonts w:eastAsiaTheme="minorHAnsi"/>
                <w:sz w:val="20"/>
                <w:szCs w:val="20"/>
              </w:rPr>
              <w:t xml:space="preserve"> 10% - 2 балла,</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более</w:t>
            </w:r>
            <w:proofErr w:type="gramEnd"/>
            <w:r w:rsidRPr="00C42183">
              <w:rPr>
                <w:rStyle w:val="95pt"/>
                <w:rFonts w:eastAsiaTheme="minorHAnsi"/>
                <w:sz w:val="20"/>
                <w:szCs w:val="20"/>
              </w:rPr>
              <w:t xml:space="preserve"> 5 % - 1 балл</w:t>
            </w: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ind w:firstLine="29"/>
              <w:rPr>
                <w:rFonts w:ascii="Times New Roman" w:hAnsi="Times New Roman" w:cs="Times New Roman"/>
                <w:sz w:val="20"/>
                <w:szCs w:val="20"/>
              </w:rPr>
            </w:pPr>
            <w:r w:rsidRPr="00C42183">
              <w:rPr>
                <w:rFonts w:ascii="Times New Roman" w:hAnsi="Times New Roman" w:cs="Times New Roman"/>
                <w:sz w:val="20"/>
                <w:szCs w:val="20"/>
              </w:rPr>
              <w:t xml:space="preserve">12. </w:t>
            </w:r>
            <w:r w:rsidRPr="00C42183">
              <w:rPr>
                <w:rStyle w:val="95pt"/>
                <w:rFonts w:eastAsiaTheme="minorHAnsi"/>
                <w:sz w:val="20"/>
                <w:szCs w:val="20"/>
              </w:rPr>
              <w:t xml:space="preserve">Количество воспитанников дошкольных образовательных учреждений, обучающихся общеобразовательных учреждений (начальное общее образование), охваченных различными мероприятиями </w:t>
            </w:r>
            <w:proofErr w:type="spellStart"/>
            <w:r w:rsidRPr="00C42183">
              <w:rPr>
                <w:rStyle w:val="95pt"/>
                <w:rFonts w:eastAsiaTheme="minorHAnsi"/>
                <w:sz w:val="20"/>
                <w:szCs w:val="20"/>
              </w:rPr>
              <w:t>профориентационной</w:t>
            </w:r>
            <w:proofErr w:type="spellEnd"/>
            <w:r w:rsidRPr="00C42183">
              <w:rPr>
                <w:rStyle w:val="95pt"/>
                <w:rFonts w:eastAsiaTheme="minorHAnsi"/>
                <w:sz w:val="20"/>
                <w:szCs w:val="20"/>
              </w:rPr>
              <w:t xml:space="preserve"> направленности (ед./%)</w:t>
            </w:r>
          </w:p>
        </w:tc>
        <w:tc>
          <w:tcPr>
            <w:tcW w:w="269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данные</w:t>
            </w:r>
            <w:proofErr w:type="gramEnd"/>
            <w:r w:rsidRPr="00C42183">
              <w:rPr>
                <w:rFonts w:ascii="Times New Roman" w:hAnsi="Times New Roman" w:cs="Times New Roman"/>
                <w:sz w:val="20"/>
                <w:szCs w:val="20"/>
              </w:rPr>
              <w:t xml:space="preserve"> образовательных организаций</w:t>
            </w:r>
          </w:p>
        </w:tc>
        <w:tc>
          <w:tcPr>
            <w:tcW w:w="268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более</w:t>
            </w:r>
            <w:proofErr w:type="gramEnd"/>
            <w:r w:rsidRPr="00C42183">
              <w:rPr>
                <w:rStyle w:val="95pt"/>
                <w:rFonts w:eastAsiaTheme="minorHAnsi"/>
                <w:sz w:val="20"/>
                <w:szCs w:val="20"/>
              </w:rPr>
              <w:t xml:space="preserve"> 30 %  - 3 балла,</w:t>
            </w:r>
          </w:p>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более</w:t>
            </w:r>
            <w:proofErr w:type="gramEnd"/>
            <w:r w:rsidRPr="00C42183">
              <w:rPr>
                <w:rStyle w:val="95pt"/>
                <w:rFonts w:eastAsiaTheme="minorHAnsi"/>
                <w:sz w:val="20"/>
                <w:szCs w:val="20"/>
              </w:rPr>
              <w:t xml:space="preserve"> 20% - 2 балла,</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более</w:t>
            </w:r>
            <w:proofErr w:type="gramEnd"/>
            <w:r w:rsidRPr="00C42183">
              <w:rPr>
                <w:rStyle w:val="95pt"/>
                <w:rFonts w:eastAsiaTheme="minorHAnsi"/>
                <w:sz w:val="20"/>
                <w:szCs w:val="20"/>
              </w:rPr>
              <w:t xml:space="preserve"> 10 % - 1 балл</w:t>
            </w: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ind w:firstLine="29"/>
              <w:rPr>
                <w:rFonts w:ascii="Times New Roman" w:hAnsi="Times New Roman" w:cs="Times New Roman"/>
                <w:sz w:val="20"/>
                <w:szCs w:val="20"/>
              </w:rPr>
            </w:pPr>
            <w:r w:rsidRPr="00C42183">
              <w:rPr>
                <w:rStyle w:val="95pt"/>
                <w:rFonts w:eastAsiaTheme="minorHAnsi"/>
                <w:sz w:val="20"/>
                <w:szCs w:val="20"/>
              </w:rPr>
              <w:t>13. Количество обучающихся с ОВЗ общеобразовательных организаций, охваченных профориентационными мероприятиями (в том числе мероприятиями регионального этапа конкурса по профессиональному мастерству среди инвалидов и лиц с ОВЗ «</w:t>
            </w:r>
            <w:proofErr w:type="spellStart"/>
            <w:r w:rsidRPr="00C42183">
              <w:rPr>
                <w:rStyle w:val="95pt"/>
                <w:rFonts w:eastAsiaTheme="minorHAnsi"/>
                <w:sz w:val="20"/>
                <w:szCs w:val="20"/>
              </w:rPr>
              <w:t>Абилимпикс</w:t>
            </w:r>
            <w:proofErr w:type="spellEnd"/>
            <w:r w:rsidRPr="00C42183">
              <w:rPr>
                <w:rStyle w:val="95pt"/>
                <w:rFonts w:eastAsiaTheme="minorHAnsi"/>
                <w:sz w:val="20"/>
                <w:szCs w:val="20"/>
              </w:rPr>
              <w:t>») (количество слушателей - ед.)</w:t>
            </w:r>
          </w:p>
        </w:tc>
        <w:tc>
          <w:tcPr>
            <w:tcW w:w="269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данные</w:t>
            </w:r>
            <w:proofErr w:type="gramEnd"/>
            <w:r w:rsidRPr="00C42183">
              <w:rPr>
                <w:rFonts w:ascii="Times New Roman" w:hAnsi="Times New Roman" w:cs="Times New Roman"/>
                <w:sz w:val="20"/>
                <w:szCs w:val="20"/>
              </w:rPr>
              <w:t xml:space="preserve"> образовательных организаций</w:t>
            </w:r>
          </w:p>
        </w:tc>
        <w:tc>
          <w:tcPr>
            <w:tcW w:w="268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более</w:t>
            </w:r>
            <w:proofErr w:type="gramEnd"/>
            <w:r w:rsidRPr="00C42183">
              <w:rPr>
                <w:rStyle w:val="95pt"/>
                <w:rFonts w:eastAsiaTheme="minorHAnsi"/>
                <w:sz w:val="20"/>
                <w:szCs w:val="20"/>
              </w:rPr>
              <w:t xml:space="preserve"> 20 %  - 3 балла,</w:t>
            </w:r>
          </w:p>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более</w:t>
            </w:r>
            <w:proofErr w:type="gramEnd"/>
            <w:r w:rsidRPr="00C42183">
              <w:rPr>
                <w:rStyle w:val="95pt"/>
                <w:rFonts w:eastAsiaTheme="minorHAnsi"/>
                <w:sz w:val="20"/>
                <w:szCs w:val="20"/>
              </w:rPr>
              <w:t xml:space="preserve"> 10% - 2 балла,</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более</w:t>
            </w:r>
            <w:proofErr w:type="gramEnd"/>
            <w:r w:rsidRPr="00C42183">
              <w:rPr>
                <w:rStyle w:val="95pt"/>
                <w:rFonts w:eastAsiaTheme="minorHAnsi"/>
                <w:sz w:val="20"/>
                <w:szCs w:val="20"/>
              </w:rPr>
              <w:t xml:space="preserve"> 5 % - 1 балл</w:t>
            </w: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ind w:firstLine="29"/>
              <w:rPr>
                <w:rFonts w:ascii="Times New Roman" w:hAnsi="Times New Roman" w:cs="Times New Roman"/>
                <w:sz w:val="20"/>
                <w:szCs w:val="20"/>
              </w:rPr>
            </w:pPr>
            <w:r w:rsidRPr="00C42183">
              <w:rPr>
                <w:rStyle w:val="95pt"/>
                <w:rFonts w:eastAsiaTheme="minorHAnsi"/>
                <w:sz w:val="20"/>
                <w:szCs w:val="20"/>
              </w:rPr>
              <w:t xml:space="preserve">14. Проведение </w:t>
            </w:r>
            <w:proofErr w:type="spellStart"/>
            <w:r w:rsidRPr="00C42183">
              <w:rPr>
                <w:rStyle w:val="95pt"/>
                <w:rFonts w:eastAsiaTheme="minorHAnsi"/>
                <w:sz w:val="20"/>
                <w:szCs w:val="20"/>
              </w:rPr>
              <w:t>информационно</w:t>
            </w:r>
            <w:r w:rsidRPr="00C42183">
              <w:rPr>
                <w:rStyle w:val="95pt"/>
                <w:rFonts w:eastAsiaTheme="minorHAnsi"/>
                <w:sz w:val="20"/>
                <w:szCs w:val="20"/>
              </w:rPr>
              <w:softHyphen/>
              <w:t>просветительских</w:t>
            </w:r>
            <w:proofErr w:type="spellEnd"/>
            <w:r w:rsidRPr="00C42183">
              <w:rPr>
                <w:rStyle w:val="95pt"/>
                <w:rFonts w:eastAsiaTheme="minorHAnsi"/>
                <w:sz w:val="20"/>
                <w:szCs w:val="20"/>
              </w:rPr>
              <w:t xml:space="preserve"> мероприятий для родителей детей с ОВЗ по вопросам ранней профориентации, профессионального обучения, проведенных на базе образовательной организации</w:t>
            </w:r>
          </w:p>
        </w:tc>
        <w:tc>
          <w:tcPr>
            <w:tcW w:w="269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данные</w:t>
            </w:r>
            <w:proofErr w:type="gramEnd"/>
            <w:r w:rsidRPr="00C42183">
              <w:rPr>
                <w:rFonts w:ascii="Times New Roman" w:hAnsi="Times New Roman" w:cs="Times New Roman"/>
                <w:sz w:val="20"/>
                <w:szCs w:val="20"/>
              </w:rPr>
              <w:t xml:space="preserve"> образовательных организаций</w:t>
            </w:r>
          </w:p>
        </w:tc>
        <w:tc>
          <w:tcPr>
            <w:tcW w:w="268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 xml:space="preserve">Наличие – 2 балла, </w:t>
            </w:r>
          </w:p>
          <w:p w:rsidR="00C42183" w:rsidRPr="00C42183" w:rsidRDefault="00C42183" w:rsidP="00EF2140">
            <w:pPr>
              <w:rPr>
                <w:rFonts w:ascii="Times New Roman" w:hAnsi="Times New Roman" w:cs="Times New Roman"/>
                <w:sz w:val="20"/>
                <w:szCs w:val="20"/>
              </w:rPr>
            </w:pPr>
            <w:r w:rsidRPr="00C42183">
              <w:rPr>
                <w:rFonts w:ascii="Times New Roman" w:hAnsi="Times New Roman" w:cs="Times New Roman"/>
                <w:sz w:val="20"/>
                <w:szCs w:val="20"/>
              </w:rPr>
              <w:t>Отсутствие – 0 баллов</w:t>
            </w: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ind w:firstLine="29"/>
              <w:rPr>
                <w:rFonts w:ascii="Times New Roman" w:hAnsi="Times New Roman" w:cs="Times New Roman"/>
                <w:sz w:val="20"/>
                <w:szCs w:val="20"/>
              </w:rPr>
            </w:pPr>
            <w:r w:rsidRPr="00C42183">
              <w:rPr>
                <w:rStyle w:val="95pt"/>
                <w:rFonts w:eastAsiaTheme="minorHAnsi"/>
                <w:sz w:val="20"/>
                <w:szCs w:val="20"/>
              </w:rPr>
              <w:t xml:space="preserve">15.Количество педагогических работников образовательных организаций, прошедших повышение квалификации по вопросам профессиональной ориентации обучающихся с ОВЗ </w:t>
            </w:r>
            <w:r w:rsidRPr="00C42183">
              <w:rPr>
                <w:rFonts w:ascii="Times New Roman" w:eastAsiaTheme="minorHAnsi" w:hAnsi="Times New Roman" w:cs="Times New Roman"/>
                <w:sz w:val="20"/>
                <w:szCs w:val="20"/>
              </w:rPr>
              <w:t>(ед.)</w:t>
            </w:r>
          </w:p>
        </w:tc>
        <w:tc>
          <w:tcPr>
            <w:tcW w:w="269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данные</w:t>
            </w:r>
            <w:proofErr w:type="gramEnd"/>
            <w:r w:rsidRPr="00C42183">
              <w:rPr>
                <w:rFonts w:ascii="Times New Roman" w:hAnsi="Times New Roman" w:cs="Times New Roman"/>
                <w:sz w:val="20"/>
                <w:szCs w:val="20"/>
              </w:rPr>
              <w:t xml:space="preserve"> образовательных организаций</w:t>
            </w:r>
          </w:p>
        </w:tc>
        <w:tc>
          <w:tcPr>
            <w:tcW w:w="268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более</w:t>
            </w:r>
            <w:proofErr w:type="gramEnd"/>
            <w:r w:rsidRPr="00C42183">
              <w:rPr>
                <w:rFonts w:ascii="Times New Roman" w:hAnsi="Times New Roman" w:cs="Times New Roman"/>
                <w:sz w:val="20"/>
                <w:szCs w:val="20"/>
              </w:rPr>
              <w:t xml:space="preserve"> 5 % - 2 балла, </w:t>
            </w:r>
          </w:p>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менее</w:t>
            </w:r>
            <w:proofErr w:type="gramEnd"/>
            <w:r w:rsidRPr="00C42183">
              <w:rPr>
                <w:rFonts w:ascii="Times New Roman" w:hAnsi="Times New Roman" w:cs="Times New Roman"/>
                <w:sz w:val="20"/>
                <w:szCs w:val="20"/>
              </w:rPr>
              <w:t xml:space="preserve"> 5 % - 1 балл</w:t>
            </w: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pStyle w:val="21"/>
              <w:shd w:val="clear" w:color="auto" w:fill="auto"/>
              <w:spacing w:after="0" w:line="250" w:lineRule="exact"/>
              <w:ind w:left="29"/>
              <w:rPr>
                <w:sz w:val="20"/>
                <w:szCs w:val="20"/>
              </w:rPr>
            </w:pPr>
            <w:r w:rsidRPr="00C42183">
              <w:rPr>
                <w:rStyle w:val="95pt"/>
                <w:sz w:val="20"/>
                <w:szCs w:val="20"/>
              </w:rPr>
              <w:t xml:space="preserve">16. Количество проведенных </w:t>
            </w:r>
            <w:proofErr w:type="spellStart"/>
            <w:r w:rsidRPr="00C42183">
              <w:rPr>
                <w:rStyle w:val="95pt"/>
                <w:sz w:val="20"/>
                <w:szCs w:val="20"/>
              </w:rPr>
              <w:t>профориентационных</w:t>
            </w:r>
            <w:proofErr w:type="spellEnd"/>
            <w:r w:rsidRPr="00C42183">
              <w:rPr>
                <w:rStyle w:val="95pt"/>
                <w:sz w:val="20"/>
                <w:szCs w:val="20"/>
              </w:rPr>
              <w:t xml:space="preserve"> встреч обучающихся образовательных организаций с представителями профессиональных образовательных организаций</w:t>
            </w:r>
          </w:p>
          <w:p w:rsidR="00C42183" w:rsidRPr="00C42183" w:rsidRDefault="00C42183" w:rsidP="00EF2140">
            <w:pPr>
              <w:ind w:left="29"/>
              <w:rPr>
                <w:rFonts w:ascii="Times New Roman" w:hAnsi="Times New Roman" w:cs="Times New Roman"/>
                <w:sz w:val="20"/>
                <w:szCs w:val="20"/>
              </w:rPr>
            </w:pPr>
            <w:r w:rsidRPr="00C42183">
              <w:rPr>
                <w:rFonts w:ascii="Times New Roman" w:eastAsiaTheme="minorHAnsi" w:hAnsi="Times New Roman" w:cs="Times New Roman"/>
                <w:sz w:val="20"/>
                <w:szCs w:val="20"/>
              </w:rPr>
              <w:t>(ед.)</w:t>
            </w:r>
          </w:p>
        </w:tc>
        <w:tc>
          <w:tcPr>
            <w:tcW w:w="269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данные</w:t>
            </w:r>
            <w:proofErr w:type="gramEnd"/>
            <w:r w:rsidRPr="00C42183">
              <w:rPr>
                <w:rFonts w:ascii="Times New Roman" w:hAnsi="Times New Roman" w:cs="Times New Roman"/>
                <w:sz w:val="20"/>
                <w:szCs w:val="20"/>
              </w:rPr>
              <w:t xml:space="preserve"> образовательных организаций</w:t>
            </w:r>
          </w:p>
        </w:tc>
        <w:tc>
          <w:tcPr>
            <w:tcW w:w="268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более</w:t>
            </w:r>
            <w:proofErr w:type="gramEnd"/>
            <w:r w:rsidRPr="00C42183">
              <w:rPr>
                <w:rFonts w:ascii="Times New Roman" w:hAnsi="Times New Roman" w:cs="Times New Roman"/>
                <w:sz w:val="20"/>
                <w:szCs w:val="20"/>
              </w:rPr>
              <w:t xml:space="preserve"> 10 - 3 балла, </w:t>
            </w:r>
          </w:p>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более</w:t>
            </w:r>
            <w:proofErr w:type="gramEnd"/>
            <w:r w:rsidRPr="00C42183">
              <w:rPr>
                <w:rFonts w:ascii="Times New Roman" w:hAnsi="Times New Roman" w:cs="Times New Roman"/>
                <w:sz w:val="20"/>
                <w:szCs w:val="20"/>
              </w:rPr>
              <w:t xml:space="preserve"> 5  - 2 балла,</w:t>
            </w:r>
          </w:p>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более</w:t>
            </w:r>
            <w:proofErr w:type="gramEnd"/>
            <w:r w:rsidRPr="00C42183">
              <w:rPr>
                <w:rFonts w:ascii="Times New Roman" w:hAnsi="Times New Roman" w:cs="Times New Roman"/>
                <w:sz w:val="20"/>
                <w:szCs w:val="20"/>
              </w:rPr>
              <w:t xml:space="preserve"> 1 – 1 балл</w:t>
            </w: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ind w:firstLine="29"/>
              <w:rPr>
                <w:rFonts w:ascii="Times New Roman" w:hAnsi="Times New Roman" w:cs="Times New Roman"/>
                <w:sz w:val="20"/>
                <w:szCs w:val="20"/>
              </w:rPr>
            </w:pPr>
            <w:r w:rsidRPr="00C42183">
              <w:rPr>
                <w:rStyle w:val="95pt"/>
                <w:rFonts w:eastAsiaTheme="minorHAnsi"/>
                <w:sz w:val="20"/>
                <w:szCs w:val="20"/>
              </w:rPr>
              <w:t>17. Количество выпускников, получивших основное общее образование и планирующих продолжить обучение в средних профессиональных образовательных организациях (чел.)</w:t>
            </w:r>
          </w:p>
        </w:tc>
        <w:tc>
          <w:tcPr>
            <w:tcW w:w="269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данные</w:t>
            </w:r>
            <w:proofErr w:type="gramEnd"/>
            <w:r w:rsidRPr="00C42183">
              <w:rPr>
                <w:rFonts w:ascii="Times New Roman" w:hAnsi="Times New Roman" w:cs="Times New Roman"/>
                <w:sz w:val="20"/>
                <w:szCs w:val="20"/>
              </w:rPr>
              <w:t xml:space="preserve"> образовательных организаций</w:t>
            </w:r>
          </w:p>
        </w:tc>
        <w:tc>
          <w:tcPr>
            <w:tcW w:w="268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более</w:t>
            </w:r>
            <w:proofErr w:type="gramEnd"/>
            <w:r w:rsidRPr="00C42183">
              <w:rPr>
                <w:rFonts w:ascii="Times New Roman" w:hAnsi="Times New Roman" w:cs="Times New Roman"/>
                <w:sz w:val="20"/>
                <w:szCs w:val="20"/>
              </w:rPr>
              <w:t xml:space="preserve"> 35 % - 3 балла, </w:t>
            </w:r>
          </w:p>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более</w:t>
            </w:r>
            <w:proofErr w:type="gramEnd"/>
            <w:r w:rsidRPr="00C42183">
              <w:rPr>
                <w:rFonts w:ascii="Times New Roman" w:hAnsi="Times New Roman" w:cs="Times New Roman"/>
                <w:sz w:val="20"/>
                <w:szCs w:val="20"/>
              </w:rPr>
              <w:t xml:space="preserve"> 25 %  - 2 балла,</w:t>
            </w:r>
          </w:p>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менее</w:t>
            </w:r>
            <w:proofErr w:type="gramEnd"/>
            <w:r w:rsidRPr="00C42183">
              <w:rPr>
                <w:rFonts w:ascii="Times New Roman" w:hAnsi="Times New Roman" w:cs="Times New Roman"/>
                <w:sz w:val="20"/>
                <w:szCs w:val="20"/>
              </w:rPr>
              <w:t xml:space="preserve"> 25 % – 1 балл</w:t>
            </w: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ind w:firstLine="29"/>
              <w:rPr>
                <w:rFonts w:ascii="Times New Roman" w:hAnsi="Times New Roman" w:cs="Times New Roman"/>
                <w:sz w:val="20"/>
                <w:szCs w:val="20"/>
              </w:rPr>
            </w:pPr>
            <w:r w:rsidRPr="00C42183">
              <w:rPr>
                <w:rStyle w:val="95pt"/>
                <w:rFonts w:eastAsiaTheme="minorHAnsi"/>
                <w:sz w:val="20"/>
                <w:szCs w:val="20"/>
              </w:rPr>
              <w:t>18. Количество выпускников, получивших среднее общее образование и планирующих поступить в образовательные организации высшего образования (чел.)</w:t>
            </w:r>
          </w:p>
        </w:tc>
        <w:tc>
          <w:tcPr>
            <w:tcW w:w="269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данные</w:t>
            </w:r>
            <w:proofErr w:type="gramEnd"/>
            <w:r w:rsidRPr="00C42183">
              <w:rPr>
                <w:rFonts w:ascii="Times New Roman" w:hAnsi="Times New Roman" w:cs="Times New Roman"/>
                <w:sz w:val="20"/>
                <w:szCs w:val="20"/>
              </w:rPr>
              <w:t xml:space="preserve"> образовательных организаций</w:t>
            </w:r>
          </w:p>
        </w:tc>
        <w:tc>
          <w:tcPr>
            <w:tcW w:w="268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более</w:t>
            </w:r>
            <w:proofErr w:type="gramEnd"/>
            <w:r w:rsidRPr="00C42183">
              <w:rPr>
                <w:rStyle w:val="95pt"/>
                <w:rFonts w:eastAsiaTheme="minorHAnsi"/>
                <w:sz w:val="20"/>
                <w:szCs w:val="20"/>
              </w:rPr>
              <w:t xml:space="preserve"> 30 %  - 3 балла,</w:t>
            </w:r>
          </w:p>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более</w:t>
            </w:r>
            <w:proofErr w:type="gramEnd"/>
            <w:r w:rsidRPr="00C42183">
              <w:rPr>
                <w:rStyle w:val="95pt"/>
                <w:rFonts w:eastAsiaTheme="minorHAnsi"/>
                <w:sz w:val="20"/>
                <w:szCs w:val="20"/>
              </w:rPr>
              <w:t xml:space="preserve"> 20% - 2 балла,</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менее</w:t>
            </w:r>
            <w:proofErr w:type="gramEnd"/>
            <w:r w:rsidRPr="00C42183">
              <w:rPr>
                <w:rStyle w:val="95pt"/>
                <w:rFonts w:eastAsiaTheme="minorHAnsi"/>
                <w:sz w:val="20"/>
                <w:szCs w:val="20"/>
              </w:rPr>
              <w:t xml:space="preserve"> 20 % - 1 балл</w:t>
            </w:r>
          </w:p>
        </w:tc>
      </w:tr>
      <w:tr w:rsidR="00C42183" w:rsidRPr="00C42183" w:rsidTr="00EF2140">
        <w:tc>
          <w:tcPr>
            <w:tcW w:w="396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ind w:firstLine="29"/>
              <w:rPr>
                <w:rFonts w:ascii="Times New Roman" w:hAnsi="Times New Roman" w:cs="Times New Roman"/>
                <w:sz w:val="20"/>
                <w:szCs w:val="20"/>
              </w:rPr>
            </w:pPr>
            <w:r w:rsidRPr="00C42183">
              <w:rPr>
                <w:rStyle w:val="95pt"/>
                <w:rFonts w:eastAsiaTheme="minorHAnsi"/>
                <w:sz w:val="20"/>
                <w:szCs w:val="20"/>
              </w:rPr>
              <w:t xml:space="preserve">20. Количество мероприятий </w:t>
            </w:r>
            <w:proofErr w:type="spellStart"/>
            <w:r w:rsidRPr="00C42183">
              <w:rPr>
                <w:rStyle w:val="95pt"/>
                <w:rFonts w:eastAsiaTheme="minorHAnsi"/>
                <w:sz w:val="20"/>
                <w:szCs w:val="20"/>
              </w:rPr>
              <w:t>профориентационной</w:t>
            </w:r>
            <w:proofErr w:type="spellEnd"/>
            <w:r w:rsidRPr="00C42183">
              <w:rPr>
                <w:rStyle w:val="95pt"/>
                <w:rFonts w:eastAsiaTheme="minorHAnsi"/>
                <w:sz w:val="20"/>
                <w:szCs w:val="20"/>
              </w:rPr>
              <w:t xml:space="preserve"> направленности, в которых приняли участие обучающиеся образовательной организации: -организованные совместно с </w:t>
            </w:r>
            <w:r w:rsidRPr="00C42183">
              <w:rPr>
                <w:rFonts w:ascii="Times New Roman" w:hAnsi="Times New Roman" w:cs="Times New Roman"/>
                <w:sz w:val="20"/>
                <w:szCs w:val="20"/>
              </w:rPr>
              <w:t>Агентством занятости населения города Сортавала;</w:t>
            </w:r>
          </w:p>
          <w:p w:rsidR="00C42183" w:rsidRPr="00C42183" w:rsidRDefault="00C42183" w:rsidP="00EF2140">
            <w:pPr>
              <w:ind w:firstLine="29"/>
              <w:rPr>
                <w:rFonts w:ascii="Times New Roman" w:hAnsi="Times New Roman" w:cs="Times New Roman"/>
                <w:sz w:val="20"/>
                <w:szCs w:val="20"/>
              </w:rPr>
            </w:pPr>
            <w:r w:rsidRPr="00C42183">
              <w:rPr>
                <w:rFonts w:ascii="Times New Roman" w:hAnsi="Times New Roman" w:cs="Times New Roman"/>
                <w:sz w:val="20"/>
                <w:szCs w:val="20"/>
              </w:rPr>
              <w:t xml:space="preserve">- проведение на базе профессиональных образовательных организаций дни открытых дверей, акции, встречи) ед. </w:t>
            </w:r>
          </w:p>
          <w:p w:rsidR="00C42183" w:rsidRPr="00C42183" w:rsidRDefault="00C42183" w:rsidP="00EF2140">
            <w:pPr>
              <w:ind w:firstLine="29"/>
              <w:jc w:val="center"/>
              <w:rPr>
                <w:rFonts w:ascii="Times New Roman" w:hAnsi="Times New Roman" w:cs="Times New Roman"/>
                <w:sz w:val="20"/>
                <w:szCs w:val="20"/>
              </w:rPr>
            </w:pPr>
          </w:p>
          <w:p w:rsidR="00C42183" w:rsidRPr="00C42183" w:rsidRDefault="00C42183" w:rsidP="00EF2140">
            <w:pPr>
              <w:ind w:firstLine="29"/>
              <w:jc w:val="center"/>
              <w:rPr>
                <w:rFonts w:ascii="Times New Roman"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Fonts w:ascii="Times New Roman" w:hAnsi="Times New Roman" w:cs="Times New Roman"/>
                <w:sz w:val="20"/>
                <w:szCs w:val="20"/>
              </w:rPr>
            </w:pPr>
            <w:proofErr w:type="gramStart"/>
            <w:r w:rsidRPr="00C42183">
              <w:rPr>
                <w:rFonts w:ascii="Times New Roman" w:hAnsi="Times New Roman" w:cs="Times New Roman"/>
                <w:sz w:val="20"/>
                <w:szCs w:val="20"/>
              </w:rPr>
              <w:t>данные</w:t>
            </w:r>
            <w:proofErr w:type="gramEnd"/>
            <w:r w:rsidRPr="00C42183">
              <w:rPr>
                <w:rFonts w:ascii="Times New Roman" w:hAnsi="Times New Roman" w:cs="Times New Roman"/>
                <w:sz w:val="20"/>
                <w:szCs w:val="20"/>
              </w:rPr>
              <w:t xml:space="preserve"> образовательных организаций</w:t>
            </w:r>
          </w:p>
        </w:tc>
        <w:tc>
          <w:tcPr>
            <w:tcW w:w="2687" w:type="dxa"/>
            <w:tcBorders>
              <w:top w:val="single" w:sz="4" w:space="0" w:color="auto"/>
              <w:left w:val="single" w:sz="4" w:space="0" w:color="auto"/>
              <w:bottom w:val="single" w:sz="4" w:space="0" w:color="auto"/>
              <w:right w:val="single" w:sz="4" w:space="0" w:color="auto"/>
            </w:tcBorders>
          </w:tcPr>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более</w:t>
            </w:r>
            <w:proofErr w:type="gramEnd"/>
            <w:r w:rsidRPr="00C42183">
              <w:rPr>
                <w:rStyle w:val="95pt"/>
                <w:rFonts w:eastAsiaTheme="minorHAnsi"/>
                <w:sz w:val="20"/>
                <w:szCs w:val="20"/>
              </w:rPr>
              <w:t xml:space="preserve"> 40 - 3 балла,</w:t>
            </w:r>
          </w:p>
          <w:p w:rsidR="00C42183" w:rsidRPr="00C42183" w:rsidRDefault="00C42183" w:rsidP="00EF2140">
            <w:pPr>
              <w:rPr>
                <w:rStyle w:val="95pt"/>
                <w:rFonts w:eastAsiaTheme="minorHAnsi"/>
                <w:sz w:val="20"/>
                <w:szCs w:val="20"/>
              </w:rPr>
            </w:pPr>
            <w:proofErr w:type="gramStart"/>
            <w:r w:rsidRPr="00C42183">
              <w:rPr>
                <w:rStyle w:val="95pt"/>
                <w:rFonts w:eastAsiaTheme="minorHAnsi"/>
                <w:sz w:val="20"/>
                <w:szCs w:val="20"/>
              </w:rPr>
              <w:t>более</w:t>
            </w:r>
            <w:proofErr w:type="gramEnd"/>
            <w:r w:rsidRPr="00C42183">
              <w:rPr>
                <w:rStyle w:val="95pt"/>
                <w:rFonts w:eastAsiaTheme="minorHAnsi"/>
                <w:sz w:val="20"/>
                <w:szCs w:val="20"/>
              </w:rPr>
              <w:t xml:space="preserve"> 30 - 2 балла,</w:t>
            </w:r>
          </w:p>
          <w:p w:rsidR="00C42183" w:rsidRPr="00C42183" w:rsidRDefault="00C42183" w:rsidP="00EF2140">
            <w:pPr>
              <w:rPr>
                <w:rFonts w:ascii="Times New Roman" w:hAnsi="Times New Roman" w:cs="Times New Roman"/>
                <w:sz w:val="20"/>
                <w:szCs w:val="20"/>
              </w:rPr>
            </w:pPr>
            <w:proofErr w:type="gramStart"/>
            <w:r w:rsidRPr="00C42183">
              <w:rPr>
                <w:rStyle w:val="95pt"/>
                <w:rFonts w:eastAsiaTheme="minorHAnsi"/>
                <w:sz w:val="20"/>
                <w:szCs w:val="20"/>
              </w:rPr>
              <w:t>более</w:t>
            </w:r>
            <w:proofErr w:type="gramEnd"/>
            <w:r w:rsidRPr="00C42183">
              <w:rPr>
                <w:rStyle w:val="95pt"/>
                <w:rFonts w:eastAsiaTheme="minorHAnsi"/>
                <w:sz w:val="20"/>
                <w:szCs w:val="20"/>
              </w:rPr>
              <w:t xml:space="preserve"> 20 - 1 балл</w:t>
            </w:r>
          </w:p>
        </w:tc>
      </w:tr>
    </w:tbl>
    <w:p w:rsidR="00C42183" w:rsidRPr="00C42183" w:rsidRDefault="00C42183" w:rsidP="00C42183">
      <w:pPr>
        <w:rPr>
          <w:rFonts w:ascii="Times New Roman" w:hAnsi="Times New Roman" w:cs="Times New Roman"/>
          <w:sz w:val="20"/>
          <w:szCs w:val="20"/>
        </w:rPr>
      </w:pPr>
    </w:p>
    <w:p w:rsidR="00C42183" w:rsidRPr="00C42183" w:rsidRDefault="00C42183" w:rsidP="00C42183">
      <w:pPr>
        <w:pStyle w:val="21"/>
        <w:shd w:val="clear" w:color="auto" w:fill="auto"/>
        <w:spacing w:after="0" w:line="269" w:lineRule="exact"/>
        <w:ind w:left="240" w:right="380" w:firstLine="600"/>
        <w:jc w:val="both"/>
        <w:rPr>
          <w:sz w:val="20"/>
          <w:szCs w:val="20"/>
        </w:rPr>
      </w:pPr>
      <w:r w:rsidRPr="00C42183">
        <w:rPr>
          <w:sz w:val="20"/>
          <w:szCs w:val="20"/>
        </w:rPr>
        <w:t>Максимальное количество баллов, которое может быть достигнуто муниципальным образовательным учреждением в результате оценки составляет 51 балл.</w:t>
      </w:r>
    </w:p>
    <w:p w:rsidR="00C42183" w:rsidRPr="00C42183" w:rsidRDefault="00C42183" w:rsidP="00C42183">
      <w:pPr>
        <w:tabs>
          <w:tab w:val="left" w:pos="2070"/>
        </w:tabs>
        <w:rPr>
          <w:rFonts w:ascii="Times New Roman" w:hAnsi="Times New Roman" w:cs="Times New Roman"/>
          <w:sz w:val="20"/>
          <w:szCs w:val="20"/>
        </w:rPr>
      </w:pPr>
    </w:p>
    <w:p w:rsidR="00C42183" w:rsidRDefault="00C42183" w:rsidP="00C42183">
      <w:pPr>
        <w:tabs>
          <w:tab w:val="left" w:pos="2070"/>
        </w:tabs>
        <w:rPr>
          <w:rStyle w:val="a7"/>
          <w:rFonts w:eastAsiaTheme="minorHAnsi"/>
          <w:sz w:val="20"/>
          <w:szCs w:val="20"/>
        </w:rPr>
      </w:pPr>
      <w:r w:rsidRPr="00C42183">
        <w:rPr>
          <w:rFonts w:ascii="Times New Roman" w:hAnsi="Times New Roman" w:cs="Times New Roman"/>
          <w:sz w:val="20"/>
          <w:szCs w:val="20"/>
        </w:rPr>
        <w:t xml:space="preserve">Сумма балльных оценок всех показателей характеризует следующие уровни </w:t>
      </w:r>
      <w:r w:rsidRPr="00C42183">
        <w:rPr>
          <w:rStyle w:val="a7"/>
          <w:rFonts w:eastAsiaTheme="minorHAnsi"/>
          <w:sz w:val="20"/>
          <w:szCs w:val="20"/>
        </w:rPr>
        <w:t>эффективности деятельности:</w:t>
      </w:r>
    </w:p>
    <w:p w:rsidR="00C42183" w:rsidRPr="00C42183" w:rsidRDefault="00C42183" w:rsidP="00C42183">
      <w:pPr>
        <w:tabs>
          <w:tab w:val="left" w:pos="2070"/>
        </w:tabs>
        <w:rPr>
          <w:rStyle w:val="a7"/>
          <w:rFonts w:eastAsiaTheme="minorHAnsi"/>
          <w:sz w:val="20"/>
          <w:szCs w:val="20"/>
        </w:rPr>
      </w:pPr>
    </w:p>
    <w:tbl>
      <w:tblPr>
        <w:tblW w:w="9672" w:type="dxa"/>
        <w:tblLayout w:type="fixed"/>
        <w:tblCellMar>
          <w:left w:w="10" w:type="dxa"/>
          <w:right w:w="10" w:type="dxa"/>
        </w:tblCellMar>
        <w:tblLook w:val="04A0" w:firstRow="1" w:lastRow="0" w:firstColumn="1" w:lastColumn="0" w:noHBand="0" w:noVBand="1"/>
      </w:tblPr>
      <w:tblGrid>
        <w:gridCol w:w="403"/>
        <w:gridCol w:w="1860"/>
        <w:gridCol w:w="7409"/>
      </w:tblGrid>
      <w:tr w:rsidR="00C42183" w:rsidRPr="00C42183" w:rsidTr="00EF2140">
        <w:trPr>
          <w:trHeight w:hRule="exact" w:val="1138"/>
        </w:trPr>
        <w:tc>
          <w:tcPr>
            <w:tcW w:w="2263" w:type="dxa"/>
            <w:gridSpan w:val="2"/>
            <w:tcBorders>
              <w:top w:val="single" w:sz="4" w:space="0" w:color="auto"/>
              <w:left w:val="single" w:sz="4" w:space="0" w:color="auto"/>
            </w:tcBorders>
            <w:shd w:val="clear" w:color="auto" w:fill="FFFFFF"/>
          </w:tcPr>
          <w:p w:rsidR="00C42183" w:rsidRPr="00C42183" w:rsidRDefault="00C42183" w:rsidP="00EF2140">
            <w:pPr>
              <w:pStyle w:val="21"/>
              <w:shd w:val="clear" w:color="auto" w:fill="auto"/>
              <w:spacing w:after="0" w:line="278" w:lineRule="exact"/>
              <w:jc w:val="center"/>
              <w:rPr>
                <w:sz w:val="20"/>
                <w:szCs w:val="20"/>
              </w:rPr>
            </w:pPr>
            <w:r w:rsidRPr="00C42183">
              <w:rPr>
                <w:sz w:val="20"/>
                <w:szCs w:val="20"/>
              </w:rPr>
              <w:t>Итоговая оценка эффективности учреждения (балл)</w:t>
            </w:r>
          </w:p>
        </w:tc>
        <w:tc>
          <w:tcPr>
            <w:tcW w:w="7409" w:type="dxa"/>
            <w:tcBorders>
              <w:top w:val="single" w:sz="4" w:space="0" w:color="auto"/>
              <w:left w:val="single" w:sz="4" w:space="0" w:color="auto"/>
              <w:right w:val="single" w:sz="4" w:space="0" w:color="auto"/>
            </w:tcBorders>
            <w:shd w:val="clear" w:color="auto" w:fill="FFFFFF"/>
          </w:tcPr>
          <w:p w:rsidR="00C42183" w:rsidRPr="00C42183" w:rsidRDefault="00C42183" w:rsidP="00EF2140">
            <w:pPr>
              <w:pStyle w:val="21"/>
              <w:shd w:val="clear" w:color="auto" w:fill="auto"/>
              <w:spacing w:after="0" w:line="220" w:lineRule="exact"/>
              <w:ind w:left="2880"/>
              <w:rPr>
                <w:sz w:val="20"/>
                <w:szCs w:val="20"/>
              </w:rPr>
            </w:pPr>
            <w:r w:rsidRPr="00C42183">
              <w:rPr>
                <w:sz w:val="20"/>
                <w:szCs w:val="20"/>
              </w:rPr>
              <w:t>Уровень эффективности</w:t>
            </w:r>
          </w:p>
        </w:tc>
      </w:tr>
      <w:tr w:rsidR="00C42183" w:rsidRPr="00C42183" w:rsidTr="00EF2140">
        <w:trPr>
          <w:trHeight w:hRule="exact" w:val="557"/>
        </w:trPr>
        <w:tc>
          <w:tcPr>
            <w:tcW w:w="403" w:type="dxa"/>
            <w:tcBorders>
              <w:top w:val="single" w:sz="4" w:space="0" w:color="auto"/>
              <w:left w:val="single" w:sz="4" w:space="0" w:color="auto"/>
            </w:tcBorders>
            <w:shd w:val="clear" w:color="auto" w:fill="FFFFFF"/>
          </w:tcPr>
          <w:p w:rsidR="00C42183" w:rsidRPr="00C42183" w:rsidRDefault="00C42183" w:rsidP="00EF2140">
            <w:pPr>
              <w:rPr>
                <w:rFonts w:ascii="Times New Roman" w:hAnsi="Times New Roman" w:cs="Times New Roman"/>
                <w:sz w:val="20"/>
                <w:szCs w:val="20"/>
              </w:rPr>
            </w:pPr>
          </w:p>
        </w:tc>
        <w:tc>
          <w:tcPr>
            <w:tcW w:w="1860" w:type="dxa"/>
            <w:tcBorders>
              <w:top w:val="single" w:sz="4" w:space="0" w:color="auto"/>
            </w:tcBorders>
            <w:shd w:val="clear" w:color="auto" w:fill="FFFFFF"/>
          </w:tcPr>
          <w:p w:rsidR="00C42183" w:rsidRPr="00C42183" w:rsidRDefault="00C42183" w:rsidP="00EF2140">
            <w:pPr>
              <w:pStyle w:val="21"/>
              <w:shd w:val="clear" w:color="auto" w:fill="auto"/>
              <w:spacing w:after="0" w:line="220" w:lineRule="exact"/>
              <w:rPr>
                <w:sz w:val="20"/>
                <w:szCs w:val="20"/>
              </w:rPr>
            </w:pPr>
            <w:r w:rsidRPr="00C42183">
              <w:rPr>
                <w:sz w:val="20"/>
                <w:szCs w:val="20"/>
              </w:rPr>
              <w:t>51-40</w:t>
            </w:r>
          </w:p>
        </w:tc>
        <w:tc>
          <w:tcPr>
            <w:tcW w:w="7409" w:type="dxa"/>
            <w:tcBorders>
              <w:top w:val="single" w:sz="4" w:space="0" w:color="auto"/>
              <w:left w:val="single" w:sz="4" w:space="0" w:color="auto"/>
              <w:right w:val="single" w:sz="4" w:space="0" w:color="auto"/>
            </w:tcBorders>
            <w:shd w:val="clear" w:color="auto" w:fill="FFFFFF"/>
          </w:tcPr>
          <w:p w:rsidR="00C42183" w:rsidRPr="00C42183" w:rsidRDefault="00C42183" w:rsidP="00EF2140">
            <w:pPr>
              <w:pStyle w:val="21"/>
              <w:shd w:val="clear" w:color="auto" w:fill="auto"/>
              <w:spacing w:after="0" w:line="274" w:lineRule="exact"/>
              <w:rPr>
                <w:sz w:val="20"/>
                <w:szCs w:val="20"/>
              </w:rPr>
            </w:pPr>
            <w:proofErr w:type="gramStart"/>
            <w:r w:rsidRPr="00C42183">
              <w:rPr>
                <w:sz w:val="20"/>
                <w:szCs w:val="20"/>
              </w:rPr>
              <w:t>высокая</w:t>
            </w:r>
            <w:proofErr w:type="gramEnd"/>
            <w:r w:rsidRPr="00C42183">
              <w:rPr>
                <w:sz w:val="20"/>
                <w:szCs w:val="20"/>
              </w:rPr>
              <w:t xml:space="preserve"> эффективность деятельности по самоопределению и профессиональной ориентации обучающихся</w:t>
            </w:r>
          </w:p>
        </w:tc>
      </w:tr>
      <w:tr w:rsidR="00C42183" w:rsidRPr="00C42183" w:rsidTr="00EF2140">
        <w:trPr>
          <w:trHeight w:hRule="exact" w:val="562"/>
        </w:trPr>
        <w:tc>
          <w:tcPr>
            <w:tcW w:w="403" w:type="dxa"/>
            <w:tcBorders>
              <w:top w:val="single" w:sz="4" w:space="0" w:color="auto"/>
              <w:left w:val="single" w:sz="4" w:space="0" w:color="auto"/>
            </w:tcBorders>
            <w:shd w:val="clear" w:color="auto" w:fill="FFFFFF"/>
          </w:tcPr>
          <w:p w:rsidR="00C42183" w:rsidRPr="00C42183" w:rsidRDefault="00C42183" w:rsidP="00EF2140">
            <w:pPr>
              <w:rPr>
                <w:rFonts w:ascii="Times New Roman" w:hAnsi="Times New Roman" w:cs="Times New Roman"/>
                <w:sz w:val="20"/>
                <w:szCs w:val="20"/>
              </w:rPr>
            </w:pPr>
          </w:p>
        </w:tc>
        <w:tc>
          <w:tcPr>
            <w:tcW w:w="1860" w:type="dxa"/>
            <w:tcBorders>
              <w:top w:val="single" w:sz="4" w:space="0" w:color="auto"/>
            </w:tcBorders>
            <w:shd w:val="clear" w:color="auto" w:fill="FFFFFF"/>
          </w:tcPr>
          <w:p w:rsidR="00C42183" w:rsidRPr="00C42183" w:rsidRDefault="00C42183" w:rsidP="00EF2140">
            <w:pPr>
              <w:pStyle w:val="21"/>
              <w:shd w:val="clear" w:color="auto" w:fill="auto"/>
              <w:spacing w:after="0" w:line="220" w:lineRule="exact"/>
              <w:rPr>
                <w:sz w:val="20"/>
                <w:szCs w:val="20"/>
              </w:rPr>
            </w:pPr>
            <w:r w:rsidRPr="00C42183">
              <w:rPr>
                <w:sz w:val="20"/>
                <w:szCs w:val="20"/>
              </w:rPr>
              <w:t>40 - 20</w:t>
            </w:r>
          </w:p>
        </w:tc>
        <w:tc>
          <w:tcPr>
            <w:tcW w:w="7409" w:type="dxa"/>
            <w:tcBorders>
              <w:top w:val="single" w:sz="4" w:space="0" w:color="auto"/>
              <w:left w:val="single" w:sz="4" w:space="0" w:color="auto"/>
              <w:right w:val="single" w:sz="4" w:space="0" w:color="auto"/>
            </w:tcBorders>
            <w:shd w:val="clear" w:color="auto" w:fill="FFFFFF"/>
          </w:tcPr>
          <w:p w:rsidR="00C42183" w:rsidRPr="00C42183" w:rsidRDefault="00C42183" w:rsidP="00EF2140">
            <w:pPr>
              <w:pStyle w:val="21"/>
              <w:shd w:val="clear" w:color="auto" w:fill="auto"/>
              <w:spacing w:after="0" w:line="274" w:lineRule="exact"/>
              <w:jc w:val="both"/>
              <w:rPr>
                <w:sz w:val="20"/>
                <w:szCs w:val="20"/>
              </w:rPr>
            </w:pPr>
            <w:proofErr w:type="gramStart"/>
            <w:r w:rsidRPr="00C42183">
              <w:rPr>
                <w:sz w:val="20"/>
                <w:szCs w:val="20"/>
              </w:rPr>
              <w:t>средняя</w:t>
            </w:r>
            <w:proofErr w:type="gramEnd"/>
            <w:r w:rsidRPr="00C42183">
              <w:rPr>
                <w:sz w:val="20"/>
                <w:szCs w:val="20"/>
              </w:rPr>
              <w:t xml:space="preserve"> степень эффективности деятельности по самоопределению </w:t>
            </w:r>
          </w:p>
          <w:p w:rsidR="00C42183" w:rsidRPr="00C42183" w:rsidRDefault="00C42183" w:rsidP="00EF2140">
            <w:pPr>
              <w:pStyle w:val="21"/>
              <w:shd w:val="clear" w:color="auto" w:fill="auto"/>
              <w:spacing w:after="0" w:line="274" w:lineRule="exact"/>
              <w:jc w:val="both"/>
              <w:rPr>
                <w:sz w:val="20"/>
                <w:szCs w:val="20"/>
              </w:rPr>
            </w:pPr>
            <w:proofErr w:type="gramStart"/>
            <w:r w:rsidRPr="00C42183">
              <w:rPr>
                <w:sz w:val="20"/>
                <w:szCs w:val="20"/>
              </w:rPr>
              <w:t>и</w:t>
            </w:r>
            <w:proofErr w:type="gramEnd"/>
            <w:r w:rsidRPr="00C42183">
              <w:rPr>
                <w:sz w:val="20"/>
                <w:szCs w:val="20"/>
              </w:rPr>
              <w:t xml:space="preserve"> профессиональной ориентации обучающихся</w:t>
            </w:r>
          </w:p>
        </w:tc>
      </w:tr>
      <w:tr w:rsidR="00C42183" w:rsidRPr="00C42183" w:rsidTr="00EF2140">
        <w:trPr>
          <w:trHeight w:hRule="exact" w:val="298"/>
        </w:trPr>
        <w:tc>
          <w:tcPr>
            <w:tcW w:w="2263" w:type="dxa"/>
            <w:gridSpan w:val="2"/>
            <w:tcBorders>
              <w:top w:val="single" w:sz="4" w:space="0" w:color="auto"/>
              <w:left w:val="single" w:sz="4" w:space="0" w:color="auto"/>
              <w:bottom w:val="single" w:sz="4" w:space="0" w:color="auto"/>
            </w:tcBorders>
            <w:shd w:val="clear" w:color="auto" w:fill="FFFFFF"/>
          </w:tcPr>
          <w:p w:rsidR="00C42183" w:rsidRPr="00C42183" w:rsidRDefault="00C42183" w:rsidP="00EF2140">
            <w:pPr>
              <w:pStyle w:val="21"/>
              <w:shd w:val="clear" w:color="auto" w:fill="auto"/>
              <w:spacing w:after="0" w:line="220" w:lineRule="exact"/>
              <w:ind w:left="120"/>
              <w:rPr>
                <w:sz w:val="20"/>
                <w:szCs w:val="20"/>
              </w:rPr>
            </w:pPr>
            <w:proofErr w:type="gramStart"/>
            <w:r w:rsidRPr="00C42183">
              <w:rPr>
                <w:sz w:val="20"/>
                <w:szCs w:val="20"/>
              </w:rPr>
              <w:t>менее</w:t>
            </w:r>
            <w:proofErr w:type="gramEnd"/>
            <w:r w:rsidRPr="00C42183">
              <w:rPr>
                <w:sz w:val="20"/>
                <w:szCs w:val="20"/>
              </w:rPr>
              <w:t xml:space="preserve"> 20 баллов</w:t>
            </w:r>
          </w:p>
        </w:tc>
        <w:tc>
          <w:tcPr>
            <w:tcW w:w="7409" w:type="dxa"/>
            <w:tcBorders>
              <w:top w:val="single" w:sz="4" w:space="0" w:color="auto"/>
              <w:left w:val="single" w:sz="4" w:space="0" w:color="auto"/>
              <w:bottom w:val="single" w:sz="4" w:space="0" w:color="auto"/>
              <w:right w:val="single" w:sz="4" w:space="0" w:color="auto"/>
            </w:tcBorders>
            <w:shd w:val="clear" w:color="auto" w:fill="FFFFFF"/>
          </w:tcPr>
          <w:p w:rsidR="00C42183" w:rsidRPr="00C42183" w:rsidRDefault="00C42183" w:rsidP="00EF2140">
            <w:pPr>
              <w:pStyle w:val="21"/>
              <w:shd w:val="clear" w:color="auto" w:fill="auto"/>
              <w:spacing w:after="0" w:line="220" w:lineRule="exact"/>
              <w:jc w:val="both"/>
              <w:rPr>
                <w:sz w:val="20"/>
                <w:szCs w:val="20"/>
              </w:rPr>
            </w:pPr>
            <w:proofErr w:type="gramStart"/>
            <w:r w:rsidRPr="00C42183">
              <w:rPr>
                <w:sz w:val="20"/>
                <w:szCs w:val="20"/>
              </w:rPr>
              <w:t>низкая</w:t>
            </w:r>
            <w:proofErr w:type="gramEnd"/>
            <w:r w:rsidRPr="00C42183">
              <w:rPr>
                <w:sz w:val="20"/>
                <w:szCs w:val="20"/>
              </w:rPr>
              <w:t xml:space="preserve"> степень эффективности</w:t>
            </w:r>
          </w:p>
        </w:tc>
      </w:tr>
    </w:tbl>
    <w:p w:rsidR="00C42183" w:rsidRPr="00C42183" w:rsidRDefault="00C42183" w:rsidP="00C42183">
      <w:pPr>
        <w:tabs>
          <w:tab w:val="left" w:pos="2070"/>
        </w:tabs>
        <w:rPr>
          <w:rFonts w:ascii="Times New Roman" w:hAnsi="Times New Roman" w:cs="Times New Roman"/>
          <w:sz w:val="20"/>
          <w:szCs w:val="20"/>
        </w:rPr>
      </w:pPr>
    </w:p>
    <w:p w:rsidR="00C42183" w:rsidRPr="00C42183" w:rsidRDefault="00C42183" w:rsidP="00C42183">
      <w:pPr>
        <w:pStyle w:val="1"/>
        <w:shd w:val="clear" w:color="auto" w:fill="auto"/>
        <w:tabs>
          <w:tab w:val="left" w:pos="1570"/>
        </w:tabs>
        <w:spacing w:after="0" w:line="240" w:lineRule="auto"/>
        <w:jc w:val="both"/>
        <w:rPr>
          <w:sz w:val="20"/>
          <w:szCs w:val="20"/>
        </w:rPr>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EF2140" w:rsidRPr="00EF2140" w:rsidTr="00EF2140">
        <w:tc>
          <w:tcPr>
            <w:tcW w:w="4672" w:type="dxa"/>
          </w:tcPr>
          <w:p w:rsidR="00EF2140" w:rsidRPr="00EF2140" w:rsidRDefault="00EF2140" w:rsidP="00EF2140">
            <w:pPr>
              <w:rPr>
                <w:rFonts w:ascii="Times New Roman" w:hAnsi="Times New Roman" w:cs="Times New Roman"/>
                <w:sz w:val="20"/>
                <w:szCs w:val="20"/>
              </w:rPr>
            </w:pPr>
          </w:p>
        </w:tc>
        <w:tc>
          <w:tcPr>
            <w:tcW w:w="4673" w:type="dxa"/>
          </w:tcPr>
          <w:p w:rsidR="00EF2140" w:rsidRPr="00EF2140" w:rsidRDefault="00EF2140" w:rsidP="00EF2140">
            <w:pPr>
              <w:rPr>
                <w:rFonts w:ascii="Times New Roman" w:hAnsi="Times New Roman" w:cs="Times New Roman"/>
                <w:sz w:val="20"/>
                <w:szCs w:val="20"/>
              </w:rPr>
            </w:pPr>
            <w:r w:rsidRPr="00EF2140">
              <w:rPr>
                <w:rFonts w:ascii="Times New Roman" w:hAnsi="Times New Roman" w:cs="Times New Roman"/>
                <w:sz w:val="20"/>
                <w:szCs w:val="20"/>
              </w:rPr>
              <w:t>Приложение 5 к Положению о муниципальной системе оценки качества образования в Сортавальском муниципальном районе</w:t>
            </w:r>
          </w:p>
        </w:tc>
      </w:tr>
    </w:tbl>
    <w:p w:rsidR="00EF2140" w:rsidRPr="00EF2140" w:rsidRDefault="00EF2140" w:rsidP="00EF2140">
      <w:pPr>
        <w:rPr>
          <w:rFonts w:ascii="Times New Roman" w:hAnsi="Times New Roman" w:cs="Times New Roman"/>
          <w:sz w:val="20"/>
          <w:szCs w:val="20"/>
        </w:rPr>
      </w:pPr>
    </w:p>
    <w:p w:rsidR="00EF2140" w:rsidRPr="00EF2140" w:rsidRDefault="00EF2140" w:rsidP="00EF2140">
      <w:pPr>
        <w:jc w:val="center"/>
        <w:rPr>
          <w:rFonts w:ascii="Times New Roman" w:hAnsi="Times New Roman" w:cs="Times New Roman"/>
          <w:b/>
          <w:sz w:val="20"/>
          <w:szCs w:val="20"/>
        </w:rPr>
      </w:pPr>
      <w:r w:rsidRPr="00EF2140">
        <w:rPr>
          <w:rFonts w:ascii="Times New Roman" w:hAnsi="Times New Roman" w:cs="Times New Roman"/>
          <w:b/>
          <w:sz w:val="20"/>
          <w:szCs w:val="20"/>
        </w:rPr>
        <w:t>Показатели мониторинга эффективность деятельности руководителей муниципальных общеобразовательных организаций Сортавальского муниципального района</w:t>
      </w:r>
    </w:p>
    <w:tbl>
      <w:tblPr>
        <w:tblStyle w:val="a5"/>
        <w:tblW w:w="0" w:type="auto"/>
        <w:tblLook w:val="04A0" w:firstRow="1" w:lastRow="0" w:firstColumn="1" w:lastColumn="0" w:noHBand="0" w:noVBand="1"/>
      </w:tblPr>
      <w:tblGrid>
        <w:gridCol w:w="3397"/>
        <w:gridCol w:w="3261"/>
        <w:gridCol w:w="2687"/>
      </w:tblGrid>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jc w:val="center"/>
              <w:rPr>
                <w:rFonts w:ascii="Times New Roman" w:hAnsi="Times New Roman" w:cs="Times New Roman"/>
                <w:sz w:val="20"/>
                <w:szCs w:val="20"/>
              </w:rPr>
            </w:pPr>
            <w:r w:rsidRPr="00EF2140">
              <w:rPr>
                <w:rFonts w:ascii="Times New Roman" w:hAnsi="Times New Roman" w:cs="Times New Roman"/>
                <w:sz w:val="20"/>
                <w:szCs w:val="20"/>
              </w:rPr>
              <w:t>Показатели</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jc w:val="center"/>
              <w:rPr>
                <w:rFonts w:ascii="Times New Roman" w:hAnsi="Times New Roman" w:cs="Times New Roman"/>
                <w:sz w:val="20"/>
                <w:szCs w:val="20"/>
              </w:rPr>
            </w:pPr>
            <w:r w:rsidRPr="00EF2140">
              <w:rPr>
                <w:rFonts w:ascii="Times New Roman" w:hAnsi="Times New Roman" w:cs="Times New Roman"/>
                <w:sz w:val="20"/>
                <w:szCs w:val="20"/>
              </w:rPr>
              <w:t>Источник информации</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jc w:val="center"/>
              <w:rPr>
                <w:rFonts w:ascii="Times New Roman" w:hAnsi="Times New Roman" w:cs="Times New Roman"/>
                <w:sz w:val="20"/>
                <w:szCs w:val="20"/>
              </w:rPr>
            </w:pPr>
            <w:r w:rsidRPr="00EF2140">
              <w:rPr>
                <w:rFonts w:ascii="Times New Roman" w:hAnsi="Times New Roman" w:cs="Times New Roman"/>
                <w:sz w:val="20"/>
                <w:szCs w:val="20"/>
              </w:rPr>
              <w:t>Значение показателя, количество баллов</w:t>
            </w:r>
          </w:p>
        </w:tc>
      </w:tr>
      <w:tr w:rsidR="00EF2140" w:rsidRPr="00EF2140" w:rsidTr="00EF2140">
        <w:tc>
          <w:tcPr>
            <w:tcW w:w="9345" w:type="dxa"/>
            <w:gridSpan w:val="3"/>
            <w:tcBorders>
              <w:top w:val="single" w:sz="4" w:space="0" w:color="auto"/>
              <w:left w:val="single" w:sz="4" w:space="0" w:color="auto"/>
              <w:bottom w:val="single" w:sz="4" w:space="0" w:color="auto"/>
              <w:right w:val="single" w:sz="4" w:space="0" w:color="auto"/>
            </w:tcBorders>
          </w:tcPr>
          <w:p w:rsidR="00EF2140" w:rsidRPr="00EF2140" w:rsidRDefault="00EF2140" w:rsidP="00EF2140">
            <w:pPr>
              <w:jc w:val="center"/>
              <w:rPr>
                <w:rFonts w:ascii="Times New Roman" w:hAnsi="Times New Roman" w:cs="Times New Roman"/>
                <w:b/>
                <w:sz w:val="20"/>
                <w:szCs w:val="20"/>
              </w:rPr>
            </w:pPr>
            <w:proofErr w:type="gramStart"/>
            <w:r w:rsidRPr="00EF2140">
              <w:rPr>
                <w:rStyle w:val="95pt"/>
                <w:rFonts w:eastAsiaTheme="minorHAnsi"/>
                <w:b/>
                <w:sz w:val="20"/>
                <w:szCs w:val="20"/>
              </w:rPr>
              <w:t>подготовка</w:t>
            </w:r>
            <w:proofErr w:type="gramEnd"/>
            <w:r w:rsidRPr="00EF2140">
              <w:rPr>
                <w:rStyle w:val="95pt"/>
                <w:rFonts w:eastAsiaTheme="minorHAnsi"/>
                <w:b/>
                <w:sz w:val="20"/>
                <w:szCs w:val="20"/>
              </w:rPr>
              <w:t xml:space="preserve"> обучающихся</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Style w:val="95pt"/>
                <w:rFonts w:eastAsiaTheme="minorHAnsi"/>
                <w:sz w:val="20"/>
                <w:szCs w:val="20"/>
              </w:rPr>
              <w:t>1. Доля выпускников 9-х классов, получивших аттестат об основном общем образовании</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21"/>
              <w:shd w:val="clear" w:color="auto" w:fill="auto"/>
              <w:spacing w:after="0" w:line="250" w:lineRule="exact"/>
              <w:rPr>
                <w:sz w:val="20"/>
                <w:szCs w:val="20"/>
              </w:rPr>
            </w:pPr>
            <w:proofErr w:type="gramStart"/>
            <w:r w:rsidRPr="00EF2140">
              <w:rPr>
                <w:rStyle w:val="95pt"/>
                <w:sz w:val="20"/>
                <w:szCs w:val="20"/>
              </w:rPr>
              <w:t>данные</w:t>
            </w:r>
            <w:proofErr w:type="gramEnd"/>
            <w:r w:rsidRPr="00EF2140">
              <w:rPr>
                <w:rStyle w:val="95pt"/>
                <w:sz w:val="20"/>
                <w:szCs w:val="20"/>
              </w:rPr>
              <w:t xml:space="preserve"> образовательной организации,</w:t>
            </w:r>
          </w:p>
          <w:p w:rsidR="00EF2140" w:rsidRPr="00EF2140" w:rsidRDefault="00EF2140" w:rsidP="00EF2140">
            <w:pPr>
              <w:rPr>
                <w:rFonts w:ascii="Times New Roman" w:hAnsi="Times New Roman" w:cs="Times New Roman"/>
                <w:sz w:val="20"/>
                <w:szCs w:val="20"/>
              </w:rPr>
            </w:pPr>
            <w:r w:rsidRPr="00EF2140">
              <w:rPr>
                <w:rStyle w:val="95pt"/>
                <w:rFonts w:eastAsiaTheme="minorHAnsi"/>
                <w:sz w:val="20"/>
                <w:szCs w:val="20"/>
              </w:rPr>
              <w:t>ФСН 00-1</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Style w:val="95pt"/>
                <w:rFonts w:eastAsiaTheme="minorHAnsi"/>
                <w:sz w:val="20"/>
                <w:szCs w:val="20"/>
              </w:rPr>
            </w:pPr>
            <w:r w:rsidRPr="00EF2140">
              <w:rPr>
                <w:rStyle w:val="95pt"/>
                <w:rFonts w:eastAsiaTheme="minorHAnsi"/>
                <w:sz w:val="20"/>
                <w:szCs w:val="20"/>
              </w:rPr>
              <w:t xml:space="preserve">100 % - 1 балл; </w:t>
            </w:r>
          </w:p>
          <w:p w:rsidR="00EF2140" w:rsidRPr="00EF2140" w:rsidRDefault="00EF2140" w:rsidP="00EF2140">
            <w:pPr>
              <w:rPr>
                <w:rFonts w:ascii="Times New Roman" w:hAnsi="Times New Roman" w:cs="Times New Roman"/>
                <w:sz w:val="20"/>
                <w:szCs w:val="20"/>
              </w:rPr>
            </w:pPr>
            <w:proofErr w:type="gramStart"/>
            <w:r w:rsidRPr="00EF2140">
              <w:rPr>
                <w:rStyle w:val="95pt"/>
                <w:rFonts w:eastAsiaTheme="minorHAnsi"/>
                <w:sz w:val="20"/>
                <w:szCs w:val="20"/>
              </w:rPr>
              <w:t>менее</w:t>
            </w:r>
            <w:proofErr w:type="gramEnd"/>
            <w:r w:rsidRPr="00EF2140">
              <w:rPr>
                <w:rStyle w:val="95pt"/>
                <w:rFonts w:eastAsiaTheme="minorHAnsi"/>
                <w:sz w:val="20"/>
                <w:szCs w:val="20"/>
              </w:rPr>
              <w:t xml:space="preserve"> 100 %</w:t>
            </w:r>
            <w:r w:rsidRPr="00EF2140">
              <w:rPr>
                <w:rStyle w:val="95pt0pt"/>
                <w:rFonts w:eastAsiaTheme="minorHAnsi"/>
                <w:sz w:val="20"/>
                <w:szCs w:val="20"/>
              </w:rPr>
              <w:t xml:space="preserve"> -</w:t>
            </w:r>
            <w:r w:rsidRPr="00EF2140">
              <w:rPr>
                <w:rStyle w:val="95pt"/>
                <w:rFonts w:eastAsiaTheme="minorHAnsi"/>
                <w:sz w:val="20"/>
                <w:szCs w:val="20"/>
              </w:rPr>
              <w:t xml:space="preserve">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Style w:val="95pt"/>
                <w:rFonts w:eastAsiaTheme="minorHAnsi"/>
                <w:sz w:val="20"/>
                <w:szCs w:val="20"/>
              </w:rPr>
              <w:t>2.Доля выпускников 11-х классов, получивших аттестат о среднем общем образовании</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21"/>
              <w:shd w:val="clear" w:color="auto" w:fill="auto"/>
              <w:spacing w:after="0" w:line="254" w:lineRule="exact"/>
              <w:rPr>
                <w:sz w:val="20"/>
                <w:szCs w:val="20"/>
              </w:rPr>
            </w:pPr>
            <w:proofErr w:type="gramStart"/>
            <w:r w:rsidRPr="00EF2140">
              <w:rPr>
                <w:rStyle w:val="95pt"/>
                <w:sz w:val="20"/>
                <w:szCs w:val="20"/>
              </w:rPr>
              <w:t>данные</w:t>
            </w:r>
            <w:proofErr w:type="gramEnd"/>
            <w:r w:rsidRPr="00EF2140">
              <w:rPr>
                <w:rStyle w:val="95pt"/>
                <w:sz w:val="20"/>
                <w:szCs w:val="20"/>
              </w:rPr>
              <w:t xml:space="preserve"> образовательной организации,</w:t>
            </w:r>
          </w:p>
          <w:p w:rsidR="00EF2140" w:rsidRPr="00EF2140" w:rsidRDefault="00EF2140" w:rsidP="00EF2140">
            <w:pPr>
              <w:rPr>
                <w:rFonts w:ascii="Times New Roman" w:hAnsi="Times New Roman" w:cs="Times New Roman"/>
                <w:sz w:val="20"/>
                <w:szCs w:val="20"/>
              </w:rPr>
            </w:pPr>
            <w:r w:rsidRPr="00EF2140">
              <w:rPr>
                <w:rStyle w:val="95pt"/>
                <w:rFonts w:eastAsiaTheme="minorHAnsi"/>
                <w:sz w:val="20"/>
                <w:szCs w:val="20"/>
              </w:rPr>
              <w:t>ФСН 00-1</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Style w:val="95pt"/>
                <w:rFonts w:eastAsiaTheme="minorHAnsi"/>
                <w:sz w:val="20"/>
                <w:szCs w:val="20"/>
              </w:rPr>
            </w:pPr>
            <w:r w:rsidRPr="00EF2140">
              <w:rPr>
                <w:rStyle w:val="95pt"/>
                <w:rFonts w:eastAsiaTheme="minorHAnsi"/>
                <w:sz w:val="20"/>
                <w:szCs w:val="20"/>
              </w:rPr>
              <w:t xml:space="preserve">100 % -1 балл; </w:t>
            </w:r>
          </w:p>
          <w:p w:rsidR="00EF2140" w:rsidRPr="00EF2140" w:rsidRDefault="00EF2140" w:rsidP="00EF2140">
            <w:pPr>
              <w:rPr>
                <w:rFonts w:ascii="Times New Roman" w:hAnsi="Times New Roman" w:cs="Times New Roman"/>
                <w:sz w:val="20"/>
                <w:szCs w:val="20"/>
              </w:rPr>
            </w:pPr>
            <w:proofErr w:type="gramStart"/>
            <w:r w:rsidRPr="00EF2140">
              <w:rPr>
                <w:rStyle w:val="95pt"/>
                <w:rFonts w:eastAsiaTheme="minorHAnsi"/>
                <w:sz w:val="20"/>
                <w:szCs w:val="20"/>
              </w:rPr>
              <w:t>менее</w:t>
            </w:r>
            <w:proofErr w:type="gramEnd"/>
            <w:r w:rsidRPr="00EF2140">
              <w:rPr>
                <w:rStyle w:val="95pt"/>
                <w:rFonts w:eastAsiaTheme="minorHAnsi"/>
                <w:sz w:val="20"/>
                <w:szCs w:val="20"/>
              </w:rPr>
              <w:t xml:space="preserve"> 100 </w:t>
            </w:r>
            <w:r w:rsidRPr="00EF2140">
              <w:rPr>
                <w:rStyle w:val="95pt0pt"/>
                <w:rFonts w:eastAsiaTheme="minorHAnsi"/>
                <w:sz w:val="20"/>
                <w:szCs w:val="20"/>
              </w:rPr>
              <w:t xml:space="preserve">% </w:t>
            </w:r>
            <w:r w:rsidRPr="00EF2140">
              <w:rPr>
                <w:rStyle w:val="95pt"/>
                <w:rFonts w:eastAsiaTheme="minorHAnsi"/>
                <w:sz w:val="20"/>
                <w:szCs w:val="20"/>
              </w:rPr>
              <w:t>- 0 баллов</w:t>
            </w:r>
          </w:p>
        </w:tc>
      </w:tr>
      <w:tr w:rsidR="00EF2140" w:rsidRPr="00EF2140" w:rsidTr="00EF2140">
        <w:tc>
          <w:tcPr>
            <w:tcW w:w="9345" w:type="dxa"/>
            <w:gridSpan w:val="3"/>
            <w:tcBorders>
              <w:top w:val="single" w:sz="4" w:space="0" w:color="auto"/>
              <w:left w:val="single" w:sz="4" w:space="0" w:color="auto"/>
              <w:bottom w:val="single" w:sz="4" w:space="0" w:color="auto"/>
              <w:right w:val="single" w:sz="4" w:space="0" w:color="auto"/>
            </w:tcBorders>
          </w:tcPr>
          <w:p w:rsidR="00EF2140" w:rsidRPr="00EF2140" w:rsidRDefault="00EF2140" w:rsidP="00EF2140">
            <w:pPr>
              <w:jc w:val="center"/>
              <w:rPr>
                <w:rFonts w:ascii="Times New Roman" w:hAnsi="Times New Roman" w:cs="Times New Roman"/>
                <w:b/>
                <w:sz w:val="20"/>
                <w:szCs w:val="20"/>
              </w:rPr>
            </w:pPr>
            <w:proofErr w:type="gramStart"/>
            <w:r w:rsidRPr="00EF2140">
              <w:rPr>
                <w:rStyle w:val="95pt"/>
                <w:rFonts w:eastAsiaTheme="minorHAnsi"/>
                <w:b/>
                <w:sz w:val="20"/>
                <w:szCs w:val="20"/>
              </w:rPr>
              <w:t>подготовка</w:t>
            </w:r>
            <w:proofErr w:type="gramEnd"/>
            <w:r w:rsidRPr="00EF2140">
              <w:rPr>
                <w:rStyle w:val="95pt"/>
                <w:rFonts w:eastAsiaTheme="minorHAnsi"/>
                <w:b/>
                <w:sz w:val="20"/>
                <w:szCs w:val="20"/>
              </w:rPr>
              <w:t xml:space="preserve"> высокого уровня обучающихся</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Style w:val="95pt"/>
                <w:rFonts w:eastAsiaTheme="minorHAnsi"/>
                <w:sz w:val="20"/>
                <w:szCs w:val="20"/>
              </w:rPr>
              <w:t xml:space="preserve">3. Доля обучающихся участников муниципального, регионального, заключительного этапа Всероссийской олимпиады школьников (далее - </w:t>
            </w:r>
            <w:proofErr w:type="spellStart"/>
            <w:r w:rsidRPr="00EF2140">
              <w:rPr>
                <w:rStyle w:val="95pt"/>
                <w:rFonts w:eastAsiaTheme="minorHAnsi"/>
                <w:sz w:val="20"/>
                <w:szCs w:val="20"/>
              </w:rPr>
              <w:t>ВсОШ</w:t>
            </w:r>
            <w:proofErr w:type="spellEnd"/>
            <w:r w:rsidRPr="00EF2140">
              <w:rPr>
                <w:rStyle w:val="95pt"/>
                <w:rFonts w:eastAsiaTheme="minorHAnsi"/>
                <w:sz w:val="20"/>
                <w:szCs w:val="20"/>
              </w:rPr>
              <w:t>)</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Style w:val="95pt"/>
                <w:rFonts w:eastAsiaTheme="minorHAnsi"/>
                <w:sz w:val="20"/>
                <w:szCs w:val="20"/>
              </w:rPr>
              <w:t>данные</w:t>
            </w:r>
            <w:proofErr w:type="gramEnd"/>
            <w:r w:rsidRPr="00EF2140">
              <w:rPr>
                <w:rStyle w:val="95pt"/>
                <w:rFonts w:eastAsiaTheme="minorHAnsi"/>
                <w:sz w:val="20"/>
                <w:szCs w:val="20"/>
              </w:rPr>
              <w:t xml:space="preserve"> образовательной организации, информационные справки ИМЦ по итогам участия в </w:t>
            </w:r>
            <w:proofErr w:type="spellStart"/>
            <w:r w:rsidRPr="00EF2140">
              <w:rPr>
                <w:rStyle w:val="95pt"/>
                <w:rFonts w:eastAsiaTheme="minorHAnsi"/>
                <w:sz w:val="20"/>
                <w:szCs w:val="20"/>
              </w:rPr>
              <w:t>ВсОШ</w:t>
            </w:r>
            <w:proofErr w:type="spellEnd"/>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Style w:val="95pt"/>
                <w:rFonts w:eastAsiaTheme="minorHAnsi"/>
                <w:sz w:val="20"/>
                <w:szCs w:val="20"/>
              </w:rPr>
            </w:pPr>
            <w:proofErr w:type="gramStart"/>
            <w:r w:rsidRPr="00EF2140">
              <w:rPr>
                <w:rStyle w:val="95pt"/>
                <w:rFonts w:eastAsiaTheme="minorHAnsi"/>
                <w:sz w:val="20"/>
                <w:szCs w:val="20"/>
              </w:rPr>
              <w:t>от</w:t>
            </w:r>
            <w:proofErr w:type="gramEnd"/>
            <w:r w:rsidRPr="00EF2140">
              <w:rPr>
                <w:rStyle w:val="95pt"/>
                <w:rFonts w:eastAsiaTheme="minorHAnsi"/>
                <w:sz w:val="20"/>
                <w:szCs w:val="20"/>
              </w:rPr>
              <w:t xml:space="preserve"> 1 % до 4 % - 1 балл,</w:t>
            </w:r>
          </w:p>
          <w:p w:rsidR="00EF2140" w:rsidRPr="00EF2140" w:rsidRDefault="00EF2140" w:rsidP="00EF2140">
            <w:pPr>
              <w:rPr>
                <w:rStyle w:val="95pt"/>
                <w:rFonts w:eastAsiaTheme="minorHAnsi"/>
                <w:sz w:val="20"/>
                <w:szCs w:val="20"/>
              </w:rPr>
            </w:pPr>
            <w:proofErr w:type="gramStart"/>
            <w:r w:rsidRPr="00EF2140">
              <w:rPr>
                <w:rStyle w:val="95pt"/>
                <w:rFonts w:eastAsiaTheme="minorHAnsi"/>
                <w:sz w:val="20"/>
                <w:szCs w:val="20"/>
              </w:rPr>
              <w:t>от</w:t>
            </w:r>
            <w:proofErr w:type="gramEnd"/>
            <w:r w:rsidRPr="00EF2140">
              <w:rPr>
                <w:rStyle w:val="95pt"/>
                <w:rFonts w:eastAsiaTheme="minorHAnsi"/>
                <w:sz w:val="20"/>
                <w:szCs w:val="20"/>
              </w:rPr>
              <w:t xml:space="preserve"> </w:t>
            </w:r>
            <w:r w:rsidRPr="00EF2140">
              <w:rPr>
                <w:rStyle w:val="95pt0pt"/>
                <w:rFonts w:eastAsiaTheme="minorHAnsi"/>
                <w:sz w:val="20"/>
                <w:szCs w:val="20"/>
              </w:rPr>
              <w:t>5 %  до 9 %</w:t>
            </w:r>
            <w:r w:rsidRPr="00EF2140">
              <w:rPr>
                <w:rStyle w:val="95pt"/>
                <w:rFonts w:eastAsiaTheme="minorHAnsi"/>
                <w:sz w:val="20"/>
                <w:szCs w:val="20"/>
              </w:rPr>
              <w:t xml:space="preserve"> - 2 балла,</w:t>
            </w:r>
          </w:p>
          <w:p w:rsidR="00EF2140" w:rsidRPr="00EF2140" w:rsidRDefault="00EF2140" w:rsidP="00EF2140">
            <w:pPr>
              <w:rPr>
                <w:rStyle w:val="95pt"/>
                <w:rFonts w:eastAsiaTheme="minorHAnsi"/>
                <w:sz w:val="20"/>
                <w:szCs w:val="20"/>
              </w:rPr>
            </w:pPr>
            <w:proofErr w:type="gramStart"/>
            <w:r w:rsidRPr="00EF2140">
              <w:rPr>
                <w:rStyle w:val="95pt"/>
                <w:rFonts w:eastAsiaTheme="minorHAnsi"/>
                <w:sz w:val="20"/>
                <w:szCs w:val="20"/>
              </w:rPr>
              <w:t>от</w:t>
            </w:r>
            <w:proofErr w:type="gramEnd"/>
            <w:r w:rsidRPr="00EF2140">
              <w:rPr>
                <w:rStyle w:val="95pt"/>
                <w:rFonts w:eastAsiaTheme="minorHAnsi"/>
                <w:sz w:val="20"/>
                <w:szCs w:val="20"/>
              </w:rPr>
              <w:t xml:space="preserve"> 10 % до 29 % - 3 балла,</w:t>
            </w:r>
          </w:p>
          <w:p w:rsidR="00EF2140" w:rsidRPr="00EF2140" w:rsidRDefault="00EF2140" w:rsidP="00EF2140">
            <w:pPr>
              <w:rPr>
                <w:rFonts w:ascii="Times New Roman" w:hAnsi="Times New Roman" w:cs="Times New Roman"/>
                <w:sz w:val="20"/>
                <w:szCs w:val="20"/>
              </w:rPr>
            </w:pPr>
            <w:proofErr w:type="gramStart"/>
            <w:r w:rsidRPr="00EF2140">
              <w:rPr>
                <w:rStyle w:val="95pt"/>
                <w:rFonts w:eastAsiaTheme="minorHAnsi"/>
                <w:sz w:val="20"/>
                <w:szCs w:val="20"/>
              </w:rPr>
              <w:t>от</w:t>
            </w:r>
            <w:proofErr w:type="gramEnd"/>
            <w:r w:rsidRPr="00EF2140">
              <w:rPr>
                <w:rStyle w:val="95pt"/>
                <w:rFonts w:eastAsiaTheme="minorHAnsi"/>
                <w:sz w:val="20"/>
                <w:szCs w:val="20"/>
              </w:rPr>
              <w:t xml:space="preserve"> 30 % и более - 4 балла</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21"/>
              <w:shd w:val="clear" w:color="auto" w:fill="auto"/>
              <w:spacing w:after="0" w:line="250" w:lineRule="exact"/>
              <w:rPr>
                <w:sz w:val="20"/>
                <w:szCs w:val="20"/>
              </w:rPr>
            </w:pPr>
            <w:r w:rsidRPr="00EF2140">
              <w:rPr>
                <w:rStyle w:val="95pt"/>
                <w:sz w:val="20"/>
                <w:szCs w:val="20"/>
              </w:rPr>
              <w:t>4. Доля обучающихся, принявших участие в творческих мероприятиях (конкурсах, олимпиадах, соревнованиях, конференциях муниципального, регионального,</w:t>
            </w:r>
          </w:p>
          <w:p w:rsidR="00EF2140" w:rsidRPr="00EF2140" w:rsidRDefault="00EF2140" w:rsidP="00EF2140">
            <w:pPr>
              <w:rPr>
                <w:rStyle w:val="95pt"/>
                <w:rFonts w:eastAsiaTheme="minorHAnsi"/>
                <w:sz w:val="20"/>
                <w:szCs w:val="20"/>
              </w:rPr>
            </w:pPr>
            <w:proofErr w:type="gramStart"/>
            <w:r w:rsidRPr="00EF2140">
              <w:rPr>
                <w:rStyle w:val="95pt"/>
                <w:rFonts w:eastAsiaTheme="minorHAnsi"/>
                <w:sz w:val="20"/>
                <w:szCs w:val="20"/>
              </w:rPr>
              <w:t>межрегионального</w:t>
            </w:r>
            <w:proofErr w:type="gramEnd"/>
            <w:r w:rsidRPr="00EF2140">
              <w:rPr>
                <w:rStyle w:val="95pt"/>
                <w:rFonts w:eastAsiaTheme="minorHAnsi"/>
                <w:sz w:val="20"/>
                <w:szCs w:val="20"/>
              </w:rPr>
              <w:t>, федерального</w:t>
            </w:r>
          </w:p>
          <w:p w:rsidR="00EF2140" w:rsidRPr="00EF2140" w:rsidRDefault="00EF2140" w:rsidP="00EF2140">
            <w:pPr>
              <w:rPr>
                <w:rFonts w:ascii="Times New Roman" w:hAnsi="Times New Roman" w:cs="Times New Roman"/>
                <w:sz w:val="20"/>
                <w:szCs w:val="20"/>
              </w:rPr>
            </w:pPr>
            <w:proofErr w:type="gramStart"/>
            <w:r w:rsidRPr="00EF2140">
              <w:rPr>
                <w:rStyle w:val="95pt"/>
                <w:rFonts w:eastAsiaTheme="minorHAnsi"/>
                <w:sz w:val="20"/>
                <w:szCs w:val="20"/>
              </w:rPr>
              <w:t>и</w:t>
            </w:r>
            <w:proofErr w:type="gramEnd"/>
            <w:r w:rsidRPr="00EF2140">
              <w:rPr>
                <w:rStyle w:val="95pt"/>
                <w:rFonts w:eastAsiaTheme="minorHAnsi"/>
                <w:sz w:val="20"/>
                <w:szCs w:val="20"/>
              </w:rPr>
              <w:t xml:space="preserve"> международного уровней)</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Style w:val="95pt"/>
                <w:rFonts w:eastAsiaTheme="minorHAnsi"/>
                <w:sz w:val="20"/>
                <w:szCs w:val="20"/>
              </w:rPr>
              <w:t>данные</w:t>
            </w:r>
            <w:proofErr w:type="gramEnd"/>
            <w:r w:rsidRPr="00EF2140">
              <w:rPr>
                <w:rStyle w:val="95pt"/>
                <w:rFonts w:eastAsiaTheme="minorHAnsi"/>
                <w:sz w:val="20"/>
                <w:szCs w:val="20"/>
              </w:rPr>
              <w:t xml:space="preserve"> образовательной организации, муниципальные, региональные и федеральные базы данных</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Style w:val="95pt"/>
                <w:rFonts w:eastAsiaTheme="minorHAnsi"/>
                <w:sz w:val="20"/>
                <w:szCs w:val="20"/>
              </w:rPr>
            </w:pPr>
            <w:proofErr w:type="gramStart"/>
            <w:r w:rsidRPr="00EF2140">
              <w:rPr>
                <w:rStyle w:val="95pt"/>
                <w:rFonts w:eastAsiaTheme="minorHAnsi"/>
                <w:sz w:val="20"/>
                <w:szCs w:val="20"/>
              </w:rPr>
              <w:t>от</w:t>
            </w:r>
            <w:proofErr w:type="gramEnd"/>
            <w:r w:rsidRPr="00EF2140">
              <w:rPr>
                <w:rStyle w:val="95pt"/>
                <w:rFonts w:eastAsiaTheme="minorHAnsi"/>
                <w:sz w:val="20"/>
                <w:szCs w:val="20"/>
              </w:rPr>
              <w:t xml:space="preserve"> 1 % до 4 </w:t>
            </w:r>
            <w:r w:rsidRPr="00EF2140">
              <w:rPr>
                <w:rStyle w:val="95pt0pt"/>
                <w:rFonts w:eastAsiaTheme="minorHAnsi"/>
                <w:sz w:val="20"/>
                <w:szCs w:val="20"/>
              </w:rPr>
              <w:t>% -</w:t>
            </w:r>
            <w:r w:rsidRPr="00EF2140">
              <w:rPr>
                <w:rStyle w:val="95pt"/>
                <w:rFonts w:eastAsiaTheme="minorHAnsi"/>
                <w:sz w:val="20"/>
                <w:szCs w:val="20"/>
              </w:rPr>
              <w:t xml:space="preserve"> 1 балл,</w:t>
            </w:r>
          </w:p>
          <w:p w:rsidR="00EF2140" w:rsidRPr="00EF2140" w:rsidRDefault="00EF2140" w:rsidP="00EF2140">
            <w:pPr>
              <w:rPr>
                <w:rStyle w:val="95pt"/>
                <w:rFonts w:eastAsiaTheme="minorHAnsi"/>
                <w:sz w:val="20"/>
                <w:szCs w:val="20"/>
              </w:rPr>
            </w:pPr>
            <w:proofErr w:type="gramStart"/>
            <w:r w:rsidRPr="00EF2140">
              <w:rPr>
                <w:rStyle w:val="95pt"/>
                <w:rFonts w:eastAsiaTheme="minorHAnsi"/>
                <w:sz w:val="20"/>
                <w:szCs w:val="20"/>
              </w:rPr>
              <w:t>от</w:t>
            </w:r>
            <w:proofErr w:type="gramEnd"/>
            <w:r w:rsidRPr="00EF2140">
              <w:rPr>
                <w:rStyle w:val="95pt"/>
                <w:rFonts w:eastAsiaTheme="minorHAnsi"/>
                <w:sz w:val="20"/>
                <w:szCs w:val="20"/>
              </w:rPr>
              <w:t xml:space="preserve"> 5 % до 9 % - 2 балла,</w:t>
            </w:r>
          </w:p>
          <w:p w:rsidR="00EF2140" w:rsidRPr="00EF2140" w:rsidRDefault="00EF2140" w:rsidP="00EF2140">
            <w:pPr>
              <w:rPr>
                <w:rStyle w:val="95pt"/>
                <w:rFonts w:eastAsiaTheme="minorHAnsi"/>
                <w:sz w:val="20"/>
                <w:szCs w:val="20"/>
              </w:rPr>
            </w:pPr>
            <w:proofErr w:type="gramStart"/>
            <w:r w:rsidRPr="00EF2140">
              <w:rPr>
                <w:rStyle w:val="95pt"/>
                <w:rFonts w:eastAsiaTheme="minorHAnsi"/>
                <w:sz w:val="20"/>
                <w:szCs w:val="20"/>
              </w:rPr>
              <w:t>от</w:t>
            </w:r>
            <w:proofErr w:type="gramEnd"/>
            <w:r w:rsidRPr="00EF2140">
              <w:rPr>
                <w:rStyle w:val="95pt"/>
                <w:rFonts w:eastAsiaTheme="minorHAnsi"/>
                <w:sz w:val="20"/>
                <w:szCs w:val="20"/>
              </w:rPr>
              <w:t xml:space="preserve"> 10 % до 29 % - 3 балла,</w:t>
            </w:r>
          </w:p>
          <w:p w:rsidR="00EF2140" w:rsidRPr="00EF2140" w:rsidRDefault="00EF2140" w:rsidP="00EF2140">
            <w:pPr>
              <w:rPr>
                <w:rFonts w:ascii="Times New Roman" w:hAnsi="Times New Roman" w:cs="Times New Roman"/>
                <w:sz w:val="20"/>
                <w:szCs w:val="20"/>
              </w:rPr>
            </w:pPr>
            <w:proofErr w:type="gramStart"/>
            <w:r w:rsidRPr="00EF2140">
              <w:rPr>
                <w:rStyle w:val="95pt"/>
                <w:rFonts w:eastAsiaTheme="minorHAnsi"/>
                <w:sz w:val="20"/>
                <w:szCs w:val="20"/>
              </w:rPr>
              <w:t>от</w:t>
            </w:r>
            <w:proofErr w:type="gramEnd"/>
            <w:r w:rsidRPr="00EF2140">
              <w:rPr>
                <w:rStyle w:val="95pt"/>
                <w:rFonts w:eastAsiaTheme="minorHAnsi"/>
                <w:sz w:val="20"/>
                <w:szCs w:val="20"/>
              </w:rPr>
              <w:t xml:space="preserve"> 30 % и более - 4 балла</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Style w:val="95pt"/>
                <w:rFonts w:eastAsiaTheme="minorHAnsi"/>
                <w:sz w:val="20"/>
                <w:szCs w:val="20"/>
              </w:rPr>
              <w:t>5.Наличие обучающихся- победителей мероприятий (конкурсов, олимпиад, соревнований, конференций муниципального, регионального, межрегионального, федерального и международного уровней)</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Style w:val="95pt"/>
                <w:rFonts w:eastAsiaTheme="minorHAnsi"/>
                <w:sz w:val="20"/>
                <w:szCs w:val="20"/>
              </w:rPr>
              <w:t>данные</w:t>
            </w:r>
            <w:proofErr w:type="gramEnd"/>
            <w:r w:rsidRPr="00EF2140">
              <w:rPr>
                <w:rStyle w:val="95pt"/>
                <w:rFonts w:eastAsiaTheme="minorHAnsi"/>
                <w:sz w:val="20"/>
                <w:szCs w:val="20"/>
              </w:rPr>
              <w:t xml:space="preserve"> образовательной организации (в случае перехода обучающихся в другие ОО результат учитывается теми школами, в которых обучающиеся числятся по состоянию на 25 мая текущего года), региональные и федеральные базы данных</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Style w:val="95pt"/>
                <w:rFonts w:eastAsiaTheme="minorHAnsi"/>
                <w:sz w:val="20"/>
                <w:szCs w:val="20"/>
              </w:rPr>
            </w:pPr>
            <w:proofErr w:type="gramStart"/>
            <w:r w:rsidRPr="00EF2140">
              <w:rPr>
                <w:rStyle w:val="95pt"/>
                <w:rFonts w:eastAsiaTheme="minorHAnsi"/>
                <w:sz w:val="20"/>
                <w:szCs w:val="20"/>
              </w:rPr>
              <w:t>да</w:t>
            </w:r>
            <w:proofErr w:type="gramEnd"/>
            <w:r w:rsidRPr="00EF2140">
              <w:rPr>
                <w:rStyle w:val="95pt"/>
                <w:rFonts w:eastAsiaTheme="minorHAnsi"/>
                <w:sz w:val="20"/>
                <w:szCs w:val="20"/>
              </w:rPr>
              <w:t xml:space="preserve"> -1 балл,</w:t>
            </w:r>
          </w:p>
          <w:p w:rsidR="00EF2140" w:rsidRPr="00EF2140" w:rsidRDefault="00EF2140" w:rsidP="00EF2140">
            <w:pPr>
              <w:rPr>
                <w:rFonts w:ascii="Times New Roman" w:hAnsi="Times New Roman" w:cs="Times New Roman"/>
                <w:sz w:val="20"/>
                <w:szCs w:val="20"/>
              </w:rPr>
            </w:pPr>
            <w:proofErr w:type="gramStart"/>
            <w:r w:rsidRPr="00EF2140">
              <w:rPr>
                <w:rStyle w:val="95pt"/>
                <w:rFonts w:eastAsiaTheme="minorHAnsi"/>
                <w:sz w:val="20"/>
                <w:szCs w:val="20"/>
              </w:rPr>
              <w:t>нет</w:t>
            </w:r>
            <w:proofErr w:type="gramEnd"/>
            <w:r w:rsidRPr="00EF2140">
              <w:rPr>
                <w:rStyle w:val="95pt"/>
                <w:rFonts w:eastAsiaTheme="minorHAnsi"/>
                <w:sz w:val="20"/>
                <w:szCs w:val="20"/>
              </w:rPr>
              <w:t xml:space="preserve">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Style w:val="95pt"/>
                <w:rFonts w:eastAsiaTheme="minorHAnsi"/>
                <w:sz w:val="20"/>
                <w:szCs w:val="20"/>
              </w:rPr>
              <w:t>6. Организация и проведение (участие в организации и проведении) мероприятий муниципального, регионального, межрегионального, федерального, международного уровней на базе образовательной организации</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Style w:val="95pt"/>
                <w:rFonts w:eastAsiaTheme="minorHAnsi"/>
                <w:sz w:val="20"/>
                <w:szCs w:val="20"/>
              </w:rPr>
              <w:t>данные</w:t>
            </w:r>
            <w:proofErr w:type="gramEnd"/>
            <w:r w:rsidRPr="00EF2140">
              <w:rPr>
                <w:rStyle w:val="95pt"/>
                <w:rFonts w:eastAsiaTheme="minorHAnsi"/>
                <w:sz w:val="20"/>
                <w:szCs w:val="20"/>
              </w:rPr>
              <w:t xml:space="preserve"> образовательной организации</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Style w:val="95pt"/>
                <w:rFonts w:eastAsiaTheme="minorHAnsi"/>
                <w:sz w:val="20"/>
                <w:szCs w:val="20"/>
              </w:rPr>
            </w:pPr>
            <w:proofErr w:type="gramStart"/>
            <w:r w:rsidRPr="00EF2140">
              <w:rPr>
                <w:rStyle w:val="95pt"/>
                <w:rFonts w:eastAsiaTheme="minorHAnsi"/>
                <w:sz w:val="20"/>
                <w:szCs w:val="20"/>
              </w:rPr>
              <w:t>да</w:t>
            </w:r>
            <w:proofErr w:type="gramEnd"/>
            <w:r w:rsidRPr="00EF2140">
              <w:rPr>
                <w:rStyle w:val="95pt"/>
                <w:rFonts w:eastAsiaTheme="minorHAnsi"/>
                <w:sz w:val="20"/>
                <w:szCs w:val="20"/>
              </w:rPr>
              <w:t xml:space="preserve"> -1 балл,</w:t>
            </w:r>
          </w:p>
          <w:p w:rsidR="00EF2140" w:rsidRPr="00EF2140" w:rsidRDefault="00EF2140" w:rsidP="00EF2140">
            <w:pPr>
              <w:rPr>
                <w:rFonts w:ascii="Times New Roman" w:hAnsi="Times New Roman" w:cs="Times New Roman"/>
                <w:sz w:val="20"/>
                <w:szCs w:val="20"/>
              </w:rPr>
            </w:pPr>
            <w:proofErr w:type="gramStart"/>
            <w:r w:rsidRPr="00EF2140">
              <w:rPr>
                <w:rStyle w:val="95pt"/>
                <w:rFonts w:eastAsiaTheme="minorHAnsi"/>
                <w:sz w:val="20"/>
                <w:szCs w:val="20"/>
              </w:rPr>
              <w:t>нет</w:t>
            </w:r>
            <w:proofErr w:type="gramEnd"/>
            <w:r w:rsidRPr="00EF2140">
              <w:rPr>
                <w:rStyle w:val="95pt"/>
                <w:rFonts w:eastAsiaTheme="minorHAnsi"/>
                <w:sz w:val="20"/>
                <w:szCs w:val="20"/>
              </w:rPr>
              <w:t xml:space="preserve"> - 0 баллов</w:t>
            </w:r>
          </w:p>
        </w:tc>
      </w:tr>
      <w:tr w:rsidR="00EF2140" w:rsidRPr="00EF2140" w:rsidTr="00EF2140">
        <w:tc>
          <w:tcPr>
            <w:tcW w:w="9345" w:type="dxa"/>
            <w:gridSpan w:val="3"/>
            <w:tcBorders>
              <w:top w:val="single" w:sz="4" w:space="0" w:color="auto"/>
              <w:left w:val="single" w:sz="4" w:space="0" w:color="auto"/>
              <w:bottom w:val="single" w:sz="4" w:space="0" w:color="auto"/>
              <w:right w:val="single" w:sz="4" w:space="0" w:color="auto"/>
            </w:tcBorders>
          </w:tcPr>
          <w:p w:rsidR="00EF2140" w:rsidRPr="00EF2140" w:rsidRDefault="00EF2140" w:rsidP="00EF2140">
            <w:pPr>
              <w:jc w:val="center"/>
              <w:rPr>
                <w:rFonts w:ascii="Times New Roman" w:hAnsi="Times New Roman" w:cs="Times New Roman"/>
                <w:b/>
                <w:sz w:val="20"/>
                <w:szCs w:val="20"/>
              </w:rPr>
            </w:pPr>
            <w:r w:rsidRPr="00EF2140">
              <w:rPr>
                <w:rFonts w:ascii="Times New Roman" w:hAnsi="Times New Roman" w:cs="Times New Roman"/>
                <w:b/>
                <w:sz w:val="20"/>
                <w:szCs w:val="20"/>
              </w:rPr>
              <w:t>Создание условий и организации получения образования обучающимися с ОВЗ</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jc w:val="both"/>
              <w:rPr>
                <w:rFonts w:ascii="Times New Roman" w:hAnsi="Times New Roman" w:cs="Times New Roman"/>
                <w:sz w:val="20"/>
                <w:szCs w:val="20"/>
              </w:rPr>
            </w:pPr>
            <w:r w:rsidRPr="00EF2140">
              <w:rPr>
                <w:rFonts w:ascii="Times New Roman" w:hAnsi="Times New Roman" w:cs="Times New Roman"/>
                <w:sz w:val="20"/>
                <w:szCs w:val="20"/>
              </w:rPr>
              <w:t>7. Доля обучающихся с ограниченными возможностями здоровья (далее - ОВЗ), с инвалидностью, которым созданы специальные образовательные условия в соответствии с рекомендациями психолого- медико-педагогическими комиссиями, от общего количества обучающихся с ОВЗ</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данные</w:t>
            </w:r>
            <w:proofErr w:type="gramEnd"/>
            <w:r w:rsidRPr="00EF2140">
              <w:rPr>
                <w:rFonts w:ascii="Times New Roman" w:hAnsi="Times New Roman" w:cs="Times New Roman"/>
                <w:sz w:val="20"/>
                <w:szCs w:val="20"/>
              </w:rPr>
              <w:t xml:space="preserve"> образовательной организации,</w:t>
            </w:r>
          </w:p>
          <w:p w:rsidR="00EF2140" w:rsidRPr="00EF2140" w:rsidRDefault="00EF2140" w:rsidP="00EF2140">
            <w:pPr>
              <w:rPr>
                <w:rFonts w:ascii="Times New Roman" w:hAnsi="Times New Roman" w:cs="Times New Roman"/>
                <w:sz w:val="20"/>
                <w:szCs w:val="20"/>
              </w:rPr>
            </w:pPr>
            <w:r w:rsidRPr="00EF2140">
              <w:rPr>
                <w:rFonts w:ascii="Times New Roman" w:hAnsi="Times New Roman" w:cs="Times New Roman"/>
                <w:sz w:val="20"/>
                <w:szCs w:val="20"/>
              </w:rPr>
              <w:t>ФСН 00-1</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выше</w:t>
            </w:r>
            <w:proofErr w:type="gramEnd"/>
            <w:r w:rsidRPr="00EF2140">
              <w:rPr>
                <w:rFonts w:ascii="Times New Roman" w:hAnsi="Times New Roman" w:cs="Times New Roman"/>
                <w:sz w:val="20"/>
                <w:szCs w:val="20"/>
              </w:rPr>
              <w:t xml:space="preserve"> уровня по Сортавальскому МР - 1 балл, ниже - 0 баллов</w:t>
            </w:r>
          </w:p>
        </w:tc>
      </w:tr>
      <w:tr w:rsidR="00EF2140" w:rsidRPr="00EF2140" w:rsidTr="00EF2140">
        <w:tc>
          <w:tcPr>
            <w:tcW w:w="9345" w:type="dxa"/>
            <w:gridSpan w:val="3"/>
            <w:tcBorders>
              <w:top w:val="single" w:sz="4" w:space="0" w:color="auto"/>
              <w:left w:val="single" w:sz="4" w:space="0" w:color="auto"/>
              <w:bottom w:val="single" w:sz="4" w:space="0" w:color="auto"/>
              <w:right w:val="single" w:sz="4" w:space="0" w:color="auto"/>
            </w:tcBorders>
          </w:tcPr>
          <w:p w:rsidR="00EF2140" w:rsidRPr="00EF2140" w:rsidRDefault="00EF2140" w:rsidP="00EF2140">
            <w:pPr>
              <w:jc w:val="center"/>
              <w:rPr>
                <w:rFonts w:ascii="Times New Roman" w:hAnsi="Times New Roman" w:cs="Times New Roman"/>
                <w:b/>
                <w:sz w:val="20"/>
                <w:szCs w:val="20"/>
              </w:rPr>
            </w:pPr>
            <w:r w:rsidRPr="00EF2140">
              <w:rPr>
                <w:rFonts w:ascii="Times New Roman" w:hAnsi="Times New Roman" w:cs="Times New Roman"/>
                <w:b/>
                <w:sz w:val="20"/>
                <w:szCs w:val="20"/>
              </w:rPr>
              <w:t>Объективность результатов внешней оценки</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jc w:val="both"/>
              <w:rPr>
                <w:rFonts w:ascii="Times New Roman" w:hAnsi="Times New Roman" w:cs="Times New Roman"/>
                <w:sz w:val="20"/>
                <w:szCs w:val="20"/>
              </w:rPr>
            </w:pPr>
            <w:r w:rsidRPr="00EF2140">
              <w:rPr>
                <w:rFonts w:ascii="Times New Roman" w:hAnsi="Times New Roman" w:cs="Times New Roman"/>
                <w:sz w:val="20"/>
                <w:szCs w:val="20"/>
              </w:rPr>
              <w:t>8. Доля участников образовательных отношений, удовлетворенных качеством предоставляемых услуг в рамках независимой оценки качества условий осуществления образовательной деятельности.</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tabs>
                <w:tab w:val="left" w:pos="630"/>
              </w:tabs>
              <w:rPr>
                <w:rFonts w:ascii="Times New Roman" w:hAnsi="Times New Roman" w:cs="Times New Roman"/>
                <w:sz w:val="20"/>
                <w:szCs w:val="20"/>
              </w:rPr>
            </w:pPr>
            <w:r w:rsidRPr="00EF2140">
              <w:rPr>
                <w:rFonts w:ascii="Times New Roman" w:hAnsi="Times New Roman" w:cs="Times New Roman"/>
                <w:sz w:val="20"/>
                <w:szCs w:val="20"/>
              </w:rPr>
              <w:tab/>
            </w:r>
            <w:proofErr w:type="gramStart"/>
            <w:r w:rsidRPr="00EF2140">
              <w:rPr>
                <w:rFonts w:ascii="Times New Roman" w:hAnsi="Times New Roman" w:cs="Times New Roman"/>
                <w:sz w:val="20"/>
                <w:szCs w:val="20"/>
              </w:rPr>
              <w:t>итоги</w:t>
            </w:r>
            <w:proofErr w:type="gramEnd"/>
            <w:r w:rsidRPr="00EF2140">
              <w:rPr>
                <w:rFonts w:ascii="Times New Roman" w:hAnsi="Times New Roman" w:cs="Times New Roman"/>
                <w:sz w:val="20"/>
                <w:szCs w:val="20"/>
              </w:rPr>
              <w:t xml:space="preserve"> мониторинга по независимой оценке качества условий</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выше</w:t>
            </w:r>
            <w:proofErr w:type="gramEnd"/>
            <w:r w:rsidRPr="00EF2140">
              <w:rPr>
                <w:rFonts w:ascii="Times New Roman" w:hAnsi="Times New Roman" w:cs="Times New Roman"/>
                <w:sz w:val="20"/>
                <w:szCs w:val="20"/>
              </w:rPr>
              <w:t xml:space="preserve"> уровня по Сортавальскому МР - 1 балл, ниже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ind w:right="323"/>
              <w:jc w:val="both"/>
              <w:rPr>
                <w:rFonts w:ascii="Times New Roman" w:hAnsi="Times New Roman" w:cs="Times New Roman"/>
                <w:sz w:val="20"/>
                <w:szCs w:val="20"/>
              </w:rPr>
            </w:pPr>
            <w:r w:rsidRPr="00EF2140">
              <w:rPr>
                <w:rFonts w:ascii="Times New Roman" w:hAnsi="Times New Roman" w:cs="Times New Roman"/>
                <w:sz w:val="20"/>
                <w:szCs w:val="20"/>
              </w:rPr>
              <w:t>9. Отсутствие признаков необъективности</w:t>
            </w:r>
          </w:p>
          <w:p w:rsidR="00EF2140" w:rsidRPr="00EF2140" w:rsidRDefault="00EF2140" w:rsidP="00EF2140">
            <w:pPr>
              <w:tabs>
                <w:tab w:val="left" w:pos="2355"/>
              </w:tabs>
              <w:jc w:val="both"/>
              <w:rPr>
                <w:rFonts w:ascii="Times New Roman" w:hAnsi="Times New Roman" w:cs="Times New Roman"/>
                <w:sz w:val="20"/>
                <w:szCs w:val="20"/>
              </w:rPr>
            </w:pPr>
            <w:proofErr w:type="gramStart"/>
            <w:r w:rsidRPr="00EF2140">
              <w:rPr>
                <w:rFonts w:ascii="Times New Roman" w:hAnsi="Times New Roman" w:cs="Times New Roman"/>
                <w:sz w:val="20"/>
                <w:szCs w:val="20"/>
              </w:rPr>
              <w:t>образовательных</w:t>
            </w:r>
            <w:proofErr w:type="gramEnd"/>
            <w:r w:rsidRPr="00EF2140">
              <w:rPr>
                <w:rFonts w:ascii="Times New Roman" w:hAnsi="Times New Roman" w:cs="Times New Roman"/>
                <w:sz w:val="20"/>
                <w:szCs w:val="20"/>
              </w:rPr>
              <w:t xml:space="preserve"> результатов в образовательной организации</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jc w:val="center"/>
              <w:rPr>
                <w:rFonts w:ascii="Times New Roman" w:hAnsi="Times New Roman" w:cs="Times New Roman"/>
                <w:sz w:val="20"/>
                <w:szCs w:val="20"/>
              </w:rPr>
            </w:pPr>
            <w:r w:rsidRPr="00EF2140">
              <w:rPr>
                <w:rFonts w:ascii="Times New Roman" w:hAnsi="Times New Roman" w:cs="Times New Roman"/>
                <w:sz w:val="20"/>
                <w:szCs w:val="20"/>
              </w:rPr>
              <w:t>Информация ФГБУ «ФИОКО», региональные и федеральные информационные системы</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tabs>
                <w:tab w:val="left" w:pos="40"/>
              </w:tabs>
              <w:rPr>
                <w:rFonts w:ascii="Times New Roman" w:hAnsi="Times New Roman" w:cs="Times New Roman"/>
                <w:sz w:val="20"/>
                <w:szCs w:val="20"/>
              </w:rPr>
            </w:pPr>
            <w:r w:rsidRPr="00EF2140">
              <w:rPr>
                <w:rFonts w:ascii="Times New Roman" w:hAnsi="Times New Roman" w:cs="Times New Roman"/>
                <w:sz w:val="20"/>
                <w:szCs w:val="20"/>
              </w:rPr>
              <w:tab/>
            </w:r>
            <w:proofErr w:type="gramStart"/>
            <w:r w:rsidRPr="00EF2140">
              <w:rPr>
                <w:rFonts w:ascii="Times New Roman" w:hAnsi="Times New Roman" w:cs="Times New Roman"/>
                <w:sz w:val="20"/>
                <w:szCs w:val="20"/>
              </w:rPr>
              <w:t>да</w:t>
            </w:r>
            <w:proofErr w:type="gramEnd"/>
            <w:r w:rsidRPr="00EF2140">
              <w:rPr>
                <w:rFonts w:ascii="Times New Roman" w:hAnsi="Times New Roman" w:cs="Times New Roman"/>
                <w:sz w:val="20"/>
                <w:szCs w:val="20"/>
              </w:rPr>
              <w:t xml:space="preserve"> -1 балл нет - 0 баллов</w:t>
            </w:r>
          </w:p>
        </w:tc>
      </w:tr>
      <w:tr w:rsidR="00EF2140" w:rsidRPr="00EF2140" w:rsidTr="00EF2140">
        <w:tc>
          <w:tcPr>
            <w:tcW w:w="9345" w:type="dxa"/>
            <w:gridSpan w:val="3"/>
            <w:tcBorders>
              <w:top w:val="single" w:sz="4" w:space="0" w:color="auto"/>
              <w:left w:val="single" w:sz="4" w:space="0" w:color="auto"/>
              <w:bottom w:val="single" w:sz="4" w:space="0" w:color="auto"/>
              <w:right w:val="single" w:sz="4" w:space="0" w:color="auto"/>
            </w:tcBorders>
          </w:tcPr>
          <w:p w:rsidR="00EF2140" w:rsidRPr="00EF2140" w:rsidRDefault="00EF2140" w:rsidP="00EF2140">
            <w:pPr>
              <w:jc w:val="center"/>
              <w:rPr>
                <w:rFonts w:ascii="Times New Roman" w:hAnsi="Times New Roman" w:cs="Times New Roman"/>
                <w:sz w:val="20"/>
                <w:szCs w:val="20"/>
              </w:rPr>
            </w:pPr>
            <w:r w:rsidRPr="00EF2140">
              <w:rPr>
                <w:rFonts w:ascii="Times New Roman" w:hAnsi="Times New Roman" w:cs="Times New Roman"/>
                <w:sz w:val="20"/>
                <w:szCs w:val="20"/>
              </w:rPr>
              <w:t>Условия осуществления образовательной деятельности</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jc w:val="both"/>
              <w:rPr>
                <w:rFonts w:ascii="Times New Roman" w:hAnsi="Times New Roman" w:cs="Times New Roman"/>
                <w:sz w:val="20"/>
                <w:szCs w:val="20"/>
              </w:rPr>
            </w:pPr>
            <w:r w:rsidRPr="00EF2140">
              <w:rPr>
                <w:rFonts w:ascii="Times New Roman" w:hAnsi="Times New Roman" w:cs="Times New Roman"/>
                <w:sz w:val="20"/>
                <w:szCs w:val="20"/>
              </w:rPr>
              <w:t>10.Реализация муниципального задания. Предоставление дошкольного, начального общего, основного общего, среднего общего образования по основным общеобразовательным программам</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ежеквартальный</w:t>
            </w:r>
            <w:proofErr w:type="gramEnd"/>
            <w:r w:rsidRPr="00EF2140">
              <w:rPr>
                <w:rFonts w:ascii="Times New Roman" w:hAnsi="Times New Roman" w:cs="Times New Roman"/>
                <w:sz w:val="20"/>
                <w:szCs w:val="20"/>
              </w:rPr>
              <w:t xml:space="preserve"> отчет образовательных организаций по выполнению муниципального задания</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Fonts w:ascii="Times New Roman" w:hAnsi="Times New Roman" w:cs="Times New Roman"/>
                <w:sz w:val="20"/>
                <w:szCs w:val="20"/>
              </w:rPr>
              <w:t>100 %-1 балл менее 100 %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jc w:val="both"/>
              <w:rPr>
                <w:rFonts w:ascii="Times New Roman" w:hAnsi="Times New Roman" w:cs="Times New Roman"/>
                <w:sz w:val="20"/>
                <w:szCs w:val="20"/>
              </w:rPr>
            </w:pPr>
            <w:r w:rsidRPr="00EF2140">
              <w:rPr>
                <w:rFonts w:ascii="Times New Roman" w:hAnsi="Times New Roman" w:cs="Times New Roman"/>
                <w:sz w:val="20"/>
                <w:szCs w:val="20"/>
              </w:rPr>
              <w:t>11.0тсутствие неаккредитованных образовательных программ</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Fonts w:ascii="Times New Roman" w:hAnsi="Times New Roman" w:cs="Times New Roman"/>
                <w:sz w:val="20"/>
                <w:szCs w:val="20"/>
              </w:rPr>
              <w:t>Данные реестра образовательных организаций, имеющих государственную аккредитацию образовательной деятельности</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w:t>
            </w:r>
            <w:proofErr w:type="gramEnd"/>
            <w:r w:rsidRPr="00EF2140">
              <w:rPr>
                <w:rFonts w:ascii="Times New Roman" w:hAnsi="Times New Roman" w:cs="Times New Roman"/>
                <w:sz w:val="20"/>
                <w:szCs w:val="20"/>
              </w:rPr>
              <w:t xml:space="preserve"> -1 балл нет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jc w:val="both"/>
              <w:rPr>
                <w:rFonts w:ascii="Times New Roman" w:hAnsi="Times New Roman" w:cs="Times New Roman"/>
                <w:sz w:val="20"/>
                <w:szCs w:val="20"/>
              </w:rPr>
            </w:pPr>
            <w:r w:rsidRPr="00EF2140">
              <w:rPr>
                <w:rFonts w:ascii="Times New Roman" w:hAnsi="Times New Roman" w:cs="Times New Roman"/>
                <w:sz w:val="20"/>
                <w:szCs w:val="20"/>
              </w:rPr>
              <w:t>12.Наполнение официального сайта образовательной организации в сети Интернет в соответствии с законодательством, в том числе наличие возможности обратной связи</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данные</w:t>
            </w:r>
            <w:proofErr w:type="gramEnd"/>
            <w:r w:rsidRPr="00EF2140">
              <w:rPr>
                <w:rFonts w:ascii="Times New Roman" w:hAnsi="Times New Roman" w:cs="Times New Roman"/>
                <w:sz w:val="20"/>
                <w:szCs w:val="20"/>
              </w:rPr>
              <w:t xml:space="preserve"> образовательной организации в соответствии с приказом </w:t>
            </w:r>
            <w:proofErr w:type="spellStart"/>
            <w:r w:rsidRPr="00EF2140">
              <w:rPr>
                <w:rFonts w:ascii="Times New Roman" w:hAnsi="Times New Roman" w:cs="Times New Roman"/>
                <w:sz w:val="20"/>
                <w:szCs w:val="20"/>
              </w:rPr>
              <w:t>Минобрнауки</w:t>
            </w:r>
            <w:proofErr w:type="spellEnd"/>
            <w:r w:rsidRPr="00EF2140">
              <w:rPr>
                <w:rFonts w:ascii="Times New Roman" w:hAnsi="Times New Roman" w:cs="Times New Roman"/>
                <w:sz w:val="20"/>
                <w:szCs w:val="20"/>
              </w:rPr>
              <w:t xml:space="preserve"> России от 22.09.2017 №955 «Об утверждении показателей мониторинга системы образования»</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w:t>
            </w:r>
            <w:proofErr w:type="gramEnd"/>
            <w:r w:rsidRPr="00EF2140">
              <w:rPr>
                <w:rFonts w:ascii="Times New Roman" w:hAnsi="Times New Roman" w:cs="Times New Roman"/>
                <w:sz w:val="20"/>
                <w:szCs w:val="20"/>
              </w:rPr>
              <w:t xml:space="preserve"> -1 балл нет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0" w:lineRule="exact"/>
              <w:ind w:firstLine="0"/>
              <w:jc w:val="both"/>
              <w:rPr>
                <w:sz w:val="20"/>
                <w:szCs w:val="20"/>
              </w:rPr>
            </w:pPr>
            <w:r w:rsidRPr="00EF2140">
              <w:rPr>
                <w:sz w:val="20"/>
                <w:szCs w:val="20"/>
              </w:rPr>
              <w:t>13.Наполнение официального сайта образовательной организации в сети Интернет в соответствии с законодательством, в том числе наличие возможности обратной связи</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0" w:lineRule="exact"/>
              <w:ind w:firstLine="0"/>
              <w:rPr>
                <w:sz w:val="20"/>
                <w:szCs w:val="20"/>
              </w:rPr>
            </w:pPr>
            <w:proofErr w:type="gramStart"/>
            <w:r w:rsidRPr="00EF2140">
              <w:rPr>
                <w:sz w:val="20"/>
                <w:szCs w:val="20"/>
              </w:rPr>
              <w:t>данные</w:t>
            </w:r>
            <w:proofErr w:type="gramEnd"/>
            <w:r w:rsidRPr="00EF2140">
              <w:rPr>
                <w:sz w:val="20"/>
                <w:szCs w:val="20"/>
              </w:rPr>
              <w:t xml:space="preserve"> образовательной</w:t>
            </w:r>
          </w:p>
          <w:p w:rsidR="00EF2140" w:rsidRPr="00EF2140" w:rsidRDefault="00EF2140" w:rsidP="00EF2140">
            <w:pPr>
              <w:pStyle w:val="Bodytext30"/>
              <w:shd w:val="clear" w:color="auto" w:fill="auto"/>
              <w:spacing w:after="0" w:line="250" w:lineRule="exact"/>
              <w:ind w:firstLine="380"/>
              <w:rPr>
                <w:sz w:val="20"/>
                <w:szCs w:val="20"/>
              </w:rPr>
            </w:pPr>
            <w:proofErr w:type="gramStart"/>
            <w:r w:rsidRPr="00EF2140">
              <w:rPr>
                <w:sz w:val="20"/>
                <w:szCs w:val="20"/>
              </w:rPr>
              <w:t>организации</w:t>
            </w:r>
            <w:proofErr w:type="gramEnd"/>
            <w:r w:rsidRPr="00EF2140">
              <w:rPr>
                <w:sz w:val="20"/>
                <w:szCs w:val="20"/>
              </w:rPr>
              <w:t xml:space="preserve"> в соответствии с приказом </w:t>
            </w:r>
            <w:proofErr w:type="spellStart"/>
            <w:r w:rsidRPr="00EF2140">
              <w:rPr>
                <w:sz w:val="20"/>
                <w:szCs w:val="20"/>
              </w:rPr>
              <w:t>Минобрнауки</w:t>
            </w:r>
            <w:proofErr w:type="spellEnd"/>
            <w:r w:rsidRPr="00EF2140">
              <w:rPr>
                <w:sz w:val="20"/>
                <w:szCs w:val="20"/>
              </w:rPr>
              <w:t xml:space="preserve"> России от 22.09.2017 №955 «Об утверждении показателей мониторинга системы образования»</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4" w:lineRule="exact"/>
              <w:ind w:firstLine="0"/>
              <w:rPr>
                <w:sz w:val="20"/>
                <w:szCs w:val="20"/>
              </w:rPr>
            </w:pPr>
            <w:proofErr w:type="gramStart"/>
            <w:r w:rsidRPr="00EF2140">
              <w:rPr>
                <w:sz w:val="20"/>
                <w:szCs w:val="20"/>
              </w:rPr>
              <w:t>да</w:t>
            </w:r>
            <w:proofErr w:type="gramEnd"/>
            <w:r w:rsidRPr="00EF2140">
              <w:rPr>
                <w:sz w:val="20"/>
                <w:szCs w:val="20"/>
              </w:rPr>
              <w:t xml:space="preserve"> -1 балл нет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4" w:lineRule="exact"/>
              <w:ind w:firstLine="0"/>
              <w:jc w:val="both"/>
              <w:rPr>
                <w:sz w:val="20"/>
                <w:szCs w:val="20"/>
              </w:rPr>
            </w:pPr>
            <w:r w:rsidRPr="00EF2140">
              <w:rPr>
                <w:sz w:val="20"/>
                <w:szCs w:val="20"/>
              </w:rPr>
              <w:t>14. Наличие и ведение Электронного дневника, Электронного журнала в учреждении</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40" w:lineRule="auto"/>
              <w:ind w:firstLine="0"/>
              <w:rPr>
                <w:sz w:val="20"/>
                <w:szCs w:val="20"/>
              </w:rPr>
            </w:pPr>
            <w:r w:rsidRPr="00EF2140">
              <w:rPr>
                <w:sz w:val="20"/>
                <w:szCs w:val="20"/>
              </w:rPr>
              <w:t>ФСН 00-2</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45" w:lineRule="exact"/>
              <w:ind w:firstLine="0"/>
              <w:rPr>
                <w:sz w:val="20"/>
                <w:szCs w:val="20"/>
              </w:rPr>
            </w:pPr>
            <w:proofErr w:type="gramStart"/>
            <w:r w:rsidRPr="00EF2140">
              <w:rPr>
                <w:sz w:val="20"/>
                <w:szCs w:val="20"/>
              </w:rPr>
              <w:t>да</w:t>
            </w:r>
            <w:proofErr w:type="gramEnd"/>
            <w:r w:rsidRPr="00EF2140">
              <w:rPr>
                <w:sz w:val="20"/>
                <w:szCs w:val="20"/>
              </w:rPr>
              <w:t>-1 балл нет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4" w:lineRule="exact"/>
              <w:ind w:firstLine="0"/>
              <w:jc w:val="both"/>
              <w:rPr>
                <w:sz w:val="20"/>
                <w:szCs w:val="20"/>
              </w:rPr>
            </w:pPr>
            <w:r w:rsidRPr="00EF2140">
              <w:rPr>
                <w:sz w:val="20"/>
                <w:szCs w:val="20"/>
              </w:rPr>
              <w:t>15.Наличие информационного цифрового центра, электронной библиотеки</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40" w:lineRule="auto"/>
              <w:ind w:firstLine="0"/>
              <w:rPr>
                <w:sz w:val="20"/>
                <w:szCs w:val="20"/>
              </w:rPr>
            </w:pPr>
            <w:r w:rsidRPr="00EF2140">
              <w:rPr>
                <w:sz w:val="20"/>
                <w:szCs w:val="20"/>
              </w:rPr>
              <w:t>ФСН 00-2</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4" w:lineRule="exact"/>
              <w:ind w:firstLine="0"/>
              <w:rPr>
                <w:sz w:val="20"/>
                <w:szCs w:val="20"/>
              </w:rPr>
            </w:pPr>
            <w:proofErr w:type="gramStart"/>
            <w:r w:rsidRPr="00EF2140">
              <w:rPr>
                <w:sz w:val="20"/>
                <w:szCs w:val="20"/>
              </w:rPr>
              <w:t>да</w:t>
            </w:r>
            <w:proofErr w:type="gramEnd"/>
            <w:r w:rsidRPr="00EF2140">
              <w:rPr>
                <w:sz w:val="20"/>
                <w:szCs w:val="20"/>
              </w:rPr>
              <w:t>-1 балл нет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74" w:lineRule="exact"/>
              <w:ind w:firstLine="0"/>
              <w:jc w:val="both"/>
              <w:rPr>
                <w:sz w:val="20"/>
                <w:szCs w:val="20"/>
              </w:rPr>
            </w:pPr>
            <w:r w:rsidRPr="00EF2140">
              <w:rPr>
                <w:sz w:val="20"/>
                <w:szCs w:val="20"/>
              </w:rPr>
              <w:t>16. Организация и контроль заполнения автоматизированной информационной системы «Электронное образование» Республики Карелия достоверными данными в полном объеме в муниципальных образовательных организациях</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0" w:lineRule="exact"/>
              <w:ind w:firstLine="0"/>
              <w:rPr>
                <w:sz w:val="20"/>
                <w:szCs w:val="20"/>
              </w:rPr>
            </w:pPr>
            <w:proofErr w:type="gramStart"/>
            <w:r w:rsidRPr="00EF2140">
              <w:rPr>
                <w:sz w:val="20"/>
                <w:szCs w:val="20"/>
              </w:rPr>
              <w:t>данные</w:t>
            </w:r>
            <w:proofErr w:type="gramEnd"/>
            <w:r w:rsidRPr="00EF2140">
              <w:rPr>
                <w:sz w:val="20"/>
                <w:szCs w:val="20"/>
              </w:rPr>
              <w:t xml:space="preserve"> образовательной организации</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0" w:lineRule="exact"/>
              <w:ind w:firstLine="0"/>
              <w:rPr>
                <w:sz w:val="20"/>
                <w:szCs w:val="20"/>
              </w:rPr>
            </w:pPr>
            <w:proofErr w:type="gramStart"/>
            <w:r w:rsidRPr="00EF2140">
              <w:rPr>
                <w:rStyle w:val="Bodytext3Spacing1pt"/>
                <w:sz w:val="20"/>
                <w:szCs w:val="20"/>
              </w:rPr>
              <w:t>да</w:t>
            </w:r>
            <w:proofErr w:type="gramEnd"/>
            <w:r w:rsidRPr="00EF2140">
              <w:rPr>
                <w:rStyle w:val="Bodytext3Spacing1pt"/>
                <w:sz w:val="20"/>
                <w:szCs w:val="20"/>
              </w:rPr>
              <w:t>-1</w:t>
            </w:r>
            <w:r w:rsidRPr="00EF2140">
              <w:rPr>
                <w:sz w:val="20"/>
                <w:szCs w:val="20"/>
              </w:rPr>
              <w:t xml:space="preserve"> балл нет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jc w:val="both"/>
              <w:rPr>
                <w:rFonts w:ascii="Times New Roman" w:hAnsi="Times New Roman" w:cs="Times New Roman"/>
                <w:sz w:val="20"/>
                <w:szCs w:val="20"/>
              </w:rPr>
            </w:pPr>
            <w:r w:rsidRPr="00EF2140">
              <w:rPr>
                <w:rFonts w:ascii="Times New Roman" w:hAnsi="Times New Roman" w:cs="Times New Roman"/>
                <w:sz w:val="20"/>
                <w:szCs w:val="20"/>
              </w:rPr>
              <w:t>17. Обеспечение условий доступности для инвалидов объектов и предоставляемых услуг в сфере образования, а также оказания им при этом необходимой помощи в рамках Федерального закона от 1 декабря 2014 года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данные</w:t>
            </w:r>
            <w:proofErr w:type="gramEnd"/>
            <w:r w:rsidRPr="00EF2140">
              <w:rPr>
                <w:rFonts w:ascii="Times New Roman" w:hAnsi="Times New Roman" w:cs="Times New Roman"/>
                <w:sz w:val="20"/>
                <w:szCs w:val="20"/>
              </w:rPr>
              <w:t xml:space="preserve"> образовательной организации</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Style w:val="Bodytext3Spacing1pt"/>
                <w:rFonts w:eastAsiaTheme="minorHAnsi"/>
                <w:sz w:val="20"/>
                <w:szCs w:val="20"/>
              </w:rPr>
              <w:t>да</w:t>
            </w:r>
            <w:proofErr w:type="gramEnd"/>
            <w:r w:rsidRPr="00EF2140">
              <w:rPr>
                <w:rStyle w:val="Bodytext3Spacing1pt"/>
                <w:rFonts w:eastAsiaTheme="minorHAnsi"/>
                <w:sz w:val="20"/>
                <w:szCs w:val="20"/>
              </w:rPr>
              <w:t>-1</w:t>
            </w:r>
            <w:r w:rsidRPr="00EF2140">
              <w:rPr>
                <w:rFonts w:ascii="Times New Roman" w:hAnsi="Times New Roman" w:cs="Times New Roman"/>
                <w:sz w:val="20"/>
                <w:szCs w:val="20"/>
              </w:rPr>
              <w:t xml:space="preserve"> балл нет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Default="00EF2140" w:rsidP="00EF2140">
            <w:pPr>
              <w:jc w:val="both"/>
              <w:rPr>
                <w:rFonts w:ascii="Times New Roman" w:hAnsi="Times New Roman" w:cs="Times New Roman"/>
                <w:sz w:val="20"/>
                <w:szCs w:val="20"/>
              </w:rPr>
            </w:pPr>
            <w:r w:rsidRPr="00EF2140">
              <w:rPr>
                <w:rFonts w:ascii="Times New Roman" w:hAnsi="Times New Roman" w:cs="Times New Roman"/>
                <w:sz w:val="20"/>
                <w:szCs w:val="20"/>
              </w:rPr>
              <w:t>18. Полнота внесения достоверных данных в полном объеме о выданных документах об образовании в ФИС ФРДО в муниципальных образовательных организациях</w:t>
            </w:r>
          </w:p>
          <w:p w:rsidR="002719A6" w:rsidRDefault="002719A6" w:rsidP="00EF2140">
            <w:pPr>
              <w:jc w:val="both"/>
              <w:rPr>
                <w:rFonts w:ascii="Times New Roman" w:hAnsi="Times New Roman" w:cs="Times New Roman"/>
                <w:sz w:val="20"/>
                <w:szCs w:val="20"/>
              </w:rPr>
            </w:pPr>
          </w:p>
          <w:p w:rsidR="002719A6" w:rsidRPr="00EF2140" w:rsidRDefault="002719A6" w:rsidP="00EF2140">
            <w:pPr>
              <w:jc w:val="both"/>
              <w:rPr>
                <w:rFonts w:ascii="Times New Roman" w:hAnsi="Times New Roman" w:cs="Times New Roman"/>
                <w:sz w:val="20"/>
                <w:szCs w:val="20"/>
              </w:rPr>
            </w:pP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данные</w:t>
            </w:r>
            <w:proofErr w:type="gramEnd"/>
            <w:r w:rsidRPr="00EF2140">
              <w:rPr>
                <w:rFonts w:ascii="Times New Roman" w:hAnsi="Times New Roman" w:cs="Times New Roman"/>
                <w:sz w:val="20"/>
                <w:szCs w:val="20"/>
              </w:rPr>
              <w:t xml:space="preserve"> образовательной организации</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Style w:val="Bodytext3Spacing1pt"/>
                <w:rFonts w:eastAsiaTheme="minorHAnsi"/>
                <w:sz w:val="20"/>
                <w:szCs w:val="20"/>
              </w:rPr>
              <w:t>да</w:t>
            </w:r>
            <w:proofErr w:type="gramEnd"/>
            <w:r w:rsidRPr="00EF2140">
              <w:rPr>
                <w:rStyle w:val="Bodytext3Spacing1pt"/>
                <w:rFonts w:eastAsiaTheme="minorHAnsi"/>
                <w:sz w:val="20"/>
                <w:szCs w:val="20"/>
              </w:rPr>
              <w:t>-1</w:t>
            </w:r>
            <w:r w:rsidRPr="00EF2140">
              <w:rPr>
                <w:rFonts w:ascii="Times New Roman" w:hAnsi="Times New Roman" w:cs="Times New Roman"/>
                <w:sz w:val="20"/>
                <w:szCs w:val="20"/>
              </w:rPr>
              <w:t xml:space="preserve"> балл нет - 0 баллов</w:t>
            </w:r>
          </w:p>
        </w:tc>
      </w:tr>
      <w:tr w:rsidR="00EF2140" w:rsidRPr="00EF2140" w:rsidTr="00EF2140">
        <w:tc>
          <w:tcPr>
            <w:tcW w:w="9345" w:type="dxa"/>
            <w:gridSpan w:val="3"/>
            <w:tcBorders>
              <w:top w:val="single" w:sz="4" w:space="0" w:color="auto"/>
              <w:left w:val="single" w:sz="4" w:space="0" w:color="auto"/>
              <w:bottom w:val="single" w:sz="4" w:space="0" w:color="auto"/>
              <w:right w:val="single" w:sz="4" w:space="0" w:color="auto"/>
            </w:tcBorders>
          </w:tcPr>
          <w:p w:rsidR="00EF2140" w:rsidRPr="00EF2140" w:rsidRDefault="00EF2140" w:rsidP="00EF2140">
            <w:pPr>
              <w:jc w:val="center"/>
              <w:rPr>
                <w:rFonts w:ascii="Times New Roman" w:hAnsi="Times New Roman" w:cs="Times New Roman"/>
                <w:b/>
                <w:sz w:val="20"/>
                <w:szCs w:val="20"/>
              </w:rPr>
            </w:pPr>
            <w:r w:rsidRPr="00EF2140">
              <w:rPr>
                <w:rFonts w:ascii="Times New Roman" w:hAnsi="Times New Roman" w:cs="Times New Roman"/>
                <w:b/>
                <w:sz w:val="20"/>
                <w:szCs w:val="20"/>
              </w:rPr>
              <w:t>Индивидуализация обучения</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Fonts w:ascii="Times New Roman" w:hAnsi="Times New Roman" w:cs="Times New Roman"/>
                <w:sz w:val="20"/>
                <w:szCs w:val="20"/>
              </w:rPr>
              <w:t>19. Наличие обучающихся по программам общего образования, дополнительного образования для детей, для которых формируется цифровой образовательный профиль с использованием цифровой образовательной среды</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tabs>
                <w:tab w:val="left" w:pos="420"/>
              </w:tabs>
              <w:rPr>
                <w:rFonts w:ascii="Times New Roman" w:hAnsi="Times New Roman" w:cs="Times New Roman"/>
                <w:sz w:val="20"/>
                <w:szCs w:val="20"/>
              </w:rPr>
            </w:pPr>
            <w:r w:rsidRPr="00EF2140">
              <w:rPr>
                <w:rFonts w:ascii="Times New Roman" w:hAnsi="Times New Roman" w:cs="Times New Roman"/>
                <w:sz w:val="20"/>
                <w:szCs w:val="20"/>
              </w:rPr>
              <w:tab/>
              <w:t>ФСНОО-1</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w:t>
            </w:r>
            <w:proofErr w:type="gramEnd"/>
            <w:r w:rsidRPr="00EF2140">
              <w:rPr>
                <w:rFonts w:ascii="Times New Roman" w:hAnsi="Times New Roman" w:cs="Times New Roman"/>
                <w:sz w:val="20"/>
                <w:szCs w:val="20"/>
              </w:rPr>
              <w:t xml:space="preserve"> -1 балл нет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tabs>
                <w:tab w:val="left" w:pos="555"/>
              </w:tabs>
              <w:rPr>
                <w:rFonts w:ascii="Times New Roman" w:hAnsi="Times New Roman" w:cs="Times New Roman"/>
                <w:sz w:val="20"/>
                <w:szCs w:val="20"/>
              </w:rPr>
            </w:pPr>
            <w:r w:rsidRPr="00EF2140">
              <w:rPr>
                <w:rFonts w:ascii="Times New Roman" w:hAnsi="Times New Roman" w:cs="Times New Roman"/>
                <w:sz w:val="20"/>
                <w:szCs w:val="20"/>
              </w:rPr>
              <w:t>20. Наличие обучающихся использующих федеральную информационно-сервисную платформу цифровой образовательной среды для «горизонтального» обучения</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Fonts w:ascii="Times New Roman" w:hAnsi="Times New Roman" w:cs="Times New Roman"/>
                <w:sz w:val="20"/>
                <w:szCs w:val="20"/>
              </w:rPr>
              <w:t>ФСНОО-1</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w:t>
            </w:r>
            <w:proofErr w:type="gramEnd"/>
            <w:r w:rsidRPr="00EF2140">
              <w:rPr>
                <w:rFonts w:ascii="Times New Roman" w:hAnsi="Times New Roman" w:cs="Times New Roman"/>
                <w:sz w:val="20"/>
                <w:szCs w:val="20"/>
              </w:rPr>
              <w:t xml:space="preserve"> -1 балл нет - 0 баллов</w:t>
            </w:r>
          </w:p>
        </w:tc>
      </w:tr>
      <w:tr w:rsidR="00EF2140" w:rsidRPr="00EF2140" w:rsidTr="00EF2140">
        <w:tc>
          <w:tcPr>
            <w:tcW w:w="9345" w:type="dxa"/>
            <w:gridSpan w:val="3"/>
            <w:tcBorders>
              <w:top w:val="single" w:sz="4" w:space="0" w:color="auto"/>
              <w:left w:val="single" w:sz="4" w:space="0" w:color="auto"/>
              <w:bottom w:val="single" w:sz="4" w:space="0" w:color="auto"/>
              <w:right w:val="single" w:sz="4" w:space="0" w:color="auto"/>
            </w:tcBorders>
          </w:tcPr>
          <w:p w:rsidR="00EF2140" w:rsidRPr="00EF2140" w:rsidRDefault="00EF2140" w:rsidP="00EF2140">
            <w:pPr>
              <w:tabs>
                <w:tab w:val="left" w:pos="3660"/>
              </w:tabs>
              <w:rPr>
                <w:rFonts w:ascii="Times New Roman" w:hAnsi="Times New Roman" w:cs="Times New Roman"/>
                <w:sz w:val="20"/>
                <w:szCs w:val="20"/>
              </w:rPr>
            </w:pPr>
            <w:r w:rsidRPr="00EF2140">
              <w:rPr>
                <w:rFonts w:ascii="Times New Roman" w:hAnsi="Times New Roman" w:cs="Times New Roman"/>
                <w:sz w:val="20"/>
                <w:szCs w:val="20"/>
              </w:rPr>
              <w:t>Профориентация и дополнительное образование</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tabs>
                <w:tab w:val="left" w:pos="555"/>
              </w:tabs>
              <w:rPr>
                <w:rFonts w:ascii="Times New Roman" w:hAnsi="Times New Roman" w:cs="Times New Roman"/>
                <w:sz w:val="20"/>
                <w:szCs w:val="20"/>
              </w:rPr>
            </w:pPr>
            <w:r w:rsidRPr="00EF2140">
              <w:rPr>
                <w:rFonts w:ascii="Times New Roman" w:hAnsi="Times New Roman" w:cs="Times New Roman"/>
                <w:sz w:val="20"/>
                <w:szCs w:val="20"/>
              </w:rPr>
              <w:t xml:space="preserve">21. Наличие в образовательной программе мероприятий по профильной и </w:t>
            </w:r>
            <w:proofErr w:type="spellStart"/>
            <w:r w:rsidRPr="00EF2140">
              <w:rPr>
                <w:rFonts w:ascii="Times New Roman" w:hAnsi="Times New Roman" w:cs="Times New Roman"/>
                <w:sz w:val="20"/>
                <w:szCs w:val="20"/>
              </w:rPr>
              <w:t>предпрофильной</w:t>
            </w:r>
            <w:proofErr w:type="spellEnd"/>
            <w:r w:rsidRPr="00EF2140">
              <w:rPr>
                <w:rFonts w:ascii="Times New Roman" w:hAnsi="Times New Roman" w:cs="Times New Roman"/>
                <w:sz w:val="20"/>
                <w:szCs w:val="20"/>
              </w:rPr>
              <w:t xml:space="preserve"> подготовке</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данные</w:t>
            </w:r>
            <w:proofErr w:type="gramEnd"/>
            <w:r w:rsidRPr="00EF2140">
              <w:rPr>
                <w:rFonts w:ascii="Times New Roman" w:hAnsi="Times New Roman" w:cs="Times New Roman"/>
                <w:sz w:val="20"/>
                <w:szCs w:val="20"/>
              </w:rPr>
              <w:t xml:space="preserve"> образовательной организации</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w:t>
            </w:r>
            <w:proofErr w:type="gramEnd"/>
            <w:r w:rsidRPr="00EF2140">
              <w:rPr>
                <w:rFonts w:ascii="Times New Roman" w:hAnsi="Times New Roman" w:cs="Times New Roman"/>
                <w:sz w:val="20"/>
                <w:szCs w:val="20"/>
              </w:rPr>
              <w:t xml:space="preserve"> -1 балл нет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Fonts w:ascii="Times New Roman" w:hAnsi="Times New Roman" w:cs="Times New Roman"/>
                <w:sz w:val="20"/>
                <w:szCs w:val="20"/>
              </w:rPr>
              <w:t>22.Наличие договоров, заключенных муниципальной общеобразовательной организацией с организациями СПО и ВПО</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данные</w:t>
            </w:r>
            <w:proofErr w:type="gramEnd"/>
            <w:r w:rsidRPr="00EF2140">
              <w:rPr>
                <w:rFonts w:ascii="Times New Roman" w:hAnsi="Times New Roman" w:cs="Times New Roman"/>
                <w:sz w:val="20"/>
                <w:szCs w:val="20"/>
              </w:rPr>
              <w:t xml:space="preserve"> образовательной организации</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tabs>
                <w:tab w:val="left" w:pos="645"/>
              </w:tabs>
              <w:rPr>
                <w:rFonts w:ascii="Times New Roman" w:hAnsi="Times New Roman" w:cs="Times New Roman"/>
                <w:sz w:val="20"/>
                <w:szCs w:val="20"/>
              </w:rPr>
            </w:pPr>
            <w:r w:rsidRPr="00EF2140">
              <w:rPr>
                <w:rFonts w:ascii="Times New Roman" w:hAnsi="Times New Roman" w:cs="Times New Roman"/>
                <w:sz w:val="20"/>
                <w:szCs w:val="20"/>
              </w:rPr>
              <w:tab/>
            </w:r>
            <w:proofErr w:type="gramStart"/>
            <w:r w:rsidRPr="00EF2140">
              <w:rPr>
                <w:rFonts w:ascii="Times New Roman" w:hAnsi="Times New Roman" w:cs="Times New Roman"/>
                <w:sz w:val="20"/>
                <w:szCs w:val="20"/>
              </w:rPr>
              <w:t>да</w:t>
            </w:r>
            <w:proofErr w:type="gramEnd"/>
            <w:r w:rsidRPr="00EF2140">
              <w:rPr>
                <w:rFonts w:ascii="Times New Roman" w:hAnsi="Times New Roman" w:cs="Times New Roman"/>
                <w:sz w:val="20"/>
                <w:szCs w:val="20"/>
              </w:rPr>
              <w:t xml:space="preserve"> -1 балл нет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tabs>
                <w:tab w:val="left" w:pos="795"/>
              </w:tabs>
              <w:rPr>
                <w:rFonts w:ascii="Times New Roman" w:hAnsi="Times New Roman" w:cs="Times New Roman"/>
                <w:sz w:val="20"/>
                <w:szCs w:val="20"/>
              </w:rPr>
            </w:pPr>
            <w:r w:rsidRPr="00EF2140">
              <w:rPr>
                <w:rFonts w:ascii="Times New Roman" w:hAnsi="Times New Roman" w:cs="Times New Roman"/>
                <w:sz w:val="20"/>
                <w:szCs w:val="20"/>
              </w:rPr>
              <w:t>23.Реализация дополнительных общеобразовательных программ</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данные</w:t>
            </w:r>
            <w:proofErr w:type="gramEnd"/>
            <w:r w:rsidRPr="00EF2140">
              <w:rPr>
                <w:rFonts w:ascii="Times New Roman" w:hAnsi="Times New Roman" w:cs="Times New Roman"/>
                <w:sz w:val="20"/>
                <w:szCs w:val="20"/>
              </w:rPr>
              <w:t xml:space="preserve"> образовательной организации</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w:t>
            </w:r>
            <w:proofErr w:type="gramEnd"/>
            <w:r w:rsidRPr="00EF2140">
              <w:rPr>
                <w:rFonts w:ascii="Times New Roman" w:hAnsi="Times New Roman" w:cs="Times New Roman"/>
                <w:sz w:val="20"/>
                <w:szCs w:val="20"/>
              </w:rPr>
              <w:t xml:space="preserve"> -1 балл нет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Fonts w:ascii="Times New Roman" w:hAnsi="Times New Roman" w:cs="Times New Roman"/>
                <w:sz w:val="20"/>
                <w:szCs w:val="20"/>
              </w:rPr>
              <w:t>24. Охват детей, обучающихся по дополнительным общеобразовательным программам</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данные</w:t>
            </w:r>
            <w:proofErr w:type="gramEnd"/>
            <w:r w:rsidRPr="00EF2140">
              <w:rPr>
                <w:rFonts w:ascii="Times New Roman" w:hAnsi="Times New Roman" w:cs="Times New Roman"/>
                <w:sz w:val="20"/>
                <w:szCs w:val="20"/>
              </w:rPr>
              <w:t xml:space="preserve"> образовательной организации</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tabs>
                <w:tab w:val="left" w:pos="675"/>
              </w:tabs>
              <w:rPr>
                <w:rFonts w:ascii="Times New Roman" w:hAnsi="Times New Roman" w:cs="Times New Roman"/>
                <w:sz w:val="20"/>
                <w:szCs w:val="20"/>
              </w:rPr>
            </w:pPr>
            <w:r w:rsidRPr="00EF2140">
              <w:rPr>
                <w:rFonts w:ascii="Times New Roman" w:hAnsi="Times New Roman" w:cs="Times New Roman"/>
                <w:sz w:val="20"/>
                <w:szCs w:val="20"/>
              </w:rPr>
              <w:tab/>
            </w:r>
            <w:proofErr w:type="gramStart"/>
            <w:r w:rsidRPr="00EF2140">
              <w:rPr>
                <w:rFonts w:ascii="Times New Roman" w:hAnsi="Times New Roman" w:cs="Times New Roman"/>
                <w:sz w:val="20"/>
                <w:szCs w:val="20"/>
              </w:rPr>
              <w:t>менее</w:t>
            </w:r>
            <w:proofErr w:type="gramEnd"/>
            <w:r w:rsidRPr="00EF2140">
              <w:rPr>
                <w:rFonts w:ascii="Times New Roman" w:hAnsi="Times New Roman" w:cs="Times New Roman"/>
                <w:sz w:val="20"/>
                <w:szCs w:val="20"/>
              </w:rPr>
              <w:t xml:space="preserve"> 10 % - 0 баллов от 10 % до 14 % -1 балл от 15 % до 29 % -2 балла 30 % и более - 3 балла</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tabs>
                <w:tab w:val="left" w:pos="810"/>
              </w:tabs>
              <w:rPr>
                <w:rFonts w:ascii="Times New Roman" w:hAnsi="Times New Roman" w:cs="Times New Roman"/>
                <w:sz w:val="20"/>
                <w:szCs w:val="20"/>
              </w:rPr>
            </w:pPr>
            <w:r w:rsidRPr="00EF2140">
              <w:rPr>
                <w:rFonts w:ascii="Times New Roman" w:hAnsi="Times New Roman" w:cs="Times New Roman"/>
                <w:sz w:val="20"/>
                <w:szCs w:val="20"/>
              </w:rPr>
              <w:t xml:space="preserve">25. Наличие обучающихся принявших участие в региональных мероприятиях </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данные</w:t>
            </w:r>
            <w:proofErr w:type="gramEnd"/>
            <w:r w:rsidRPr="00EF2140">
              <w:rPr>
                <w:rFonts w:ascii="Times New Roman" w:hAnsi="Times New Roman" w:cs="Times New Roman"/>
                <w:sz w:val="20"/>
                <w:szCs w:val="20"/>
              </w:rPr>
              <w:t xml:space="preserve"> образовательной организации</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w:t>
            </w:r>
            <w:proofErr w:type="gramEnd"/>
            <w:r w:rsidRPr="00EF2140">
              <w:rPr>
                <w:rFonts w:ascii="Times New Roman" w:hAnsi="Times New Roman" w:cs="Times New Roman"/>
                <w:sz w:val="20"/>
                <w:szCs w:val="20"/>
              </w:rPr>
              <w:t>-1 балл нет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Fonts w:ascii="Times New Roman" w:hAnsi="Times New Roman" w:cs="Times New Roman"/>
                <w:sz w:val="20"/>
                <w:szCs w:val="20"/>
              </w:rPr>
              <w:t>26.Организация участия и проведение открытых онлайн- уроков, реализуемых с учетом опыта цикла открытых уроков «</w:t>
            </w:r>
            <w:proofErr w:type="spellStart"/>
            <w:r w:rsidRPr="00EF2140">
              <w:rPr>
                <w:rFonts w:ascii="Times New Roman" w:hAnsi="Times New Roman" w:cs="Times New Roman"/>
                <w:sz w:val="20"/>
                <w:szCs w:val="20"/>
              </w:rPr>
              <w:t>Проектория</w:t>
            </w:r>
            <w:proofErr w:type="spellEnd"/>
            <w:r w:rsidRPr="00EF2140">
              <w:rPr>
                <w:rFonts w:ascii="Times New Roman" w:hAnsi="Times New Roman" w:cs="Times New Roman"/>
                <w:sz w:val="20"/>
                <w:szCs w:val="20"/>
              </w:rPr>
              <w:t>», «Уроки настоящего» или иных аналогичных по возможностям, функциям и результатам проектов, направленных на раннюю профориентацию</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ежемесячная</w:t>
            </w:r>
            <w:proofErr w:type="gramEnd"/>
            <w:r w:rsidRPr="00EF2140">
              <w:rPr>
                <w:rFonts w:ascii="Times New Roman" w:hAnsi="Times New Roman" w:cs="Times New Roman"/>
                <w:sz w:val="20"/>
                <w:szCs w:val="20"/>
              </w:rPr>
              <w:t xml:space="preserve"> отчетность руководителей образовательных организаций по реализации национального проекта «Образование»</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w:t>
            </w:r>
            <w:proofErr w:type="gramEnd"/>
            <w:r w:rsidRPr="00EF2140">
              <w:rPr>
                <w:rFonts w:ascii="Times New Roman" w:hAnsi="Times New Roman" w:cs="Times New Roman"/>
                <w:sz w:val="20"/>
                <w:szCs w:val="20"/>
              </w:rPr>
              <w:t>-1 балл нет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tabs>
                <w:tab w:val="left" w:pos="26"/>
              </w:tabs>
              <w:rPr>
                <w:rFonts w:ascii="Times New Roman" w:hAnsi="Times New Roman" w:cs="Times New Roman"/>
                <w:sz w:val="20"/>
                <w:szCs w:val="20"/>
              </w:rPr>
            </w:pPr>
            <w:r w:rsidRPr="00EF2140">
              <w:rPr>
                <w:rFonts w:ascii="Times New Roman" w:hAnsi="Times New Roman" w:cs="Times New Roman"/>
                <w:sz w:val="20"/>
                <w:szCs w:val="20"/>
              </w:rPr>
              <w:tab/>
              <w:t>27.Число участников открытых онлайн-уроков, реализуемых с учетом опыта цикла открытых уроков «</w:t>
            </w:r>
            <w:proofErr w:type="spellStart"/>
            <w:r w:rsidRPr="00EF2140">
              <w:rPr>
                <w:rFonts w:ascii="Times New Roman" w:hAnsi="Times New Roman" w:cs="Times New Roman"/>
                <w:sz w:val="20"/>
                <w:szCs w:val="20"/>
              </w:rPr>
              <w:t>Проектория</w:t>
            </w:r>
            <w:proofErr w:type="spellEnd"/>
            <w:r w:rsidRPr="00EF2140">
              <w:rPr>
                <w:rFonts w:ascii="Times New Roman" w:hAnsi="Times New Roman" w:cs="Times New Roman"/>
                <w:sz w:val="20"/>
                <w:szCs w:val="20"/>
              </w:rPr>
              <w:t>», «Уроки настоящего» или иных аналогичных по возможностям, функциям и результатам проектов, направленных на раннюю профориентацию.</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ежемесячная</w:t>
            </w:r>
            <w:proofErr w:type="gramEnd"/>
            <w:r w:rsidRPr="00EF2140">
              <w:rPr>
                <w:rFonts w:ascii="Times New Roman" w:hAnsi="Times New Roman" w:cs="Times New Roman"/>
                <w:sz w:val="20"/>
                <w:szCs w:val="20"/>
              </w:rPr>
              <w:t xml:space="preserve"> отчетность руководителей образовательных организаций по реализации национального проекта «Образование»</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выше</w:t>
            </w:r>
            <w:proofErr w:type="gramEnd"/>
            <w:r w:rsidRPr="00EF2140">
              <w:rPr>
                <w:rFonts w:ascii="Times New Roman" w:hAnsi="Times New Roman" w:cs="Times New Roman"/>
                <w:sz w:val="20"/>
                <w:szCs w:val="20"/>
              </w:rPr>
              <w:t xml:space="preserve"> уровня по ПРО - 1 балл, ниже - 0 баллов</w:t>
            </w:r>
          </w:p>
        </w:tc>
      </w:tr>
      <w:tr w:rsidR="00EF2140" w:rsidRPr="00EF2140" w:rsidTr="00EF2140">
        <w:tc>
          <w:tcPr>
            <w:tcW w:w="9345" w:type="dxa"/>
            <w:gridSpan w:val="3"/>
            <w:tcBorders>
              <w:top w:val="single" w:sz="4" w:space="0" w:color="auto"/>
              <w:left w:val="single" w:sz="4" w:space="0" w:color="auto"/>
              <w:bottom w:val="single" w:sz="4" w:space="0" w:color="auto"/>
              <w:right w:val="single" w:sz="4" w:space="0" w:color="auto"/>
            </w:tcBorders>
          </w:tcPr>
          <w:p w:rsidR="00EF2140" w:rsidRPr="00EF2140" w:rsidRDefault="00EF2140" w:rsidP="00EF2140">
            <w:pPr>
              <w:tabs>
                <w:tab w:val="left" w:pos="2205"/>
              </w:tabs>
              <w:jc w:val="center"/>
              <w:rPr>
                <w:rFonts w:ascii="Times New Roman" w:hAnsi="Times New Roman" w:cs="Times New Roman"/>
                <w:b/>
                <w:sz w:val="20"/>
                <w:szCs w:val="20"/>
              </w:rPr>
            </w:pPr>
            <w:r w:rsidRPr="00EF2140">
              <w:rPr>
                <w:rFonts w:ascii="Times New Roman" w:hAnsi="Times New Roman" w:cs="Times New Roman"/>
                <w:b/>
                <w:sz w:val="20"/>
                <w:szCs w:val="20"/>
              </w:rPr>
              <w:t>Кадровое обеспечение образовательной деятельности. Формирование кадрового резерва</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Fonts w:ascii="Times New Roman" w:hAnsi="Times New Roman" w:cs="Times New Roman"/>
                <w:sz w:val="20"/>
                <w:szCs w:val="20"/>
              </w:rPr>
              <w:t>28.Укомплектованность кадрами на начало учебного года (отсутствие вакантных должностей)</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данные</w:t>
            </w:r>
            <w:proofErr w:type="gramEnd"/>
            <w:r w:rsidRPr="00EF2140">
              <w:rPr>
                <w:rFonts w:ascii="Times New Roman" w:hAnsi="Times New Roman" w:cs="Times New Roman"/>
                <w:sz w:val="20"/>
                <w:szCs w:val="20"/>
              </w:rPr>
              <w:t xml:space="preserve"> образовательных организаций (АИС «Электронное образование» по состоянию на 20 сентября, 01 января, 01 июня текущего учебного года)</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w:t>
            </w:r>
            <w:proofErr w:type="gramEnd"/>
            <w:r w:rsidRPr="00EF2140">
              <w:rPr>
                <w:rFonts w:ascii="Times New Roman" w:hAnsi="Times New Roman" w:cs="Times New Roman"/>
                <w:sz w:val="20"/>
                <w:szCs w:val="20"/>
              </w:rPr>
              <w:t xml:space="preserve"> -1 балл нет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Fonts w:ascii="Times New Roman" w:hAnsi="Times New Roman" w:cs="Times New Roman"/>
                <w:sz w:val="20"/>
                <w:szCs w:val="20"/>
              </w:rPr>
              <w:t>29.Доля педагогических работников образовательной организации в возрасте до 35 лет</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Fonts w:ascii="Times New Roman" w:hAnsi="Times New Roman" w:cs="Times New Roman"/>
                <w:sz w:val="20"/>
                <w:szCs w:val="20"/>
              </w:rPr>
              <w:t>ФСН 00-1</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выше</w:t>
            </w:r>
            <w:proofErr w:type="gramEnd"/>
            <w:r w:rsidRPr="00EF2140">
              <w:rPr>
                <w:rFonts w:ascii="Times New Roman" w:hAnsi="Times New Roman" w:cs="Times New Roman"/>
                <w:sz w:val="20"/>
                <w:szCs w:val="20"/>
              </w:rPr>
              <w:t xml:space="preserve"> уровня по ПГО - 1 балл, ниже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tabs>
                <w:tab w:val="left" w:pos="600"/>
              </w:tabs>
              <w:rPr>
                <w:rFonts w:ascii="Times New Roman" w:hAnsi="Times New Roman" w:cs="Times New Roman"/>
                <w:sz w:val="20"/>
                <w:szCs w:val="20"/>
              </w:rPr>
            </w:pPr>
            <w:r w:rsidRPr="00EF2140">
              <w:rPr>
                <w:rFonts w:ascii="Times New Roman" w:hAnsi="Times New Roman" w:cs="Times New Roman"/>
                <w:sz w:val="20"/>
                <w:szCs w:val="20"/>
              </w:rPr>
              <w:t>30.Доля педагогических работников, имеющих высшую квалификационную категорию</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Fonts w:ascii="Times New Roman" w:hAnsi="Times New Roman" w:cs="Times New Roman"/>
                <w:sz w:val="20"/>
                <w:szCs w:val="20"/>
              </w:rPr>
              <w:t>ФСН 00-1</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выше</w:t>
            </w:r>
            <w:proofErr w:type="gramEnd"/>
            <w:r w:rsidRPr="00EF2140">
              <w:rPr>
                <w:rFonts w:ascii="Times New Roman" w:hAnsi="Times New Roman" w:cs="Times New Roman"/>
                <w:sz w:val="20"/>
                <w:szCs w:val="20"/>
              </w:rPr>
              <w:t xml:space="preserve"> уровня по ПГО - 1 балл, ниже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Fonts w:ascii="Times New Roman" w:hAnsi="Times New Roman" w:cs="Times New Roman"/>
                <w:sz w:val="20"/>
                <w:szCs w:val="20"/>
              </w:rPr>
              <w:t>31.Доля педагогических работников, имеющих первую квалификационную категорию</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Fonts w:ascii="Times New Roman" w:hAnsi="Times New Roman" w:cs="Times New Roman"/>
                <w:sz w:val="20"/>
                <w:szCs w:val="20"/>
              </w:rPr>
              <w:t>ФСН 00-1</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выше</w:t>
            </w:r>
            <w:proofErr w:type="gramEnd"/>
            <w:r w:rsidRPr="00EF2140">
              <w:rPr>
                <w:rFonts w:ascii="Times New Roman" w:hAnsi="Times New Roman" w:cs="Times New Roman"/>
                <w:sz w:val="20"/>
                <w:szCs w:val="20"/>
              </w:rPr>
              <w:t xml:space="preserve"> уровня по ПГО - 1 балл, ниже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tabs>
                <w:tab w:val="left" w:pos="735"/>
              </w:tabs>
              <w:rPr>
                <w:rFonts w:ascii="Times New Roman" w:hAnsi="Times New Roman" w:cs="Times New Roman"/>
                <w:sz w:val="20"/>
                <w:szCs w:val="20"/>
              </w:rPr>
            </w:pPr>
            <w:r w:rsidRPr="00EF2140">
              <w:rPr>
                <w:rFonts w:ascii="Times New Roman" w:hAnsi="Times New Roman" w:cs="Times New Roman"/>
                <w:sz w:val="20"/>
                <w:szCs w:val="20"/>
              </w:rPr>
              <w:t>32.Наличие педагогических работников, имеющих ученую степень/ученое звание</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Fonts w:ascii="Times New Roman" w:hAnsi="Times New Roman" w:cs="Times New Roman"/>
                <w:sz w:val="20"/>
                <w:szCs w:val="20"/>
              </w:rPr>
              <w:t>ФСН 00-1</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w:t>
            </w:r>
            <w:proofErr w:type="gramEnd"/>
            <w:r w:rsidRPr="00EF2140">
              <w:rPr>
                <w:rFonts w:ascii="Times New Roman" w:hAnsi="Times New Roman" w:cs="Times New Roman"/>
                <w:sz w:val="20"/>
                <w:szCs w:val="20"/>
              </w:rPr>
              <w:t xml:space="preserve"> -1 балл нет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Fonts w:ascii="Times New Roman" w:hAnsi="Times New Roman" w:cs="Times New Roman"/>
                <w:sz w:val="20"/>
                <w:szCs w:val="20"/>
              </w:rPr>
              <w:t>33.Участие педагогических работников в конкурсах педагогического мастерства</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данные</w:t>
            </w:r>
            <w:proofErr w:type="gramEnd"/>
            <w:r w:rsidRPr="00EF2140">
              <w:rPr>
                <w:rFonts w:ascii="Times New Roman" w:hAnsi="Times New Roman" w:cs="Times New Roman"/>
                <w:sz w:val="20"/>
                <w:szCs w:val="20"/>
              </w:rPr>
              <w:t xml:space="preserve"> образовательной организации</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w:t>
            </w:r>
            <w:proofErr w:type="gramEnd"/>
            <w:r w:rsidRPr="00EF2140">
              <w:rPr>
                <w:rFonts w:ascii="Times New Roman" w:hAnsi="Times New Roman" w:cs="Times New Roman"/>
                <w:sz w:val="20"/>
                <w:szCs w:val="20"/>
              </w:rPr>
              <w:t xml:space="preserve"> -1 балл нет - 0 баллов</w:t>
            </w:r>
          </w:p>
        </w:tc>
      </w:tr>
      <w:tr w:rsidR="00EF2140" w:rsidRPr="00EF2140" w:rsidTr="00EF2140">
        <w:tc>
          <w:tcPr>
            <w:tcW w:w="9345" w:type="dxa"/>
            <w:gridSpan w:val="3"/>
            <w:tcBorders>
              <w:top w:val="single" w:sz="4" w:space="0" w:color="auto"/>
              <w:left w:val="single" w:sz="4" w:space="0" w:color="auto"/>
              <w:bottom w:val="single" w:sz="4" w:space="0" w:color="auto"/>
              <w:right w:val="single" w:sz="4" w:space="0" w:color="auto"/>
            </w:tcBorders>
          </w:tcPr>
          <w:p w:rsidR="00EF2140" w:rsidRPr="00EF2140" w:rsidRDefault="00EF2140" w:rsidP="00EF2140">
            <w:pPr>
              <w:jc w:val="center"/>
              <w:rPr>
                <w:rFonts w:ascii="Times New Roman" w:hAnsi="Times New Roman" w:cs="Times New Roman"/>
                <w:b/>
                <w:sz w:val="20"/>
                <w:szCs w:val="20"/>
              </w:rPr>
            </w:pPr>
            <w:r w:rsidRPr="00EF2140">
              <w:rPr>
                <w:rFonts w:ascii="Times New Roman" w:hAnsi="Times New Roman" w:cs="Times New Roman"/>
                <w:b/>
                <w:sz w:val="20"/>
                <w:szCs w:val="20"/>
              </w:rPr>
              <w:t>Показатели квалификации в области управления</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Fonts w:ascii="Times New Roman" w:hAnsi="Times New Roman" w:cs="Times New Roman"/>
                <w:sz w:val="20"/>
                <w:szCs w:val="20"/>
              </w:rPr>
              <w:t>34. Наличие у руководителя образовательной организации дополнительного профессионального образования по направлению «Менеджмент образовательной организации»</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proofErr w:type="gramStart"/>
            <w:r w:rsidRPr="00EF2140">
              <w:rPr>
                <w:rFonts w:ascii="Times New Roman" w:hAnsi="Times New Roman" w:cs="Times New Roman"/>
                <w:sz w:val="20"/>
                <w:szCs w:val="20"/>
              </w:rPr>
              <w:t>данные</w:t>
            </w:r>
            <w:proofErr w:type="gramEnd"/>
            <w:r w:rsidRPr="00EF2140">
              <w:rPr>
                <w:rFonts w:ascii="Times New Roman" w:hAnsi="Times New Roman" w:cs="Times New Roman"/>
                <w:sz w:val="20"/>
                <w:szCs w:val="20"/>
              </w:rPr>
              <w:t xml:space="preserve"> образовательной организации</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tabs>
                <w:tab w:val="left" w:pos="555"/>
              </w:tabs>
              <w:rPr>
                <w:rFonts w:ascii="Times New Roman" w:hAnsi="Times New Roman" w:cs="Times New Roman"/>
                <w:sz w:val="20"/>
                <w:szCs w:val="20"/>
              </w:rPr>
            </w:pPr>
            <w:r w:rsidRPr="00EF2140">
              <w:rPr>
                <w:rFonts w:ascii="Times New Roman" w:hAnsi="Times New Roman" w:cs="Times New Roman"/>
                <w:sz w:val="20"/>
                <w:szCs w:val="20"/>
              </w:rPr>
              <w:tab/>
            </w:r>
            <w:proofErr w:type="gramStart"/>
            <w:r w:rsidRPr="00EF2140">
              <w:rPr>
                <w:rFonts w:ascii="Times New Roman" w:hAnsi="Times New Roman" w:cs="Times New Roman"/>
                <w:sz w:val="20"/>
                <w:szCs w:val="20"/>
              </w:rPr>
              <w:t>да</w:t>
            </w:r>
            <w:proofErr w:type="gramEnd"/>
            <w:r w:rsidRPr="00EF2140">
              <w:rPr>
                <w:rFonts w:ascii="Times New Roman" w:hAnsi="Times New Roman" w:cs="Times New Roman"/>
                <w:sz w:val="20"/>
                <w:szCs w:val="20"/>
              </w:rPr>
              <w:t xml:space="preserve"> -1 балл нет - 0 баллов</w:t>
            </w:r>
          </w:p>
        </w:tc>
      </w:tr>
      <w:tr w:rsidR="00EF2140" w:rsidRPr="00EF2140" w:rsidTr="00EF2140">
        <w:tc>
          <w:tcPr>
            <w:tcW w:w="9345" w:type="dxa"/>
            <w:gridSpan w:val="3"/>
            <w:tcBorders>
              <w:top w:val="single" w:sz="4" w:space="0" w:color="auto"/>
              <w:left w:val="single" w:sz="4" w:space="0" w:color="auto"/>
              <w:bottom w:val="single" w:sz="4" w:space="0" w:color="auto"/>
              <w:right w:val="single" w:sz="4" w:space="0" w:color="auto"/>
            </w:tcBorders>
          </w:tcPr>
          <w:p w:rsidR="00EF2140" w:rsidRPr="00EF2140" w:rsidRDefault="00EF2140" w:rsidP="00EF2140">
            <w:pPr>
              <w:tabs>
                <w:tab w:val="left" w:pos="4020"/>
              </w:tabs>
              <w:jc w:val="center"/>
              <w:rPr>
                <w:rFonts w:ascii="Times New Roman" w:hAnsi="Times New Roman" w:cs="Times New Roman"/>
                <w:b/>
                <w:sz w:val="20"/>
                <w:szCs w:val="20"/>
              </w:rPr>
            </w:pPr>
            <w:r w:rsidRPr="00EF2140">
              <w:rPr>
                <w:rFonts w:ascii="Times New Roman" w:hAnsi="Times New Roman" w:cs="Times New Roman"/>
                <w:b/>
                <w:sz w:val="20"/>
                <w:szCs w:val="20"/>
              </w:rPr>
              <w:t>Качество и компетенции руководящих работников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Fonts w:ascii="Times New Roman" w:hAnsi="Times New Roman" w:cs="Times New Roman"/>
                <w:sz w:val="20"/>
                <w:szCs w:val="20"/>
              </w:rPr>
              <w:t>35. Наличие у руководящих работников ученой степени/ученого звания</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0" w:lineRule="exact"/>
              <w:ind w:firstLine="0"/>
              <w:rPr>
                <w:sz w:val="20"/>
                <w:szCs w:val="20"/>
              </w:rPr>
            </w:pPr>
            <w:proofErr w:type="gramStart"/>
            <w:r w:rsidRPr="00EF2140">
              <w:rPr>
                <w:sz w:val="20"/>
                <w:szCs w:val="20"/>
              </w:rPr>
              <w:t>данные</w:t>
            </w:r>
            <w:proofErr w:type="gramEnd"/>
            <w:r w:rsidRPr="00EF2140">
              <w:rPr>
                <w:sz w:val="20"/>
                <w:szCs w:val="20"/>
              </w:rPr>
              <w:t xml:space="preserve"> образовательной организации</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0" w:lineRule="exact"/>
              <w:ind w:right="980" w:firstLine="0"/>
              <w:rPr>
                <w:sz w:val="20"/>
                <w:szCs w:val="20"/>
              </w:rPr>
            </w:pPr>
            <w:proofErr w:type="gramStart"/>
            <w:r w:rsidRPr="00EF2140">
              <w:rPr>
                <w:sz w:val="20"/>
                <w:szCs w:val="20"/>
              </w:rPr>
              <w:t>да</w:t>
            </w:r>
            <w:proofErr w:type="gramEnd"/>
            <w:r w:rsidRPr="00EF2140">
              <w:rPr>
                <w:sz w:val="20"/>
                <w:szCs w:val="20"/>
              </w:rPr>
              <w:t xml:space="preserve"> -1 балл нет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rPr>
                <w:rFonts w:ascii="Times New Roman" w:hAnsi="Times New Roman" w:cs="Times New Roman"/>
                <w:sz w:val="20"/>
                <w:szCs w:val="20"/>
              </w:rPr>
            </w:pPr>
            <w:r w:rsidRPr="00EF2140">
              <w:rPr>
                <w:rFonts w:ascii="Times New Roman" w:hAnsi="Times New Roman" w:cs="Times New Roman"/>
                <w:sz w:val="20"/>
                <w:szCs w:val="20"/>
              </w:rPr>
              <w:t>36. Участие руководителей в конкурсах профессионального педагогического мастерства, курсах повышения квалификации по вопросам управления</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4" w:lineRule="exact"/>
              <w:ind w:firstLine="0"/>
              <w:rPr>
                <w:sz w:val="20"/>
                <w:szCs w:val="20"/>
              </w:rPr>
            </w:pPr>
            <w:proofErr w:type="gramStart"/>
            <w:r w:rsidRPr="00EF2140">
              <w:rPr>
                <w:sz w:val="20"/>
                <w:szCs w:val="20"/>
              </w:rPr>
              <w:t>данные</w:t>
            </w:r>
            <w:proofErr w:type="gramEnd"/>
            <w:r w:rsidRPr="00EF2140">
              <w:rPr>
                <w:sz w:val="20"/>
                <w:szCs w:val="20"/>
              </w:rPr>
              <w:t xml:space="preserve"> образовательной</w:t>
            </w:r>
          </w:p>
          <w:p w:rsidR="00EF2140" w:rsidRPr="00EF2140" w:rsidRDefault="00EF2140" w:rsidP="00EF2140">
            <w:pPr>
              <w:pStyle w:val="Bodytext30"/>
              <w:shd w:val="clear" w:color="auto" w:fill="auto"/>
              <w:spacing w:after="0" w:line="254" w:lineRule="exact"/>
              <w:ind w:firstLine="0"/>
              <w:rPr>
                <w:sz w:val="20"/>
                <w:szCs w:val="20"/>
              </w:rPr>
            </w:pPr>
            <w:proofErr w:type="gramStart"/>
            <w:r w:rsidRPr="00EF2140">
              <w:rPr>
                <w:sz w:val="20"/>
                <w:szCs w:val="20"/>
              </w:rPr>
              <w:t>организации</w:t>
            </w:r>
            <w:proofErr w:type="gramEnd"/>
            <w:r w:rsidRPr="00EF2140">
              <w:rPr>
                <w:sz w:val="20"/>
                <w:szCs w:val="20"/>
              </w:rPr>
              <w:t>, аналитическая справка специалиста управления образования</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0" w:lineRule="exact"/>
              <w:ind w:right="980" w:firstLine="0"/>
              <w:rPr>
                <w:sz w:val="20"/>
                <w:szCs w:val="20"/>
              </w:rPr>
            </w:pPr>
            <w:proofErr w:type="gramStart"/>
            <w:r w:rsidRPr="00EF2140">
              <w:rPr>
                <w:sz w:val="20"/>
                <w:szCs w:val="20"/>
              </w:rPr>
              <w:t>да</w:t>
            </w:r>
            <w:proofErr w:type="gramEnd"/>
            <w:r w:rsidRPr="00EF2140">
              <w:rPr>
                <w:sz w:val="20"/>
                <w:szCs w:val="20"/>
              </w:rPr>
              <w:t xml:space="preserve"> -1 балл нет - 0 баллов</w:t>
            </w:r>
          </w:p>
        </w:tc>
      </w:tr>
      <w:tr w:rsidR="00EF2140" w:rsidRPr="00EF2140" w:rsidTr="00EF2140">
        <w:tc>
          <w:tcPr>
            <w:tcW w:w="9345" w:type="dxa"/>
            <w:gridSpan w:val="3"/>
            <w:tcBorders>
              <w:top w:val="single" w:sz="4" w:space="0" w:color="auto"/>
              <w:left w:val="single" w:sz="4" w:space="0" w:color="auto"/>
              <w:bottom w:val="single" w:sz="4" w:space="0" w:color="auto"/>
              <w:right w:val="single" w:sz="4" w:space="0" w:color="auto"/>
            </w:tcBorders>
          </w:tcPr>
          <w:p w:rsidR="00EF2140" w:rsidRPr="00EF2140" w:rsidRDefault="00EF2140" w:rsidP="00EF2140">
            <w:pPr>
              <w:tabs>
                <w:tab w:val="left" w:pos="6210"/>
              </w:tabs>
              <w:jc w:val="center"/>
              <w:rPr>
                <w:rFonts w:ascii="Times New Roman" w:hAnsi="Times New Roman" w:cs="Times New Roman"/>
                <w:b/>
                <w:sz w:val="20"/>
                <w:szCs w:val="20"/>
              </w:rPr>
            </w:pPr>
            <w:r w:rsidRPr="00EF2140">
              <w:rPr>
                <w:rFonts w:ascii="Times New Roman" w:hAnsi="Times New Roman" w:cs="Times New Roman"/>
                <w:b/>
                <w:sz w:val="20"/>
                <w:szCs w:val="20"/>
              </w:rPr>
              <w:t>Показатели эффективности работы образовательных организаций по профилактике правонарушений</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tabs>
                <w:tab w:val="left" w:pos="2310"/>
              </w:tabs>
              <w:jc w:val="both"/>
              <w:rPr>
                <w:rFonts w:ascii="Times New Roman" w:hAnsi="Times New Roman" w:cs="Times New Roman"/>
                <w:sz w:val="20"/>
                <w:szCs w:val="20"/>
              </w:rPr>
            </w:pPr>
            <w:r w:rsidRPr="00EF2140">
              <w:rPr>
                <w:rFonts w:ascii="Times New Roman" w:hAnsi="Times New Roman" w:cs="Times New Roman"/>
                <w:sz w:val="20"/>
                <w:szCs w:val="20"/>
              </w:rPr>
              <w:t>37.Отсутствие фактов нарушения законодательства Российской Федерации (предписаний надзорных органов)</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0" w:lineRule="exact"/>
              <w:ind w:firstLine="0"/>
              <w:rPr>
                <w:sz w:val="20"/>
                <w:szCs w:val="20"/>
              </w:rPr>
            </w:pPr>
            <w:proofErr w:type="gramStart"/>
            <w:r w:rsidRPr="00EF2140">
              <w:rPr>
                <w:sz w:val="20"/>
                <w:szCs w:val="20"/>
              </w:rPr>
              <w:t>данные</w:t>
            </w:r>
            <w:proofErr w:type="gramEnd"/>
            <w:r w:rsidRPr="00EF2140">
              <w:rPr>
                <w:sz w:val="20"/>
                <w:szCs w:val="20"/>
              </w:rPr>
              <w:t xml:space="preserve"> образовательной организации, предписания надзорных органов</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4" w:lineRule="exact"/>
              <w:ind w:firstLine="0"/>
              <w:rPr>
                <w:sz w:val="20"/>
                <w:szCs w:val="20"/>
              </w:rPr>
            </w:pPr>
            <w:proofErr w:type="gramStart"/>
            <w:r w:rsidRPr="00EF2140">
              <w:rPr>
                <w:sz w:val="20"/>
                <w:szCs w:val="20"/>
              </w:rPr>
              <w:t>да</w:t>
            </w:r>
            <w:proofErr w:type="gramEnd"/>
            <w:r w:rsidRPr="00EF2140">
              <w:rPr>
                <w:sz w:val="20"/>
                <w:szCs w:val="20"/>
              </w:rPr>
              <w:t xml:space="preserve"> -1 балл нет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ind w:hanging="116"/>
              <w:jc w:val="both"/>
              <w:rPr>
                <w:rFonts w:ascii="Times New Roman" w:hAnsi="Times New Roman" w:cs="Times New Roman"/>
                <w:sz w:val="20"/>
                <w:szCs w:val="20"/>
              </w:rPr>
            </w:pPr>
            <w:r w:rsidRPr="00EF2140">
              <w:rPr>
                <w:rFonts w:ascii="Times New Roman" w:hAnsi="Times New Roman" w:cs="Times New Roman"/>
                <w:sz w:val="20"/>
                <w:szCs w:val="20"/>
              </w:rPr>
              <w:tab/>
              <w:t>38. Отсутствие обоснованных обращений работников, обучающихся общеобразовательной организации, их родителей (законных представителей), иных лиц, свидетельствующих о неправомерных действиях или бездействии со стороны должностных лиц образовательной организации</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0" w:lineRule="exact"/>
              <w:ind w:firstLine="0"/>
              <w:rPr>
                <w:sz w:val="20"/>
                <w:szCs w:val="20"/>
              </w:rPr>
            </w:pPr>
            <w:proofErr w:type="gramStart"/>
            <w:r w:rsidRPr="00EF2140">
              <w:rPr>
                <w:sz w:val="20"/>
                <w:szCs w:val="20"/>
              </w:rPr>
              <w:t>данные</w:t>
            </w:r>
            <w:proofErr w:type="gramEnd"/>
            <w:r w:rsidRPr="00EF2140">
              <w:rPr>
                <w:sz w:val="20"/>
                <w:szCs w:val="20"/>
              </w:rPr>
              <w:t xml:space="preserve"> образовательной организации, предписания надзорных органов</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4" w:lineRule="exact"/>
              <w:ind w:firstLine="0"/>
              <w:rPr>
                <w:sz w:val="20"/>
                <w:szCs w:val="20"/>
              </w:rPr>
            </w:pPr>
            <w:proofErr w:type="gramStart"/>
            <w:r w:rsidRPr="00EF2140">
              <w:rPr>
                <w:sz w:val="20"/>
                <w:szCs w:val="20"/>
              </w:rPr>
              <w:t>да</w:t>
            </w:r>
            <w:proofErr w:type="gramEnd"/>
            <w:r w:rsidRPr="00EF2140">
              <w:rPr>
                <w:sz w:val="20"/>
                <w:szCs w:val="20"/>
              </w:rPr>
              <w:t xml:space="preserve"> -1 балл нет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0" w:lineRule="exact"/>
              <w:ind w:firstLine="0"/>
              <w:jc w:val="both"/>
              <w:rPr>
                <w:sz w:val="20"/>
                <w:szCs w:val="20"/>
              </w:rPr>
            </w:pPr>
            <w:r w:rsidRPr="00EF2140">
              <w:rPr>
                <w:sz w:val="20"/>
                <w:szCs w:val="20"/>
              </w:rPr>
              <w:t>39.Отсутствие случаев травматизма (несчастных случаев) с обучающимися и работниками во время образовательного процесса и проводимых мероприятий, отсутствие групповых инфекционных заболеваний</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4" w:lineRule="exact"/>
              <w:ind w:firstLine="0"/>
              <w:rPr>
                <w:sz w:val="20"/>
                <w:szCs w:val="20"/>
              </w:rPr>
            </w:pPr>
            <w:proofErr w:type="gramStart"/>
            <w:r w:rsidRPr="00EF2140">
              <w:rPr>
                <w:sz w:val="20"/>
                <w:szCs w:val="20"/>
              </w:rPr>
              <w:t>данные</w:t>
            </w:r>
            <w:proofErr w:type="gramEnd"/>
            <w:r w:rsidRPr="00EF2140">
              <w:rPr>
                <w:sz w:val="20"/>
                <w:szCs w:val="20"/>
              </w:rPr>
              <w:t xml:space="preserve"> образовательной организации, акты о расследовании несчастных случаев</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9" w:lineRule="exact"/>
              <w:ind w:firstLine="0"/>
              <w:rPr>
                <w:sz w:val="20"/>
                <w:szCs w:val="20"/>
              </w:rPr>
            </w:pPr>
            <w:proofErr w:type="gramStart"/>
            <w:r w:rsidRPr="00EF2140">
              <w:rPr>
                <w:sz w:val="20"/>
                <w:szCs w:val="20"/>
              </w:rPr>
              <w:t>да</w:t>
            </w:r>
            <w:proofErr w:type="gramEnd"/>
            <w:r w:rsidRPr="00EF2140">
              <w:rPr>
                <w:sz w:val="20"/>
                <w:szCs w:val="20"/>
              </w:rPr>
              <w:t xml:space="preserve"> -1 балл нет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0" w:lineRule="exact"/>
              <w:ind w:firstLine="0"/>
              <w:jc w:val="both"/>
              <w:rPr>
                <w:sz w:val="20"/>
                <w:szCs w:val="20"/>
              </w:rPr>
            </w:pPr>
            <w:r w:rsidRPr="00EF2140">
              <w:rPr>
                <w:sz w:val="20"/>
                <w:szCs w:val="20"/>
              </w:rPr>
              <w:t>40. Отсутствие преступлений и правонарушений, совершенных детьми в период реализации образовательных программ и проводимых мероприятий</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0" w:lineRule="exact"/>
              <w:ind w:firstLine="0"/>
              <w:rPr>
                <w:sz w:val="20"/>
                <w:szCs w:val="20"/>
              </w:rPr>
            </w:pPr>
            <w:proofErr w:type="gramStart"/>
            <w:r w:rsidRPr="00EF2140">
              <w:rPr>
                <w:sz w:val="20"/>
                <w:szCs w:val="20"/>
              </w:rPr>
              <w:t>данные</w:t>
            </w:r>
            <w:proofErr w:type="gramEnd"/>
            <w:r w:rsidRPr="00EF2140">
              <w:rPr>
                <w:sz w:val="20"/>
                <w:szCs w:val="20"/>
              </w:rPr>
              <w:t xml:space="preserve"> образовательной организации</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4" w:lineRule="exact"/>
              <w:ind w:firstLine="0"/>
              <w:rPr>
                <w:sz w:val="20"/>
                <w:szCs w:val="20"/>
              </w:rPr>
            </w:pPr>
            <w:proofErr w:type="gramStart"/>
            <w:r w:rsidRPr="00EF2140">
              <w:rPr>
                <w:sz w:val="20"/>
                <w:szCs w:val="20"/>
              </w:rPr>
              <w:t>да</w:t>
            </w:r>
            <w:proofErr w:type="gramEnd"/>
            <w:r w:rsidRPr="00EF2140">
              <w:rPr>
                <w:sz w:val="20"/>
                <w:szCs w:val="20"/>
              </w:rPr>
              <w:t xml:space="preserve"> -1 балл нет - 0 баллов</w:t>
            </w:r>
          </w:p>
        </w:tc>
      </w:tr>
      <w:tr w:rsidR="00EF2140" w:rsidRPr="00EF2140" w:rsidTr="00EF2140">
        <w:tc>
          <w:tcPr>
            <w:tcW w:w="339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0" w:lineRule="exact"/>
              <w:ind w:firstLine="0"/>
              <w:jc w:val="both"/>
              <w:rPr>
                <w:sz w:val="20"/>
                <w:szCs w:val="20"/>
              </w:rPr>
            </w:pPr>
            <w:r w:rsidRPr="00EF2140">
              <w:rPr>
                <w:sz w:val="20"/>
                <w:szCs w:val="20"/>
              </w:rPr>
              <w:t xml:space="preserve">41. Положительная динамика по количеству обучающихся, состоящих на внутришкольном профилактическом учете, КДН </w:t>
            </w:r>
            <w:proofErr w:type="spellStart"/>
            <w:r w:rsidRPr="00EF2140">
              <w:rPr>
                <w:sz w:val="20"/>
                <w:szCs w:val="20"/>
              </w:rPr>
              <w:t>иЗП</w:t>
            </w:r>
            <w:proofErr w:type="spellEnd"/>
            <w:r w:rsidRPr="00EF2140">
              <w:rPr>
                <w:sz w:val="20"/>
                <w:szCs w:val="20"/>
              </w:rPr>
              <w:t>, ПДН УМВД России по г. Сортавала</w:t>
            </w:r>
          </w:p>
        </w:tc>
        <w:tc>
          <w:tcPr>
            <w:tcW w:w="3261"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40" w:lineRule="auto"/>
              <w:ind w:firstLine="0"/>
              <w:rPr>
                <w:sz w:val="20"/>
                <w:szCs w:val="20"/>
              </w:rPr>
            </w:pPr>
            <w:r w:rsidRPr="00EF2140">
              <w:rPr>
                <w:sz w:val="20"/>
                <w:szCs w:val="20"/>
              </w:rPr>
              <w:t>ФСН 1-НД</w:t>
            </w:r>
          </w:p>
        </w:tc>
        <w:tc>
          <w:tcPr>
            <w:tcW w:w="2687" w:type="dxa"/>
            <w:tcBorders>
              <w:top w:val="single" w:sz="4" w:space="0" w:color="auto"/>
              <w:left w:val="single" w:sz="4" w:space="0" w:color="auto"/>
              <w:bottom w:val="single" w:sz="4" w:space="0" w:color="auto"/>
              <w:right w:val="single" w:sz="4" w:space="0" w:color="auto"/>
            </w:tcBorders>
          </w:tcPr>
          <w:p w:rsidR="00EF2140" w:rsidRPr="00EF2140" w:rsidRDefault="00EF2140" w:rsidP="00EF2140">
            <w:pPr>
              <w:pStyle w:val="Bodytext30"/>
              <w:shd w:val="clear" w:color="auto" w:fill="auto"/>
              <w:spacing w:after="0" w:line="250" w:lineRule="exact"/>
              <w:ind w:firstLine="0"/>
              <w:rPr>
                <w:sz w:val="20"/>
                <w:szCs w:val="20"/>
              </w:rPr>
            </w:pPr>
            <w:proofErr w:type="gramStart"/>
            <w:r w:rsidRPr="00EF2140">
              <w:rPr>
                <w:sz w:val="20"/>
                <w:szCs w:val="20"/>
              </w:rPr>
              <w:t>уменьшение</w:t>
            </w:r>
            <w:proofErr w:type="gramEnd"/>
            <w:r w:rsidRPr="00EF2140">
              <w:rPr>
                <w:sz w:val="20"/>
                <w:szCs w:val="20"/>
              </w:rPr>
              <w:t xml:space="preserve"> количества -1 балл</w:t>
            </w:r>
          </w:p>
          <w:p w:rsidR="00EF2140" w:rsidRPr="00EF2140" w:rsidRDefault="00EF2140" w:rsidP="00EF2140">
            <w:pPr>
              <w:pStyle w:val="Bodytext30"/>
              <w:shd w:val="clear" w:color="auto" w:fill="auto"/>
              <w:spacing w:after="0" w:line="250" w:lineRule="exact"/>
              <w:ind w:firstLine="0"/>
              <w:rPr>
                <w:sz w:val="20"/>
                <w:szCs w:val="20"/>
              </w:rPr>
            </w:pPr>
            <w:proofErr w:type="gramStart"/>
            <w:r w:rsidRPr="00EF2140">
              <w:rPr>
                <w:sz w:val="20"/>
                <w:szCs w:val="20"/>
              </w:rPr>
              <w:t>увеличение</w:t>
            </w:r>
            <w:proofErr w:type="gramEnd"/>
            <w:r w:rsidRPr="00EF2140">
              <w:rPr>
                <w:sz w:val="20"/>
                <w:szCs w:val="20"/>
              </w:rPr>
              <w:t xml:space="preserve"> — 0 баллов</w:t>
            </w:r>
          </w:p>
        </w:tc>
      </w:tr>
    </w:tbl>
    <w:p w:rsidR="00EF2140" w:rsidRPr="00EF2140" w:rsidRDefault="00EF2140" w:rsidP="00EF2140">
      <w:pPr>
        <w:pStyle w:val="1"/>
        <w:shd w:val="clear" w:color="auto" w:fill="auto"/>
        <w:spacing w:after="0" w:line="240" w:lineRule="auto"/>
        <w:ind w:firstLine="709"/>
        <w:rPr>
          <w:sz w:val="20"/>
          <w:szCs w:val="20"/>
        </w:rPr>
      </w:pPr>
      <w:r w:rsidRPr="00EF2140">
        <w:rPr>
          <w:sz w:val="20"/>
          <w:szCs w:val="20"/>
        </w:rPr>
        <w:t>Максимальное количество баллов, которое может быть достигнуто муниципальным учреждением в</w:t>
      </w:r>
      <w:r>
        <w:rPr>
          <w:sz w:val="20"/>
          <w:szCs w:val="20"/>
        </w:rPr>
        <w:t xml:space="preserve"> </w:t>
      </w:r>
      <w:r w:rsidRPr="00EF2140">
        <w:rPr>
          <w:sz w:val="20"/>
          <w:szCs w:val="20"/>
        </w:rPr>
        <w:t>результате оценки составляет 48 баллов.</w:t>
      </w:r>
    </w:p>
    <w:p w:rsidR="00EF2140" w:rsidRPr="00EF2140" w:rsidRDefault="00EF2140" w:rsidP="00EF2140">
      <w:pPr>
        <w:pStyle w:val="1"/>
        <w:shd w:val="clear" w:color="auto" w:fill="auto"/>
        <w:spacing w:after="0" w:line="240" w:lineRule="auto"/>
        <w:ind w:firstLine="709"/>
        <w:rPr>
          <w:sz w:val="20"/>
          <w:szCs w:val="20"/>
        </w:rPr>
      </w:pPr>
      <w:r w:rsidRPr="00EF2140">
        <w:rPr>
          <w:sz w:val="20"/>
          <w:szCs w:val="20"/>
        </w:rPr>
        <w:t>Сумма балльных оценок всех показателей характеризует следующие уровни</w:t>
      </w:r>
    </w:p>
    <w:tbl>
      <w:tblPr>
        <w:tblW w:w="0" w:type="auto"/>
        <w:jc w:val="center"/>
        <w:tblLayout w:type="fixed"/>
        <w:tblCellMar>
          <w:left w:w="10" w:type="dxa"/>
          <w:right w:w="10" w:type="dxa"/>
        </w:tblCellMar>
        <w:tblLook w:val="0000" w:firstRow="0" w:lastRow="0" w:firstColumn="0" w:lastColumn="0" w:noHBand="0" w:noVBand="0"/>
      </w:tblPr>
      <w:tblGrid>
        <w:gridCol w:w="2827"/>
        <w:gridCol w:w="5362"/>
        <w:gridCol w:w="1378"/>
      </w:tblGrid>
      <w:tr w:rsidR="00EF2140" w:rsidRPr="00EF2140" w:rsidTr="00EF2140">
        <w:trPr>
          <w:trHeight w:val="773"/>
          <w:jc w:val="center"/>
        </w:trPr>
        <w:tc>
          <w:tcPr>
            <w:tcW w:w="2827" w:type="dxa"/>
            <w:tcBorders>
              <w:top w:val="single" w:sz="4" w:space="0" w:color="auto"/>
              <w:left w:val="single" w:sz="4" w:space="0" w:color="auto"/>
              <w:bottom w:val="single" w:sz="4" w:space="0" w:color="auto"/>
              <w:right w:val="single" w:sz="4" w:space="0" w:color="auto"/>
            </w:tcBorders>
            <w:shd w:val="clear" w:color="auto" w:fill="FFFFFF"/>
          </w:tcPr>
          <w:p w:rsidR="00EF2140" w:rsidRPr="00EF2140" w:rsidRDefault="00EF2140" w:rsidP="00EF2140">
            <w:pPr>
              <w:pStyle w:val="Bodytext30"/>
              <w:framePr w:wrap="notBeside" w:vAnchor="text" w:hAnchor="text" w:xAlign="center" w:y="1"/>
              <w:shd w:val="clear" w:color="auto" w:fill="auto"/>
              <w:spacing w:after="0" w:line="245" w:lineRule="exact"/>
              <w:ind w:right="600" w:firstLine="0"/>
              <w:jc w:val="right"/>
              <w:rPr>
                <w:sz w:val="20"/>
                <w:szCs w:val="20"/>
              </w:rPr>
            </w:pPr>
            <w:r w:rsidRPr="00EF2140">
              <w:rPr>
                <w:sz w:val="20"/>
                <w:szCs w:val="20"/>
              </w:rPr>
              <w:t>Итоговая оценка эффективности учреждения (балл)</w:t>
            </w:r>
          </w:p>
        </w:tc>
        <w:tc>
          <w:tcPr>
            <w:tcW w:w="5362" w:type="dxa"/>
            <w:tcBorders>
              <w:top w:val="single" w:sz="4" w:space="0" w:color="auto"/>
              <w:left w:val="single" w:sz="4" w:space="0" w:color="auto"/>
              <w:bottom w:val="single" w:sz="4" w:space="0" w:color="auto"/>
            </w:tcBorders>
            <w:shd w:val="clear" w:color="auto" w:fill="FFFFFF"/>
          </w:tcPr>
          <w:p w:rsidR="00EF2140" w:rsidRPr="00EF2140" w:rsidRDefault="00EF2140" w:rsidP="00EF2140">
            <w:pPr>
              <w:pStyle w:val="Bodytext30"/>
              <w:framePr w:wrap="notBeside" w:vAnchor="text" w:hAnchor="text" w:xAlign="center" w:y="1"/>
              <w:shd w:val="clear" w:color="auto" w:fill="auto"/>
              <w:spacing w:after="0" w:line="240" w:lineRule="auto"/>
              <w:ind w:left="2560" w:firstLine="0"/>
              <w:rPr>
                <w:sz w:val="20"/>
                <w:szCs w:val="20"/>
              </w:rPr>
            </w:pPr>
            <w:r w:rsidRPr="00EF2140">
              <w:rPr>
                <w:sz w:val="20"/>
                <w:szCs w:val="20"/>
              </w:rPr>
              <w:t>Уровень эффективности</w:t>
            </w:r>
          </w:p>
        </w:tc>
        <w:tc>
          <w:tcPr>
            <w:tcW w:w="1378" w:type="dxa"/>
            <w:tcBorders>
              <w:top w:val="single" w:sz="4" w:space="0" w:color="auto"/>
              <w:bottom w:val="single" w:sz="4" w:space="0" w:color="auto"/>
              <w:right w:val="single" w:sz="4" w:space="0" w:color="auto"/>
            </w:tcBorders>
            <w:shd w:val="clear" w:color="auto" w:fill="FFFFFF"/>
          </w:tcPr>
          <w:p w:rsidR="00EF2140" w:rsidRPr="00EF2140" w:rsidRDefault="00EF2140" w:rsidP="00EF2140">
            <w:pPr>
              <w:framePr w:wrap="notBeside" w:vAnchor="text" w:hAnchor="text" w:xAlign="center" w:y="1"/>
              <w:rPr>
                <w:rFonts w:ascii="Times New Roman" w:hAnsi="Times New Roman" w:cs="Times New Roman"/>
                <w:sz w:val="20"/>
                <w:szCs w:val="20"/>
              </w:rPr>
            </w:pPr>
          </w:p>
        </w:tc>
      </w:tr>
      <w:tr w:rsidR="00EF2140" w:rsidRPr="00EF2140" w:rsidTr="00EF2140">
        <w:trPr>
          <w:trHeight w:val="254"/>
          <w:jc w:val="center"/>
        </w:trPr>
        <w:tc>
          <w:tcPr>
            <w:tcW w:w="2827" w:type="dxa"/>
            <w:tcBorders>
              <w:top w:val="single" w:sz="4" w:space="0" w:color="auto"/>
              <w:left w:val="single" w:sz="4" w:space="0" w:color="auto"/>
              <w:bottom w:val="single" w:sz="4" w:space="0" w:color="auto"/>
              <w:right w:val="single" w:sz="4" w:space="0" w:color="auto"/>
            </w:tcBorders>
            <w:shd w:val="clear" w:color="auto" w:fill="FFFFFF"/>
          </w:tcPr>
          <w:p w:rsidR="00EF2140" w:rsidRPr="00EF2140" w:rsidRDefault="00EF2140" w:rsidP="00EF2140">
            <w:pPr>
              <w:pStyle w:val="Bodytext30"/>
              <w:framePr w:wrap="notBeside" w:vAnchor="text" w:hAnchor="text" w:xAlign="center" w:y="1"/>
              <w:shd w:val="clear" w:color="auto" w:fill="auto"/>
              <w:spacing w:after="0" w:line="240" w:lineRule="auto"/>
              <w:ind w:left="800" w:firstLine="0"/>
              <w:rPr>
                <w:sz w:val="20"/>
                <w:szCs w:val="20"/>
              </w:rPr>
            </w:pPr>
            <w:r w:rsidRPr="00EF2140">
              <w:rPr>
                <w:sz w:val="20"/>
                <w:szCs w:val="20"/>
              </w:rPr>
              <w:t>48-38</w:t>
            </w:r>
          </w:p>
        </w:tc>
        <w:tc>
          <w:tcPr>
            <w:tcW w:w="5362" w:type="dxa"/>
            <w:tcBorders>
              <w:top w:val="single" w:sz="4" w:space="0" w:color="auto"/>
              <w:left w:val="single" w:sz="4" w:space="0" w:color="auto"/>
              <w:bottom w:val="single" w:sz="4" w:space="0" w:color="auto"/>
            </w:tcBorders>
            <w:shd w:val="clear" w:color="auto" w:fill="FFFFFF"/>
          </w:tcPr>
          <w:p w:rsidR="00EF2140" w:rsidRPr="00EF2140" w:rsidRDefault="00EF2140" w:rsidP="00EF2140">
            <w:pPr>
              <w:pStyle w:val="Bodytext30"/>
              <w:framePr w:wrap="notBeside" w:vAnchor="text" w:hAnchor="text" w:xAlign="center" w:y="1"/>
              <w:shd w:val="clear" w:color="auto" w:fill="auto"/>
              <w:spacing w:after="0" w:line="240" w:lineRule="auto"/>
              <w:ind w:left="200" w:firstLine="0"/>
              <w:rPr>
                <w:sz w:val="20"/>
                <w:szCs w:val="20"/>
              </w:rPr>
            </w:pPr>
            <w:proofErr w:type="gramStart"/>
            <w:r w:rsidRPr="00EF2140">
              <w:rPr>
                <w:sz w:val="20"/>
                <w:szCs w:val="20"/>
              </w:rPr>
              <w:t>высокая</w:t>
            </w:r>
            <w:proofErr w:type="gramEnd"/>
            <w:r w:rsidRPr="00EF2140">
              <w:rPr>
                <w:sz w:val="20"/>
                <w:szCs w:val="20"/>
              </w:rPr>
              <w:t xml:space="preserve"> степень эффективности,</w:t>
            </w:r>
          </w:p>
        </w:tc>
        <w:tc>
          <w:tcPr>
            <w:tcW w:w="1378" w:type="dxa"/>
            <w:tcBorders>
              <w:top w:val="single" w:sz="4" w:space="0" w:color="auto"/>
              <w:bottom w:val="single" w:sz="4" w:space="0" w:color="auto"/>
              <w:right w:val="single" w:sz="4" w:space="0" w:color="auto"/>
            </w:tcBorders>
            <w:shd w:val="clear" w:color="auto" w:fill="FFFFFF"/>
          </w:tcPr>
          <w:p w:rsidR="00EF2140" w:rsidRPr="00EF2140" w:rsidRDefault="00EF2140" w:rsidP="00EF2140">
            <w:pPr>
              <w:framePr w:wrap="notBeside" w:vAnchor="text" w:hAnchor="text" w:xAlign="center" w:y="1"/>
              <w:rPr>
                <w:rFonts w:ascii="Times New Roman" w:hAnsi="Times New Roman" w:cs="Times New Roman"/>
                <w:sz w:val="20"/>
                <w:szCs w:val="20"/>
              </w:rPr>
            </w:pPr>
          </w:p>
        </w:tc>
      </w:tr>
      <w:tr w:rsidR="00EF2140" w:rsidRPr="00EF2140" w:rsidTr="00EF2140">
        <w:trPr>
          <w:trHeight w:val="259"/>
          <w:jc w:val="center"/>
        </w:trPr>
        <w:tc>
          <w:tcPr>
            <w:tcW w:w="2827" w:type="dxa"/>
            <w:tcBorders>
              <w:top w:val="single" w:sz="4" w:space="0" w:color="auto"/>
              <w:left w:val="single" w:sz="4" w:space="0" w:color="auto"/>
              <w:bottom w:val="single" w:sz="4" w:space="0" w:color="auto"/>
              <w:right w:val="single" w:sz="4" w:space="0" w:color="auto"/>
            </w:tcBorders>
            <w:shd w:val="clear" w:color="auto" w:fill="FFFFFF"/>
          </w:tcPr>
          <w:p w:rsidR="00EF2140" w:rsidRPr="00EF2140" w:rsidRDefault="00EF2140" w:rsidP="00EF2140">
            <w:pPr>
              <w:pStyle w:val="Bodytext30"/>
              <w:framePr w:wrap="notBeside" w:vAnchor="text" w:hAnchor="text" w:xAlign="center" w:y="1"/>
              <w:shd w:val="clear" w:color="auto" w:fill="auto"/>
              <w:spacing w:after="0" w:line="240" w:lineRule="auto"/>
              <w:ind w:left="800" w:firstLine="0"/>
              <w:rPr>
                <w:sz w:val="20"/>
                <w:szCs w:val="20"/>
              </w:rPr>
            </w:pPr>
            <w:r w:rsidRPr="00EF2140">
              <w:rPr>
                <w:sz w:val="20"/>
                <w:szCs w:val="20"/>
              </w:rPr>
              <w:t>37-25</w:t>
            </w:r>
          </w:p>
        </w:tc>
        <w:tc>
          <w:tcPr>
            <w:tcW w:w="5362" w:type="dxa"/>
            <w:tcBorders>
              <w:top w:val="single" w:sz="4" w:space="0" w:color="auto"/>
              <w:left w:val="single" w:sz="4" w:space="0" w:color="auto"/>
              <w:bottom w:val="single" w:sz="4" w:space="0" w:color="auto"/>
            </w:tcBorders>
            <w:shd w:val="clear" w:color="auto" w:fill="FFFFFF"/>
          </w:tcPr>
          <w:p w:rsidR="00EF2140" w:rsidRPr="00EF2140" w:rsidRDefault="00EF2140" w:rsidP="00EF2140">
            <w:pPr>
              <w:pStyle w:val="Bodytext30"/>
              <w:framePr w:wrap="notBeside" w:vAnchor="text" w:hAnchor="text" w:xAlign="center" w:y="1"/>
              <w:shd w:val="clear" w:color="auto" w:fill="auto"/>
              <w:spacing w:after="0" w:line="240" w:lineRule="auto"/>
              <w:ind w:left="200" w:firstLine="0"/>
              <w:rPr>
                <w:sz w:val="20"/>
                <w:szCs w:val="20"/>
              </w:rPr>
            </w:pPr>
            <w:proofErr w:type="gramStart"/>
            <w:r w:rsidRPr="00EF2140">
              <w:rPr>
                <w:sz w:val="20"/>
                <w:szCs w:val="20"/>
              </w:rPr>
              <w:t>выше</w:t>
            </w:r>
            <w:proofErr w:type="gramEnd"/>
            <w:r w:rsidRPr="00EF2140">
              <w:rPr>
                <w:sz w:val="20"/>
                <w:szCs w:val="20"/>
              </w:rPr>
              <w:t xml:space="preserve"> средней степени эффективности</w:t>
            </w:r>
          </w:p>
        </w:tc>
        <w:tc>
          <w:tcPr>
            <w:tcW w:w="1378" w:type="dxa"/>
            <w:tcBorders>
              <w:top w:val="single" w:sz="4" w:space="0" w:color="auto"/>
              <w:bottom w:val="single" w:sz="4" w:space="0" w:color="auto"/>
              <w:right w:val="single" w:sz="4" w:space="0" w:color="auto"/>
            </w:tcBorders>
            <w:shd w:val="clear" w:color="auto" w:fill="FFFFFF"/>
          </w:tcPr>
          <w:p w:rsidR="00EF2140" w:rsidRPr="00EF2140" w:rsidRDefault="00EF2140" w:rsidP="00EF2140">
            <w:pPr>
              <w:framePr w:wrap="notBeside" w:vAnchor="text" w:hAnchor="text" w:xAlign="center" w:y="1"/>
              <w:rPr>
                <w:rFonts w:ascii="Times New Roman" w:hAnsi="Times New Roman" w:cs="Times New Roman"/>
                <w:sz w:val="20"/>
                <w:szCs w:val="20"/>
              </w:rPr>
            </w:pPr>
          </w:p>
        </w:tc>
      </w:tr>
      <w:tr w:rsidR="00EF2140" w:rsidRPr="00EF2140" w:rsidTr="00EF2140">
        <w:trPr>
          <w:trHeight w:val="259"/>
          <w:jc w:val="center"/>
        </w:trPr>
        <w:tc>
          <w:tcPr>
            <w:tcW w:w="2827" w:type="dxa"/>
            <w:tcBorders>
              <w:top w:val="single" w:sz="4" w:space="0" w:color="auto"/>
              <w:left w:val="single" w:sz="4" w:space="0" w:color="auto"/>
              <w:bottom w:val="single" w:sz="4" w:space="0" w:color="auto"/>
              <w:right w:val="single" w:sz="4" w:space="0" w:color="auto"/>
            </w:tcBorders>
            <w:shd w:val="clear" w:color="auto" w:fill="FFFFFF"/>
          </w:tcPr>
          <w:p w:rsidR="00EF2140" w:rsidRPr="00EF2140" w:rsidRDefault="00EF2140" w:rsidP="00EF2140">
            <w:pPr>
              <w:pStyle w:val="Bodytext30"/>
              <w:framePr w:wrap="notBeside" w:vAnchor="text" w:hAnchor="text" w:xAlign="center" w:y="1"/>
              <w:shd w:val="clear" w:color="auto" w:fill="auto"/>
              <w:spacing w:after="0" w:line="240" w:lineRule="auto"/>
              <w:ind w:left="800" w:firstLine="0"/>
              <w:rPr>
                <w:sz w:val="20"/>
                <w:szCs w:val="20"/>
              </w:rPr>
            </w:pPr>
            <w:r w:rsidRPr="00EF2140">
              <w:rPr>
                <w:sz w:val="20"/>
                <w:szCs w:val="20"/>
              </w:rPr>
              <w:t>24-15</w:t>
            </w:r>
          </w:p>
        </w:tc>
        <w:tc>
          <w:tcPr>
            <w:tcW w:w="5362" w:type="dxa"/>
            <w:tcBorders>
              <w:top w:val="single" w:sz="4" w:space="0" w:color="auto"/>
              <w:left w:val="single" w:sz="4" w:space="0" w:color="auto"/>
              <w:bottom w:val="single" w:sz="4" w:space="0" w:color="auto"/>
            </w:tcBorders>
            <w:shd w:val="clear" w:color="auto" w:fill="FFFFFF"/>
          </w:tcPr>
          <w:p w:rsidR="00EF2140" w:rsidRPr="00EF2140" w:rsidRDefault="00EF2140" w:rsidP="00EF2140">
            <w:pPr>
              <w:pStyle w:val="Bodytext30"/>
              <w:framePr w:wrap="notBeside" w:vAnchor="text" w:hAnchor="text" w:xAlign="center" w:y="1"/>
              <w:shd w:val="clear" w:color="auto" w:fill="auto"/>
              <w:spacing w:after="0" w:line="240" w:lineRule="auto"/>
              <w:ind w:left="200" w:firstLine="0"/>
              <w:rPr>
                <w:sz w:val="20"/>
                <w:szCs w:val="20"/>
              </w:rPr>
            </w:pPr>
            <w:proofErr w:type="gramStart"/>
            <w:r w:rsidRPr="00EF2140">
              <w:rPr>
                <w:sz w:val="20"/>
                <w:szCs w:val="20"/>
              </w:rPr>
              <w:t>средняя</w:t>
            </w:r>
            <w:proofErr w:type="gramEnd"/>
            <w:r w:rsidRPr="00EF2140">
              <w:rPr>
                <w:sz w:val="20"/>
                <w:szCs w:val="20"/>
              </w:rPr>
              <w:t xml:space="preserve"> степень эффективности</w:t>
            </w:r>
          </w:p>
        </w:tc>
        <w:tc>
          <w:tcPr>
            <w:tcW w:w="1378" w:type="dxa"/>
            <w:tcBorders>
              <w:top w:val="single" w:sz="4" w:space="0" w:color="auto"/>
              <w:bottom w:val="single" w:sz="4" w:space="0" w:color="auto"/>
              <w:right w:val="single" w:sz="4" w:space="0" w:color="auto"/>
            </w:tcBorders>
            <w:shd w:val="clear" w:color="auto" w:fill="FFFFFF"/>
          </w:tcPr>
          <w:p w:rsidR="00EF2140" w:rsidRPr="00EF2140" w:rsidRDefault="00EF2140" w:rsidP="00EF2140">
            <w:pPr>
              <w:framePr w:wrap="notBeside" w:vAnchor="text" w:hAnchor="text" w:xAlign="center" w:y="1"/>
              <w:rPr>
                <w:rFonts w:ascii="Times New Roman" w:hAnsi="Times New Roman" w:cs="Times New Roman"/>
                <w:sz w:val="20"/>
                <w:szCs w:val="20"/>
              </w:rPr>
            </w:pPr>
          </w:p>
        </w:tc>
      </w:tr>
      <w:tr w:rsidR="00EF2140" w:rsidRPr="00EF2140" w:rsidTr="00EF2140">
        <w:trPr>
          <w:trHeight w:val="283"/>
          <w:jc w:val="center"/>
        </w:trPr>
        <w:tc>
          <w:tcPr>
            <w:tcW w:w="2827" w:type="dxa"/>
            <w:tcBorders>
              <w:top w:val="single" w:sz="4" w:space="0" w:color="auto"/>
              <w:left w:val="single" w:sz="4" w:space="0" w:color="auto"/>
              <w:bottom w:val="single" w:sz="4" w:space="0" w:color="auto"/>
              <w:right w:val="single" w:sz="4" w:space="0" w:color="auto"/>
            </w:tcBorders>
            <w:shd w:val="clear" w:color="auto" w:fill="FFFFFF"/>
          </w:tcPr>
          <w:p w:rsidR="00EF2140" w:rsidRPr="00EF2140" w:rsidRDefault="00EF2140" w:rsidP="00EF2140">
            <w:pPr>
              <w:pStyle w:val="Bodytext30"/>
              <w:framePr w:wrap="notBeside" w:vAnchor="text" w:hAnchor="text" w:xAlign="center" w:y="1"/>
              <w:shd w:val="clear" w:color="auto" w:fill="auto"/>
              <w:spacing w:after="0" w:line="240" w:lineRule="auto"/>
              <w:ind w:left="800" w:firstLine="0"/>
              <w:rPr>
                <w:sz w:val="20"/>
                <w:szCs w:val="20"/>
              </w:rPr>
            </w:pPr>
            <w:r w:rsidRPr="00EF2140">
              <w:rPr>
                <w:sz w:val="20"/>
                <w:szCs w:val="20"/>
              </w:rPr>
              <w:t>14-0</w:t>
            </w:r>
          </w:p>
        </w:tc>
        <w:tc>
          <w:tcPr>
            <w:tcW w:w="5362" w:type="dxa"/>
            <w:tcBorders>
              <w:top w:val="single" w:sz="4" w:space="0" w:color="auto"/>
              <w:left w:val="single" w:sz="4" w:space="0" w:color="auto"/>
              <w:bottom w:val="single" w:sz="4" w:space="0" w:color="auto"/>
            </w:tcBorders>
            <w:shd w:val="clear" w:color="auto" w:fill="FFFFFF"/>
          </w:tcPr>
          <w:p w:rsidR="00EF2140" w:rsidRPr="00EF2140" w:rsidRDefault="00EF2140" w:rsidP="00EF2140">
            <w:pPr>
              <w:pStyle w:val="Bodytext30"/>
              <w:framePr w:wrap="notBeside" w:vAnchor="text" w:hAnchor="text" w:xAlign="center" w:y="1"/>
              <w:shd w:val="clear" w:color="auto" w:fill="auto"/>
              <w:spacing w:after="0" w:line="240" w:lineRule="auto"/>
              <w:ind w:left="200" w:firstLine="0"/>
              <w:rPr>
                <w:sz w:val="20"/>
                <w:szCs w:val="20"/>
              </w:rPr>
            </w:pPr>
            <w:proofErr w:type="gramStart"/>
            <w:r w:rsidRPr="00EF2140">
              <w:rPr>
                <w:sz w:val="20"/>
                <w:szCs w:val="20"/>
              </w:rPr>
              <w:t>низкая</w:t>
            </w:r>
            <w:proofErr w:type="gramEnd"/>
            <w:r w:rsidRPr="00EF2140">
              <w:rPr>
                <w:sz w:val="20"/>
                <w:szCs w:val="20"/>
              </w:rPr>
              <w:t xml:space="preserve"> степень эффективности</w:t>
            </w:r>
          </w:p>
        </w:tc>
        <w:tc>
          <w:tcPr>
            <w:tcW w:w="1378" w:type="dxa"/>
            <w:tcBorders>
              <w:top w:val="single" w:sz="4" w:space="0" w:color="auto"/>
              <w:bottom w:val="single" w:sz="4" w:space="0" w:color="auto"/>
              <w:right w:val="single" w:sz="4" w:space="0" w:color="auto"/>
            </w:tcBorders>
            <w:shd w:val="clear" w:color="auto" w:fill="FFFFFF"/>
          </w:tcPr>
          <w:p w:rsidR="00EF2140" w:rsidRPr="00EF2140" w:rsidRDefault="00EF2140" w:rsidP="00EF2140">
            <w:pPr>
              <w:framePr w:wrap="notBeside" w:vAnchor="text" w:hAnchor="text" w:xAlign="center" w:y="1"/>
              <w:rPr>
                <w:rFonts w:ascii="Times New Roman" w:hAnsi="Times New Roman" w:cs="Times New Roman"/>
                <w:sz w:val="20"/>
                <w:szCs w:val="20"/>
              </w:rPr>
            </w:pPr>
          </w:p>
        </w:tc>
      </w:tr>
    </w:tbl>
    <w:p w:rsidR="00EF2140" w:rsidRPr="00EF2140" w:rsidRDefault="00EF2140" w:rsidP="00EF2140">
      <w:pPr>
        <w:rPr>
          <w:rFonts w:ascii="Times New Roman" w:hAnsi="Times New Roman" w:cs="Times New Roman"/>
          <w:sz w:val="20"/>
          <w:szCs w:val="20"/>
        </w:rPr>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C42183" w:rsidRDefault="00C42183"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D6477" w:rsidRPr="00DD6477" w:rsidTr="008B0862">
        <w:tc>
          <w:tcPr>
            <w:tcW w:w="4672" w:type="dxa"/>
          </w:tcPr>
          <w:p w:rsidR="00DD6477" w:rsidRPr="00DD6477" w:rsidRDefault="00DD6477" w:rsidP="008B0862">
            <w:pPr>
              <w:rPr>
                <w:rFonts w:ascii="Times New Roman" w:hAnsi="Times New Roman" w:cs="Times New Roman"/>
                <w:sz w:val="20"/>
                <w:szCs w:val="20"/>
              </w:rPr>
            </w:pPr>
          </w:p>
        </w:tc>
        <w:tc>
          <w:tcPr>
            <w:tcW w:w="4673" w:type="dxa"/>
          </w:tcPr>
          <w:p w:rsidR="00DD6477" w:rsidRPr="00DD6477" w:rsidRDefault="00DD6477" w:rsidP="008B0862">
            <w:pPr>
              <w:rPr>
                <w:rFonts w:ascii="Times New Roman" w:hAnsi="Times New Roman" w:cs="Times New Roman"/>
                <w:sz w:val="20"/>
                <w:szCs w:val="20"/>
              </w:rPr>
            </w:pPr>
            <w:r w:rsidRPr="00DD6477">
              <w:rPr>
                <w:rFonts w:ascii="Times New Roman" w:hAnsi="Times New Roman" w:cs="Times New Roman"/>
                <w:sz w:val="20"/>
                <w:szCs w:val="20"/>
              </w:rPr>
              <w:t>Приложение 6 к Положению о муниципальной системе оценки качества образования в Сортавальском муниципальном районе</w:t>
            </w:r>
          </w:p>
        </w:tc>
      </w:tr>
    </w:tbl>
    <w:p w:rsidR="00DD6477" w:rsidRPr="00DD6477" w:rsidRDefault="00DD6477" w:rsidP="00DD6477">
      <w:pPr>
        <w:rPr>
          <w:rFonts w:ascii="Times New Roman" w:hAnsi="Times New Roman" w:cs="Times New Roman"/>
          <w:sz w:val="20"/>
          <w:szCs w:val="20"/>
        </w:rPr>
      </w:pPr>
    </w:p>
    <w:p w:rsidR="00DD6477" w:rsidRPr="00DD6477" w:rsidRDefault="00DD6477" w:rsidP="00DD6477">
      <w:pPr>
        <w:jc w:val="center"/>
        <w:rPr>
          <w:rFonts w:ascii="Times New Roman" w:hAnsi="Times New Roman" w:cs="Times New Roman"/>
          <w:b/>
          <w:sz w:val="20"/>
          <w:szCs w:val="20"/>
        </w:rPr>
      </w:pPr>
      <w:r w:rsidRPr="00DD6477">
        <w:rPr>
          <w:rFonts w:ascii="Times New Roman" w:hAnsi="Times New Roman" w:cs="Times New Roman"/>
          <w:sz w:val="20"/>
          <w:szCs w:val="20"/>
        </w:rPr>
        <w:tab/>
      </w:r>
      <w:r w:rsidRPr="00DD6477">
        <w:rPr>
          <w:rFonts w:ascii="Times New Roman" w:hAnsi="Times New Roman" w:cs="Times New Roman"/>
          <w:b/>
          <w:sz w:val="20"/>
          <w:szCs w:val="20"/>
        </w:rPr>
        <w:t xml:space="preserve">Показатели мониторинга системы обеспечения профессионального развития педагогических работников </w:t>
      </w:r>
    </w:p>
    <w:tbl>
      <w:tblPr>
        <w:tblStyle w:val="a5"/>
        <w:tblW w:w="0" w:type="auto"/>
        <w:tblLook w:val="04A0" w:firstRow="1" w:lastRow="0" w:firstColumn="1" w:lastColumn="0" w:noHBand="0" w:noVBand="1"/>
      </w:tblPr>
      <w:tblGrid>
        <w:gridCol w:w="3142"/>
        <w:gridCol w:w="3100"/>
        <w:gridCol w:w="3103"/>
      </w:tblGrid>
      <w:tr w:rsidR="00DD6477" w:rsidRPr="00DD6477" w:rsidTr="008B0862">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jc w:val="center"/>
              <w:rPr>
                <w:rFonts w:ascii="Times New Roman" w:hAnsi="Times New Roman" w:cs="Times New Roman"/>
                <w:b/>
                <w:sz w:val="20"/>
                <w:szCs w:val="20"/>
              </w:rPr>
            </w:pPr>
            <w:r w:rsidRPr="00DD6477">
              <w:rPr>
                <w:rFonts w:ascii="Times New Roman" w:hAnsi="Times New Roman" w:cs="Times New Roman"/>
                <w:b/>
                <w:sz w:val="20"/>
                <w:szCs w:val="20"/>
              </w:rPr>
              <w:t>Показатели</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jc w:val="center"/>
              <w:rPr>
                <w:rFonts w:ascii="Times New Roman" w:hAnsi="Times New Roman" w:cs="Times New Roman"/>
                <w:b/>
                <w:sz w:val="20"/>
                <w:szCs w:val="20"/>
              </w:rPr>
            </w:pPr>
            <w:r w:rsidRPr="00DD6477">
              <w:rPr>
                <w:rFonts w:ascii="Times New Roman" w:hAnsi="Times New Roman" w:cs="Times New Roman"/>
                <w:b/>
                <w:sz w:val="20"/>
                <w:szCs w:val="20"/>
              </w:rPr>
              <w:t>Источники информации</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jc w:val="center"/>
              <w:rPr>
                <w:rFonts w:ascii="Times New Roman" w:hAnsi="Times New Roman" w:cs="Times New Roman"/>
                <w:b/>
                <w:sz w:val="20"/>
                <w:szCs w:val="20"/>
              </w:rPr>
            </w:pPr>
            <w:r w:rsidRPr="00DD6477">
              <w:rPr>
                <w:rFonts w:ascii="Times New Roman" w:hAnsi="Times New Roman" w:cs="Times New Roman"/>
                <w:b/>
                <w:sz w:val="20"/>
                <w:szCs w:val="20"/>
              </w:rPr>
              <w:t>Значение показателя, количество баллов</w:t>
            </w:r>
          </w:p>
        </w:tc>
      </w:tr>
      <w:tr w:rsidR="00DD6477" w:rsidRPr="00DD6477" w:rsidTr="008B0862">
        <w:tc>
          <w:tcPr>
            <w:tcW w:w="9345" w:type="dxa"/>
            <w:gridSpan w:val="3"/>
            <w:tcBorders>
              <w:top w:val="single" w:sz="4" w:space="0" w:color="auto"/>
              <w:left w:val="single" w:sz="4" w:space="0" w:color="auto"/>
              <w:bottom w:val="single" w:sz="4" w:space="0" w:color="auto"/>
              <w:right w:val="single" w:sz="4" w:space="0" w:color="auto"/>
            </w:tcBorders>
          </w:tcPr>
          <w:p w:rsidR="00DD6477" w:rsidRPr="00DD6477" w:rsidRDefault="00DD6477" w:rsidP="008B0862">
            <w:pPr>
              <w:jc w:val="center"/>
              <w:rPr>
                <w:rFonts w:ascii="Times New Roman" w:hAnsi="Times New Roman" w:cs="Times New Roman"/>
                <w:b/>
                <w:sz w:val="20"/>
                <w:szCs w:val="20"/>
              </w:rPr>
            </w:pPr>
            <w:r w:rsidRPr="00DD6477">
              <w:rPr>
                <w:rStyle w:val="95pt"/>
                <w:rFonts w:eastAsiaTheme="minorHAnsi"/>
                <w:b/>
                <w:sz w:val="20"/>
                <w:szCs w:val="20"/>
              </w:rPr>
              <w:t>Учет педагогических работников, прошедших диагностику профессиональных дефицитов/предметных компетенций</w:t>
            </w:r>
          </w:p>
        </w:tc>
      </w:tr>
      <w:tr w:rsidR="00DD6477" w:rsidRPr="00DD6477" w:rsidTr="008B0862">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r w:rsidRPr="00DD6477">
              <w:rPr>
                <w:rStyle w:val="95pt"/>
                <w:rFonts w:eastAsiaTheme="minorHAnsi"/>
                <w:sz w:val="20"/>
                <w:szCs w:val="20"/>
              </w:rPr>
              <w:t>1. Количество /удельный вес педагогов муниципальных образовательных организаций, прошедших диагностику профессиональных дефицитов, на муниципальном уровне от общего количества педагогов (чел. / %)</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proofErr w:type="gramStart"/>
            <w:r w:rsidRPr="00DD6477">
              <w:rPr>
                <w:rStyle w:val="95pt"/>
                <w:rFonts w:eastAsiaTheme="minorHAnsi"/>
                <w:sz w:val="20"/>
                <w:szCs w:val="20"/>
              </w:rPr>
              <w:t>данные</w:t>
            </w:r>
            <w:proofErr w:type="gramEnd"/>
            <w:r w:rsidRPr="00DD6477">
              <w:rPr>
                <w:rStyle w:val="95pt"/>
                <w:rFonts w:eastAsiaTheme="minorHAnsi"/>
                <w:sz w:val="20"/>
                <w:szCs w:val="20"/>
              </w:rPr>
              <w:t xml:space="preserve"> образовательных организаций</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Style w:val="95pt"/>
                <w:rFonts w:eastAsiaTheme="minorHAnsi"/>
                <w:sz w:val="20"/>
                <w:szCs w:val="20"/>
              </w:rPr>
            </w:pPr>
            <w:proofErr w:type="gramStart"/>
            <w:r w:rsidRPr="00DD6477">
              <w:rPr>
                <w:rStyle w:val="95pt"/>
                <w:rFonts w:eastAsiaTheme="minorHAnsi"/>
                <w:sz w:val="20"/>
                <w:szCs w:val="20"/>
              </w:rPr>
              <w:t>наличие</w:t>
            </w:r>
            <w:proofErr w:type="gramEnd"/>
            <w:r w:rsidRPr="00DD6477">
              <w:rPr>
                <w:rStyle w:val="95pt"/>
                <w:rFonts w:eastAsiaTheme="minorHAnsi"/>
                <w:sz w:val="20"/>
                <w:szCs w:val="20"/>
              </w:rPr>
              <w:t xml:space="preserve"> - 1 балл, </w:t>
            </w:r>
          </w:p>
          <w:p w:rsidR="00DD6477" w:rsidRPr="00DD6477" w:rsidRDefault="00DD6477" w:rsidP="008B0862">
            <w:pPr>
              <w:rPr>
                <w:rFonts w:ascii="Times New Roman" w:hAnsi="Times New Roman" w:cs="Times New Roman"/>
                <w:sz w:val="20"/>
                <w:szCs w:val="20"/>
              </w:rPr>
            </w:pPr>
            <w:proofErr w:type="gramStart"/>
            <w:r w:rsidRPr="00DD6477">
              <w:rPr>
                <w:rStyle w:val="95pt"/>
                <w:rFonts w:eastAsiaTheme="minorHAnsi"/>
                <w:sz w:val="20"/>
                <w:szCs w:val="20"/>
              </w:rPr>
              <w:t>отсутствие</w:t>
            </w:r>
            <w:proofErr w:type="gramEnd"/>
            <w:r w:rsidRPr="00DD6477">
              <w:rPr>
                <w:rStyle w:val="95pt"/>
                <w:rFonts w:eastAsiaTheme="minorHAnsi"/>
                <w:sz w:val="20"/>
                <w:szCs w:val="20"/>
              </w:rPr>
              <w:t xml:space="preserve"> - 0 баллов</w:t>
            </w:r>
          </w:p>
        </w:tc>
      </w:tr>
      <w:tr w:rsidR="00DD6477" w:rsidRPr="00DD6477" w:rsidTr="008B0862">
        <w:tc>
          <w:tcPr>
            <w:tcW w:w="9345" w:type="dxa"/>
            <w:gridSpan w:val="3"/>
            <w:tcBorders>
              <w:top w:val="single" w:sz="4" w:space="0" w:color="auto"/>
              <w:left w:val="single" w:sz="4" w:space="0" w:color="auto"/>
              <w:bottom w:val="single" w:sz="4" w:space="0" w:color="auto"/>
              <w:right w:val="single" w:sz="4" w:space="0" w:color="auto"/>
            </w:tcBorders>
          </w:tcPr>
          <w:p w:rsidR="00DD6477" w:rsidRPr="00DD6477" w:rsidRDefault="00DD6477" w:rsidP="008B0862">
            <w:pPr>
              <w:jc w:val="center"/>
              <w:rPr>
                <w:rFonts w:ascii="Times New Roman" w:hAnsi="Times New Roman" w:cs="Times New Roman"/>
                <w:b/>
                <w:sz w:val="20"/>
                <w:szCs w:val="20"/>
              </w:rPr>
            </w:pPr>
            <w:r w:rsidRPr="00DD6477">
              <w:rPr>
                <w:rStyle w:val="95pt"/>
                <w:rFonts w:eastAsiaTheme="minorHAnsi"/>
                <w:b/>
                <w:sz w:val="20"/>
                <w:szCs w:val="20"/>
              </w:rPr>
              <w:t>Повышение профессионального мастерства педагогических работников</w:t>
            </w:r>
          </w:p>
        </w:tc>
      </w:tr>
      <w:tr w:rsidR="00DD6477" w:rsidRPr="00DD6477" w:rsidTr="008B0862">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r w:rsidRPr="00DD6477">
              <w:rPr>
                <w:rStyle w:val="95pt"/>
                <w:rFonts w:eastAsiaTheme="minorHAnsi"/>
                <w:sz w:val="20"/>
                <w:szCs w:val="20"/>
              </w:rPr>
              <w:t>2. Количество/удельный вес педагогических работников, для которых составлены индивидуальные образовательные маршруты по реализации выявленных профессиональных дефицитов от общего количества педагогических работников образовательных организаций (чел./%)</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proofErr w:type="gramStart"/>
            <w:r w:rsidRPr="00DD6477">
              <w:rPr>
                <w:rStyle w:val="95pt"/>
                <w:rFonts w:eastAsiaTheme="minorHAnsi"/>
                <w:sz w:val="20"/>
                <w:szCs w:val="20"/>
              </w:rPr>
              <w:t>данные</w:t>
            </w:r>
            <w:proofErr w:type="gramEnd"/>
            <w:r w:rsidRPr="00DD6477">
              <w:rPr>
                <w:rStyle w:val="95pt"/>
                <w:rFonts w:eastAsiaTheme="minorHAnsi"/>
                <w:sz w:val="20"/>
                <w:szCs w:val="20"/>
              </w:rPr>
              <w:t xml:space="preserve"> образовательных организаций</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Style w:val="95pt"/>
                <w:rFonts w:eastAsiaTheme="minorHAnsi"/>
                <w:sz w:val="20"/>
                <w:szCs w:val="20"/>
              </w:rPr>
            </w:pPr>
            <w:proofErr w:type="gramStart"/>
            <w:r w:rsidRPr="00DD6477">
              <w:rPr>
                <w:rStyle w:val="95pt"/>
                <w:rFonts w:eastAsiaTheme="minorHAnsi"/>
                <w:sz w:val="20"/>
                <w:szCs w:val="20"/>
              </w:rPr>
              <w:t>наличие</w:t>
            </w:r>
            <w:proofErr w:type="gramEnd"/>
            <w:r w:rsidRPr="00DD6477">
              <w:rPr>
                <w:rStyle w:val="95pt"/>
                <w:rFonts w:eastAsiaTheme="minorHAnsi"/>
                <w:sz w:val="20"/>
                <w:szCs w:val="20"/>
              </w:rPr>
              <w:t xml:space="preserve"> - 1 балл, </w:t>
            </w:r>
          </w:p>
          <w:p w:rsidR="00DD6477" w:rsidRPr="00DD6477" w:rsidRDefault="00DD6477" w:rsidP="008B0862">
            <w:pPr>
              <w:rPr>
                <w:rFonts w:ascii="Times New Roman" w:hAnsi="Times New Roman" w:cs="Times New Roman"/>
                <w:sz w:val="20"/>
                <w:szCs w:val="20"/>
              </w:rPr>
            </w:pPr>
            <w:proofErr w:type="gramStart"/>
            <w:r w:rsidRPr="00DD6477">
              <w:rPr>
                <w:rStyle w:val="95pt"/>
                <w:rFonts w:eastAsiaTheme="minorHAnsi"/>
                <w:sz w:val="20"/>
                <w:szCs w:val="20"/>
              </w:rPr>
              <w:t>отсутствие</w:t>
            </w:r>
            <w:proofErr w:type="gramEnd"/>
            <w:r w:rsidRPr="00DD6477">
              <w:rPr>
                <w:rStyle w:val="95pt"/>
                <w:rFonts w:eastAsiaTheme="minorHAnsi"/>
                <w:sz w:val="20"/>
                <w:szCs w:val="20"/>
              </w:rPr>
              <w:t xml:space="preserve"> - 0 баллов</w:t>
            </w:r>
          </w:p>
        </w:tc>
      </w:tr>
      <w:tr w:rsidR="00DD6477" w:rsidRPr="00DD6477" w:rsidTr="008B0862">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r w:rsidRPr="00DD6477">
              <w:rPr>
                <w:rStyle w:val="95pt"/>
                <w:rFonts w:eastAsiaTheme="minorHAnsi"/>
                <w:sz w:val="20"/>
                <w:szCs w:val="20"/>
              </w:rPr>
              <w:t>3. Количество/удельный вес педагогических работников, принявших участие в научно- методических мероприятиях муниципального уровня, регионального уровня от общего количества педагогических работников образовательных организаций (чел./%)</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proofErr w:type="gramStart"/>
            <w:r w:rsidRPr="00DD6477">
              <w:rPr>
                <w:rStyle w:val="95pt"/>
                <w:rFonts w:eastAsiaTheme="minorHAnsi"/>
                <w:sz w:val="20"/>
                <w:szCs w:val="20"/>
              </w:rPr>
              <w:t>данные</w:t>
            </w:r>
            <w:proofErr w:type="gramEnd"/>
            <w:r w:rsidRPr="00DD6477">
              <w:rPr>
                <w:rStyle w:val="95pt"/>
                <w:rFonts w:eastAsiaTheme="minorHAnsi"/>
                <w:sz w:val="20"/>
                <w:szCs w:val="20"/>
              </w:rPr>
              <w:t xml:space="preserve"> образовательных организаций, информационная справка ИМЦ</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pStyle w:val="21"/>
              <w:shd w:val="clear" w:color="auto" w:fill="auto"/>
              <w:spacing w:after="0" w:line="250" w:lineRule="exact"/>
              <w:rPr>
                <w:sz w:val="20"/>
                <w:szCs w:val="20"/>
              </w:rPr>
            </w:pPr>
            <w:proofErr w:type="gramStart"/>
            <w:r w:rsidRPr="00DD6477">
              <w:rPr>
                <w:rStyle w:val="95pt"/>
                <w:sz w:val="20"/>
                <w:szCs w:val="20"/>
              </w:rPr>
              <w:t>отсутствие</w:t>
            </w:r>
            <w:proofErr w:type="gramEnd"/>
            <w:r w:rsidRPr="00DD6477">
              <w:rPr>
                <w:rStyle w:val="95pt"/>
                <w:sz w:val="20"/>
                <w:szCs w:val="20"/>
              </w:rPr>
              <w:t xml:space="preserve"> участников - 0 баллов, наличие участников муниципального уровня - 1 балл,</w:t>
            </w:r>
          </w:p>
          <w:p w:rsidR="00DD6477" w:rsidRPr="00DD6477" w:rsidRDefault="00DD6477" w:rsidP="008B0862">
            <w:pPr>
              <w:pStyle w:val="21"/>
              <w:shd w:val="clear" w:color="auto" w:fill="auto"/>
              <w:spacing w:after="0" w:line="250" w:lineRule="exact"/>
              <w:rPr>
                <w:sz w:val="20"/>
                <w:szCs w:val="20"/>
              </w:rPr>
            </w:pPr>
            <w:proofErr w:type="gramStart"/>
            <w:r w:rsidRPr="00DD6477">
              <w:rPr>
                <w:rStyle w:val="95pt"/>
                <w:sz w:val="20"/>
                <w:szCs w:val="20"/>
              </w:rPr>
              <w:t>регионального</w:t>
            </w:r>
            <w:proofErr w:type="gramEnd"/>
            <w:r w:rsidRPr="00DD6477">
              <w:rPr>
                <w:rStyle w:val="95pt"/>
                <w:sz w:val="20"/>
                <w:szCs w:val="20"/>
              </w:rPr>
              <w:t xml:space="preserve"> уровня - 1 балл</w:t>
            </w:r>
          </w:p>
          <w:p w:rsidR="00DD6477" w:rsidRPr="00DD6477" w:rsidRDefault="00DD6477" w:rsidP="008B0862">
            <w:pPr>
              <w:rPr>
                <w:rStyle w:val="95pt"/>
                <w:rFonts w:eastAsiaTheme="minorHAnsi"/>
                <w:sz w:val="20"/>
                <w:szCs w:val="20"/>
              </w:rPr>
            </w:pPr>
          </w:p>
          <w:p w:rsidR="00DD6477" w:rsidRPr="00DD6477" w:rsidRDefault="00DD6477" w:rsidP="008B0862">
            <w:pPr>
              <w:rPr>
                <w:rFonts w:ascii="Times New Roman" w:hAnsi="Times New Roman" w:cs="Times New Roman"/>
                <w:sz w:val="20"/>
                <w:szCs w:val="20"/>
              </w:rPr>
            </w:pPr>
            <w:r w:rsidRPr="00DD6477">
              <w:rPr>
                <w:rStyle w:val="95pt"/>
                <w:rFonts w:eastAsiaTheme="minorHAnsi"/>
                <w:sz w:val="20"/>
                <w:szCs w:val="20"/>
              </w:rPr>
              <w:t>(</w:t>
            </w:r>
            <w:proofErr w:type="gramStart"/>
            <w:r w:rsidRPr="00DD6477">
              <w:rPr>
                <w:rStyle w:val="95pt"/>
                <w:rFonts w:eastAsiaTheme="minorHAnsi"/>
                <w:sz w:val="20"/>
                <w:szCs w:val="20"/>
              </w:rPr>
              <w:t>максимальное</w:t>
            </w:r>
            <w:proofErr w:type="gramEnd"/>
            <w:r w:rsidRPr="00DD6477">
              <w:rPr>
                <w:rStyle w:val="95pt"/>
                <w:rFonts w:eastAsiaTheme="minorHAnsi"/>
                <w:sz w:val="20"/>
                <w:szCs w:val="20"/>
              </w:rPr>
              <w:t xml:space="preserve"> количество баллов - 2 балла)</w:t>
            </w:r>
          </w:p>
        </w:tc>
      </w:tr>
      <w:tr w:rsidR="00DD6477" w:rsidRPr="00DD6477" w:rsidTr="008B0862">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r w:rsidRPr="00DD6477">
              <w:rPr>
                <w:rStyle w:val="95pt"/>
                <w:rFonts w:eastAsiaTheme="minorHAnsi"/>
                <w:sz w:val="20"/>
                <w:szCs w:val="20"/>
              </w:rPr>
              <w:t>4. Наличие нормативно-правовых актов, регламентирующих деятельность методических объединений и/или профессиональных сообществ педагогов</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proofErr w:type="gramStart"/>
            <w:r w:rsidRPr="00DD6477">
              <w:rPr>
                <w:rStyle w:val="95pt"/>
                <w:rFonts w:eastAsiaTheme="minorHAnsi"/>
                <w:sz w:val="20"/>
                <w:szCs w:val="20"/>
              </w:rPr>
              <w:t>данные</w:t>
            </w:r>
            <w:proofErr w:type="gramEnd"/>
            <w:r w:rsidRPr="00DD6477">
              <w:rPr>
                <w:rStyle w:val="95pt"/>
                <w:rFonts w:eastAsiaTheme="minorHAnsi"/>
                <w:sz w:val="20"/>
                <w:szCs w:val="20"/>
              </w:rPr>
              <w:t xml:space="preserve"> образовательных организаций, информационная справка ИМЦ</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Style w:val="95pt"/>
                <w:rFonts w:eastAsiaTheme="minorHAnsi"/>
                <w:sz w:val="20"/>
                <w:szCs w:val="20"/>
              </w:rPr>
            </w:pPr>
            <w:proofErr w:type="gramStart"/>
            <w:r w:rsidRPr="00DD6477">
              <w:rPr>
                <w:rStyle w:val="95pt"/>
                <w:rFonts w:eastAsiaTheme="minorHAnsi"/>
                <w:sz w:val="20"/>
                <w:szCs w:val="20"/>
              </w:rPr>
              <w:t>наличие</w:t>
            </w:r>
            <w:proofErr w:type="gramEnd"/>
            <w:r w:rsidRPr="00DD6477">
              <w:rPr>
                <w:rStyle w:val="95pt"/>
                <w:rFonts w:eastAsiaTheme="minorHAnsi"/>
                <w:sz w:val="20"/>
                <w:szCs w:val="20"/>
              </w:rPr>
              <w:t xml:space="preserve"> - 1 балл, </w:t>
            </w:r>
          </w:p>
          <w:p w:rsidR="00DD6477" w:rsidRPr="00DD6477" w:rsidRDefault="00DD6477" w:rsidP="008B0862">
            <w:pPr>
              <w:rPr>
                <w:rFonts w:ascii="Times New Roman" w:hAnsi="Times New Roman" w:cs="Times New Roman"/>
                <w:sz w:val="20"/>
                <w:szCs w:val="20"/>
              </w:rPr>
            </w:pPr>
            <w:proofErr w:type="gramStart"/>
            <w:r w:rsidRPr="00DD6477">
              <w:rPr>
                <w:rStyle w:val="95pt"/>
                <w:rFonts w:eastAsiaTheme="minorHAnsi"/>
                <w:sz w:val="20"/>
                <w:szCs w:val="20"/>
              </w:rPr>
              <w:t>отсутствие</w:t>
            </w:r>
            <w:proofErr w:type="gramEnd"/>
            <w:r w:rsidRPr="00DD6477">
              <w:rPr>
                <w:rStyle w:val="95pt"/>
                <w:rFonts w:eastAsiaTheme="minorHAnsi"/>
                <w:sz w:val="20"/>
                <w:szCs w:val="20"/>
              </w:rPr>
              <w:t xml:space="preserve"> - 0 баллов</w:t>
            </w:r>
          </w:p>
        </w:tc>
      </w:tr>
      <w:tr w:rsidR="00DD6477" w:rsidRPr="00DD6477" w:rsidTr="008B0862">
        <w:tc>
          <w:tcPr>
            <w:tcW w:w="9345" w:type="dxa"/>
            <w:gridSpan w:val="3"/>
            <w:tcBorders>
              <w:top w:val="single" w:sz="4" w:space="0" w:color="auto"/>
              <w:left w:val="single" w:sz="4" w:space="0" w:color="auto"/>
              <w:bottom w:val="single" w:sz="4" w:space="0" w:color="auto"/>
              <w:right w:val="single" w:sz="4" w:space="0" w:color="auto"/>
            </w:tcBorders>
          </w:tcPr>
          <w:p w:rsidR="00DD6477" w:rsidRPr="00DD6477" w:rsidRDefault="00DD6477" w:rsidP="008B0862">
            <w:pPr>
              <w:jc w:val="center"/>
              <w:rPr>
                <w:rFonts w:ascii="Times New Roman" w:hAnsi="Times New Roman" w:cs="Times New Roman"/>
                <w:b/>
                <w:sz w:val="20"/>
                <w:szCs w:val="20"/>
              </w:rPr>
            </w:pPr>
            <w:r w:rsidRPr="00DD6477">
              <w:rPr>
                <w:rStyle w:val="95pt"/>
                <w:rFonts w:eastAsiaTheme="minorHAnsi"/>
                <w:b/>
                <w:sz w:val="20"/>
                <w:szCs w:val="20"/>
              </w:rPr>
              <w:t>Осуществление методической поддержки молодых педагогов по реализации системы наставничества</w:t>
            </w:r>
          </w:p>
        </w:tc>
      </w:tr>
      <w:tr w:rsidR="00DD6477" w:rsidRPr="00DD6477" w:rsidTr="008B0862">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r w:rsidRPr="00DD6477">
              <w:rPr>
                <w:rStyle w:val="95pt"/>
                <w:rFonts w:eastAsiaTheme="minorHAnsi"/>
                <w:sz w:val="20"/>
                <w:szCs w:val="20"/>
              </w:rPr>
              <w:t>5. Количество/удельный вес молодых педагогов, охваченных мероприятиями по поддержке молодых педагогов, от общего числа молодых педагогов (чел./%)</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proofErr w:type="gramStart"/>
            <w:r w:rsidRPr="00DD6477">
              <w:rPr>
                <w:rStyle w:val="95pt"/>
                <w:rFonts w:eastAsiaTheme="minorHAnsi"/>
                <w:sz w:val="20"/>
                <w:szCs w:val="20"/>
              </w:rPr>
              <w:t>данные</w:t>
            </w:r>
            <w:proofErr w:type="gramEnd"/>
            <w:r w:rsidRPr="00DD6477">
              <w:rPr>
                <w:rStyle w:val="95pt"/>
                <w:rFonts w:eastAsiaTheme="minorHAnsi"/>
                <w:sz w:val="20"/>
                <w:szCs w:val="20"/>
              </w:rPr>
              <w:t xml:space="preserve"> образовательных организаций, информационная справка ИМЦ</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proofErr w:type="gramStart"/>
            <w:r w:rsidRPr="00DD6477">
              <w:rPr>
                <w:rStyle w:val="95pt"/>
                <w:rFonts w:eastAsiaTheme="minorHAnsi"/>
                <w:sz w:val="20"/>
                <w:szCs w:val="20"/>
              </w:rPr>
              <w:t>более</w:t>
            </w:r>
            <w:proofErr w:type="gramEnd"/>
            <w:r w:rsidRPr="00DD6477">
              <w:rPr>
                <w:rStyle w:val="95pt"/>
                <w:rFonts w:eastAsiaTheme="minorHAnsi"/>
                <w:sz w:val="20"/>
                <w:szCs w:val="20"/>
              </w:rPr>
              <w:t xml:space="preserve"> 50% - 3 балла, более 40% - 2 балла, менее 40% - 1балл</w:t>
            </w:r>
          </w:p>
        </w:tc>
      </w:tr>
      <w:tr w:rsidR="00DD6477" w:rsidRPr="00DD6477" w:rsidTr="008B0862">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r w:rsidRPr="00DD6477">
              <w:rPr>
                <w:rStyle w:val="95pt"/>
                <w:rFonts w:eastAsiaTheme="minorHAnsi"/>
                <w:sz w:val="20"/>
                <w:szCs w:val="20"/>
              </w:rPr>
              <w:t>6. Количество/удельный вес педагогов, участвующих в программах наставничества от общего числа педагогов (чел./%)</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proofErr w:type="gramStart"/>
            <w:r w:rsidRPr="00DD6477">
              <w:rPr>
                <w:rStyle w:val="95pt"/>
                <w:rFonts w:eastAsiaTheme="minorHAnsi"/>
                <w:sz w:val="20"/>
                <w:szCs w:val="20"/>
              </w:rPr>
              <w:t>данные</w:t>
            </w:r>
            <w:proofErr w:type="gramEnd"/>
            <w:r w:rsidRPr="00DD6477">
              <w:rPr>
                <w:rStyle w:val="95pt"/>
                <w:rFonts w:eastAsiaTheme="minorHAnsi"/>
                <w:sz w:val="20"/>
                <w:szCs w:val="20"/>
              </w:rPr>
              <w:t xml:space="preserve"> образовательных организаций</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proofErr w:type="gramStart"/>
            <w:r w:rsidRPr="00DD6477">
              <w:rPr>
                <w:rStyle w:val="95pt"/>
                <w:rFonts w:eastAsiaTheme="minorHAnsi"/>
                <w:sz w:val="20"/>
                <w:szCs w:val="20"/>
              </w:rPr>
              <w:t>да</w:t>
            </w:r>
            <w:proofErr w:type="gramEnd"/>
            <w:r w:rsidRPr="00DD6477">
              <w:rPr>
                <w:rStyle w:val="95pt"/>
                <w:rFonts w:eastAsiaTheme="minorHAnsi"/>
                <w:sz w:val="20"/>
                <w:szCs w:val="20"/>
              </w:rPr>
              <w:t xml:space="preserve"> - 1 балл, нет - 0 баллов</w:t>
            </w:r>
          </w:p>
        </w:tc>
      </w:tr>
      <w:tr w:rsidR="00DD6477" w:rsidRPr="00DD6477" w:rsidTr="008B0862">
        <w:tc>
          <w:tcPr>
            <w:tcW w:w="9345" w:type="dxa"/>
            <w:gridSpan w:val="3"/>
            <w:tcBorders>
              <w:top w:val="single" w:sz="4" w:space="0" w:color="auto"/>
              <w:left w:val="single" w:sz="4" w:space="0" w:color="auto"/>
              <w:bottom w:val="single" w:sz="4" w:space="0" w:color="auto"/>
              <w:right w:val="single" w:sz="4" w:space="0" w:color="auto"/>
            </w:tcBorders>
          </w:tcPr>
          <w:p w:rsidR="00DD6477" w:rsidRPr="00DD6477" w:rsidRDefault="00DD6477" w:rsidP="008B0862">
            <w:pPr>
              <w:jc w:val="center"/>
              <w:rPr>
                <w:rFonts w:ascii="Times New Roman" w:hAnsi="Times New Roman" w:cs="Times New Roman"/>
                <w:b/>
                <w:sz w:val="20"/>
                <w:szCs w:val="20"/>
              </w:rPr>
            </w:pPr>
            <w:r w:rsidRPr="00DD6477">
              <w:rPr>
                <w:rStyle w:val="95pt"/>
                <w:rFonts w:eastAsiaTheme="minorHAnsi"/>
                <w:b/>
                <w:sz w:val="20"/>
                <w:szCs w:val="20"/>
              </w:rPr>
              <w:t>Реализация сетевого взаимодействия педагогов (методических объединений, профессиональных сообществ педагогов) на муниципальном уровне</w:t>
            </w:r>
          </w:p>
        </w:tc>
      </w:tr>
      <w:tr w:rsidR="00DD6477" w:rsidRPr="00DD6477" w:rsidTr="008B0862">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r w:rsidRPr="00DD6477">
              <w:rPr>
                <w:rStyle w:val="95pt"/>
                <w:rFonts w:eastAsiaTheme="minorHAnsi"/>
                <w:sz w:val="20"/>
                <w:szCs w:val="20"/>
              </w:rPr>
              <w:t>7. Количество/удельный вес педагогов, включенных в сетевые сообщества, от общего числа педагогов (%)</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proofErr w:type="gramStart"/>
            <w:r w:rsidRPr="00DD6477">
              <w:rPr>
                <w:rStyle w:val="95pt"/>
                <w:rFonts w:eastAsiaTheme="minorHAnsi"/>
                <w:sz w:val="20"/>
                <w:szCs w:val="20"/>
              </w:rPr>
              <w:t>данные</w:t>
            </w:r>
            <w:proofErr w:type="gramEnd"/>
            <w:r w:rsidRPr="00DD6477">
              <w:rPr>
                <w:rStyle w:val="95pt"/>
                <w:rFonts w:eastAsiaTheme="minorHAnsi"/>
                <w:sz w:val="20"/>
                <w:szCs w:val="20"/>
              </w:rPr>
              <w:t xml:space="preserve"> образовательных организаций</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proofErr w:type="gramStart"/>
            <w:r w:rsidRPr="00DD6477">
              <w:rPr>
                <w:rStyle w:val="95pt"/>
                <w:rFonts w:eastAsiaTheme="minorHAnsi"/>
                <w:sz w:val="20"/>
                <w:szCs w:val="20"/>
              </w:rPr>
              <w:t>наличие</w:t>
            </w:r>
            <w:proofErr w:type="gramEnd"/>
            <w:r w:rsidRPr="00DD6477">
              <w:rPr>
                <w:rStyle w:val="95pt"/>
                <w:rFonts w:eastAsiaTheme="minorHAnsi"/>
                <w:sz w:val="20"/>
                <w:szCs w:val="20"/>
              </w:rPr>
              <w:t xml:space="preserve"> положительной динамики - 2 балла</w:t>
            </w:r>
          </w:p>
        </w:tc>
      </w:tr>
      <w:tr w:rsidR="00DD6477" w:rsidRPr="00DD6477" w:rsidTr="008B0862">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r w:rsidRPr="00DD6477">
              <w:rPr>
                <w:rStyle w:val="95pt"/>
                <w:rFonts w:eastAsiaTheme="minorHAnsi"/>
                <w:sz w:val="20"/>
                <w:szCs w:val="20"/>
              </w:rPr>
              <w:t>8. Количество районных методических объединений/профессиональных сообществ педагогов (ед.)</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r w:rsidRPr="00DD6477">
              <w:rPr>
                <w:rFonts w:ascii="Times New Roman" w:hAnsi="Times New Roman" w:cs="Times New Roman"/>
                <w:sz w:val="20"/>
                <w:szCs w:val="20"/>
              </w:rPr>
              <w:t>Данные ИМЦ</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Style w:val="95pt"/>
                <w:rFonts w:eastAsiaTheme="minorHAnsi"/>
                <w:sz w:val="20"/>
                <w:szCs w:val="20"/>
              </w:rPr>
            </w:pPr>
            <w:proofErr w:type="gramStart"/>
            <w:r w:rsidRPr="00DD6477">
              <w:rPr>
                <w:rStyle w:val="95pt"/>
                <w:rFonts w:eastAsiaTheme="minorHAnsi"/>
                <w:sz w:val="20"/>
                <w:szCs w:val="20"/>
              </w:rPr>
              <w:t>наличие</w:t>
            </w:r>
            <w:proofErr w:type="gramEnd"/>
            <w:r w:rsidRPr="00DD6477">
              <w:rPr>
                <w:rStyle w:val="95pt"/>
                <w:rFonts w:eastAsiaTheme="minorHAnsi"/>
                <w:sz w:val="20"/>
                <w:szCs w:val="20"/>
              </w:rPr>
              <w:t xml:space="preserve"> - 1 балл, </w:t>
            </w:r>
          </w:p>
          <w:p w:rsidR="00DD6477" w:rsidRPr="00DD6477" w:rsidRDefault="00DD6477" w:rsidP="008B0862">
            <w:pPr>
              <w:rPr>
                <w:rFonts w:ascii="Times New Roman" w:hAnsi="Times New Roman" w:cs="Times New Roman"/>
                <w:sz w:val="20"/>
                <w:szCs w:val="20"/>
              </w:rPr>
            </w:pPr>
            <w:proofErr w:type="gramStart"/>
            <w:r w:rsidRPr="00DD6477">
              <w:rPr>
                <w:rStyle w:val="95pt"/>
                <w:rFonts w:eastAsiaTheme="minorHAnsi"/>
                <w:sz w:val="20"/>
                <w:szCs w:val="20"/>
              </w:rPr>
              <w:t>отсутствие</w:t>
            </w:r>
            <w:proofErr w:type="gramEnd"/>
            <w:r w:rsidRPr="00DD6477">
              <w:rPr>
                <w:rStyle w:val="95pt"/>
                <w:rFonts w:eastAsiaTheme="minorHAnsi"/>
                <w:sz w:val="20"/>
                <w:szCs w:val="20"/>
              </w:rPr>
              <w:t xml:space="preserve"> - 0 баллов</w:t>
            </w:r>
          </w:p>
        </w:tc>
      </w:tr>
      <w:tr w:rsidR="00DD6477" w:rsidRPr="00DD6477" w:rsidTr="008B0862">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r w:rsidRPr="00DD6477">
              <w:rPr>
                <w:rStyle w:val="95pt"/>
                <w:rFonts w:eastAsiaTheme="minorHAnsi"/>
                <w:sz w:val="20"/>
                <w:szCs w:val="20"/>
              </w:rPr>
              <w:t>9. Доля районных методических объединений, выполнивших план работы (%)</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r w:rsidRPr="00DD6477">
              <w:rPr>
                <w:rFonts w:ascii="Times New Roman" w:hAnsi="Times New Roman" w:cs="Times New Roman"/>
                <w:sz w:val="20"/>
                <w:szCs w:val="20"/>
              </w:rPr>
              <w:t>Данные ИМЦ</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Style w:val="95pt"/>
                <w:rFonts w:eastAsiaTheme="minorHAnsi"/>
                <w:sz w:val="20"/>
                <w:szCs w:val="20"/>
              </w:rPr>
            </w:pPr>
            <w:r w:rsidRPr="00DD6477">
              <w:rPr>
                <w:rStyle w:val="95pt"/>
                <w:rFonts w:eastAsiaTheme="minorHAnsi"/>
                <w:sz w:val="20"/>
                <w:szCs w:val="20"/>
              </w:rPr>
              <w:t>100% - 3 балла,</w:t>
            </w:r>
          </w:p>
          <w:p w:rsidR="00DD6477" w:rsidRPr="00DD6477" w:rsidRDefault="00DD6477" w:rsidP="008B0862">
            <w:pPr>
              <w:rPr>
                <w:rFonts w:ascii="Times New Roman" w:hAnsi="Times New Roman" w:cs="Times New Roman"/>
                <w:sz w:val="20"/>
                <w:szCs w:val="20"/>
              </w:rPr>
            </w:pPr>
            <w:proofErr w:type="gramStart"/>
            <w:r w:rsidRPr="00DD6477">
              <w:rPr>
                <w:rStyle w:val="95pt"/>
                <w:rFonts w:eastAsiaTheme="minorHAnsi"/>
                <w:sz w:val="20"/>
                <w:szCs w:val="20"/>
              </w:rPr>
              <w:t>менее</w:t>
            </w:r>
            <w:proofErr w:type="gramEnd"/>
            <w:r w:rsidRPr="00DD6477">
              <w:rPr>
                <w:rStyle w:val="95pt"/>
                <w:rFonts w:eastAsiaTheme="minorHAnsi"/>
                <w:sz w:val="20"/>
                <w:szCs w:val="20"/>
              </w:rPr>
              <w:t xml:space="preserve"> 100% - 0 баллов</w:t>
            </w:r>
          </w:p>
        </w:tc>
      </w:tr>
      <w:tr w:rsidR="00DD6477" w:rsidRPr="00DD6477" w:rsidTr="008B0862">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r w:rsidRPr="00DD6477">
              <w:rPr>
                <w:rStyle w:val="95pt"/>
                <w:rFonts w:eastAsiaTheme="minorHAnsi"/>
                <w:sz w:val="20"/>
                <w:szCs w:val="20"/>
              </w:rPr>
              <w:t>10. Наличие нормативно-правовых актов образовательных учреждений по организации сетевых форм взаимодействия педагогов</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proofErr w:type="gramStart"/>
            <w:r w:rsidRPr="00DD6477">
              <w:rPr>
                <w:rStyle w:val="95pt"/>
                <w:rFonts w:eastAsiaTheme="minorHAnsi"/>
                <w:sz w:val="20"/>
                <w:szCs w:val="20"/>
              </w:rPr>
              <w:t>данные</w:t>
            </w:r>
            <w:proofErr w:type="gramEnd"/>
            <w:r w:rsidRPr="00DD6477">
              <w:rPr>
                <w:rStyle w:val="95pt"/>
                <w:rFonts w:eastAsiaTheme="minorHAnsi"/>
                <w:sz w:val="20"/>
                <w:szCs w:val="20"/>
              </w:rPr>
              <w:t xml:space="preserve"> образовательных организаций с ссылкой на размещение информации на сайтах </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proofErr w:type="gramStart"/>
            <w:r w:rsidRPr="00DD6477">
              <w:rPr>
                <w:rStyle w:val="95pt"/>
                <w:rFonts w:eastAsiaTheme="minorHAnsi"/>
                <w:sz w:val="20"/>
                <w:szCs w:val="20"/>
              </w:rPr>
              <w:t>да</w:t>
            </w:r>
            <w:proofErr w:type="gramEnd"/>
            <w:r w:rsidRPr="00DD6477">
              <w:rPr>
                <w:rStyle w:val="95pt"/>
                <w:rFonts w:eastAsiaTheme="minorHAnsi"/>
                <w:sz w:val="20"/>
                <w:szCs w:val="20"/>
              </w:rPr>
              <w:t xml:space="preserve"> - 1 балл, нет - 0 баллов</w:t>
            </w:r>
          </w:p>
        </w:tc>
      </w:tr>
      <w:tr w:rsidR="00DD6477" w:rsidRPr="00DD6477" w:rsidTr="008B0862">
        <w:tc>
          <w:tcPr>
            <w:tcW w:w="9345" w:type="dxa"/>
            <w:gridSpan w:val="3"/>
            <w:tcBorders>
              <w:top w:val="single" w:sz="4" w:space="0" w:color="auto"/>
              <w:left w:val="single" w:sz="4" w:space="0" w:color="auto"/>
              <w:bottom w:val="single" w:sz="4" w:space="0" w:color="auto"/>
              <w:right w:val="single" w:sz="4" w:space="0" w:color="auto"/>
            </w:tcBorders>
          </w:tcPr>
          <w:p w:rsidR="00DD6477" w:rsidRPr="00DD6477" w:rsidRDefault="00DD6477" w:rsidP="008B0862">
            <w:pPr>
              <w:jc w:val="center"/>
              <w:rPr>
                <w:rFonts w:ascii="Times New Roman" w:hAnsi="Times New Roman" w:cs="Times New Roman"/>
                <w:b/>
                <w:sz w:val="20"/>
                <w:szCs w:val="20"/>
              </w:rPr>
            </w:pPr>
            <w:r w:rsidRPr="00DD6477">
              <w:rPr>
                <w:rStyle w:val="95pt"/>
                <w:rFonts w:eastAsiaTheme="minorHAnsi"/>
                <w:b/>
                <w:sz w:val="20"/>
                <w:szCs w:val="20"/>
              </w:rPr>
              <w:t>Выявление кадровых потребностей в образовательных организациях муниципалитета</w:t>
            </w:r>
          </w:p>
        </w:tc>
      </w:tr>
      <w:tr w:rsidR="00DD6477" w:rsidRPr="00DD6477" w:rsidTr="008B0862">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r w:rsidRPr="00DD6477">
              <w:rPr>
                <w:rStyle w:val="95pt"/>
                <w:rFonts w:eastAsiaTheme="minorHAnsi"/>
                <w:sz w:val="20"/>
                <w:szCs w:val="20"/>
              </w:rPr>
              <w:t>11. Количество вакансий педагогических работников в муниципальных образовательных организациях (ед.)</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Fonts w:ascii="Times New Roman" w:hAnsi="Times New Roman" w:cs="Times New Roman"/>
                <w:sz w:val="20"/>
                <w:szCs w:val="20"/>
              </w:rPr>
            </w:pPr>
            <w:proofErr w:type="gramStart"/>
            <w:r w:rsidRPr="00DD6477">
              <w:rPr>
                <w:rStyle w:val="95pt"/>
                <w:rFonts w:eastAsiaTheme="minorHAnsi"/>
                <w:sz w:val="20"/>
                <w:szCs w:val="20"/>
              </w:rPr>
              <w:t>данные</w:t>
            </w:r>
            <w:proofErr w:type="gramEnd"/>
            <w:r w:rsidRPr="00DD6477">
              <w:rPr>
                <w:rStyle w:val="95pt"/>
                <w:rFonts w:eastAsiaTheme="minorHAnsi"/>
                <w:sz w:val="20"/>
                <w:szCs w:val="20"/>
              </w:rPr>
              <w:t xml:space="preserve"> образовательных организаций, информация от ИМЦ</w:t>
            </w:r>
          </w:p>
        </w:tc>
        <w:tc>
          <w:tcPr>
            <w:tcW w:w="3115"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rPr>
                <w:rStyle w:val="95pt"/>
                <w:rFonts w:eastAsiaTheme="minorHAnsi"/>
                <w:sz w:val="20"/>
                <w:szCs w:val="20"/>
              </w:rPr>
            </w:pPr>
            <w:r w:rsidRPr="00DD6477">
              <w:rPr>
                <w:rStyle w:val="95pt"/>
                <w:rFonts w:eastAsiaTheme="minorHAnsi"/>
                <w:sz w:val="20"/>
                <w:szCs w:val="20"/>
              </w:rPr>
              <w:t xml:space="preserve">100% укомплектованность кадрами - 3 балла, </w:t>
            </w:r>
          </w:p>
          <w:p w:rsidR="00DD6477" w:rsidRPr="00DD6477" w:rsidRDefault="00DD6477" w:rsidP="008B0862">
            <w:pPr>
              <w:rPr>
                <w:rFonts w:ascii="Times New Roman" w:hAnsi="Times New Roman" w:cs="Times New Roman"/>
                <w:sz w:val="20"/>
                <w:szCs w:val="20"/>
              </w:rPr>
            </w:pPr>
            <w:proofErr w:type="gramStart"/>
            <w:r w:rsidRPr="00DD6477">
              <w:rPr>
                <w:rStyle w:val="95pt"/>
                <w:rFonts w:eastAsiaTheme="minorHAnsi"/>
                <w:sz w:val="20"/>
                <w:szCs w:val="20"/>
              </w:rPr>
              <w:t>менее</w:t>
            </w:r>
            <w:proofErr w:type="gramEnd"/>
            <w:r w:rsidRPr="00DD6477">
              <w:rPr>
                <w:rStyle w:val="95pt"/>
                <w:rFonts w:eastAsiaTheme="minorHAnsi"/>
                <w:sz w:val="20"/>
                <w:szCs w:val="20"/>
              </w:rPr>
              <w:t xml:space="preserve"> 100% - 0 баллов</w:t>
            </w:r>
          </w:p>
        </w:tc>
      </w:tr>
    </w:tbl>
    <w:p w:rsidR="00DD6477" w:rsidRPr="00DD6477" w:rsidRDefault="00DD6477" w:rsidP="00DD6477">
      <w:pPr>
        <w:rPr>
          <w:rFonts w:ascii="Times New Roman" w:hAnsi="Times New Roman" w:cs="Times New Roman"/>
          <w:sz w:val="20"/>
          <w:szCs w:val="20"/>
        </w:rPr>
      </w:pPr>
    </w:p>
    <w:p w:rsidR="00DD6477" w:rsidRPr="00DD6477" w:rsidRDefault="00DD6477" w:rsidP="00DD6477">
      <w:pPr>
        <w:pStyle w:val="21"/>
        <w:shd w:val="clear" w:color="auto" w:fill="auto"/>
        <w:spacing w:after="0" w:line="274" w:lineRule="exact"/>
        <w:ind w:left="178" w:right="120" w:firstLine="820"/>
        <w:rPr>
          <w:sz w:val="20"/>
          <w:szCs w:val="20"/>
        </w:rPr>
      </w:pPr>
      <w:r w:rsidRPr="00DD6477">
        <w:rPr>
          <w:sz w:val="20"/>
          <w:szCs w:val="20"/>
        </w:rPr>
        <w:t>Максимальное количество баллов, которое может быть достигнуто муниципальным учреждением в результате оценки составляет 19 баллов.</w:t>
      </w:r>
    </w:p>
    <w:p w:rsidR="00DD6477" w:rsidRPr="00DD6477" w:rsidRDefault="00DD6477" w:rsidP="00DD6477">
      <w:pPr>
        <w:tabs>
          <w:tab w:val="left" w:pos="2850"/>
        </w:tabs>
        <w:rPr>
          <w:rFonts w:ascii="Times New Roman" w:hAnsi="Times New Roman" w:cs="Times New Roman"/>
          <w:sz w:val="20"/>
          <w:szCs w:val="20"/>
        </w:rPr>
      </w:pPr>
    </w:p>
    <w:p w:rsidR="00DD6477" w:rsidRPr="00DD6477" w:rsidRDefault="00DD6477" w:rsidP="00DD6477">
      <w:pPr>
        <w:tabs>
          <w:tab w:val="left" w:pos="2850"/>
        </w:tabs>
        <w:ind w:firstLine="284"/>
        <w:rPr>
          <w:rStyle w:val="a7"/>
          <w:rFonts w:eastAsiaTheme="minorHAnsi"/>
          <w:sz w:val="20"/>
          <w:szCs w:val="20"/>
        </w:rPr>
      </w:pPr>
      <w:r w:rsidRPr="00DD6477">
        <w:rPr>
          <w:rFonts w:ascii="Times New Roman" w:hAnsi="Times New Roman" w:cs="Times New Roman"/>
          <w:sz w:val="20"/>
          <w:szCs w:val="20"/>
        </w:rPr>
        <w:t xml:space="preserve">Сумма балльных оценок всех показателей характеризует следующие уровни </w:t>
      </w:r>
      <w:r w:rsidRPr="00DD6477">
        <w:rPr>
          <w:rStyle w:val="a7"/>
          <w:rFonts w:eastAsiaTheme="minorHAnsi"/>
          <w:sz w:val="20"/>
          <w:szCs w:val="20"/>
        </w:rPr>
        <w:t>эффективности деятельности</w:t>
      </w:r>
    </w:p>
    <w:tbl>
      <w:tblPr>
        <w:tblStyle w:val="a5"/>
        <w:tblW w:w="9351" w:type="dxa"/>
        <w:tblLook w:val="04A0" w:firstRow="1" w:lastRow="0" w:firstColumn="1" w:lastColumn="0" w:noHBand="0" w:noVBand="1"/>
      </w:tblPr>
      <w:tblGrid>
        <w:gridCol w:w="3114"/>
        <w:gridCol w:w="6237"/>
      </w:tblGrid>
      <w:tr w:rsidR="00DD6477" w:rsidRPr="00DD6477" w:rsidTr="008B0862">
        <w:trPr>
          <w:trHeight w:val="632"/>
        </w:trPr>
        <w:tc>
          <w:tcPr>
            <w:tcW w:w="3114"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pStyle w:val="21"/>
              <w:shd w:val="clear" w:color="auto" w:fill="auto"/>
              <w:spacing w:after="0" w:line="250" w:lineRule="exact"/>
              <w:jc w:val="both"/>
              <w:rPr>
                <w:sz w:val="20"/>
                <w:szCs w:val="20"/>
              </w:rPr>
            </w:pPr>
            <w:r w:rsidRPr="00DD6477">
              <w:rPr>
                <w:rStyle w:val="95pt"/>
                <w:sz w:val="20"/>
                <w:szCs w:val="20"/>
              </w:rPr>
              <w:t>Итоговая оценка эффективности учреждения (балл)</w:t>
            </w:r>
          </w:p>
        </w:tc>
        <w:tc>
          <w:tcPr>
            <w:tcW w:w="6237"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jc w:val="center"/>
              <w:rPr>
                <w:rFonts w:ascii="Times New Roman" w:hAnsi="Times New Roman" w:cs="Times New Roman"/>
                <w:sz w:val="20"/>
                <w:szCs w:val="20"/>
              </w:rPr>
            </w:pPr>
            <w:r w:rsidRPr="00DD6477">
              <w:rPr>
                <w:rStyle w:val="95pt"/>
                <w:rFonts w:eastAsiaTheme="minorHAnsi"/>
                <w:sz w:val="20"/>
                <w:szCs w:val="20"/>
              </w:rPr>
              <w:t>Уровень эффективности</w:t>
            </w:r>
          </w:p>
        </w:tc>
      </w:tr>
      <w:tr w:rsidR="00DD6477" w:rsidRPr="00DD6477" w:rsidTr="008B0862">
        <w:trPr>
          <w:trHeight w:val="268"/>
        </w:trPr>
        <w:tc>
          <w:tcPr>
            <w:tcW w:w="3114"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pStyle w:val="21"/>
              <w:shd w:val="clear" w:color="auto" w:fill="auto"/>
              <w:spacing w:after="0" w:line="190" w:lineRule="exact"/>
              <w:jc w:val="both"/>
              <w:rPr>
                <w:sz w:val="20"/>
                <w:szCs w:val="20"/>
              </w:rPr>
            </w:pPr>
            <w:r w:rsidRPr="00DD6477">
              <w:rPr>
                <w:rStyle w:val="95pt"/>
                <w:sz w:val="20"/>
                <w:szCs w:val="20"/>
              </w:rPr>
              <w:t>19-17</w:t>
            </w:r>
          </w:p>
        </w:tc>
        <w:tc>
          <w:tcPr>
            <w:tcW w:w="6237"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jc w:val="center"/>
              <w:rPr>
                <w:rFonts w:ascii="Times New Roman" w:hAnsi="Times New Roman" w:cs="Times New Roman"/>
                <w:sz w:val="20"/>
                <w:szCs w:val="20"/>
              </w:rPr>
            </w:pPr>
            <w:proofErr w:type="gramStart"/>
            <w:r w:rsidRPr="00DD6477">
              <w:rPr>
                <w:rStyle w:val="95pt"/>
                <w:rFonts w:eastAsiaTheme="minorHAnsi"/>
                <w:sz w:val="20"/>
                <w:szCs w:val="20"/>
              </w:rPr>
              <w:t>высокая</w:t>
            </w:r>
            <w:proofErr w:type="gramEnd"/>
            <w:r w:rsidRPr="00DD6477">
              <w:rPr>
                <w:rStyle w:val="95pt"/>
                <w:rFonts w:eastAsiaTheme="minorHAnsi"/>
                <w:sz w:val="20"/>
                <w:szCs w:val="20"/>
              </w:rPr>
              <w:t xml:space="preserve"> степень эффективности</w:t>
            </w:r>
          </w:p>
        </w:tc>
      </w:tr>
      <w:tr w:rsidR="00DD6477" w:rsidRPr="00DD6477" w:rsidTr="008B0862">
        <w:trPr>
          <w:trHeight w:val="268"/>
        </w:trPr>
        <w:tc>
          <w:tcPr>
            <w:tcW w:w="3114"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pStyle w:val="21"/>
              <w:shd w:val="clear" w:color="auto" w:fill="auto"/>
              <w:spacing w:after="0" w:line="190" w:lineRule="exact"/>
              <w:jc w:val="both"/>
              <w:rPr>
                <w:sz w:val="20"/>
                <w:szCs w:val="20"/>
              </w:rPr>
            </w:pPr>
            <w:r w:rsidRPr="00DD6477">
              <w:rPr>
                <w:rStyle w:val="95pt"/>
                <w:sz w:val="20"/>
                <w:szCs w:val="20"/>
              </w:rPr>
              <w:t>16-15</w:t>
            </w:r>
          </w:p>
        </w:tc>
        <w:tc>
          <w:tcPr>
            <w:tcW w:w="6237"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jc w:val="center"/>
              <w:rPr>
                <w:rFonts w:ascii="Times New Roman" w:hAnsi="Times New Roman" w:cs="Times New Roman"/>
                <w:sz w:val="20"/>
                <w:szCs w:val="20"/>
              </w:rPr>
            </w:pPr>
            <w:proofErr w:type="gramStart"/>
            <w:r w:rsidRPr="00DD6477">
              <w:rPr>
                <w:rStyle w:val="95pt"/>
                <w:rFonts w:eastAsiaTheme="minorHAnsi"/>
                <w:sz w:val="20"/>
                <w:szCs w:val="20"/>
              </w:rPr>
              <w:t>средняя</w:t>
            </w:r>
            <w:proofErr w:type="gramEnd"/>
            <w:r w:rsidRPr="00DD6477">
              <w:rPr>
                <w:rStyle w:val="95pt"/>
                <w:rFonts w:eastAsiaTheme="minorHAnsi"/>
                <w:sz w:val="20"/>
                <w:szCs w:val="20"/>
              </w:rPr>
              <w:t xml:space="preserve"> степень эффективности</w:t>
            </w:r>
          </w:p>
        </w:tc>
      </w:tr>
      <w:tr w:rsidR="00DD6477" w:rsidRPr="00DD6477" w:rsidTr="008B0862">
        <w:trPr>
          <w:trHeight w:val="268"/>
        </w:trPr>
        <w:tc>
          <w:tcPr>
            <w:tcW w:w="3114"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pStyle w:val="21"/>
              <w:shd w:val="clear" w:color="auto" w:fill="auto"/>
              <w:spacing w:after="0" w:line="190" w:lineRule="exact"/>
              <w:jc w:val="both"/>
              <w:rPr>
                <w:sz w:val="20"/>
                <w:szCs w:val="20"/>
              </w:rPr>
            </w:pPr>
            <w:r w:rsidRPr="00DD6477">
              <w:rPr>
                <w:rStyle w:val="95pt"/>
                <w:sz w:val="20"/>
                <w:szCs w:val="20"/>
              </w:rPr>
              <w:t>14-0</w:t>
            </w:r>
          </w:p>
        </w:tc>
        <w:tc>
          <w:tcPr>
            <w:tcW w:w="6237" w:type="dxa"/>
            <w:tcBorders>
              <w:top w:val="single" w:sz="4" w:space="0" w:color="auto"/>
              <w:left w:val="single" w:sz="4" w:space="0" w:color="auto"/>
              <w:bottom w:val="single" w:sz="4" w:space="0" w:color="auto"/>
              <w:right w:val="single" w:sz="4" w:space="0" w:color="auto"/>
            </w:tcBorders>
          </w:tcPr>
          <w:p w:rsidR="00DD6477" w:rsidRPr="00DD6477" w:rsidRDefault="00DD6477" w:rsidP="008B0862">
            <w:pPr>
              <w:jc w:val="center"/>
              <w:rPr>
                <w:rFonts w:ascii="Times New Roman" w:hAnsi="Times New Roman" w:cs="Times New Roman"/>
                <w:sz w:val="20"/>
                <w:szCs w:val="20"/>
              </w:rPr>
            </w:pPr>
            <w:proofErr w:type="gramStart"/>
            <w:r w:rsidRPr="00DD6477">
              <w:rPr>
                <w:rStyle w:val="95pt"/>
                <w:rFonts w:eastAsiaTheme="minorHAnsi"/>
                <w:sz w:val="20"/>
                <w:szCs w:val="20"/>
              </w:rPr>
              <w:t>низкая</w:t>
            </w:r>
            <w:proofErr w:type="gramEnd"/>
            <w:r w:rsidRPr="00DD6477">
              <w:rPr>
                <w:rStyle w:val="95pt"/>
                <w:rFonts w:eastAsiaTheme="minorHAnsi"/>
                <w:sz w:val="20"/>
                <w:szCs w:val="20"/>
              </w:rPr>
              <w:t xml:space="preserve"> степень эффективности</w:t>
            </w:r>
          </w:p>
        </w:tc>
      </w:tr>
    </w:tbl>
    <w:p w:rsidR="00DD6477" w:rsidRPr="00DD6477" w:rsidRDefault="00DD6477" w:rsidP="00DD6477">
      <w:pPr>
        <w:tabs>
          <w:tab w:val="left" w:pos="2850"/>
        </w:tabs>
        <w:rPr>
          <w:rStyle w:val="a7"/>
          <w:rFonts w:eastAsiaTheme="minorHAnsi"/>
          <w:sz w:val="20"/>
          <w:szCs w:val="20"/>
        </w:rPr>
      </w:pPr>
    </w:p>
    <w:p w:rsidR="00DD6477" w:rsidRPr="00DD6477" w:rsidRDefault="00DD6477" w:rsidP="00DD6477">
      <w:pPr>
        <w:tabs>
          <w:tab w:val="left" w:pos="2850"/>
        </w:tabs>
        <w:rPr>
          <w:rStyle w:val="a7"/>
          <w:rFonts w:eastAsiaTheme="minorHAnsi"/>
          <w:sz w:val="20"/>
          <w:szCs w:val="20"/>
        </w:rPr>
      </w:pPr>
    </w:p>
    <w:p w:rsidR="00DD6477" w:rsidRPr="00D25023" w:rsidRDefault="00DD6477" w:rsidP="00DD6477">
      <w:pPr>
        <w:tabs>
          <w:tab w:val="left" w:pos="2850"/>
        </w:tabs>
        <w:rPr>
          <w:rFonts w:ascii="Times New Roman" w:hAnsi="Times New Roman" w:cs="Times New Roman"/>
        </w:rPr>
      </w:pPr>
    </w:p>
    <w:p w:rsidR="00090342" w:rsidRDefault="00090342"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DD6477" w:rsidRDefault="00DD6477" w:rsidP="00C42183">
      <w:pPr>
        <w:pStyle w:val="1"/>
        <w:shd w:val="clear" w:color="auto" w:fill="auto"/>
        <w:tabs>
          <w:tab w:val="left" w:pos="1570"/>
        </w:tabs>
        <w:spacing w:after="0" w:line="240" w:lineRule="auto"/>
        <w:jc w:val="both"/>
      </w:pPr>
    </w:p>
    <w:p w:rsidR="00DD6477" w:rsidRDefault="00DD6477" w:rsidP="00C42183">
      <w:pPr>
        <w:pStyle w:val="1"/>
        <w:shd w:val="clear" w:color="auto" w:fill="auto"/>
        <w:tabs>
          <w:tab w:val="left" w:pos="1570"/>
        </w:tabs>
        <w:spacing w:after="0" w:line="240" w:lineRule="auto"/>
        <w:jc w:val="both"/>
      </w:pPr>
    </w:p>
    <w:p w:rsidR="00DD6477" w:rsidRDefault="00DD6477" w:rsidP="00C42183">
      <w:pPr>
        <w:pStyle w:val="1"/>
        <w:shd w:val="clear" w:color="auto" w:fill="auto"/>
        <w:tabs>
          <w:tab w:val="left" w:pos="1570"/>
        </w:tabs>
        <w:spacing w:after="0" w:line="240" w:lineRule="auto"/>
        <w:jc w:val="both"/>
      </w:pPr>
    </w:p>
    <w:p w:rsidR="00DD6477" w:rsidRDefault="00DD6477" w:rsidP="00C42183">
      <w:pPr>
        <w:pStyle w:val="1"/>
        <w:shd w:val="clear" w:color="auto" w:fill="auto"/>
        <w:tabs>
          <w:tab w:val="left" w:pos="1570"/>
        </w:tabs>
        <w:spacing w:after="0" w:line="240" w:lineRule="auto"/>
        <w:jc w:val="both"/>
      </w:pPr>
    </w:p>
    <w:p w:rsidR="00DD6477" w:rsidRDefault="00DD6477" w:rsidP="00C42183">
      <w:pPr>
        <w:pStyle w:val="1"/>
        <w:shd w:val="clear" w:color="auto" w:fill="auto"/>
        <w:tabs>
          <w:tab w:val="left" w:pos="1570"/>
        </w:tabs>
        <w:spacing w:after="0" w:line="240" w:lineRule="auto"/>
        <w:jc w:val="both"/>
      </w:pPr>
    </w:p>
    <w:p w:rsidR="00DD6477" w:rsidRDefault="00DD6477" w:rsidP="00C42183">
      <w:pPr>
        <w:pStyle w:val="1"/>
        <w:shd w:val="clear" w:color="auto" w:fill="auto"/>
        <w:tabs>
          <w:tab w:val="left" w:pos="1570"/>
        </w:tabs>
        <w:spacing w:after="0" w:line="240" w:lineRule="auto"/>
        <w:jc w:val="both"/>
      </w:pPr>
    </w:p>
    <w:p w:rsidR="00DD6477" w:rsidRDefault="00DD6477" w:rsidP="00C42183">
      <w:pPr>
        <w:pStyle w:val="1"/>
        <w:shd w:val="clear" w:color="auto" w:fill="auto"/>
        <w:tabs>
          <w:tab w:val="left" w:pos="1570"/>
        </w:tabs>
        <w:spacing w:after="0" w:line="240" w:lineRule="auto"/>
        <w:jc w:val="both"/>
      </w:pPr>
    </w:p>
    <w:p w:rsidR="00DD6477" w:rsidRDefault="00DD6477" w:rsidP="00C42183">
      <w:pPr>
        <w:pStyle w:val="1"/>
        <w:shd w:val="clear" w:color="auto" w:fill="auto"/>
        <w:tabs>
          <w:tab w:val="left" w:pos="1570"/>
        </w:tabs>
        <w:spacing w:after="0" w:line="240" w:lineRule="auto"/>
        <w:jc w:val="both"/>
      </w:pPr>
    </w:p>
    <w:p w:rsidR="00DD6477" w:rsidRDefault="00DD6477" w:rsidP="00C42183">
      <w:pPr>
        <w:pStyle w:val="1"/>
        <w:shd w:val="clear" w:color="auto" w:fill="auto"/>
        <w:tabs>
          <w:tab w:val="left" w:pos="1570"/>
        </w:tabs>
        <w:spacing w:after="0" w:line="240" w:lineRule="auto"/>
        <w:jc w:val="both"/>
      </w:pPr>
    </w:p>
    <w:p w:rsidR="00DD6477" w:rsidRDefault="00DD6477" w:rsidP="00C42183">
      <w:pPr>
        <w:pStyle w:val="1"/>
        <w:shd w:val="clear" w:color="auto" w:fill="auto"/>
        <w:tabs>
          <w:tab w:val="left" w:pos="1570"/>
        </w:tabs>
        <w:spacing w:after="0" w:line="240" w:lineRule="auto"/>
        <w:jc w:val="both"/>
      </w:pPr>
    </w:p>
    <w:p w:rsidR="00DD6477" w:rsidRDefault="00DD6477" w:rsidP="00C42183">
      <w:pPr>
        <w:pStyle w:val="1"/>
        <w:shd w:val="clear" w:color="auto" w:fill="auto"/>
        <w:tabs>
          <w:tab w:val="left" w:pos="1570"/>
        </w:tabs>
        <w:spacing w:after="0" w:line="240" w:lineRule="auto"/>
        <w:jc w:val="both"/>
      </w:pPr>
    </w:p>
    <w:p w:rsidR="00DD6477" w:rsidRDefault="00DD6477" w:rsidP="00C42183">
      <w:pPr>
        <w:pStyle w:val="1"/>
        <w:shd w:val="clear" w:color="auto" w:fill="auto"/>
        <w:tabs>
          <w:tab w:val="left" w:pos="1570"/>
        </w:tabs>
        <w:spacing w:after="0" w:line="240" w:lineRule="auto"/>
        <w:jc w:val="both"/>
      </w:pPr>
    </w:p>
    <w:p w:rsidR="00DD6477" w:rsidRDefault="00DD6477" w:rsidP="00C42183">
      <w:pPr>
        <w:pStyle w:val="1"/>
        <w:shd w:val="clear" w:color="auto" w:fill="auto"/>
        <w:tabs>
          <w:tab w:val="left" w:pos="1570"/>
        </w:tabs>
        <w:spacing w:after="0" w:line="240" w:lineRule="auto"/>
        <w:jc w:val="both"/>
      </w:pPr>
    </w:p>
    <w:p w:rsidR="00DD6477" w:rsidRDefault="00DD6477" w:rsidP="00C42183">
      <w:pPr>
        <w:pStyle w:val="1"/>
        <w:shd w:val="clear" w:color="auto" w:fill="auto"/>
        <w:tabs>
          <w:tab w:val="left" w:pos="1570"/>
        </w:tabs>
        <w:spacing w:after="0" w:line="240" w:lineRule="auto"/>
        <w:jc w:val="both"/>
      </w:pPr>
    </w:p>
    <w:p w:rsidR="00DD6477" w:rsidRDefault="00DD6477" w:rsidP="00C42183">
      <w:pPr>
        <w:pStyle w:val="1"/>
        <w:shd w:val="clear" w:color="auto" w:fill="auto"/>
        <w:tabs>
          <w:tab w:val="left" w:pos="1570"/>
        </w:tabs>
        <w:spacing w:after="0" w:line="240" w:lineRule="auto"/>
        <w:jc w:val="both"/>
      </w:pPr>
    </w:p>
    <w:p w:rsidR="00DD6477" w:rsidRDefault="00DD6477" w:rsidP="00C42183">
      <w:pPr>
        <w:pStyle w:val="1"/>
        <w:shd w:val="clear" w:color="auto" w:fill="auto"/>
        <w:tabs>
          <w:tab w:val="left" w:pos="1570"/>
        </w:tabs>
        <w:spacing w:after="0" w:line="240" w:lineRule="auto"/>
        <w:jc w:val="both"/>
      </w:pPr>
    </w:p>
    <w:p w:rsidR="00DD6477" w:rsidRDefault="00DD6477" w:rsidP="00C42183">
      <w:pPr>
        <w:pStyle w:val="1"/>
        <w:shd w:val="clear" w:color="auto" w:fill="auto"/>
        <w:tabs>
          <w:tab w:val="left" w:pos="1570"/>
        </w:tabs>
        <w:spacing w:after="0" w:line="240" w:lineRule="auto"/>
        <w:jc w:val="both"/>
      </w:pPr>
    </w:p>
    <w:p w:rsidR="00DD6477" w:rsidRDefault="00DD6477" w:rsidP="00C42183">
      <w:pPr>
        <w:pStyle w:val="1"/>
        <w:shd w:val="clear" w:color="auto" w:fill="auto"/>
        <w:tabs>
          <w:tab w:val="left" w:pos="1570"/>
        </w:tabs>
        <w:spacing w:after="0" w:line="240" w:lineRule="auto"/>
        <w:jc w:val="both"/>
      </w:pPr>
    </w:p>
    <w:p w:rsidR="00DD6477" w:rsidRDefault="00DD6477" w:rsidP="00C42183">
      <w:pPr>
        <w:pStyle w:val="1"/>
        <w:shd w:val="clear" w:color="auto" w:fill="auto"/>
        <w:tabs>
          <w:tab w:val="left" w:pos="1570"/>
        </w:tabs>
        <w:spacing w:after="0" w:line="240" w:lineRule="auto"/>
        <w:jc w:val="both"/>
      </w:pPr>
    </w:p>
    <w:p w:rsidR="00DD6477" w:rsidRDefault="00DD6477" w:rsidP="00C42183">
      <w:pPr>
        <w:pStyle w:val="1"/>
        <w:shd w:val="clear" w:color="auto" w:fill="auto"/>
        <w:tabs>
          <w:tab w:val="left" w:pos="1570"/>
        </w:tabs>
        <w:spacing w:after="0" w:line="240" w:lineRule="auto"/>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D6477" w:rsidRPr="002719A6" w:rsidTr="008B0862">
        <w:tc>
          <w:tcPr>
            <w:tcW w:w="4672" w:type="dxa"/>
          </w:tcPr>
          <w:p w:rsidR="00DD6477" w:rsidRPr="002719A6" w:rsidRDefault="00DD6477" w:rsidP="008B0862">
            <w:pPr>
              <w:rPr>
                <w:rFonts w:ascii="Times New Roman" w:hAnsi="Times New Roman" w:cs="Times New Roman"/>
                <w:sz w:val="20"/>
                <w:szCs w:val="20"/>
              </w:rPr>
            </w:pPr>
          </w:p>
        </w:tc>
        <w:tc>
          <w:tcPr>
            <w:tcW w:w="4673" w:type="dxa"/>
          </w:tcPr>
          <w:p w:rsidR="00DD6477" w:rsidRPr="002719A6" w:rsidRDefault="00DD6477" w:rsidP="008B0862">
            <w:pPr>
              <w:rPr>
                <w:rFonts w:ascii="Times New Roman" w:hAnsi="Times New Roman" w:cs="Times New Roman"/>
                <w:sz w:val="20"/>
                <w:szCs w:val="20"/>
              </w:rPr>
            </w:pPr>
            <w:r w:rsidRPr="002719A6">
              <w:rPr>
                <w:rFonts w:ascii="Times New Roman" w:hAnsi="Times New Roman" w:cs="Times New Roman"/>
                <w:sz w:val="20"/>
                <w:szCs w:val="20"/>
              </w:rPr>
              <w:t>Приложение 7 к Положению о муниципальной системе оценки качества образования в Сортавальском муниципальном районе</w:t>
            </w:r>
          </w:p>
        </w:tc>
      </w:tr>
    </w:tbl>
    <w:p w:rsidR="00DD6477" w:rsidRPr="002719A6" w:rsidRDefault="00DD6477" w:rsidP="00DD6477">
      <w:pPr>
        <w:rPr>
          <w:rFonts w:ascii="Times New Roman" w:hAnsi="Times New Roman" w:cs="Times New Roman"/>
          <w:sz w:val="20"/>
          <w:szCs w:val="20"/>
        </w:rPr>
      </w:pPr>
    </w:p>
    <w:p w:rsidR="00DD6477" w:rsidRPr="002719A6" w:rsidRDefault="00DD6477" w:rsidP="00DD6477">
      <w:pPr>
        <w:jc w:val="center"/>
        <w:rPr>
          <w:rFonts w:ascii="Times New Roman" w:hAnsi="Times New Roman" w:cs="Times New Roman"/>
          <w:b/>
          <w:sz w:val="20"/>
          <w:szCs w:val="20"/>
        </w:rPr>
      </w:pPr>
      <w:r w:rsidRPr="002719A6">
        <w:rPr>
          <w:rFonts w:ascii="Times New Roman" w:hAnsi="Times New Roman" w:cs="Times New Roman"/>
          <w:sz w:val="20"/>
          <w:szCs w:val="20"/>
        </w:rPr>
        <w:tab/>
      </w:r>
      <w:r w:rsidRPr="002719A6">
        <w:rPr>
          <w:rFonts w:ascii="Times New Roman" w:hAnsi="Times New Roman" w:cs="Times New Roman"/>
          <w:b/>
          <w:sz w:val="20"/>
          <w:szCs w:val="20"/>
        </w:rPr>
        <w:t>Показатели мониторинга системы организации воспитания обучающихся</w:t>
      </w:r>
    </w:p>
    <w:tbl>
      <w:tblPr>
        <w:tblStyle w:val="a5"/>
        <w:tblW w:w="9684" w:type="dxa"/>
        <w:tblInd w:w="-431" w:type="dxa"/>
        <w:tblLook w:val="04A0" w:firstRow="1" w:lastRow="0" w:firstColumn="1" w:lastColumn="0" w:noHBand="0" w:noVBand="1"/>
      </w:tblPr>
      <w:tblGrid>
        <w:gridCol w:w="3374"/>
        <w:gridCol w:w="3378"/>
        <w:gridCol w:w="2932"/>
      </w:tblGrid>
      <w:tr w:rsidR="00DD6477" w:rsidRPr="002719A6" w:rsidTr="008B0862">
        <w:trPr>
          <w:trHeight w:val="427"/>
        </w:trPr>
        <w:tc>
          <w:tcPr>
            <w:tcW w:w="3374"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jc w:val="center"/>
              <w:rPr>
                <w:rFonts w:ascii="Times New Roman" w:hAnsi="Times New Roman" w:cs="Times New Roman"/>
                <w:sz w:val="20"/>
                <w:szCs w:val="20"/>
              </w:rPr>
            </w:pPr>
            <w:r w:rsidRPr="002719A6">
              <w:rPr>
                <w:rFonts w:ascii="Times New Roman" w:hAnsi="Times New Roman" w:cs="Times New Roman"/>
                <w:sz w:val="20"/>
                <w:szCs w:val="20"/>
              </w:rPr>
              <w:t>Показатели</w:t>
            </w:r>
          </w:p>
        </w:tc>
        <w:tc>
          <w:tcPr>
            <w:tcW w:w="3378"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jc w:val="center"/>
              <w:rPr>
                <w:rFonts w:ascii="Times New Roman" w:hAnsi="Times New Roman" w:cs="Times New Roman"/>
                <w:sz w:val="20"/>
                <w:szCs w:val="20"/>
              </w:rPr>
            </w:pPr>
            <w:r w:rsidRPr="002719A6">
              <w:rPr>
                <w:rFonts w:ascii="Times New Roman" w:hAnsi="Times New Roman" w:cs="Times New Roman"/>
                <w:sz w:val="20"/>
                <w:szCs w:val="20"/>
              </w:rPr>
              <w:t>Источник информации</w:t>
            </w:r>
          </w:p>
        </w:tc>
        <w:tc>
          <w:tcPr>
            <w:tcW w:w="2932"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jc w:val="center"/>
              <w:rPr>
                <w:rFonts w:ascii="Times New Roman" w:hAnsi="Times New Roman" w:cs="Times New Roman"/>
                <w:sz w:val="20"/>
                <w:szCs w:val="20"/>
              </w:rPr>
            </w:pPr>
            <w:r w:rsidRPr="002719A6">
              <w:rPr>
                <w:rStyle w:val="95pt"/>
                <w:rFonts w:eastAsiaTheme="minorHAnsi"/>
                <w:sz w:val="20"/>
                <w:szCs w:val="20"/>
              </w:rPr>
              <w:t>Значение показателя, количество баллов</w:t>
            </w:r>
          </w:p>
        </w:tc>
      </w:tr>
      <w:tr w:rsidR="00DD6477" w:rsidRPr="002719A6" w:rsidTr="008B0862">
        <w:trPr>
          <w:trHeight w:val="178"/>
        </w:trPr>
        <w:tc>
          <w:tcPr>
            <w:tcW w:w="9684" w:type="dxa"/>
            <w:gridSpan w:val="3"/>
            <w:tcBorders>
              <w:top w:val="single" w:sz="4" w:space="0" w:color="auto"/>
              <w:left w:val="single" w:sz="4" w:space="0" w:color="auto"/>
              <w:bottom w:val="single" w:sz="4" w:space="0" w:color="auto"/>
              <w:right w:val="single" w:sz="4" w:space="0" w:color="auto"/>
            </w:tcBorders>
          </w:tcPr>
          <w:p w:rsidR="00DD6477" w:rsidRPr="002719A6" w:rsidRDefault="00DD6477" w:rsidP="008B0862">
            <w:pPr>
              <w:jc w:val="center"/>
              <w:rPr>
                <w:rFonts w:ascii="Times New Roman" w:hAnsi="Times New Roman" w:cs="Times New Roman"/>
                <w:b/>
                <w:sz w:val="20"/>
                <w:szCs w:val="20"/>
              </w:rPr>
            </w:pPr>
            <w:r w:rsidRPr="002719A6">
              <w:rPr>
                <w:rStyle w:val="95pt"/>
                <w:rFonts w:eastAsiaTheme="minorHAnsi"/>
                <w:b/>
                <w:sz w:val="20"/>
                <w:szCs w:val="20"/>
              </w:rPr>
              <w:t>Развитие социальных институтов воспитания</w:t>
            </w:r>
          </w:p>
        </w:tc>
      </w:tr>
      <w:tr w:rsidR="00DD6477" w:rsidRPr="002719A6" w:rsidTr="008B0862">
        <w:trPr>
          <w:trHeight w:val="854"/>
        </w:trPr>
        <w:tc>
          <w:tcPr>
            <w:tcW w:w="3374"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r w:rsidRPr="002719A6">
              <w:rPr>
                <w:rStyle w:val="95pt"/>
                <w:rFonts w:eastAsiaTheme="minorHAnsi"/>
                <w:sz w:val="20"/>
                <w:szCs w:val="20"/>
              </w:rPr>
              <w:t>1. Доля образовательных организаций, охваченных мероприятиями по гражданскому, патриотическому и т. д. воспитанию (%)</w:t>
            </w:r>
          </w:p>
        </w:tc>
        <w:tc>
          <w:tcPr>
            <w:tcW w:w="3378"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 информационные справки специалистов ИМЦ</w:t>
            </w:r>
          </w:p>
        </w:tc>
        <w:tc>
          <w:tcPr>
            <w:tcW w:w="2932"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Style w:val="95pt"/>
                <w:rFonts w:eastAsiaTheme="minorHAnsi"/>
                <w:sz w:val="20"/>
                <w:szCs w:val="20"/>
              </w:rPr>
            </w:pPr>
            <w:r w:rsidRPr="002719A6">
              <w:rPr>
                <w:rStyle w:val="95pt"/>
                <w:rFonts w:eastAsiaTheme="minorHAnsi"/>
                <w:sz w:val="20"/>
                <w:szCs w:val="20"/>
              </w:rPr>
              <w:t>100% - 1 балл,</w:t>
            </w:r>
          </w:p>
          <w:p w:rsidR="00DD6477" w:rsidRPr="002719A6" w:rsidRDefault="00DD6477" w:rsidP="008B0862">
            <w:pPr>
              <w:rPr>
                <w:rFonts w:ascii="Times New Roman" w:hAnsi="Times New Roman" w:cs="Times New Roman"/>
                <w:sz w:val="20"/>
                <w:szCs w:val="20"/>
              </w:rPr>
            </w:pPr>
            <w:r w:rsidRPr="002719A6">
              <w:rPr>
                <w:rStyle w:val="95pt"/>
                <w:rFonts w:eastAsiaTheme="minorHAnsi"/>
                <w:sz w:val="20"/>
                <w:szCs w:val="20"/>
              </w:rPr>
              <w:t xml:space="preserve"> </w:t>
            </w:r>
            <w:proofErr w:type="gramStart"/>
            <w:r w:rsidRPr="002719A6">
              <w:rPr>
                <w:rStyle w:val="95pt"/>
                <w:rFonts w:eastAsiaTheme="minorHAnsi"/>
                <w:sz w:val="20"/>
                <w:szCs w:val="20"/>
              </w:rPr>
              <w:t>менее</w:t>
            </w:r>
            <w:proofErr w:type="gramEnd"/>
            <w:r w:rsidRPr="002719A6">
              <w:rPr>
                <w:rStyle w:val="95pt"/>
                <w:rFonts w:eastAsiaTheme="minorHAnsi"/>
                <w:sz w:val="20"/>
                <w:szCs w:val="20"/>
              </w:rPr>
              <w:t xml:space="preserve"> 100% - 0 баллов</w:t>
            </w:r>
          </w:p>
        </w:tc>
      </w:tr>
      <w:tr w:rsidR="00DD6477" w:rsidRPr="002719A6" w:rsidTr="008B0862">
        <w:trPr>
          <w:trHeight w:val="795"/>
        </w:trPr>
        <w:tc>
          <w:tcPr>
            <w:tcW w:w="9684" w:type="dxa"/>
            <w:gridSpan w:val="3"/>
            <w:tcBorders>
              <w:top w:val="single" w:sz="4" w:space="0" w:color="auto"/>
              <w:left w:val="single" w:sz="4" w:space="0" w:color="auto"/>
              <w:bottom w:val="single" w:sz="4" w:space="0" w:color="auto"/>
              <w:right w:val="single" w:sz="4" w:space="0" w:color="auto"/>
            </w:tcBorders>
          </w:tcPr>
          <w:p w:rsidR="00DD6477" w:rsidRPr="002719A6" w:rsidRDefault="00DD6477" w:rsidP="008B0862">
            <w:pPr>
              <w:pStyle w:val="21"/>
              <w:shd w:val="clear" w:color="auto" w:fill="auto"/>
              <w:spacing w:after="0" w:line="250" w:lineRule="exact"/>
              <w:jc w:val="center"/>
              <w:rPr>
                <w:b/>
                <w:sz w:val="20"/>
                <w:szCs w:val="20"/>
              </w:rPr>
            </w:pPr>
            <w:r w:rsidRPr="002719A6">
              <w:rPr>
                <w:rStyle w:val="95pt"/>
                <w:b/>
                <w:sz w:val="20"/>
                <w:szCs w:val="20"/>
              </w:rPr>
              <w:t>Обновление воспитательного процесса с учетом современных достижений науки и на основе отечественных традиций (гражданское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 и т.д.)</w:t>
            </w:r>
          </w:p>
        </w:tc>
      </w:tr>
      <w:tr w:rsidR="00DD6477" w:rsidRPr="002719A6" w:rsidTr="008B0862">
        <w:trPr>
          <w:trHeight w:val="1032"/>
        </w:trPr>
        <w:tc>
          <w:tcPr>
            <w:tcW w:w="3374"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r w:rsidRPr="002719A6">
              <w:rPr>
                <w:rStyle w:val="95pt"/>
                <w:rFonts w:eastAsiaTheme="minorHAnsi"/>
                <w:sz w:val="20"/>
                <w:szCs w:val="20"/>
              </w:rPr>
              <w:t>2. Доля образовательных организаций, в которых осуществляется комплексное методическое сопровождение деятельности педагогов по вопросам воспитания</w:t>
            </w:r>
          </w:p>
        </w:tc>
        <w:tc>
          <w:tcPr>
            <w:tcW w:w="3378"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 информационные справки специалистов ИМЦ</w:t>
            </w:r>
          </w:p>
        </w:tc>
        <w:tc>
          <w:tcPr>
            <w:tcW w:w="2932"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Style w:val="95pt"/>
                <w:rFonts w:eastAsiaTheme="minorHAnsi"/>
                <w:sz w:val="20"/>
                <w:szCs w:val="20"/>
              </w:rPr>
            </w:pPr>
            <w:proofErr w:type="gramStart"/>
            <w:r w:rsidRPr="002719A6">
              <w:rPr>
                <w:rStyle w:val="95pt"/>
                <w:rFonts w:eastAsiaTheme="minorHAnsi"/>
                <w:sz w:val="20"/>
                <w:szCs w:val="20"/>
              </w:rPr>
              <w:t>наличие</w:t>
            </w:r>
            <w:proofErr w:type="gramEnd"/>
            <w:r w:rsidRPr="002719A6">
              <w:rPr>
                <w:rStyle w:val="95pt"/>
                <w:rFonts w:eastAsiaTheme="minorHAnsi"/>
                <w:sz w:val="20"/>
                <w:szCs w:val="20"/>
              </w:rPr>
              <w:t xml:space="preserve"> - 1 балл, </w:t>
            </w:r>
          </w:p>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отсутствие</w:t>
            </w:r>
            <w:proofErr w:type="gramEnd"/>
            <w:r w:rsidRPr="002719A6">
              <w:rPr>
                <w:rStyle w:val="95pt"/>
                <w:rFonts w:eastAsiaTheme="minorHAnsi"/>
                <w:sz w:val="20"/>
                <w:szCs w:val="20"/>
              </w:rPr>
              <w:t xml:space="preserve"> - 0 баллов</w:t>
            </w:r>
          </w:p>
        </w:tc>
      </w:tr>
      <w:tr w:rsidR="00DD6477" w:rsidRPr="002719A6" w:rsidTr="008B0862">
        <w:trPr>
          <w:trHeight w:val="688"/>
        </w:trPr>
        <w:tc>
          <w:tcPr>
            <w:tcW w:w="3374"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r w:rsidRPr="002719A6">
              <w:rPr>
                <w:rStyle w:val="95pt"/>
                <w:rFonts w:eastAsiaTheme="minorHAnsi"/>
                <w:sz w:val="20"/>
                <w:szCs w:val="20"/>
              </w:rPr>
              <w:t>3. Численность/удельный вес обучающихся, охваченных мероприятиями по направлениям воспитания</w:t>
            </w:r>
          </w:p>
        </w:tc>
        <w:tc>
          <w:tcPr>
            <w:tcW w:w="3378"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 информационные справки специалистов ИМЦ</w:t>
            </w:r>
          </w:p>
        </w:tc>
        <w:tc>
          <w:tcPr>
            <w:tcW w:w="2932"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Style w:val="95pt"/>
                <w:rFonts w:eastAsiaTheme="minorHAnsi"/>
                <w:sz w:val="20"/>
                <w:szCs w:val="20"/>
              </w:rPr>
            </w:pPr>
            <w:r w:rsidRPr="002719A6">
              <w:rPr>
                <w:rStyle w:val="95pt"/>
                <w:rFonts w:eastAsiaTheme="minorHAnsi"/>
                <w:sz w:val="20"/>
                <w:szCs w:val="20"/>
              </w:rPr>
              <w:t xml:space="preserve">100% - 3 балла, </w:t>
            </w:r>
          </w:p>
          <w:p w:rsidR="00DD6477" w:rsidRPr="002719A6" w:rsidRDefault="00DD6477" w:rsidP="008B0862">
            <w:pPr>
              <w:rPr>
                <w:rStyle w:val="95pt"/>
                <w:rFonts w:eastAsiaTheme="minorHAnsi"/>
                <w:sz w:val="20"/>
                <w:szCs w:val="20"/>
              </w:rPr>
            </w:pPr>
            <w:proofErr w:type="gramStart"/>
            <w:r w:rsidRPr="002719A6">
              <w:rPr>
                <w:rStyle w:val="95pt"/>
                <w:rFonts w:eastAsiaTheme="minorHAnsi"/>
                <w:sz w:val="20"/>
                <w:szCs w:val="20"/>
              </w:rPr>
              <w:t>более</w:t>
            </w:r>
            <w:proofErr w:type="gramEnd"/>
            <w:r w:rsidRPr="002719A6">
              <w:rPr>
                <w:rStyle w:val="95pt"/>
                <w:rFonts w:eastAsiaTheme="minorHAnsi"/>
                <w:sz w:val="20"/>
                <w:szCs w:val="20"/>
              </w:rPr>
              <w:t xml:space="preserve"> 50% - 2 балла, </w:t>
            </w:r>
          </w:p>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менее</w:t>
            </w:r>
            <w:proofErr w:type="gramEnd"/>
            <w:r w:rsidRPr="002719A6">
              <w:rPr>
                <w:rStyle w:val="95pt"/>
                <w:rFonts w:eastAsiaTheme="minorHAnsi"/>
                <w:sz w:val="20"/>
                <w:szCs w:val="20"/>
              </w:rPr>
              <w:t xml:space="preserve"> 50% - 1 балл</w:t>
            </w:r>
          </w:p>
        </w:tc>
      </w:tr>
      <w:tr w:rsidR="00DD6477" w:rsidRPr="002719A6" w:rsidTr="008B0862">
        <w:trPr>
          <w:trHeight w:val="166"/>
        </w:trPr>
        <w:tc>
          <w:tcPr>
            <w:tcW w:w="9684" w:type="dxa"/>
            <w:gridSpan w:val="3"/>
            <w:tcBorders>
              <w:top w:val="single" w:sz="4" w:space="0" w:color="auto"/>
              <w:left w:val="single" w:sz="4" w:space="0" w:color="auto"/>
              <w:bottom w:val="single" w:sz="4" w:space="0" w:color="auto"/>
              <w:right w:val="single" w:sz="4" w:space="0" w:color="auto"/>
            </w:tcBorders>
          </w:tcPr>
          <w:p w:rsidR="00DD6477" w:rsidRPr="002719A6" w:rsidRDefault="00DD6477" w:rsidP="008B0862">
            <w:pPr>
              <w:jc w:val="center"/>
              <w:rPr>
                <w:rFonts w:ascii="Times New Roman" w:hAnsi="Times New Roman" w:cs="Times New Roman"/>
                <w:b/>
                <w:sz w:val="20"/>
                <w:szCs w:val="20"/>
              </w:rPr>
            </w:pPr>
            <w:r w:rsidRPr="002719A6">
              <w:rPr>
                <w:rStyle w:val="95pt"/>
                <w:rFonts w:eastAsiaTheme="minorHAnsi"/>
                <w:b/>
                <w:sz w:val="20"/>
                <w:szCs w:val="20"/>
              </w:rPr>
              <w:t>Развитие добровольчества (</w:t>
            </w:r>
            <w:proofErr w:type="spellStart"/>
            <w:r w:rsidRPr="002719A6">
              <w:rPr>
                <w:rStyle w:val="95pt"/>
                <w:rFonts w:eastAsiaTheme="minorHAnsi"/>
                <w:b/>
                <w:sz w:val="20"/>
                <w:szCs w:val="20"/>
              </w:rPr>
              <w:t>волонтерства</w:t>
            </w:r>
            <w:proofErr w:type="spellEnd"/>
            <w:r w:rsidRPr="002719A6">
              <w:rPr>
                <w:rStyle w:val="95pt"/>
                <w:rFonts w:eastAsiaTheme="minorHAnsi"/>
                <w:b/>
                <w:sz w:val="20"/>
                <w:szCs w:val="20"/>
              </w:rPr>
              <w:t>)</w:t>
            </w:r>
          </w:p>
        </w:tc>
      </w:tr>
      <w:tr w:rsidR="00DD6477" w:rsidRPr="002719A6" w:rsidTr="008B0862">
        <w:trPr>
          <w:trHeight w:val="688"/>
        </w:trPr>
        <w:tc>
          <w:tcPr>
            <w:tcW w:w="3374"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r w:rsidRPr="002719A6">
              <w:rPr>
                <w:rStyle w:val="95pt"/>
                <w:rFonts w:eastAsiaTheme="minorHAnsi"/>
                <w:sz w:val="20"/>
                <w:szCs w:val="20"/>
              </w:rPr>
              <w:t>4. Количество образовательных организаций, в которых созданы и функционируют волонтерские центры (ед.)</w:t>
            </w:r>
          </w:p>
        </w:tc>
        <w:tc>
          <w:tcPr>
            <w:tcW w:w="3378"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 информационные справки специалистов ИМЦ</w:t>
            </w:r>
          </w:p>
        </w:tc>
        <w:tc>
          <w:tcPr>
            <w:tcW w:w="2932"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Style w:val="95pt"/>
                <w:rFonts w:eastAsiaTheme="minorHAnsi"/>
                <w:sz w:val="20"/>
                <w:szCs w:val="20"/>
              </w:rPr>
            </w:pPr>
            <w:proofErr w:type="gramStart"/>
            <w:r w:rsidRPr="002719A6">
              <w:rPr>
                <w:rStyle w:val="95pt"/>
                <w:rFonts w:eastAsiaTheme="minorHAnsi"/>
                <w:sz w:val="20"/>
                <w:szCs w:val="20"/>
              </w:rPr>
              <w:t>наличие</w:t>
            </w:r>
            <w:proofErr w:type="gramEnd"/>
            <w:r w:rsidRPr="002719A6">
              <w:rPr>
                <w:rStyle w:val="95pt"/>
                <w:rFonts w:eastAsiaTheme="minorHAnsi"/>
                <w:sz w:val="20"/>
                <w:szCs w:val="20"/>
              </w:rPr>
              <w:t xml:space="preserve"> - 1 балл, </w:t>
            </w:r>
          </w:p>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отсутствие</w:t>
            </w:r>
            <w:proofErr w:type="gramEnd"/>
            <w:r w:rsidRPr="002719A6">
              <w:rPr>
                <w:rStyle w:val="95pt"/>
                <w:rFonts w:eastAsiaTheme="minorHAnsi"/>
                <w:sz w:val="20"/>
                <w:szCs w:val="20"/>
              </w:rPr>
              <w:t xml:space="preserve"> - 0 баллов</w:t>
            </w:r>
          </w:p>
        </w:tc>
      </w:tr>
      <w:tr w:rsidR="00DD6477" w:rsidRPr="002719A6" w:rsidTr="008B0862">
        <w:trPr>
          <w:trHeight w:val="688"/>
        </w:trPr>
        <w:tc>
          <w:tcPr>
            <w:tcW w:w="3374"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r w:rsidRPr="002719A6">
              <w:rPr>
                <w:rStyle w:val="95pt"/>
                <w:rFonts w:eastAsiaTheme="minorHAnsi"/>
                <w:sz w:val="20"/>
                <w:szCs w:val="20"/>
              </w:rPr>
              <w:t>5. Количество обучающихся образовательных организаций, вовлеченных в волонтерское движение (ед.)</w:t>
            </w:r>
          </w:p>
        </w:tc>
        <w:tc>
          <w:tcPr>
            <w:tcW w:w="3378"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 информационные справки специалистов ИМЦ</w:t>
            </w:r>
          </w:p>
        </w:tc>
        <w:tc>
          <w:tcPr>
            <w:tcW w:w="2932"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Style w:val="95pt"/>
                <w:rFonts w:eastAsiaTheme="minorHAnsi"/>
                <w:sz w:val="20"/>
                <w:szCs w:val="20"/>
              </w:rPr>
            </w:pPr>
            <w:proofErr w:type="gramStart"/>
            <w:r w:rsidRPr="002719A6">
              <w:rPr>
                <w:rStyle w:val="95pt"/>
                <w:rFonts w:eastAsiaTheme="minorHAnsi"/>
                <w:sz w:val="20"/>
                <w:szCs w:val="20"/>
              </w:rPr>
              <w:t>наличие</w:t>
            </w:r>
            <w:proofErr w:type="gramEnd"/>
            <w:r w:rsidRPr="002719A6">
              <w:rPr>
                <w:rStyle w:val="95pt"/>
                <w:rFonts w:eastAsiaTheme="minorHAnsi"/>
                <w:sz w:val="20"/>
                <w:szCs w:val="20"/>
              </w:rPr>
              <w:t xml:space="preserve"> -1 балл, </w:t>
            </w:r>
          </w:p>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отсутствие</w:t>
            </w:r>
            <w:proofErr w:type="gramEnd"/>
            <w:r w:rsidRPr="002719A6">
              <w:rPr>
                <w:rStyle w:val="95pt"/>
                <w:rFonts w:eastAsiaTheme="minorHAnsi"/>
                <w:sz w:val="20"/>
                <w:szCs w:val="20"/>
              </w:rPr>
              <w:t xml:space="preserve"> - 0 баллов</w:t>
            </w:r>
          </w:p>
        </w:tc>
      </w:tr>
      <w:tr w:rsidR="00DD6477" w:rsidRPr="002719A6" w:rsidTr="008B0862">
        <w:trPr>
          <w:trHeight w:val="872"/>
        </w:trPr>
        <w:tc>
          <w:tcPr>
            <w:tcW w:w="3374"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r w:rsidRPr="002719A6">
              <w:rPr>
                <w:rStyle w:val="95pt"/>
                <w:rFonts w:eastAsiaTheme="minorHAnsi"/>
                <w:sz w:val="20"/>
                <w:szCs w:val="20"/>
              </w:rPr>
              <w:t>6. Количество муниципальных организаций сферы образования, культуры, молодежной политики, участвующих в добровольческих акциях, мероприятиях и т.п. (ед.)</w:t>
            </w:r>
          </w:p>
        </w:tc>
        <w:tc>
          <w:tcPr>
            <w:tcW w:w="3378"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 информационные справки специалистов ИМЦ</w:t>
            </w:r>
          </w:p>
        </w:tc>
        <w:tc>
          <w:tcPr>
            <w:tcW w:w="2932"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Style w:val="95pt"/>
                <w:rFonts w:eastAsiaTheme="minorHAnsi"/>
                <w:sz w:val="20"/>
                <w:szCs w:val="20"/>
              </w:rPr>
            </w:pPr>
            <w:proofErr w:type="gramStart"/>
            <w:r w:rsidRPr="002719A6">
              <w:rPr>
                <w:rStyle w:val="95pt"/>
                <w:rFonts w:eastAsiaTheme="minorHAnsi"/>
                <w:sz w:val="20"/>
                <w:szCs w:val="20"/>
              </w:rPr>
              <w:t>да</w:t>
            </w:r>
            <w:proofErr w:type="gramEnd"/>
            <w:r w:rsidRPr="002719A6">
              <w:rPr>
                <w:rStyle w:val="95pt"/>
                <w:rFonts w:eastAsiaTheme="minorHAnsi"/>
                <w:sz w:val="20"/>
                <w:szCs w:val="20"/>
              </w:rPr>
              <w:t xml:space="preserve"> — 1 балл, </w:t>
            </w:r>
          </w:p>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нет</w:t>
            </w:r>
            <w:proofErr w:type="gramEnd"/>
            <w:r w:rsidRPr="002719A6">
              <w:rPr>
                <w:rStyle w:val="95pt"/>
                <w:rFonts w:eastAsiaTheme="minorHAnsi"/>
                <w:sz w:val="20"/>
                <w:szCs w:val="20"/>
              </w:rPr>
              <w:t xml:space="preserve"> - 0 баллов</w:t>
            </w:r>
          </w:p>
        </w:tc>
      </w:tr>
      <w:tr w:rsidR="00DD6477" w:rsidRPr="002719A6" w:rsidTr="008B0862">
        <w:trPr>
          <w:trHeight w:val="166"/>
        </w:trPr>
        <w:tc>
          <w:tcPr>
            <w:tcW w:w="9684" w:type="dxa"/>
            <w:gridSpan w:val="3"/>
            <w:tcBorders>
              <w:top w:val="single" w:sz="4" w:space="0" w:color="auto"/>
              <w:left w:val="single" w:sz="4" w:space="0" w:color="auto"/>
              <w:bottom w:val="single" w:sz="4" w:space="0" w:color="auto"/>
              <w:right w:val="single" w:sz="4" w:space="0" w:color="auto"/>
            </w:tcBorders>
          </w:tcPr>
          <w:p w:rsidR="00DD6477" w:rsidRPr="002719A6" w:rsidRDefault="00DD6477" w:rsidP="008B0862">
            <w:pPr>
              <w:jc w:val="center"/>
              <w:rPr>
                <w:rFonts w:ascii="Times New Roman" w:hAnsi="Times New Roman" w:cs="Times New Roman"/>
                <w:b/>
                <w:sz w:val="20"/>
                <w:szCs w:val="20"/>
              </w:rPr>
            </w:pPr>
            <w:r w:rsidRPr="002719A6">
              <w:rPr>
                <w:rStyle w:val="95pt"/>
                <w:rFonts w:eastAsiaTheme="minorHAnsi"/>
                <w:b/>
                <w:sz w:val="20"/>
                <w:szCs w:val="20"/>
              </w:rPr>
              <w:t xml:space="preserve">Развитие детских общественных объединений (РДШ, </w:t>
            </w:r>
            <w:proofErr w:type="spellStart"/>
            <w:r w:rsidRPr="002719A6">
              <w:rPr>
                <w:rStyle w:val="95pt"/>
                <w:rFonts w:eastAsiaTheme="minorHAnsi"/>
                <w:b/>
                <w:sz w:val="20"/>
                <w:szCs w:val="20"/>
              </w:rPr>
              <w:t>Юнармия</w:t>
            </w:r>
            <w:proofErr w:type="spellEnd"/>
            <w:r w:rsidRPr="002719A6">
              <w:rPr>
                <w:rStyle w:val="95pt"/>
                <w:rFonts w:eastAsiaTheme="minorHAnsi"/>
                <w:b/>
                <w:sz w:val="20"/>
                <w:szCs w:val="20"/>
              </w:rPr>
              <w:t>, ЮИД и т.д.)</w:t>
            </w:r>
          </w:p>
        </w:tc>
      </w:tr>
      <w:tr w:rsidR="00DD6477" w:rsidRPr="002719A6" w:rsidTr="008B0862">
        <w:trPr>
          <w:trHeight w:val="854"/>
        </w:trPr>
        <w:tc>
          <w:tcPr>
            <w:tcW w:w="3374"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r w:rsidRPr="002719A6">
              <w:rPr>
                <w:rStyle w:val="95pt"/>
                <w:rFonts w:eastAsiaTheme="minorHAnsi"/>
                <w:sz w:val="20"/>
                <w:szCs w:val="20"/>
              </w:rPr>
              <w:t xml:space="preserve">7. Количество образовательных организаций, в которых созданы и функционируют детские общественные объединения (РДШ, </w:t>
            </w:r>
            <w:proofErr w:type="spellStart"/>
            <w:r w:rsidRPr="002719A6">
              <w:rPr>
                <w:rStyle w:val="95pt"/>
                <w:rFonts w:eastAsiaTheme="minorHAnsi"/>
                <w:sz w:val="20"/>
                <w:szCs w:val="20"/>
              </w:rPr>
              <w:t>Юнармия</w:t>
            </w:r>
            <w:proofErr w:type="spellEnd"/>
            <w:r w:rsidRPr="002719A6">
              <w:rPr>
                <w:rStyle w:val="95pt"/>
                <w:rFonts w:eastAsiaTheme="minorHAnsi"/>
                <w:sz w:val="20"/>
                <w:szCs w:val="20"/>
              </w:rPr>
              <w:t>, ЮИД и т.д.) (ед.)</w:t>
            </w:r>
          </w:p>
        </w:tc>
        <w:tc>
          <w:tcPr>
            <w:tcW w:w="3378"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w:t>
            </w:r>
          </w:p>
        </w:tc>
        <w:tc>
          <w:tcPr>
            <w:tcW w:w="2932"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наличие</w:t>
            </w:r>
            <w:proofErr w:type="gramEnd"/>
            <w:r w:rsidRPr="002719A6">
              <w:rPr>
                <w:rStyle w:val="95pt"/>
                <w:rFonts w:eastAsiaTheme="minorHAnsi"/>
                <w:sz w:val="20"/>
                <w:szCs w:val="20"/>
              </w:rPr>
              <w:t xml:space="preserve"> объединений - 1 балл, отсутствие - 0 баллов</w:t>
            </w:r>
          </w:p>
        </w:tc>
      </w:tr>
      <w:tr w:rsidR="00DD6477" w:rsidRPr="002719A6" w:rsidTr="008B0862">
        <w:trPr>
          <w:trHeight w:val="1044"/>
        </w:trPr>
        <w:tc>
          <w:tcPr>
            <w:tcW w:w="3374"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r w:rsidRPr="002719A6">
              <w:rPr>
                <w:rStyle w:val="95pt"/>
                <w:rFonts w:eastAsiaTheme="minorHAnsi"/>
                <w:sz w:val="20"/>
                <w:szCs w:val="20"/>
              </w:rPr>
              <w:t>8. Численность/удельный вес обучающихся, вовлеченных в деятельность общественных объединений на базе образовательных организаций общего образования (чел./%)</w:t>
            </w:r>
          </w:p>
        </w:tc>
        <w:tc>
          <w:tcPr>
            <w:tcW w:w="3378"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w:t>
            </w:r>
          </w:p>
        </w:tc>
        <w:tc>
          <w:tcPr>
            <w:tcW w:w="2932"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Style w:val="95pt"/>
                <w:rFonts w:eastAsiaTheme="minorHAnsi"/>
                <w:sz w:val="20"/>
                <w:szCs w:val="20"/>
              </w:rPr>
            </w:pPr>
            <w:r w:rsidRPr="002719A6">
              <w:rPr>
                <w:rStyle w:val="95pt"/>
                <w:rFonts w:eastAsiaTheme="minorHAnsi"/>
                <w:sz w:val="20"/>
                <w:szCs w:val="20"/>
              </w:rPr>
              <w:t xml:space="preserve">5% и более - 3 балла, </w:t>
            </w:r>
          </w:p>
          <w:p w:rsidR="00DD6477" w:rsidRPr="002719A6" w:rsidRDefault="00DD6477" w:rsidP="008B0862">
            <w:pPr>
              <w:rPr>
                <w:rStyle w:val="95pt"/>
                <w:rFonts w:eastAsiaTheme="minorHAnsi"/>
                <w:sz w:val="20"/>
                <w:szCs w:val="20"/>
              </w:rPr>
            </w:pPr>
            <w:r w:rsidRPr="002719A6">
              <w:rPr>
                <w:rStyle w:val="95pt"/>
                <w:rFonts w:eastAsiaTheme="minorHAnsi"/>
                <w:sz w:val="20"/>
                <w:szCs w:val="20"/>
              </w:rPr>
              <w:t xml:space="preserve">2% и более - 2 балла, </w:t>
            </w:r>
          </w:p>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менее</w:t>
            </w:r>
            <w:proofErr w:type="gramEnd"/>
            <w:r w:rsidRPr="002719A6">
              <w:rPr>
                <w:rStyle w:val="95pt"/>
                <w:rFonts w:eastAsiaTheme="minorHAnsi"/>
                <w:sz w:val="20"/>
                <w:szCs w:val="20"/>
              </w:rPr>
              <w:t xml:space="preserve"> 2% - 1 балл</w:t>
            </w:r>
          </w:p>
        </w:tc>
      </w:tr>
      <w:tr w:rsidR="00DD6477" w:rsidRPr="002719A6" w:rsidTr="008B0862">
        <w:trPr>
          <w:trHeight w:val="166"/>
        </w:trPr>
        <w:tc>
          <w:tcPr>
            <w:tcW w:w="9684" w:type="dxa"/>
            <w:gridSpan w:val="3"/>
            <w:tcBorders>
              <w:top w:val="single" w:sz="4" w:space="0" w:color="auto"/>
              <w:left w:val="single" w:sz="4" w:space="0" w:color="auto"/>
              <w:bottom w:val="single" w:sz="4" w:space="0" w:color="auto"/>
              <w:right w:val="single" w:sz="4" w:space="0" w:color="auto"/>
            </w:tcBorders>
          </w:tcPr>
          <w:p w:rsidR="00DD6477" w:rsidRPr="002719A6" w:rsidRDefault="00DD6477" w:rsidP="008B0862">
            <w:pPr>
              <w:jc w:val="center"/>
              <w:rPr>
                <w:rFonts w:ascii="Times New Roman" w:hAnsi="Times New Roman" w:cs="Times New Roman"/>
                <w:b/>
                <w:sz w:val="20"/>
                <w:szCs w:val="20"/>
              </w:rPr>
            </w:pPr>
            <w:r w:rsidRPr="002719A6">
              <w:rPr>
                <w:rStyle w:val="95pt"/>
                <w:rFonts w:eastAsiaTheme="minorHAnsi"/>
                <w:b/>
                <w:sz w:val="20"/>
                <w:szCs w:val="20"/>
              </w:rPr>
              <w:t>Профилактика безнадзорности и правонарушений несовершеннолетних обучающихся</w:t>
            </w:r>
          </w:p>
        </w:tc>
      </w:tr>
      <w:tr w:rsidR="00DD6477" w:rsidRPr="002719A6" w:rsidTr="002719A6">
        <w:trPr>
          <w:trHeight w:val="699"/>
        </w:trPr>
        <w:tc>
          <w:tcPr>
            <w:tcW w:w="3374"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r w:rsidRPr="002719A6">
              <w:rPr>
                <w:rStyle w:val="95pt"/>
                <w:rFonts w:eastAsiaTheme="minorHAnsi"/>
                <w:sz w:val="20"/>
                <w:szCs w:val="20"/>
              </w:rPr>
              <w:t>9. Численность обучающихся (по уровням образования), в отношении которых организована индивидуальная профилактическая работа (безнадзорность и правонарушения несовершеннолетних обучающихся), от общего количества обучающихся (по уровням образования) (ед.)</w:t>
            </w:r>
          </w:p>
        </w:tc>
        <w:tc>
          <w:tcPr>
            <w:tcW w:w="3378"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 информация </w:t>
            </w:r>
            <w:proofErr w:type="spellStart"/>
            <w:r w:rsidRPr="002719A6">
              <w:rPr>
                <w:rStyle w:val="95pt"/>
                <w:rFonts w:eastAsiaTheme="minorHAnsi"/>
                <w:sz w:val="20"/>
                <w:szCs w:val="20"/>
              </w:rPr>
              <w:t>КДНиЗП</w:t>
            </w:r>
            <w:proofErr w:type="spellEnd"/>
            <w:r w:rsidRPr="002719A6">
              <w:rPr>
                <w:rStyle w:val="95pt"/>
                <w:rFonts w:eastAsiaTheme="minorHAnsi"/>
                <w:sz w:val="20"/>
                <w:szCs w:val="20"/>
              </w:rPr>
              <w:t xml:space="preserve"> Сортавальского МР</w:t>
            </w:r>
          </w:p>
        </w:tc>
        <w:tc>
          <w:tcPr>
            <w:tcW w:w="2932"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Style w:val="95pt"/>
                <w:rFonts w:eastAsiaTheme="minorHAnsi"/>
                <w:sz w:val="20"/>
                <w:szCs w:val="20"/>
              </w:rPr>
            </w:pPr>
            <w:proofErr w:type="gramStart"/>
            <w:r w:rsidRPr="002719A6">
              <w:rPr>
                <w:rStyle w:val="95pt"/>
                <w:rFonts w:eastAsiaTheme="minorHAnsi"/>
                <w:sz w:val="20"/>
                <w:szCs w:val="20"/>
              </w:rPr>
              <w:t>наличие</w:t>
            </w:r>
            <w:proofErr w:type="gramEnd"/>
            <w:r w:rsidRPr="002719A6">
              <w:rPr>
                <w:rStyle w:val="95pt"/>
                <w:rFonts w:eastAsiaTheme="minorHAnsi"/>
                <w:sz w:val="20"/>
                <w:szCs w:val="20"/>
              </w:rPr>
              <w:t xml:space="preserve"> - 1 балл, </w:t>
            </w:r>
          </w:p>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отсутствие</w:t>
            </w:r>
            <w:proofErr w:type="gramEnd"/>
            <w:r w:rsidRPr="002719A6">
              <w:rPr>
                <w:rStyle w:val="95pt"/>
                <w:rFonts w:eastAsiaTheme="minorHAnsi"/>
                <w:sz w:val="20"/>
                <w:szCs w:val="20"/>
              </w:rPr>
              <w:t xml:space="preserve"> - 0 баллов</w:t>
            </w:r>
          </w:p>
        </w:tc>
      </w:tr>
      <w:tr w:rsidR="00DD6477" w:rsidRPr="002719A6" w:rsidTr="008B0862">
        <w:trPr>
          <w:trHeight w:val="712"/>
        </w:trPr>
        <w:tc>
          <w:tcPr>
            <w:tcW w:w="3374"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r w:rsidRPr="002719A6">
              <w:rPr>
                <w:rStyle w:val="95pt"/>
                <w:rFonts w:eastAsiaTheme="minorHAnsi"/>
                <w:sz w:val="20"/>
                <w:szCs w:val="20"/>
              </w:rPr>
              <w:t xml:space="preserve">10. Количество обучающихся, находящихся на учете в ПДН УМВД России по г. Сортавала </w:t>
            </w:r>
            <w:r w:rsidRPr="002719A6">
              <w:rPr>
                <w:rFonts w:ascii="Times New Roman" w:eastAsiaTheme="minorHAnsi" w:hAnsi="Times New Roman" w:cs="Times New Roman"/>
                <w:sz w:val="20"/>
                <w:szCs w:val="20"/>
              </w:rPr>
              <w:t>(ед.)</w:t>
            </w:r>
          </w:p>
        </w:tc>
        <w:tc>
          <w:tcPr>
            <w:tcW w:w="3378"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информация</w:t>
            </w:r>
            <w:proofErr w:type="gramEnd"/>
            <w:r w:rsidRPr="002719A6">
              <w:rPr>
                <w:rStyle w:val="95pt"/>
                <w:rFonts w:eastAsiaTheme="minorHAnsi"/>
                <w:sz w:val="20"/>
                <w:szCs w:val="20"/>
              </w:rPr>
              <w:t xml:space="preserve"> </w:t>
            </w:r>
            <w:proofErr w:type="spellStart"/>
            <w:r w:rsidRPr="002719A6">
              <w:rPr>
                <w:rStyle w:val="95pt"/>
                <w:rFonts w:eastAsiaTheme="minorHAnsi"/>
                <w:sz w:val="20"/>
                <w:szCs w:val="20"/>
              </w:rPr>
              <w:t>КДНиЗП</w:t>
            </w:r>
            <w:proofErr w:type="spellEnd"/>
            <w:r w:rsidRPr="002719A6">
              <w:rPr>
                <w:rStyle w:val="95pt"/>
                <w:rFonts w:eastAsiaTheme="minorHAnsi"/>
                <w:sz w:val="20"/>
                <w:szCs w:val="20"/>
              </w:rPr>
              <w:t xml:space="preserve"> Сортавальского МР</w:t>
            </w:r>
          </w:p>
        </w:tc>
        <w:tc>
          <w:tcPr>
            <w:tcW w:w="2932"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pStyle w:val="21"/>
              <w:shd w:val="clear" w:color="auto" w:fill="auto"/>
              <w:spacing w:after="0" w:line="250" w:lineRule="exact"/>
              <w:jc w:val="both"/>
              <w:rPr>
                <w:rStyle w:val="95pt"/>
                <w:sz w:val="20"/>
                <w:szCs w:val="20"/>
              </w:rPr>
            </w:pPr>
            <w:proofErr w:type="gramStart"/>
            <w:r w:rsidRPr="002719A6">
              <w:rPr>
                <w:rStyle w:val="95pt"/>
                <w:sz w:val="20"/>
                <w:szCs w:val="20"/>
              </w:rPr>
              <w:t>более</w:t>
            </w:r>
            <w:proofErr w:type="gramEnd"/>
            <w:r w:rsidRPr="002719A6">
              <w:rPr>
                <w:rStyle w:val="95pt"/>
                <w:sz w:val="20"/>
                <w:szCs w:val="20"/>
              </w:rPr>
              <w:t xml:space="preserve"> 5% - 1 балл,</w:t>
            </w:r>
          </w:p>
          <w:p w:rsidR="00DD6477" w:rsidRPr="002719A6" w:rsidRDefault="00DD6477" w:rsidP="008B0862">
            <w:pPr>
              <w:pStyle w:val="21"/>
              <w:shd w:val="clear" w:color="auto" w:fill="auto"/>
              <w:spacing w:after="0" w:line="250" w:lineRule="exact"/>
              <w:jc w:val="both"/>
              <w:rPr>
                <w:sz w:val="20"/>
                <w:szCs w:val="20"/>
              </w:rPr>
            </w:pPr>
            <w:proofErr w:type="gramStart"/>
            <w:r w:rsidRPr="002719A6">
              <w:rPr>
                <w:rStyle w:val="95pt"/>
                <w:sz w:val="20"/>
                <w:szCs w:val="20"/>
              </w:rPr>
              <w:t>менее</w:t>
            </w:r>
            <w:proofErr w:type="gramEnd"/>
            <w:r w:rsidRPr="002719A6">
              <w:rPr>
                <w:rStyle w:val="95pt"/>
                <w:sz w:val="20"/>
                <w:szCs w:val="20"/>
              </w:rPr>
              <w:t xml:space="preserve"> 5%, - 0 баллов</w:t>
            </w:r>
          </w:p>
        </w:tc>
      </w:tr>
      <w:tr w:rsidR="00DD6477" w:rsidRPr="002719A6" w:rsidTr="008B0862">
        <w:trPr>
          <w:trHeight w:val="724"/>
        </w:trPr>
        <w:tc>
          <w:tcPr>
            <w:tcW w:w="3374"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r w:rsidRPr="002719A6">
              <w:rPr>
                <w:rStyle w:val="95pt"/>
                <w:rFonts w:eastAsiaTheme="minorHAnsi"/>
                <w:sz w:val="20"/>
                <w:szCs w:val="20"/>
              </w:rPr>
              <w:t>11. Организация индивидуальной работы с обучающимися, находящимися на внутришкольном учете</w:t>
            </w:r>
          </w:p>
        </w:tc>
        <w:tc>
          <w:tcPr>
            <w:tcW w:w="3378"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w:t>
            </w:r>
          </w:p>
        </w:tc>
        <w:tc>
          <w:tcPr>
            <w:tcW w:w="2932"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r w:rsidRPr="002719A6">
              <w:rPr>
                <w:rFonts w:ascii="Times New Roman" w:hAnsi="Times New Roman" w:cs="Times New Roman"/>
                <w:sz w:val="20"/>
                <w:szCs w:val="20"/>
              </w:rPr>
              <w:t>Наличие – 1 балл,</w:t>
            </w:r>
          </w:p>
          <w:p w:rsidR="00DD6477" w:rsidRPr="002719A6" w:rsidRDefault="00DD6477" w:rsidP="008B0862">
            <w:pPr>
              <w:rPr>
                <w:rFonts w:ascii="Times New Roman" w:hAnsi="Times New Roman" w:cs="Times New Roman"/>
                <w:sz w:val="20"/>
                <w:szCs w:val="20"/>
              </w:rPr>
            </w:pPr>
            <w:r w:rsidRPr="002719A6">
              <w:rPr>
                <w:rFonts w:ascii="Times New Roman" w:hAnsi="Times New Roman" w:cs="Times New Roman"/>
                <w:sz w:val="20"/>
                <w:szCs w:val="20"/>
              </w:rPr>
              <w:t>Отсутствие – 0 баллов</w:t>
            </w:r>
          </w:p>
        </w:tc>
      </w:tr>
      <w:tr w:rsidR="00DD6477" w:rsidRPr="002719A6" w:rsidTr="008B0862">
        <w:trPr>
          <w:trHeight w:val="747"/>
        </w:trPr>
        <w:tc>
          <w:tcPr>
            <w:tcW w:w="3374"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r w:rsidRPr="002719A6">
              <w:rPr>
                <w:rStyle w:val="95pt"/>
                <w:rFonts w:eastAsiaTheme="minorHAnsi"/>
                <w:sz w:val="20"/>
                <w:szCs w:val="20"/>
              </w:rPr>
              <w:t>12. Количество обучающихся образовательных организаций, снятых с учета в текущем календарном году</w:t>
            </w:r>
          </w:p>
        </w:tc>
        <w:tc>
          <w:tcPr>
            <w:tcW w:w="3378"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 информация </w:t>
            </w:r>
            <w:proofErr w:type="spellStart"/>
            <w:r w:rsidRPr="002719A6">
              <w:rPr>
                <w:rStyle w:val="95pt"/>
                <w:rFonts w:eastAsiaTheme="minorHAnsi"/>
                <w:sz w:val="20"/>
                <w:szCs w:val="20"/>
              </w:rPr>
              <w:t>КДНиЗП</w:t>
            </w:r>
            <w:proofErr w:type="spellEnd"/>
            <w:r w:rsidRPr="002719A6">
              <w:rPr>
                <w:rStyle w:val="95pt"/>
                <w:rFonts w:eastAsiaTheme="minorHAnsi"/>
                <w:sz w:val="20"/>
                <w:szCs w:val="20"/>
              </w:rPr>
              <w:t xml:space="preserve"> Сортавальского МР</w:t>
            </w:r>
          </w:p>
        </w:tc>
        <w:tc>
          <w:tcPr>
            <w:tcW w:w="2932"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pStyle w:val="21"/>
              <w:shd w:val="clear" w:color="auto" w:fill="auto"/>
              <w:spacing w:after="0" w:line="254" w:lineRule="exact"/>
              <w:rPr>
                <w:sz w:val="20"/>
                <w:szCs w:val="20"/>
              </w:rPr>
            </w:pPr>
            <w:proofErr w:type="gramStart"/>
            <w:r w:rsidRPr="002719A6">
              <w:rPr>
                <w:rStyle w:val="95pt"/>
                <w:sz w:val="20"/>
                <w:szCs w:val="20"/>
              </w:rPr>
              <w:t>положительная</w:t>
            </w:r>
            <w:proofErr w:type="gramEnd"/>
            <w:r w:rsidRPr="002719A6">
              <w:rPr>
                <w:rStyle w:val="95pt"/>
                <w:sz w:val="20"/>
                <w:szCs w:val="20"/>
              </w:rPr>
              <w:t xml:space="preserve"> динамика - 1 балл,</w:t>
            </w:r>
          </w:p>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отрицательная</w:t>
            </w:r>
            <w:proofErr w:type="gramEnd"/>
            <w:r w:rsidRPr="002719A6">
              <w:rPr>
                <w:rStyle w:val="95pt"/>
                <w:rFonts w:eastAsiaTheme="minorHAnsi"/>
                <w:sz w:val="20"/>
                <w:szCs w:val="20"/>
              </w:rPr>
              <w:t xml:space="preserve"> динамика - 0 баллов</w:t>
            </w:r>
          </w:p>
        </w:tc>
      </w:tr>
      <w:tr w:rsidR="00DD6477" w:rsidRPr="002719A6" w:rsidTr="008B0862">
        <w:trPr>
          <w:trHeight w:val="890"/>
        </w:trPr>
        <w:tc>
          <w:tcPr>
            <w:tcW w:w="3374"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r w:rsidRPr="002719A6">
              <w:rPr>
                <w:rStyle w:val="95pt"/>
                <w:rFonts w:eastAsiaTheme="minorHAnsi"/>
                <w:sz w:val="20"/>
                <w:szCs w:val="20"/>
              </w:rPr>
              <w:t xml:space="preserve">13. Доля детей, посещающих объединения по интересам в дополнительном образовании (в соответствии с </w:t>
            </w:r>
            <w:r w:rsidRPr="002719A6">
              <w:rPr>
                <w:rFonts w:ascii="Times New Roman" w:eastAsiaTheme="minorHAnsi" w:hAnsi="Times New Roman" w:cs="Times New Roman"/>
                <w:sz w:val="20"/>
                <w:szCs w:val="20"/>
              </w:rPr>
              <w:t xml:space="preserve">ИС </w:t>
            </w:r>
            <w:r w:rsidRPr="002719A6">
              <w:rPr>
                <w:rStyle w:val="95pt"/>
                <w:rFonts w:eastAsiaTheme="minorHAnsi"/>
                <w:sz w:val="20"/>
                <w:szCs w:val="20"/>
              </w:rPr>
              <w:t>«Навигатор дополнительного образования»)</w:t>
            </w:r>
          </w:p>
        </w:tc>
        <w:tc>
          <w:tcPr>
            <w:tcW w:w="3378"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color w:val="auto"/>
                <w:sz w:val="20"/>
                <w:szCs w:val="20"/>
              </w:rPr>
              <w:t>информация</w:t>
            </w:r>
            <w:proofErr w:type="gramEnd"/>
            <w:r w:rsidRPr="002719A6">
              <w:rPr>
                <w:rStyle w:val="95pt"/>
                <w:rFonts w:eastAsiaTheme="minorHAnsi"/>
                <w:color w:val="auto"/>
                <w:sz w:val="20"/>
                <w:szCs w:val="20"/>
              </w:rPr>
              <w:t xml:space="preserve"> от специалистов МОЦ</w:t>
            </w:r>
          </w:p>
        </w:tc>
        <w:tc>
          <w:tcPr>
            <w:tcW w:w="2932"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r w:rsidRPr="002719A6">
              <w:rPr>
                <w:rFonts w:ascii="Times New Roman" w:hAnsi="Times New Roman" w:cs="Times New Roman"/>
                <w:sz w:val="20"/>
                <w:szCs w:val="20"/>
              </w:rPr>
              <w:t xml:space="preserve">70% и более – 3 балла, </w:t>
            </w:r>
          </w:p>
          <w:p w:rsidR="00DD6477" w:rsidRPr="002719A6" w:rsidRDefault="00DD6477" w:rsidP="008B0862">
            <w:pPr>
              <w:rPr>
                <w:rFonts w:ascii="Times New Roman" w:hAnsi="Times New Roman" w:cs="Times New Roman"/>
                <w:sz w:val="20"/>
                <w:szCs w:val="20"/>
              </w:rPr>
            </w:pPr>
            <w:r w:rsidRPr="002719A6">
              <w:rPr>
                <w:rFonts w:ascii="Times New Roman" w:hAnsi="Times New Roman" w:cs="Times New Roman"/>
                <w:sz w:val="20"/>
                <w:szCs w:val="20"/>
              </w:rPr>
              <w:t xml:space="preserve">50% и более – 2 балла, </w:t>
            </w:r>
          </w:p>
          <w:p w:rsidR="00DD6477" w:rsidRPr="002719A6" w:rsidRDefault="00DD6477" w:rsidP="008B0862">
            <w:pPr>
              <w:rPr>
                <w:rFonts w:ascii="Times New Roman" w:hAnsi="Times New Roman" w:cs="Times New Roman"/>
                <w:sz w:val="20"/>
                <w:szCs w:val="20"/>
              </w:rPr>
            </w:pPr>
            <w:proofErr w:type="gramStart"/>
            <w:r w:rsidRPr="002719A6">
              <w:rPr>
                <w:rFonts w:ascii="Times New Roman" w:hAnsi="Times New Roman" w:cs="Times New Roman"/>
                <w:sz w:val="20"/>
                <w:szCs w:val="20"/>
              </w:rPr>
              <w:t>менее</w:t>
            </w:r>
            <w:proofErr w:type="gramEnd"/>
            <w:r w:rsidRPr="002719A6">
              <w:rPr>
                <w:rFonts w:ascii="Times New Roman" w:hAnsi="Times New Roman" w:cs="Times New Roman"/>
                <w:sz w:val="20"/>
                <w:szCs w:val="20"/>
              </w:rPr>
              <w:t xml:space="preserve"> 50 % - 1 балл</w:t>
            </w:r>
          </w:p>
        </w:tc>
      </w:tr>
      <w:tr w:rsidR="00DD6477" w:rsidRPr="002719A6" w:rsidTr="008B0862">
        <w:trPr>
          <w:trHeight w:val="1400"/>
        </w:trPr>
        <w:tc>
          <w:tcPr>
            <w:tcW w:w="3374"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pStyle w:val="21"/>
              <w:shd w:val="clear" w:color="auto" w:fill="auto"/>
              <w:spacing w:after="0" w:line="250" w:lineRule="exact"/>
              <w:ind w:firstLine="29"/>
              <w:rPr>
                <w:sz w:val="20"/>
                <w:szCs w:val="20"/>
              </w:rPr>
            </w:pPr>
            <w:r w:rsidRPr="002719A6">
              <w:rPr>
                <w:rStyle w:val="95pt"/>
                <w:sz w:val="20"/>
                <w:szCs w:val="20"/>
              </w:rPr>
              <w:t>14. Количество</w:t>
            </w:r>
          </w:p>
          <w:p w:rsidR="00DD6477" w:rsidRPr="002719A6" w:rsidRDefault="00DD6477" w:rsidP="008B0862">
            <w:pPr>
              <w:ind w:firstLine="29"/>
              <w:rPr>
                <w:rFonts w:ascii="Times New Roman" w:hAnsi="Times New Roman" w:cs="Times New Roman"/>
                <w:sz w:val="20"/>
                <w:szCs w:val="20"/>
              </w:rPr>
            </w:pPr>
            <w:proofErr w:type="gramStart"/>
            <w:r w:rsidRPr="002719A6">
              <w:rPr>
                <w:rStyle w:val="95pt"/>
                <w:rFonts w:eastAsiaTheme="minorHAnsi"/>
                <w:sz w:val="20"/>
                <w:szCs w:val="20"/>
              </w:rPr>
              <w:t>несовершеннолетних</w:t>
            </w:r>
            <w:proofErr w:type="gramEnd"/>
            <w:r w:rsidRPr="002719A6">
              <w:rPr>
                <w:rStyle w:val="95pt"/>
                <w:rFonts w:eastAsiaTheme="minorHAnsi"/>
                <w:sz w:val="20"/>
                <w:szCs w:val="20"/>
              </w:rPr>
              <w:t xml:space="preserve"> обучающихся, охваченных различными формами деятельности в период каникулярного отдыха, в том числе состоящих на различных видах профилактического учета (ед.)</w:t>
            </w:r>
          </w:p>
        </w:tc>
        <w:tc>
          <w:tcPr>
            <w:tcW w:w="3378"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color w:val="auto"/>
                <w:sz w:val="20"/>
                <w:szCs w:val="20"/>
              </w:rPr>
              <w:t>данные</w:t>
            </w:r>
            <w:proofErr w:type="gramEnd"/>
            <w:r w:rsidRPr="002719A6">
              <w:rPr>
                <w:rStyle w:val="95pt"/>
                <w:rFonts w:eastAsiaTheme="minorHAnsi"/>
                <w:color w:val="auto"/>
                <w:sz w:val="20"/>
                <w:szCs w:val="20"/>
              </w:rPr>
              <w:t xml:space="preserve"> образовательных организаций</w:t>
            </w:r>
          </w:p>
        </w:tc>
        <w:tc>
          <w:tcPr>
            <w:tcW w:w="2932"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pStyle w:val="21"/>
              <w:shd w:val="clear" w:color="auto" w:fill="auto"/>
              <w:spacing w:after="0" w:line="250" w:lineRule="exact"/>
              <w:rPr>
                <w:sz w:val="20"/>
                <w:szCs w:val="20"/>
              </w:rPr>
            </w:pPr>
            <w:proofErr w:type="gramStart"/>
            <w:r w:rsidRPr="002719A6">
              <w:rPr>
                <w:rStyle w:val="95pt"/>
                <w:sz w:val="20"/>
                <w:szCs w:val="20"/>
              </w:rPr>
              <w:t>выполнение</w:t>
            </w:r>
            <w:proofErr w:type="gramEnd"/>
            <w:r w:rsidRPr="002719A6">
              <w:rPr>
                <w:rStyle w:val="95pt"/>
                <w:sz w:val="20"/>
                <w:szCs w:val="20"/>
              </w:rPr>
              <w:t xml:space="preserve"> плановых показателей на 100% в соответствии с Соглашением </w:t>
            </w:r>
            <w:proofErr w:type="spellStart"/>
            <w:r w:rsidRPr="002719A6">
              <w:rPr>
                <w:rStyle w:val="95pt"/>
                <w:sz w:val="20"/>
                <w:szCs w:val="20"/>
              </w:rPr>
              <w:t>МОиС</w:t>
            </w:r>
            <w:proofErr w:type="spellEnd"/>
            <w:r w:rsidRPr="002719A6">
              <w:rPr>
                <w:rStyle w:val="95pt"/>
                <w:sz w:val="20"/>
                <w:szCs w:val="20"/>
              </w:rPr>
              <w:t xml:space="preserve"> - 3 балла,</w:t>
            </w:r>
          </w:p>
          <w:p w:rsidR="00DD6477" w:rsidRPr="002719A6" w:rsidRDefault="00DD6477" w:rsidP="008B0862">
            <w:pPr>
              <w:rPr>
                <w:rStyle w:val="95pt"/>
                <w:rFonts w:eastAsiaTheme="minorHAnsi"/>
                <w:sz w:val="20"/>
                <w:szCs w:val="20"/>
              </w:rPr>
            </w:pPr>
            <w:r w:rsidRPr="002719A6">
              <w:rPr>
                <w:rStyle w:val="95pt"/>
                <w:rFonts w:eastAsiaTheme="minorHAnsi"/>
                <w:sz w:val="20"/>
                <w:szCs w:val="20"/>
              </w:rPr>
              <w:t xml:space="preserve">70% и более - 2 балла, </w:t>
            </w:r>
          </w:p>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менее</w:t>
            </w:r>
            <w:proofErr w:type="gramEnd"/>
            <w:r w:rsidRPr="002719A6">
              <w:rPr>
                <w:rStyle w:val="95pt"/>
                <w:rFonts w:eastAsiaTheme="minorHAnsi"/>
                <w:sz w:val="20"/>
                <w:szCs w:val="20"/>
              </w:rPr>
              <w:t xml:space="preserve"> 70% - 1 балл</w:t>
            </w:r>
          </w:p>
        </w:tc>
      </w:tr>
      <w:tr w:rsidR="00DD6477" w:rsidRPr="002719A6" w:rsidTr="008B0862">
        <w:trPr>
          <w:trHeight w:val="1032"/>
        </w:trPr>
        <w:tc>
          <w:tcPr>
            <w:tcW w:w="3374"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r w:rsidRPr="002719A6">
              <w:rPr>
                <w:rStyle w:val="95pt"/>
                <w:rFonts w:eastAsiaTheme="minorHAnsi"/>
                <w:sz w:val="20"/>
                <w:szCs w:val="20"/>
              </w:rPr>
              <w:t>15. Проведение в муниципальных образовательных организациях мероприятий, направленных на профилактику правонарушений, в том числе совместно с субъектами системы профилактики</w:t>
            </w:r>
          </w:p>
        </w:tc>
        <w:tc>
          <w:tcPr>
            <w:tcW w:w="3378"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color w:val="auto"/>
                <w:sz w:val="20"/>
                <w:szCs w:val="20"/>
              </w:rPr>
              <w:t>данные</w:t>
            </w:r>
            <w:proofErr w:type="gramEnd"/>
            <w:r w:rsidRPr="002719A6">
              <w:rPr>
                <w:rStyle w:val="95pt"/>
                <w:rFonts w:eastAsiaTheme="minorHAnsi"/>
                <w:color w:val="auto"/>
                <w:sz w:val="20"/>
                <w:szCs w:val="20"/>
              </w:rPr>
              <w:t xml:space="preserve"> образовательных организаций, информационные справки специалистов ЦКО</w:t>
            </w:r>
          </w:p>
        </w:tc>
        <w:tc>
          <w:tcPr>
            <w:tcW w:w="2932"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Fonts w:ascii="Times New Roman" w:hAnsi="Times New Roman" w:cs="Times New Roman"/>
                <w:sz w:val="20"/>
                <w:szCs w:val="20"/>
              </w:rPr>
              <w:t>наличие</w:t>
            </w:r>
            <w:proofErr w:type="gramEnd"/>
            <w:r w:rsidRPr="002719A6">
              <w:rPr>
                <w:rFonts w:ascii="Times New Roman" w:hAnsi="Times New Roman" w:cs="Times New Roman"/>
                <w:sz w:val="20"/>
                <w:szCs w:val="20"/>
              </w:rPr>
              <w:t xml:space="preserve"> – 1 балл, </w:t>
            </w:r>
          </w:p>
          <w:p w:rsidR="00DD6477" w:rsidRPr="002719A6" w:rsidRDefault="00DD6477" w:rsidP="008B0862">
            <w:pPr>
              <w:rPr>
                <w:rFonts w:ascii="Times New Roman" w:hAnsi="Times New Roman" w:cs="Times New Roman"/>
                <w:sz w:val="20"/>
                <w:szCs w:val="20"/>
              </w:rPr>
            </w:pPr>
            <w:proofErr w:type="gramStart"/>
            <w:r w:rsidRPr="002719A6">
              <w:rPr>
                <w:rFonts w:ascii="Times New Roman" w:hAnsi="Times New Roman" w:cs="Times New Roman"/>
                <w:sz w:val="20"/>
                <w:szCs w:val="20"/>
              </w:rPr>
              <w:t>отсутствие</w:t>
            </w:r>
            <w:proofErr w:type="gramEnd"/>
            <w:r w:rsidRPr="002719A6">
              <w:rPr>
                <w:rFonts w:ascii="Times New Roman" w:hAnsi="Times New Roman" w:cs="Times New Roman"/>
                <w:sz w:val="20"/>
                <w:szCs w:val="20"/>
              </w:rPr>
              <w:t xml:space="preserve"> – 0 баллов</w:t>
            </w:r>
          </w:p>
        </w:tc>
      </w:tr>
      <w:tr w:rsidR="00DD6477" w:rsidRPr="002719A6" w:rsidTr="008B0862">
        <w:trPr>
          <w:trHeight w:val="166"/>
        </w:trPr>
        <w:tc>
          <w:tcPr>
            <w:tcW w:w="9684" w:type="dxa"/>
            <w:gridSpan w:val="3"/>
            <w:tcBorders>
              <w:top w:val="single" w:sz="4" w:space="0" w:color="auto"/>
              <w:left w:val="single" w:sz="4" w:space="0" w:color="auto"/>
              <w:bottom w:val="single" w:sz="4" w:space="0" w:color="auto"/>
              <w:right w:val="single" w:sz="4" w:space="0" w:color="auto"/>
            </w:tcBorders>
          </w:tcPr>
          <w:p w:rsidR="00DD6477" w:rsidRPr="002719A6" w:rsidRDefault="00DD6477" w:rsidP="008B0862">
            <w:pPr>
              <w:jc w:val="center"/>
              <w:rPr>
                <w:rFonts w:ascii="Times New Roman" w:hAnsi="Times New Roman" w:cs="Times New Roman"/>
                <w:b/>
                <w:sz w:val="20"/>
                <w:szCs w:val="20"/>
              </w:rPr>
            </w:pPr>
            <w:r w:rsidRPr="002719A6">
              <w:rPr>
                <w:rStyle w:val="95pt"/>
                <w:rFonts w:eastAsiaTheme="minorHAnsi"/>
                <w:b/>
                <w:sz w:val="20"/>
                <w:szCs w:val="20"/>
              </w:rPr>
              <w:t>Учет обучающихся, для которых русский язык не является родным</w:t>
            </w:r>
          </w:p>
        </w:tc>
      </w:tr>
      <w:tr w:rsidR="00DD6477" w:rsidRPr="002719A6" w:rsidTr="008B0862">
        <w:trPr>
          <w:trHeight w:val="688"/>
        </w:trPr>
        <w:tc>
          <w:tcPr>
            <w:tcW w:w="3374"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r w:rsidRPr="002719A6">
              <w:rPr>
                <w:rStyle w:val="95pt"/>
                <w:rFonts w:eastAsiaTheme="minorHAnsi"/>
                <w:sz w:val="20"/>
                <w:szCs w:val="20"/>
              </w:rPr>
              <w:t>16. Доля детей с неродным русским языком, охваченных мероприятиями по социальной и культурной адаптации (%)</w:t>
            </w:r>
          </w:p>
        </w:tc>
        <w:tc>
          <w:tcPr>
            <w:tcW w:w="3378"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 </w:t>
            </w:r>
            <w:r w:rsidRPr="002719A6">
              <w:rPr>
                <w:rStyle w:val="95pt"/>
                <w:rFonts w:eastAsiaTheme="minorHAnsi"/>
                <w:color w:val="auto"/>
                <w:sz w:val="20"/>
                <w:szCs w:val="20"/>
              </w:rPr>
              <w:t>информационные справки специалистов ИМЦ</w:t>
            </w:r>
          </w:p>
        </w:tc>
        <w:tc>
          <w:tcPr>
            <w:tcW w:w="2932"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Fonts w:ascii="Times New Roman" w:hAnsi="Times New Roman" w:cs="Times New Roman"/>
                <w:sz w:val="20"/>
                <w:szCs w:val="20"/>
              </w:rPr>
              <w:t>более</w:t>
            </w:r>
            <w:proofErr w:type="gramEnd"/>
            <w:r w:rsidRPr="002719A6">
              <w:rPr>
                <w:rFonts w:ascii="Times New Roman" w:hAnsi="Times New Roman" w:cs="Times New Roman"/>
                <w:sz w:val="20"/>
                <w:szCs w:val="20"/>
              </w:rPr>
              <w:t xml:space="preserve"> 20 % - 3 балла,</w:t>
            </w:r>
          </w:p>
          <w:p w:rsidR="00DD6477" w:rsidRPr="002719A6" w:rsidRDefault="00DD6477" w:rsidP="008B0862">
            <w:pPr>
              <w:rPr>
                <w:rFonts w:ascii="Times New Roman" w:hAnsi="Times New Roman" w:cs="Times New Roman"/>
                <w:sz w:val="20"/>
                <w:szCs w:val="20"/>
              </w:rPr>
            </w:pPr>
            <w:proofErr w:type="gramStart"/>
            <w:r w:rsidRPr="002719A6">
              <w:rPr>
                <w:rFonts w:ascii="Times New Roman" w:hAnsi="Times New Roman" w:cs="Times New Roman"/>
                <w:sz w:val="20"/>
                <w:szCs w:val="20"/>
              </w:rPr>
              <w:t>более</w:t>
            </w:r>
            <w:proofErr w:type="gramEnd"/>
            <w:r w:rsidRPr="002719A6">
              <w:rPr>
                <w:rFonts w:ascii="Times New Roman" w:hAnsi="Times New Roman" w:cs="Times New Roman"/>
                <w:sz w:val="20"/>
                <w:szCs w:val="20"/>
              </w:rPr>
              <w:t xml:space="preserve"> 10% - 2 балла,</w:t>
            </w:r>
          </w:p>
          <w:p w:rsidR="00DD6477" w:rsidRPr="002719A6" w:rsidRDefault="00DD6477" w:rsidP="008B0862">
            <w:pPr>
              <w:rPr>
                <w:rFonts w:ascii="Times New Roman" w:hAnsi="Times New Roman" w:cs="Times New Roman"/>
                <w:sz w:val="20"/>
                <w:szCs w:val="20"/>
              </w:rPr>
            </w:pPr>
            <w:proofErr w:type="gramStart"/>
            <w:r w:rsidRPr="002719A6">
              <w:rPr>
                <w:rFonts w:ascii="Times New Roman" w:hAnsi="Times New Roman" w:cs="Times New Roman"/>
                <w:sz w:val="20"/>
                <w:szCs w:val="20"/>
              </w:rPr>
              <w:t>более</w:t>
            </w:r>
            <w:proofErr w:type="gramEnd"/>
            <w:r w:rsidRPr="002719A6">
              <w:rPr>
                <w:rFonts w:ascii="Times New Roman" w:hAnsi="Times New Roman" w:cs="Times New Roman"/>
                <w:sz w:val="20"/>
                <w:szCs w:val="20"/>
              </w:rPr>
              <w:t xml:space="preserve"> 5% - 1 балл</w:t>
            </w:r>
          </w:p>
        </w:tc>
      </w:tr>
      <w:tr w:rsidR="00DD6477" w:rsidRPr="002719A6" w:rsidTr="008B0862">
        <w:trPr>
          <w:trHeight w:val="166"/>
        </w:trPr>
        <w:tc>
          <w:tcPr>
            <w:tcW w:w="9684" w:type="dxa"/>
            <w:gridSpan w:val="3"/>
            <w:tcBorders>
              <w:top w:val="single" w:sz="4" w:space="0" w:color="auto"/>
              <w:left w:val="single" w:sz="4" w:space="0" w:color="auto"/>
              <w:bottom w:val="single" w:sz="4" w:space="0" w:color="auto"/>
              <w:right w:val="single" w:sz="4" w:space="0" w:color="auto"/>
            </w:tcBorders>
          </w:tcPr>
          <w:p w:rsidR="00DD6477" w:rsidRPr="002719A6" w:rsidRDefault="00DD6477" w:rsidP="008B0862">
            <w:pPr>
              <w:jc w:val="center"/>
              <w:rPr>
                <w:rFonts w:ascii="Times New Roman" w:hAnsi="Times New Roman" w:cs="Times New Roman"/>
                <w:b/>
                <w:sz w:val="20"/>
                <w:szCs w:val="20"/>
              </w:rPr>
            </w:pPr>
            <w:r w:rsidRPr="002719A6">
              <w:rPr>
                <w:rStyle w:val="95pt"/>
                <w:rFonts w:eastAsiaTheme="minorHAnsi"/>
                <w:b/>
                <w:sz w:val="20"/>
                <w:szCs w:val="20"/>
              </w:rPr>
              <w:t>Эффективность деятельности педагогических работников по классному руководству</w:t>
            </w:r>
          </w:p>
        </w:tc>
      </w:tr>
      <w:tr w:rsidR="00DD6477" w:rsidRPr="002719A6" w:rsidTr="008B0862">
        <w:trPr>
          <w:trHeight w:val="1032"/>
        </w:trPr>
        <w:tc>
          <w:tcPr>
            <w:tcW w:w="3374"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r w:rsidRPr="002719A6">
              <w:rPr>
                <w:rStyle w:val="95pt"/>
                <w:rFonts w:eastAsiaTheme="minorHAnsi"/>
                <w:sz w:val="20"/>
                <w:szCs w:val="20"/>
              </w:rPr>
              <w:t>17. Количество/удельный вес педагогов, прошедших подготовку по приоритетным направлениям воспитания и социализации обучающихся, от общего количества педагогов (чел./%)</w:t>
            </w:r>
          </w:p>
        </w:tc>
        <w:tc>
          <w:tcPr>
            <w:tcW w:w="3378"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 </w:t>
            </w:r>
            <w:r w:rsidRPr="002719A6">
              <w:rPr>
                <w:rStyle w:val="95pt"/>
                <w:rFonts w:eastAsiaTheme="minorHAnsi"/>
                <w:color w:val="auto"/>
                <w:sz w:val="20"/>
                <w:szCs w:val="20"/>
              </w:rPr>
              <w:t>информационные справки специалистов ИМЦ</w:t>
            </w:r>
          </w:p>
        </w:tc>
        <w:tc>
          <w:tcPr>
            <w:tcW w:w="2932"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Fonts w:ascii="Times New Roman" w:hAnsi="Times New Roman" w:cs="Times New Roman"/>
                <w:sz w:val="20"/>
                <w:szCs w:val="20"/>
              </w:rPr>
              <w:t>более</w:t>
            </w:r>
            <w:proofErr w:type="gramEnd"/>
            <w:r w:rsidRPr="002719A6">
              <w:rPr>
                <w:rFonts w:ascii="Times New Roman" w:hAnsi="Times New Roman" w:cs="Times New Roman"/>
                <w:sz w:val="20"/>
                <w:szCs w:val="20"/>
              </w:rPr>
              <w:t xml:space="preserve"> 5 % - 2 балла,</w:t>
            </w:r>
          </w:p>
          <w:p w:rsidR="00DD6477" w:rsidRPr="002719A6" w:rsidRDefault="00DD6477" w:rsidP="008B0862">
            <w:pPr>
              <w:rPr>
                <w:rFonts w:ascii="Times New Roman" w:hAnsi="Times New Roman" w:cs="Times New Roman"/>
                <w:sz w:val="20"/>
                <w:szCs w:val="20"/>
              </w:rPr>
            </w:pPr>
            <w:proofErr w:type="gramStart"/>
            <w:r w:rsidRPr="002719A6">
              <w:rPr>
                <w:rFonts w:ascii="Times New Roman" w:hAnsi="Times New Roman" w:cs="Times New Roman"/>
                <w:sz w:val="20"/>
                <w:szCs w:val="20"/>
              </w:rPr>
              <w:t>менее</w:t>
            </w:r>
            <w:proofErr w:type="gramEnd"/>
            <w:r w:rsidRPr="002719A6">
              <w:rPr>
                <w:rFonts w:ascii="Times New Roman" w:hAnsi="Times New Roman" w:cs="Times New Roman"/>
                <w:sz w:val="20"/>
                <w:szCs w:val="20"/>
              </w:rPr>
              <w:t xml:space="preserve"> 5 % - 1 балл,</w:t>
            </w:r>
          </w:p>
          <w:p w:rsidR="00DD6477" w:rsidRPr="002719A6" w:rsidRDefault="00DD6477" w:rsidP="008B0862">
            <w:pPr>
              <w:rPr>
                <w:rFonts w:ascii="Times New Roman" w:hAnsi="Times New Roman" w:cs="Times New Roman"/>
                <w:sz w:val="20"/>
                <w:szCs w:val="20"/>
              </w:rPr>
            </w:pPr>
            <w:proofErr w:type="gramStart"/>
            <w:r w:rsidRPr="002719A6">
              <w:rPr>
                <w:rFonts w:ascii="Times New Roman" w:hAnsi="Times New Roman" w:cs="Times New Roman"/>
                <w:sz w:val="20"/>
                <w:szCs w:val="20"/>
              </w:rPr>
              <w:t>отсутствует</w:t>
            </w:r>
            <w:proofErr w:type="gramEnd"/>
            <w:r w:rsidRPr="002719A6">
              <w:rPr>
                <w:rFonts w:ascii="Times New Roman" w:hAnsi="Times New Roman" w:cs="Times New Roman"/>
                <w:sz w:val="20"/>
                <w:szCs w:val="20"/>
              </w:rPr>
              <w:t xml:space="preserve"> – 0 баллов</w:t>
            </w:r>
          </w:p>
        </w:tc>
      </w:tr>
      <w:tr w:rsidR="00DD6477" w:rsidRPr="002719A6" w:rsidTr="008B0862">
        <w:trPr>
          <w:trHeight w:val="1044"/>
        </w:trPr>
        <w:tc>
          <w:tcPr>
            <w:tcW w:w="3374"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r w:rsidRPr="002719A6">
              <w:rPr>
                <w:rStyle w:val="95pt"/>
                <w:rFonts w:eastAsiaTheme="minorHAnsi"/>
                <w:sz w:val="20"/>
                <w:szCs w:val="20"/>
              </w:rPr>
              <w:t>18. Количество/удельный вес педагогических работников, в отношении которых проводилась оценка эффективности деятельности по классному руководству (чел./%)</w:t>
            </w:r>
          </w:p>
        </w:tc>
        <w:tc>
          <w:tcPr>
            <w:tcW w:w="3378"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r w:rsidRPr="002719A6">
              <w:rPr>
                <w:rFonts w:ascii="Times New Roman" w:hAnsi="Times New Roman" w:cs="Times New Roman"/>
                <w:sz w:val="20"/>
                <w:szCs w:val="20"/>
              </w:rPr>
              <w:t>Данные образовательных организаций</w:t>
            </w:r>
          </w:p>
        </w:tc>
        <w:tc>
          <w:tcPr>
            <w:tcW w:w="2932" w:type="dxa"/>
            <w:tcBorders>
              <w:top w:val="single" w:sz="4" w:space="0" w:color="auto"/>
              <w:left w:val="single" w:sz="4" w:space="0" w:color="auto"/>
              <w:bottom w:val="single" w:sz="4" w:space="0" w:color="auto"/>
              <w:right w:val="single" w:sz="4" w:space="0" w:color="auto"/>
            </w:tcBorders>
          </w:tcPr>
          <w:p w:rsidR="00DD6477" w:rsidRPr="002719A6" w:rsidRDefault="00DD6477" w:rsidP="008B0862">
            <w:pPr>
              <w:rPr>
                <w:rFonts w:ascii="Times New Roman" w:hAnsi="Times New Roman" w:cs="Times New Roman"/>
                <w:sz w:val="20"/>
                <w:szCs w:val="20"/>
              </w:rPr>
            </w:pPr>
            <w:proofErr w:type="gramStart"/>
            <w:r w:rsidRPr="002719A6">
              <w:rPr>
                <w:rFonts w:ascii="Times New Roman" w:hAnsi="Times New Roman" w:cs="Times New Roman"/>
                <w:sz w:val="20"/>
                <w:szCs w:val="20"/>
              </w:rPr>
              <w:t>от</w:t>
            </w:r>
            <w:proofErr w:type="gramEnd"/>
            <w:r w:rsidRPr="002719A6">
              <w:rPr>
                <w:rFonts w:ascii="Times New Roman" w:hAnsi="Times New Roman" w:cs="Times New Roman"/>
                <w:sz w:val="20"/>
                <w:szCs w:val="20"/>
              </w:rPr>
              <w:t xml:space="preserve"> 2% и более - 2 балла,</w:t>
            </w:r>
          </w:p>
          <w:p w:rsidR="00DD6477" w:rsidRPr="002719A6" w:rsidRDefault="00DD6477" w:rsidP="008B0862">
            <w:pPr>
              <w:rPr>
                <w:rFonts w:ascii="Times New Roman" w:hAnsi="Times New Roman" w:cs="Times New Roman"/>
                <w:sz w:val="20"/>
                <w:szCs w:val="20"/>
              </w:rPr>
            </w:pPr>
            <w:r w:rsidRPr="002719A6">
              <w:rPr>
                <w:rFonts w:ascii="Times New Roman" w:hAnsi="Times New Roman" w:cs="Times New Roman"/>
                <w:sz w:val="20"/>
                <w:szCs w:val="20"/>
              </w:rPr>
              <w:t>Менее 2 % - 1 балл, отсутствует – 0 баллов</w:t>
            </w:r>
          </w:p>
        </w:tc>
      </w:tr>
    </w:tbl>
    <w:p w:rsidR="00DD6477" w:rsidRPr="002719A6" w:rsidRDefault="00DD6477" w:rsidP="00DD6477">
      <w:pPr>
        <w:spacing w:line="274" w:lineRule="exact"/>
        <w:ind w:firstLine="720"/>
        <w:rPr>
          <w:rFonts w:ascii="Times New Roman" w:hAnsi="Times New Roman" w:cs="Times New Roman"/>
          <w:sz w:val="20"/>
          <w:szCs w:val="20"/>
        </w:rPr>
      </w:pPr>
      <w:r w:rsidRPr="002719A6">
        <w:rPr>
          <w:rFonts w:ascii="Times New Roman" w:hAnsi="Times New Roman" w:cs="Times New Roman"/>
          <w:sz w:val="20"/>
          <w:szCs w:val="20"/>
        </w:rPr>
        <w:t>Максимальное количество баллов, которое может быть достигнуто муниципальным учреждением в результате оценки составляет 30 балл.</w:t>
      </w:r>
    </w:p>
    <w:p w:rsidR="00DD6477" w:rsidRPr="002719A6" w:rsidRDefault="00DD6477" w:rsidP="00DD6477">
      <w:pPr>
        <w:rPr>
          <w:rFonts w:ascii="Times New Roman" w:hAnsi="Times New Roman" w:cs="Times New Roman"/>
          <w:sz w:val="20"/>
          <w:szCs w:val="20"/>
        </w:rPr>
      </w:pPr>
      <w:r w:rsidRPr="002719A6">
        <w:rPr>
          <w:rFonts w:ascii="Times New Roman" w:hAnsi="Times New Roman" w:cs="Times New Roman"/>
          <w:sz w:val="20"/>
          <w:szCs w:val="20"/>
        </w:rPr>
        <w:t>Сумма балльных оценок всех показателей характеризует следующие уровни эффективности деятельности</w:t>
      </w:r>
    </w:p>
    <w:tbl>
      <w:tblPr>
        <w:tblW w:w="0" w:type="auto"/>
        <w:tblLayout w:type="fixed"/>
        <w:tblCellMar>
          <w:left w:w="10" w:type="dxa"/>
          <w:right w:w="10" w:type="dxa"/>
        </w:tblCellMar>
        <w:tblLook w:val="04A0" w:firstRow="1" w:lastRow="0" w:firstColumn="1" w:lastColumn="0" w:noHBand="0" w:noVBand="1"/>
      </w:tblPr>
      <w:tblGrid>
        <w:gridCol w:w="2832"/>
        <w:gridCol w:w="6974"/>
      </w:tblGrid>
      <w:tr w:rsidR="00DD6477" w:rsidRPr="002719A6" w:rsidTr="008B0862">
        <w:trPr>
          <w:trHeight w:hRule="exact" w:val="293"/>
        </w:trPr>
        <w:tc>
          <w:tcPr>
            <w:tcW w:w="2832" w:type="dxa"/>
            <w:tcBorders>
              <w:top w:val="single" w:sz="4" w:space="0" w:color="auto"/>
              <w:left w:val="single" w:sz="4" w:space="0" w:color="auto"/>
            </w:tcBorders>
            <w:shd w:val="clear" w:color="auto" w:fill="FFFFFF"/>
          </w:tcPr>
          <w:p w:rsidR="00DD6477" w:rsidRPr="002719A6" w:rsidRDefault="00DD6477" w:rsidP="008B0862">
            <w:pPr>
              <w:pStyle w:val="21"/>
              <w:shd w:val="clear" w:color="auto" w:fill="auto"/>
              <w:spacing w:after="0" w:line="190" w:lineRule="exact"/>
              <w:jc w:val="center"/>
              <w:rPr>
                <w:sz w:val="20"/>
                <w:szCs w:val="20"/>
              </w:rPr>
            </w:pPr>
            <w:r w:rsidRPr="002719A6">
              <w:rPr>
                <w:rStyle w:val="95pt"/>
                <w:sz w:val="20"/>
                <w:szCs w:val="20"/>
              </w:rPr>
              <w:t>Итоговая оценка</w:t>
            </w:r>
          </w:p>
        </w:tc>
        <w:tc>
          <w:tcPr>
            <w:tcW w:w="6974" w:type="dxa"/>
            <w:tcBorders>
              <w:top w:val="single" w:sz="4" w:space="0" w:color="auto"/>
              <w:left w:val="single" w:sz="4" w:space="0" w:color="auto"/>
              <w:right w:val="single" w:sz="4" w:space="0" w:color="auto"/>
            </w:tcBorders>
            <w:shd w:val="clear" w:color="auto" w:fill="FFFFFF"/>
          </w:tcPr>
          <w:p w:rsidR="00DD6477" w:rsidRPr="002719A6" w:rsidRDefault="00DD6477" w:rsidP="008B0862">
            <w:pPr>
              <w:pStyle w:val="21"/>
              <w:shd w:val="clear" w:color="auto" w:fill="auto"/>
              <w:spacing w:after="0" w:line="190" w:lineRule="exact"/>
              <w:ind w:left="2700"/>
              <w:rPr>
                <w:sz w:val="20"/>
                <w:szCs w:val="20"/>
              </w:rPr>
            </w:pPr>
            <w:r w:rsidRPr="002719A6">
              <w:rPr>
                <w:rStyle w:val="95pt"/>
                <w:sz w:val="20"/>
                <w:szCs w:val="20"/>
              </w:rPr>
              <w:t>Уровень эффективности</w:t>
            </w:r>
          </w:p>
        </w:tc>
      </w:tr>
      <w:tr w:rsidR="00DD6477" w:rsidRPr="002719A6" w:rsidTr="008B0862">
        <w:trPr>
          <w:trHeight w:hRule="exact" w:val="259"/>
        </w:trPr>
        <w:tc>
          <w:tcPr>
            <w:tcW w:w="2832" w:type="dxa"/>
            <w:tcBorders>
              <w:left w:val="single" w:sz="4" w:space="0" w:color="auto"/>
            </w:tcBorders>
            <w:shd w:val="clear" w:color="auto" w:fill="FFFFFF"/>
          </w:tcPr>
          <w:p w:rsidR="00DD6477" w:rsidRPr="002719A6" w:rsidRDefault="00DD6477" w:rsidP="008B0862">
            <w:pPr>
              <w:pStyle w:val="21"/>
              <w:shd w:val="clear" w:color="auto" w:fill="auto"/>
              <w:spacing w:after="0" w:line="190" w:lineRule="exact"/>
              <w:jc w:val="center"/>
              <w:rPr>
                <w:sz w:val="20"/>
                <w:szCs w:val="20"/>
              </w:rPr>
            </w:pPr>
            <w:proofErr w:type="gramStart"/>
            <w:r w:rsidRPr="002719A6">
              <w:rPr>
                <w:rStyle w:val="95pt"/>
                <w:sz w:val="20"/>
                <w:szCs w:val="20"/>
              </w:rPr>
              <w:t>эффективности</w:t>
            </w:r>
            <w:proofErr w:type="gramEnd"/>
          </w:p>
        </w:tc>
        <w:tc>
          <w:tcPr>
            <w:tcW w:w="6974" w:type="dxa"/>
            <w:tcBorders>
              <w:left w:val="single" w:sz="4" w:space="0" w:color="auto"/>
              <w:right w:val="single" w:sz="4" w:space="0" w:color="auto"/>
            </w:tcBorders>
            <w:shd w:val="clear" w:color="auto" w:fill="FFFFFF"/>
          </w:tcPr>
          <w:p w:rsidR="00DD6477" w:rsidRPr="002719A6" w:rsidRDefault="00DD6477" w:rsidP="008B0862">
            <w:pPr>
              <w:rPr>
                <w:rFonts w:ascii="Times New Roman" w:hAnsi="Times New Roman" w:cs="Times New Roman"/>
                <w:sz w:val="20"/>
                <w:szCs w:val="20"/>
              </w:rPr>
            </w:pPr>
          </w:p>
        </w:tc>
      </w:tr>
      <w:tr w:rsidR="00DD6477" w:rsidRPr="002719A6" w:rsidTr="008B0862">
        <w:trPr>
          <w:trHeight w:hRule="exact" w:val="230"/>
        </w:trPr>
        <w:tc>
          <w:tcPr>
            <w:tcW w:w="2832" w:type="dxa"/>
            <w:tcBorders>
              <w:left w:val="single" w:sz="4" w:space="0" w:color="auto"/>
            </w:tcBorders>
            <w:shd w:val="clear" w:color="auto" w:fill="FFFFFF"/>
          </w:tcPr>
          <w:p w:rsidR="00DD6477" w:rsidRPr="002719A6" w:rsidRDefault="00DD6477" w:rsidP="008B0862">
            <w:pPr>
              <w:pStyle w:val="21"/>
              <w:shd w:val="clear" w:color="auto" w:fill="auto"/>
              <w:spacing w:after="0" w:line="190" w:lineRule="exact"/>
              <w:jc w:val="center"/>
              <w:rPr>
                <w:sz w:val="20"/>
                <w:szCs w:val="20"/>
              </w:rPr>
            </w:pPr>
            <w:proofErr w:type="gramStart"/>
            <w:r w:rsidRPr="002719A6">
              <w:rPr>
                <w:rStyle w:val="95pt"/>
                <w:sz w:val="20"/>
                <w:szCs w:val="20"/>
              </w:rPr>
              <w:t>учреждения</w:t>
            </w:r>
            <w:proofErr w:type="gramEnd"/>
            <w:r w:rsidRPr="002719A6">
              <w:rPr>
                <w:rStyle w:val="95pt"/>
                <w:sz w:val="20"/>
                <w:szCs w:val="20"/>
              </w:rPr>
              <w:t xml:space="preserve"> (балл)</w:t>
            </w:r>
          </w:p>
        </w:tc>
        <w:tc>
          <w:tcPr>
            <w:tcW w:w="6974" w:type="dxa"/>
            <w:tcBorders>
              <w:left w:val="single" w:sz="4" w:space="0" w:color="auto"/>
              <w:right w:val="single" w:sz="4" w:space="0" w:color="auto"/>
            </w:tcBorders>
            <w:shd w:val="clear" w:color="auto" w:fill="FFFFFF"/>
          </w:tcPr>
          <w:p w:rsidR="00DD6477" w:rsidRPr="002719A6" w:rsidRDefault="00DD6477" w:rsidP="008B0862">
            <w:pPr>
              <w:rPr>
                <w:rFonts w:ascii="Times New Roman" w:hAnsi="Times New Roman" w:cs="Times New Roman"/>
                <w:sz w:val="20"/>
                <w:szCs w:val="20"/>
              </w:rPr>
            </w:pPr>
          </w:p>
        </w:tc>
      </w:tr>
      <w:tr w:rsidR="00DD6477" w:rsidRPr="002719A6" w:rsidTr="008B0862">
        <w:trPr>
          <w:trHeight w:hRule="exact" w:val="254"/>
        </w:trPr>
        <w:tc>
          <w:tcPr>
            <w:tcW w:w="2832" w:type="dxa"/>
            <w:tcBorders>
              <w:top w:val="single" w:sz="4" w:space="0" w:color="auto"/>
              <w:left w:val="single" w:sz="4" w:space="0" w:color="auto"/>
            </w:tcBorders>
            <w:shd w:val="clear" w:color="auto" w:fill="FFFFFF"/>
          </w:tcPr>
          <w:p w:rsidR="00DD6477" w:rsidRPr="002719A6" w:rsidRDefault="00DD6477" w:rsidP="008B0862">
            <w:pPr>
              <w:pStyle w:val="21"/>
              <w:shd w:val="clear" w:color="auto" w:fill="auto"/>
              <w:spacing w:after="0" w:line="190" w:lineRule="exact"/>
              <w:ind w:left="840"/>
              <w:rPr>
                <w:sz w:val="20"/>
                <w:szCs w:val="20"/>
              </w:rPr>
            </w:pPr>
            <w:r w:rsidRPr="002719A6">
              <w:rPr>
                <w:rStyle w:val="95pt"/>
                <w:sz w:val="20"/>
                <w:szCs w:val="20"/>
              </w:rPr>
              <w:t>30-25</w:t>
            </w:r>
          </w:p>
        </w:tc>
        <w:tc>
          <w:tcPr>
            <w:tcW w:w="6974" w:type="dxa"/>
            <w:tcBorders>
              <w:top w:val="single" w:sz="4" w:space="0" w:color="auto"/>
              <w:left w:val="single" w:sz="4" w:space="0" w:color="auto"/>
              <w:right w:val="single" w:sz="4" w:space="0" w:color="auto"/>
            </w:tcBorders>
            <w:shd w:val="clear" w:color="auto" w:fill="FFFFFF"/>
          </w:tcPr>
          <w:p w:rsidR="00DD6477" w:rsidRPr="002719A6" w:rsidRDefault="00DD6477" w:rsidP="008B0862">
            <w:pPr>
              <w:pStyle w:val="21"/>
              <w:shd w:val="clear" w:color="auto" w:fill="auto"/>
              <w:spacing w:after="0" w:line="190" w:lineRule="exact"/>
              <w:ind w:left="180"/>
              <w:rPr>
                <w:sz w:val="20"/>
                <w:szCs w:val="20"/>
              </w:rPr>
            </w:pPr>
            <w:proofErr w:type="gramStart"/>
            <w:r w:rsidRPr="002719A6">
              <w:rPr>
                <w:rStyle w:val="95pt"/>
                <w:sz w:val="20"/>
                <w:szCs w:val="20"/>
              </w:rPr>
              <w:t>высокая</w:t>
            </w:r>
            <w:proofErr w:type="gramEnd"/>
            <w:r w:rsidRPr="002719A6">
              <w:rPr>
                <w:rStyle w:val="95pt"/>
                <w:sz w:val="20"/>
                <w:szCs w:val="20"/>
              </w:rPr>
              <w:t xml:space="preserve"> степень эффективности</w:t>
            </w:r>
          </w:p>
        </w:tc>
      </w:tr>
      <w:tr w:rsidR="00DD6477" w:rsidRPr="002719A6" w:rsidTr="008B0862">
        <w:trPr>
          <w:trHeight w:hRule="exact" w:val="264"/>
        </w:trPr>
        <w:tc>
          <w:tcPr>
            <w:tcW w:w="2832" w:type="dxa"/>
            <w:tcBorders>
              <w:top w:val="single" w:sz="4" w:space="0" w:color="auto"/>
              <w:left w:val="single" w:sz="4" w:space="0" w:color="auto"/>
            </w:tcBorders>
            <w:shd w:val="clear" w:color="auto" w:fill="FFFFFF"/>
          </w:tcPr>
          <w:p w:rsidR="00DD6477" w:rsidRPr="002719A6" w:rsidRDefault="00DD6477" w:rsidP="008B0862">
            <w:pPr>
              <w:pStyle w:val="21"/>
              <w:shd w:val="clear" w:color="auto" w:fill="auto"/>
              <w:spacing w:after="0" w:line="190" w:lineRule="exact"/>
              <w:ind w:left="840"/>
              <w:rPr>
                <w:sz w:val="20"/>
                <w:szCs w:val="20"/>
              </w:rPr>
            </w:pPr>
            <w:r w:rsidRPr="002719A6">
              <w:rPr>
                <w:rStyle w:val="95pt"/>
                <w:sz w:val="20"/>
                <w:szCs w:val="20"/>
              </w:rPr>
              <w:t>24-11</w:t>
            </w:r>
          </w:p>
        </w:tc>
        <w:tc>
          <w:tcPr>
            <w:tcW w:w="6974" w:type="dxa"/>
            <w:tcBorders>
              <w:top w:val="single" w:sz="4" w:space="0" w:color="auto"/>
              <w:left w:val="single" w:sz="4" w:space="0" w:color="auto"/>
              <w:right w:val="single" w:sz="4" w:space="0" w:color="auto"/>
            </w:tcBorders>
            <w:shd w:val="clear" w:color="auto" w:fill="FFFFFF"/>
          </w:tcPr>
          <w:p w:rsidR="00DD6477" w:rsidRPr="002719A6" w:rsidRDefault="00DD6477" w:rsidP="008B0862">
            <w:pPr>
              <w:pStyle w:val="21"/>
              <w:shd w:val="clear" w:color="auto" w:fill="auto"/>
              <w:spacing w:after="0" w:line="190" w:lineRule="exact"/>
              <w:ind w:left="180"/>
              <w:rPr>
                <w:sz w:val="20"/>
                <w:szCs w:val="20"/>
              </w:rPr>
            </w:pPr>
            <w:proofErr w:type="gramStart"/>
            <w:r w:rsidRPr="002719A6">
              <w:rPr>
                <w:rStyle w:val="95pt"/>
                <w:sz w:val="20"/>
                <w:szCs w:val="20"/>
              </w:rPr>
              <w:t>средняя</w:t>
            </w:r>
            <w:proofErr w:type="gramEnd"/>
            <w:r w:rsidRPr="002719A6">
              <w:rPr>
                <w:rStyle w:val="95pt"/>
                <w:sz w:val="20"/>
                <w:szCs w:val="20"/>
              </w:rPr>
              <w:t xml:space="preserve"> степень эффективности</w:t>
            </w:r>
          </w:p>
        </w:tc>
      </w:tr>
      <w:tr w:rsidR="00DD6477" w:rsidRPr="002719A6" w:rsidTr="008B0862">
        <w:trPr>
          <w:trHeight w:hRule="exact" w:val="278"/>
        </w:trPr>
        <w:tc>
          <w:tcPr>
            <w:tcW w:w="2832" w:type="dxa"/>
            <w:tcBorders>
              <w:top w:val="single" w:sz="4" w:space="0" w:color="auto"/>
              <w:left w:val="single" w:sz="4" w:space="0" w:color="auto"/>
              <w:bottom w:val="single" w:sz="4" w:space="0" w:color="auto"/>
            </w:tcBorders>
            <w:shd w:val="clear" w:color="auto" w:fill="FFFFFF"/>
          </w:tcPr>
          <w:p w:rsidR="00DD6477" w:rsidRPr="002719A6" w:rsidRDefault="00DD6477" w:rsidP="008B0862">
            <w:pPr>
              <w:pStyle w:val="21"/>
              <w:shd w:val="clear" w:color="auto" w:fill="auto"/>
              <w:spacing w:after="0" w:line="190" w:lineRule="exact"/>
              <w:ind w:left="840"/>
              <w:rPr>
                <w:sz w:val="20"/>
                <w:szCs w:val="20"/>
              </w:rPr>
            </w:pPr>
            <w:r w:rsidRPr="002719A6">
              <w:rPr>
                <w:rStyle w:val="95pt"/>
                <w:sz w:val="20"/>
                <w:szCs w:val="20"/>
              </w:rPr>
              <w:t>10-0</w:t>
            </w:r>
          </w:p>
        </w:tc>
        <w:tc>
          <w:tcPr>
            <w:tcW w:w="6974" w:type="dxa"/>
            <w:tcBorders>
              <w:top w:val="single" w:sz="4" w:space="0" w:color="auto"/>
              <w:left w:val="single" w:sz="4" w:space="0" w:color="auto"/>
              <w:bottom w:val="single" w:sz="4" w:space="0" w:color="auto"/>
              <w:right w:val="single" w:sz="4" w:space="0" w:color="auto"/>
            </w:tcBorders>
            <w:shd w:val="clear" w:color="auto" w:fill="FFFFFF"/>
          </w:tcPr>
          <w:p w:rsidR="00DD6477" w:rsidRPr="002719A6" w:rsidRDefault="00DD6477" w:rsidP="008B0862">
            <w:pPr>
              <w:pStyle w:val="21"/>
              <w:shd w:val="clear" w:color="auto" w:fill="auto"/>
              <w:spacing w:after="0" w:line="190" w:lineRule="exact"/>
              <w:ind w:left="180"/>
              <w:rPr>
                <w:sz w:val="20"/>
                <w:szCs w:val="20"/>
              </w:rPr>
            </w:pPr>
            <w:proofErr w:type="gramStart"/>
            <w:r w:rsidRPr="002719A6">
              <w:rPr>
                <w:rStyle w:val="95pt"/>
                <w:sz w:val="20"/>
                <w:szCs w:val="20"/>
              </w:rPr>
              <w:t>низкая</w:t>
            </w:r>
            <w:proofErr w:type="gramEnd"/>
            <w:r w:rsidRPr="002719A6">
              <w:rPr>
                <w:rStyle w:val="95pt"/>
                <w:sz w:val="20"/>
                <w:szCs w:val="20"/>
              </w:rPr>
              <w:t xml:space="preserve"> степень эффективности</w:t>
            </w:r>
          </w:p>
        </w:tc>
      </w:tr>
    </w:tbl>
    <w:p w:rsidR="00DD6477" w:rsidRPr="002719A6" w:rsidRDefault="00DD6477" w:rsidP="00DD6477">
      <w:pPr>
        <w:tabs>
          <w:tab w:val="left" w:pos="3405"/>
        </w:tabs>
        <w:rPr>
          <w:rFonts w:ascii="Times New Roman" w:hAnsi="Times New Roman" w:cs="Times New Roman"/>
          <w:sz w:val="20"/>
          <w:szCs w:val="20"/>
        </w:rPr>
      </w:pPr>
    </w:p>
    <w:p w:rsidR="00DD6477" w:rsidRDefault="00DD6477" w:rsidP="00C42183">
      <w:pPr>
        <w:pStyle w:val="1"/>
        <w:shd w:val="clear" w:color="auto" w:fill="auto"/>
        <w:tabs>
          <w:tab w:val="left" w:pos="1570"/>
        </w:tabs>
        <w:spacing w:after="0" w:line="240" w:lineRule="auto"/>
        <w:jc w:val="both"/>
      </w:pPr>
    </w:p>
    <w:p w:rsidR="00090342" w:rsidRDefault="00090342" w:rsidP="00C42183">
      <w:pPr>
        <w:pStyle w:val="1"/>
        <w:shd w:val="clear" w:color="auto" w:fill="auto"/>
        <w:tabs>
          <w:tab w:val="left" w:pos="1570"/>
        </w:tabs>
        <w:spacing w:after="0" w:line="240" w:lineRule="auto"/>
        <w:jc w:val="both"/>
      </w:pPr>
    </w:p>
    <w:p w:rsidR="002719A6" w:rsidRDefault="002719A6" w:rsidP="00C42183">
      <w:pPr>
        <w:pStyle w:val="1"/>
        <w:shd w:val="clear" w:color="auto" w:fill="auto"/>
        <w:tabs>
          <w:tab w:val="left" w:pos="1570"/>
        </w:tabs>
        <w:spacing w:after="0" w:line="240" w:lineRule="auto"/>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719A6" w:rsidRPr="002719A6" w:rsidTr="008B0862">
        <w:tc>
          <w:tcPr>
            <w:tcW w:w="4672" w:type="dxa"/>
          </w:tcPr>
          <w:p w:rsidR="002719A6" w:rsidRPr="002719A6" w:rsidRDefault="002719A6" w:rsidP="008B0862">
            <w:pPr>
              <w:rPr>
                <w:rFonts w:ascii="Times New Roman" w:hAnsi="Times New Roman" w:cs="Times New Roman"/>
                <w:sz w:val="20"/>
                <w:szCs w:val="20"/>
              </w:rPr>
            </w:pPr>
          </w:p>
        </w:tc>
        <w:tc>
          <w:tcPr>
            <w:tcW w:w="4673" w:type="dxa"/>
          </w:tcPr>
          <w:p w:rsidR="002719A6" w:rsidRPr="002719A6" w:rsidRDefault="002719A6" w:rsidP="008B0862">
            <w:pPr>
              <w:rPr>
                <w:rFonts w:ascii="Times New Roman" w:hAnsi="Times New Roman" w:cs="Times New Roman"/>
                <w:sz w:val="20"/>
                <w:szCs w:val="20"/>
              </w:rPr>
            </w:pPr>
            <w:r w:rsidRPr="002719A6">
              <w:rPr>
                <w:rFonts w:ascii="Times New Roman" w:hAnsi="Times New Roman" w:cs="Times New Roman"/>
                <w:sz w:val="20"/>
                <w:szCs w:val="20"/>
              </w:rPr>
              <w:t>Приложение 7 к Положению о муниципальной системе оценки качества образования в Сортавальском муниципальном районе</w:t>
            </w:r>
          </w:p>
        </w:tc>
      </w:tr>
    </w:tbl>
    <w:p w:rsidR="002719A6" w:rsidRPr="002719A6" w:rsidRDefault="002719A6" w:rsidP="002719A6">
      <w:pPr>
        <w:rPr>
          <w:rFonts w:ascii="Times New Roman" w:hAnsi="Times New Roman" w:cs="Times New Roman"/>
          <w:sz w:val="20"/>
          <w:szCs w:val="20"/>
        </w:rPr>
      </w:pPr>
    </w:p>
    <w:p w:rsidR="002719A6" w:rsidRPr="002719A6" w:rsidRDefault="002719A6" w:rsidP="002719A6">
      <w:pPr>
        <w:jc w:val="center"/>
        <w:rPr>
          <w:rFonts w:ascii="Times New Roman" w:hAnsi="Times New Roman" w:cs="Times New Roman"/>
          <w:b/>
          <w:sz w:val="20"/>
          <w:szCs w:val="20"/>
        </w:rPr>
      </w:pPr>
      <w:r w:rsidRPr="002719A6">
        <w:rPr>
          <w:rFonts w:ascii="Times New Roman" w:hAnsi="Times New Roman" w:cs="Times New Roman"/>
          <w:sz w:val="20"/>
          <w:szCs w:val="20"/>
        </w:rPr>
        <w:tab/>
      </w:r>
      <w:r w:rsidRPr="002719A6">
        <w:rPr>
          <w:rFonts w:ascii="Times New Roman" w:hAnsi="Times New Roman" w:cs="Times New Roman"/>
          <w:b/>
          <w:sz w:val="20"/>
          <w:szCs w:val="20"/>
        </w:rPr>
        <w:t>Показатели мониторинга системы организации воспитания обучающихся</w:t>
      </w:r>
    </w:p>
    <w:tbl>
      <w:tblPr>
        <w:tblStyle w:val="a5"/>
        <w:tblW w:w="9684" w:type="dxa"/>
        <w:tblInd w:w="-431" w:type="dxa"/>
        <w:tblLook w:val="04A0" w:firstRow="1" w:lastRow="0" w:firstColumn="1" w:lastColumn="0" w:noHBand="0" w:noVBand="1"/>
      </w:tblPr>
      <w:tblGrid>
        <w:gridCol w:w="3374"/>
        <w:gridCol w:w="3378"/>
        <w:gridCol w:w="2932"/>
      </w:tblGrid>
      <w:tr w:rsidR="002719A6" w:rsidRPr="002719A6" w:rsidTr="008B0862">
        <w:trPr>
          <w:trHeight w:val="427"/>
        </w:trPr>
        <w:tc>
          <w:tcPr>
            <w:tcW w:w="3374"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jc w:val="center"/>
              <w:rPr>
                <w:rFonts w:ascii="Times New Roman" w:hAnsi="Times New Roman" w:cs="Times New Roman"/>
                <w:sz w:val="20"/>
                <w:szCs w:val="20"/>
              </w:rPr>
            </w:pPr>
            <w:r w:rsidRPr="002719A6">
              <w:rPr>
                <w:rFonts w:ascii="Times New Roman" w:hAnsi="Times New Roman" w:cs="Times New Roman"/>
                <w:sz w:val="20"/>
                <w:szCs w:val="20"/>
              </w:rPr>
              <w:t>Показатели</w:t>
            </w:r>
          </w:p>
        </w:tc>
        <w:tc>
          <w:tcPr>
            <w:tcW w:w="3378"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jc w:val="center"/>
              <w:rPr>
                <w:rFonts w:ascii="Times New Roman" w:hAnsi="Times New Roman" w:cs="Times New Roman"/>
                <w:sz w:val="20"/>
                <w:szCs w:val="20"/>
              </w:rPr>
            </w:pPr>
            <w:r w:rsidRPr="002719A6">
              <w:rPr>
                <w:rFonts w:ascii="Times New Roman" w:hAnsi="Times New Roman" w:cs="Times New Roman"/>
                <w:sz w:val="20"/>
                <w:szCs w:val="20"/>
              </w:rPr>
              <w:t>Источник информации</w:t>
            </w:r>
          </w:p>
        </w:tc>
        <w:tc>
          <w:tcPr>
            <w:tcW w:w="2932"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jc w:val="center"/>
              <w:rPr>
                <w:rFonts w:ascii="Times New Roman" w:hAnsi="Times New Roman" w:cs="Times New Roman"/>
                <w:sz w:val="20"/>
                <w:szCs w:val="20"/>
              </w:rPr>
            </w:pPr>
            <w:r w:rsidRPr="002719A6">
              <w:rPr>
                <w:rStyle w:val="95pt"/>
                <w:rFonts w:eastAsiaTheme="minorHAnsi"/>
                <w:sz w:val="20"/>
                <w:szCs w:val="20"/>
              </w:rPr>
              <w:t>Значение показателя, количество баллов</w:t>
            </w:r>
          </w:p>
        </w:tc>
      </w:tr>
      <w:tr w:rsidR="002719A6" w:rsidRPr="002719A6" w:rsidTr="008B0862">
        <w:trPr>
          <w:trHeight w:val="178"/>
        </w:trPr>
        <w:tc>
          <w:tcPr>
            <w:tcW w:w="9684" w:type="dxa"/>
            <w:gridSpan w:val="3"/>
            <w:tcBorders>
              <w:top w:val="single" w:sz="4" w:space="0" w:color="auto"/>
              <w:left w:val="single" w:sz="4" w:space="0" w:color="auto"/>
              <w:bottom w:val="single" w:sz="4" w:space="0" w:color="auto"/>
              <w:right w:val="single" w:sz="4" w:space="0" w:color="auto"/>
            </w:tcBorders>
          </w:tcPr>
          <w:p w:rsidR="002719A6" w:rsidRPr="002719A6" w:rsidRDefault="002719A6" w:rsidP="008B0862">
            <w:pPr>
              <w:jc w:val="center"/>
              <w:rPr>
                <w:rFonts w:ascii="Times New Roman" w:hAnsi="Times New Roman" w:cs="Times New Roman"/>
                <w:b/>
                <w:sz w:val="20"/>
                <w:szCs w:val="20"/>
              </w:rPr>
            </w:pPr>
            <w:r w:rsidRPr="002719A6">
              <w:rPr>
                <w:rStyle w:val="95pt"/>
                <w:rFonts w:eastAsiaTheme="minorHAnsi"/>
                <w:b/>
                <w:sz w:val="20"/>
                <w:szCs w:val="20"/>
              </w:rPr>
              <w:t>Развитие социальных институтов воспитания</w:t>
            </w:r>
          </w:p>
        </w:tc>
      </w:tr>
      <w:tr w:rsidR="002719A6" w:rsidRPr="002719A6" w:rsidTr="008B0862">
        <w:trPr>
          <w:trHeight w:val="854"/>
        </w:trPr>
        <w:tc>
          <w:tcPr>
            <w:tcW w:w="3374"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r w:rsidRPr="002719A6">
              <w:rPr>
                <w:rStyle w:val="95pt"/>
                <w:rFonts w:eastAsiaTheme="minorHAnsi"/>
                <w:sz w:val="20"/>
                <w:szCs w:val="20"/>
              </w:rPr>
              <w:t>1. Доля образовательных организаций, охваченных мероприятиями по гражданскому, патриотическому и т. д. воспитанию (%)</w:t>
            </w:r>
          </w:p>
        </w:tc>
        <w:tc>
          <w:tcPr>
            <w:tcW w:w="3378"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 информационные справки специалистов ИМЦ</w:t>
            </w:r>
          </w:p>
        </w:tc>
        <w:tc>
          <w:tcPr>
            <w:tcW w:w="2932"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Style w:val="95pt"/>
                <w:rFonts w:eastAsiaTheme="minorHAnsi"/>
                <w:sz w:val="20"/>
                <w:szCs w:val="20"/>
              </w:rPr>
            </w:pPr>
            <w:r w:rsidRPr="002719A6">
              <w:rPr>
                <w:rStyle w:val="95pt"/>
                <w:rFonts w:eastAsiaTheme="minorHAnsi"/>
                <w:sz w:val="20"/>
                <w:szCs w:val="20"/>
              </w:rPr>
              <w:t>100% - 1 балл,</w:t>
            </w:r>
          </w:p>
          <w:p w:rsidR="002719A6" w:rsidRPr="002719A6" w:rsidRDefault="002719A6" w:rsidP="008B0862">
            <w:pPr>
              <w:rPr>
                <w:rFonts w:ascii="Times New Roman" w:hAnsi="Times New Roman" w:cs="Times New Roman"/>
                <w:sz w:val="20"/>
                <w:szCs w:val="20"/>
              </w:rPr>
            </w:pPr>
            <w:r w:rsidRPr="002719A6">
              <w:rPr>
                <w:rStyle w:val="95pt"/>
                <w:rFonts w:eastAsiaTheme="minorHAnsi"/>
                <w:sz w:val="20"/>
                <w:szCs w:val="20"/>
              </w:rPr>
              <w:t xml:space="preserve"> </w:t>
            </w:r>
            <w:proofErr w:type="gramStart"/>
            <w:r w:rsidRPr="002719A6">
              <w:rPr>
                <w:rStyle w:val="95pt"/>
                <w:rFonts w:eastAsiaTheme="minorHAnsi"/>
                <w:sz w:val="20"/>
                <w:szCs w:val="20"/>
              </w:rPr>
              <w:t>менее</w:t>
            </w:r>
            <w:proofErr w:type="gramEnd"/>
            <w:r w:rsidRPr="002719A6">
              <w:rPr>
                <w:rStyle w:val="95pt"/>
                <w:rFonts w:eastAsiaTheme="minorHAnsi"/>
                <w:sz w:val="20"/>
                <w:szCs w:val="20"/>
              </w:rPr>
              <w:t xml:space="preserve"> 100% - 0 баллов</w:t>
            </w:r>
          </w:p>
        </w:tc>
      </w:tr>
      <w:tr w:rsidR="002719A6" w:rsidRPr="002719A6" w:rsidTr="008B0862">
        <w:trPr>
          <w:trHeight w:val="795"/>
        </w:trPr>
        <w:tc>
          <w:tcPr>
            <w:tcW w:w="9684" w:type="dxa"/>
            <w:gridSpan w:val="3"/>
            <w:tcBorders>
              <w:top w:val="single" w:sz="4" w:space="0" w:color="auto"/>
              <w:left w:val="single" w:sz="4" w:space="0" w:color="auto"/>
              <w:bottom w:val="single" w:sz="4" w:space="0" w:color="auto"/>
              <w:right w:val="single" w:sz="4" w:space="0" w:color="auto"/>
            </w:tcBorders>
          </w:tcPr>
          <w:p w:rsidR="002719A6" w:rsidRPr="002719A6" w:rsidRDefault="002719A6" w:rsidP="008B0862">
            <w:pPr>
              <w:pStyle w:val="21"/>
              <w:shd w:val="clear" w:color="auto" w:fill="auto"/>
              <w:spacing w:after="0" w:line="250" w:lineRule="exact"/>
              <w:jc w:val="center"/>
              <w:rPr>
                <w:b/>
                <w:sz w:val="20"/>
                <w:szCs w:val="20"/>
              </w:rPr>
            </w:pPr>
            <w:r w:rsidRPr="002719A6">
              <w:rPr>
                <w:rStyle w:val="95pt"/>
                <w:b/>
                <w:sz w:val="20"/>
                <w:szCs w:val="20"/>
              </w:rPr>
              <w:t>Обновление воспитательного процесса с учетом современных достижений науки и на основе отечественных традиций (гражданское воспитание, патриотическое воспитание и формирование российской идентичности, духовное и нравственное воспитание детей на основе российских традиционных ценностей и т.д.)</w:t>
            </w:r>
          </w:p>
        </w:tc>
      </w:tr>
      <w:tr w:rsidR="002719A6" w:rsidRPr="002719A6" w:rsidTr="008B0862">
        <w:trPr>
          <w:trHeight w:val="1032"/>
        </w:trPr>
        <w:tc>
          <w:tcPr>
            <w:tcW w:w="3374"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r w:rsidRPr="002719A6">
              <w:rPr>
                <w:rStyle w:val="95pt"/>
                <w:rFonts w:eastAsiaTheme="minorHAnsi"/>
                <w:sz w:val="20"/>
                <w:szCs w:val="20"/>
              </w:rPr>
              <w:t>2. Доля образовательных организаций, в которых осуществляется комплексное методическое сопровождение деятельности педагогов по вопросам воспитания</w:t>
            </w:r>
          </w:p>
        </w:tc>
        <w:tc>
          <w:tcPr>
            <w:tcW w:w="3378"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 информационные справки специалистов ИМЦ</w:t>
            </w:r>
          </w:p>
        </w:tc>
        <w:tc>
          <w:tcPr>
            <w:tcW w:w="2932"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Style w:val="95pt"/>
                <w:rFonts w:eastAsiaTheme="minorHAnsi"/>
                <w:sz w:val="20"/>
                <w:szCs w:val="20"/>
              </w:rPr>
            </w:pPr>
            <w:proofErr w:type="gramStart"/>
            <w:r w:rsidRPr="002719A6">
              <w:rPr>
                <w:rStyle w:val="95pt"/>
                <w:rFonts w:eastAsiaTheme="minorHAnsi"/>
                <w:sz w:val="20"/>
                <w:szCs w:val="20"/>
              </w:rPr>
              <w:t>наличие</w:t>
            </w:r>
            <w:proofErr w:type="gramEnd"/>
            <w:r w:rsidRPr="002719A6">
              <w:rPr>
                <w:rStyle w:val="95pt"/>
                <w:rFonts w:eastAsiaTheme="minorHAnsi"/>
                <w:sz w:val="20"/>
                <w:szCs w:val="20"/>
              </w:rPr>
              <w:t xml:space="preserve"> - 1 балл, </w:t>
            </w:r>
          </w:p>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отсутствие</w:t>
            </w:r>
            <w:proofErr w:type="gramEnd"/>
            <w:r w:rsidRPr="002719A6">
              <w:rPr>
                <w:rStyle w:val="95pt"/>
                <w:rFonts w:eastAsiaTheme="minorHAnsi"/>
                <w:sz w:val="20"/>
                <w:szCs w:val="20"/>
              </w:rPr>
              <w:t xml:space="preserve"> - 0 баллов</w:t>
            </w:r>
          </w:p>
        </w:tc>
      </w:tr>
      <w:tr w:rsidR="002719A6" w:rsidRPr="002719A6" w:rsidTr="008B0862">
        <w:trPr>
          <w:trHeight w:val="688"/>
        </w:trPr>
        <w:tc>
          <w:tcPr>
            <w:tcW w:w="3374"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r w:rsidRPr="002719A6">
              <w:rPr>
                <w:rStyle w:val="95pt"/>
                <w:rFonts w:eastAsiaTheme="minorHAnsi"/>
                <w:sz w:val="20"/>
                <w:szCs w:val="20"/>
              </w:rPr>
              <w:t>3. Численность/удельный вес обучающихся, охваченных мероприятиями по направлениям воспитания</w:t>
            </w:r>
          </w:p>
        </w:tc>
        <w:tc>
          <w:tcPr>
            <w:tcW w:w="3378"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 информационные справки специалистов ИМЦ</w:t>
            </w:r>
          </w:p>
        </w:tc>
        <w:tc>
          <w:tcPr>
            <w:tcW w:w="2932"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Style w:val="95pt"/>
                <w:rFonts w:eastAsiaTheme="minorHAnsi"/>
                <w:sz w:val="20"/>
                <w:szCs w:val="20"/>
              </w:rPr>
            </w:pPr>
            <w:r w:rsidRPr="002719A6">
              <w:rPr>
                <w:rStyle w:val="95pt"/>
                <w:rFonts w:eastAsiaTheme="minorHAnsi"/>
                <w:sz w:val="20"/>
                <w:szCs w:val="20"/>
              </w:rPr>
              <w:t xml:space="preserve">100% - 3 балла, </w:t>
            </w:r>
          </w:p>
          <w:p w:rsidR="002719A6" w:rsidRPr="002719A6" w:rsidRDefault="002719A6" w:rsidP="008B0862">
            <w:pPr>
              <w:rPr>
                <w:rStyle w:val="95pt"/>
                <w:rFonts w:eastAsiaTheme="minorHAnsi"/>
                <w:sz w:val="20"/>
                <w:szCs w:val="20"/>
              </w:rPr>
            </w:pPr>
            <w:proofErr w:type="gramStart"/>
            <w:r w:rsidRPr="002719A6">
              <w:rPr>
                <w:rStyle w:val="95pt"/>
                <w:rFonts w:eastAsiaTheme="minorHAnsi"/>
                <w:sz w:val="20"/>
                <w:szCs w:val="20"/>
              </w:rPr>
              <w:t>более</w:t>
            </w:r>
            <w:proofErr w:type="gramEnd"/>
            <w:r w:rsidRPr="002719A6">
              <w:rPr>
                <w:rStyle w:val="95pt"/>
                <w:rFonts w:eastAsiaTheme="minorHAnsi"/>
                <w:sz w:val="20"/>
                <w:szCs w:val="20"/>
              </w:rPr>
              <w:t xml:space="preserve"> 50% - 2 балла, </w:t>
            </w:r>
          </w:p>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менее</w:t>
            </w:r>
            <w:proofErr w:type="gramEnd"/>
            <w:r w:rsidRPr="002719A6">
              <w:rPr>
                <w:rStyle w:val="95pt"/>
                <w:rFonts w:eastAsiaTheme="minorHAnsi"/>
                <w:sz w:val="20"/>
                <w:szCs w:val="20"/>
              </w:rPr>
              <w:t xml:space="preserve"> 50% - 1 балл</w:t>
            </w:r>
          </w:p>
        </w:tc>
      </w:tr>
      <w:tr w:rsidR="002719A6" w:rsidRPr="002719A6" w:rsidTr="008B0862">
        <w:trPr>
          <w:trHeight w:val="166"/>
        </w:trPr>
        <w:tc>
          <w:tcPr>
            <w:tcW w:w="9684" w:type="dxa"/>
            <w:gridSpan w:val="3"/>
            <w:tcBorders>
              <w:top w:val="single" w:sz="4" w:space="0" w:color="auto"/>
              <w:left w:val="single" w:sz="4" w:space="0" w:color="auto"/>
              <w:bottom w:val="single" w:sz="4" w:space="0" w:color="auto"/>
              <w:right w:val="single" w:sz="4" w:space="0" w:color="auto"/>
            </w:tcBorders>
          </w:tcPr>
          <w:p w:rsidR="002719A6" w:rsidRPr="002719A6" w:rsidRDefault="002719A6" w:rsidP="008B0862">
            <w:pPr>
              <w:jc w:val="center"/>
              <w:rPr>
                <w:rFonts w:ascii="Times New Roman" w:hAnsi="Times New Roman" w:cs="Times New Roman"/>
                <w:b/>
                <w:sz w:val="20"/>
                <w:szCs w:val="20"/>
              </w:rPr>
            </w:pPr>
            <w:r w:rsidRPr="002719A6">
              <w:rPr>
                <w:rStyle w:val="95pt"/>
                <w:rFonts w:eastAsiaTheme="minorHAnsi"/>
                <w:b/>
                <w:sz w:val="20"/>
                <w:szCs w:val="20"/>
              </w:rPr>
              <w:t>Развитие добровольчества (</w:t>
            </w:r>
            <w:proofErr w:type="spellStart"/>
            <w:r w:rsidRPr="002719A6">
              <w:rPr>
                <w:rStyle w:val="95pt"/>
                <w:rFonts w:eastAsiaTheme="minorHAnsi"/>
                <w:b/>
                <w:sz w:val="20"/>
                <w:szCs w:val="20"/>
              </w:rPr>
              <w:t>волонтерства</w:t>
            </w:r>
            <w:proofErr w:type="spellEnd"/>
            <w:r w:rsidRPr="002719A6">
              <w:rPr>
                <w:rStyle w:val="95pt"/>
                <w:rFonts w:eastAsiaTheme="minorHAnsi"/>
                <w:b/>
                <w:sz w:val="20"/>
                <w:szCs w:val="20"/>
              </w:rPr>
              <w:t>)</w:t>
            </w:r>
          </w:p>
        </w:tc>
      </w:tr>
      <w:tr w:rsidR="002719A6" w:rsidRPr="002719A6" w:rsidTr="008B0862">
        <w:trPr>
          <w:trHeight w:val="688"/>
        </w:trPr>
        <w:tc>
          <w:tcPr>
            <w:tcW w:w="3374"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r w:rsidRPr="002719A6">
              <w:rPr>
                <w:rStyle w:val="95pt"/>
                <w:rFonts w:eastAsiaTheme="minorHAnsi"/>
                <w:sz w:val="20"/>
                <w:szCs w:val="20"/>
              </w:rPr>
              <w:t>4. Количество образовательных организаций, в которых созданы и функционируют волонтерские центры (ед.)</w:t>
            </w:r>
          </w:p>
        </w:tc>
        <w:tc>
          <w:tcPr>
            <w:tcW w:w="3378"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 информационные справки специалистов ИМЦ</w:t>
            </w:r>
          </w:p>
        </w:tc>
        <w:tc>
          <w:tcPr>
            <w:tcW w:w="2932"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Style w:val="95pt"/>
                <w:rFonts w:eastAsiaTheme="minorHAnsi"/>
                <w:sz w:val="20"/>
                <w:szCs w:val="20"/>
              </w:rPr>
            </w:pPr>
            <w:proofErr w:type="gramStart"/>
            <w:r w:rsidRPr="002719A6">
              <w:rPr>
                <w:rStyle w:val="95pt"/>
                <w:rFonts w:eastAsiaTheme="minorHAnsi"/>
                <w:sz w:val="20"/>
                <w:szCs w:val="20"/>
              </w:rPr>
              <w:t>наличие</w:t>
            </w:r>
            <w:proofErr w:type="gramEnd"/>
            <w:r w:rsidRPr="002719A6">
              <w:rPr>
                <w:rStyle w:val="95pt"/>
                <w:rFonts w:eastAsiaTheme="minorHAnsi"/>
                <w:sz w:val="20"/>
                <w:szCs w:val="20"/>
              </w:rPr>
              <w:t xml:space="preserve"> - 1 балл, </w:t>
            </w:r>
          </w:p>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отсутствие</w:t>
            </w:r>
            <w:proofErr w:type="gramEnd"/>
            <w:r w:rsidRPr="002719A6">
              <w:rPr>
                <w:rStyle w:val="95pt"/>
                <w:rFonts w:eastAsiaTheme="minorHAnsi"/>
                <w:sz w:val="20"/>
                <w:szCs w:val="20"/>
              </w:rPr>
              <w:t xml:space="preserve"> - 0 баллов</w:t>
            </w:r>
          </w:p>
        </w:tc>
      </w:tr>
      <w:tr w:rsidR="002719A6" w:rsidRPr="002719A6" w:rsidTr="008B0862">
        <w:trPr>
          <w:trHeight w:val="688"/>
        </w:trPr>
        <w:tc>
          <w:tcPr>
            <w:tcW w:w="3374"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r w:rsidRPr="002719A6">
              <w:rPr>
                <w:rStyle w:val="95pt"/>
                <w:rFonts w:eastAsiaTheme="minorHAnsi"/>
                <w:sz w:val="20"/>
                <w:szCs w:val="20"/>
              </w:rPr>
              <w:t>5. Количество обучающихся образовательных организаций, вовлеченных в волонтерское движение (ед.)</w:t>
            </w:r>
          </w:p>
        </w:tc>
        <w:tc>
          <w:tcPr>
            <w:tcW w:w="3378"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 информационные справки специалистов ИМЦ</w:t>
            </w:r>
          </w:p>
        </w:tc>
        <w:tc>
          <w:tcPr>
            <w:tcW w:w="2932"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Style w:val="95pt"/>
                <w:rFonts w:eastAsiaTheme="minorHAnsi"/>
                <w:sz w:val="20"/>
                <w:szCs w:val="20"/>
              </w:rPr>
            </w:pPr>
            <w:proofErr w:type="gramStart"/>
            <w:r w:rsidRPr="002719A6">
              <w:rPr>
                <w:rStyle w:val="95pt"/>
                <w:rFonts w:eastAsiaTheme="minorHAnsi"/>
                <w:sz w:val="20"/>
                <w:szCs w:val="20"/>
              </w:rPr>
              <w:t>наличие</w:t>
            </w:r>
            <w:proofErr w:type="gramEnd"/>
            <w:r w:rsidRPr="002719A6">
              <w:rPr>
                <w:rStyle w:val="95pt"/>
                <w:rFonts w:eastAsiaTheme="minorHAnsi"/>
                <w:sz w:val="20"/>
                <w:szCs w:val="20"/>
              </w:rPr>
              <w:t xml:space="preserve"> -1 балл, </w:t>
            </w:r>
          </w:p>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отсутствие</w:t>
            </w:r>
            <w:proofErr w:type="gramEnd"/>
            <w:r w:rsidRPr="002719A6">
              <w:rPr>
                <w:rStyle w:val="95pt"/>
                <w:rFonts w:eastAsiaTheme="minorHAnsi"/>
                <w:sz w:val="20"/>
                <w:szCs w:val="20"/>
              </w:rPr>
              <w:t xml:space="preserve"> - 0 баллов</w:t>
            </w:r>
          </w:p>
        </w:tc>
      </w:tr>
      <w:tr w:rsidR="002719A6" w:rsidRPr="002719A6" w:rsidTr="008B0862">
        <w:trPr>
          <w:trHeight w:val="872"/>
        </w:trPr>
        <w:tc>
          <w:tcPr>
            <w:tcW w:w="3374"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r w:rsidRPr="002719A6">
              <w:rPr>
                <w:rStyle w:val="95pt"/>
                <w:rFonts w:eastAsiaTheme="minorHAnsi"/>
                <w:sz w:val="20"/>
                <w:szCs w:val="20"/>
              </w:rPr>
              <w:t>6. Количество муниципальных организаций сферы образования, культуры, молодежной политики, участвующих в добровольческих акциях, мероприятиях и т.п. (ед.)</w:t>
            </w:r>
          </w:p>
        </w:tc>
        <w:tc>
          <w:tcPr>
            <w:tcW w:w="3378"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 информационные справки специалистов ИМЦ</w:t>
            </w:r>
          </w:p>
        </w:tc>
        <w:tc>
          <w:tcPr>
            <w:tcW w:w="2932"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Style w:val="95pt"/>
                <w:rFonts w:eastAsiaTheme="minorHAnsi"/>
                <w:sz w:val="20"/>
                <w:szCs w:val="20"/>
              </w:rPr>
            </w:pPr>
            <w:proofErr w:type="gramStart"/>
            <w:r w:rsidRPr="002719A6">
              <w:rPr>
                <w:rStyle w:val="95pt"/>
                <w:rFonts w:eastAsiaTheme="minorHAnsi"/>
                <w:sz w:val="20"/>
                <w:szCs w:val="20"/>
              </w:rPr>
              <w:t>да</w:t>
            </w:r>
            <w:proofErr w:type="gramEnd"/>
            <w:r w:rsidRPr="002719A6">
              <w:rPr>
                <w:rStyle w:val="95pt"/>
                <w:rFonts w:eastAsiaTheme="minorHAnsi"/>
                <w:sz w:val="20"/>
                <w:szCs w:val="20"/>
              </w:rPr>
              <w:t xml:space="preserve"> — 1 балл, </w:t>
            </w:r>
          </w:p>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нет</w:t>
            </w:r>
            <w:proofErr w:type="gramEnd"/>
            <w:r w:rsidRPr="002719A6">
              <w:rPr>
                <w:rStyle w:val="95pt"/>
                <w:rFonts w:eastAsiaTheme="minorHAnsi"/>
                <w:sz w:val="20"/>
                <w:szCs w:val="20"/>
              </w:rPr>
              <w:t xml:space="preserve"> - 0 баллов</w:t>
            </w:r>
          </w:p>
        </w:tc>
      </w:tr>
      <w:tr w:rsidR="002719A6" w:rsidRPr="002719A6" w:rsidTr="008B0862">
        <w:trPr>
          <w:trHeight w:val="166"/>
        </w:trPr>
        <w:tc>
          <w:tcPr>
            <w:tcW w:w="9684" w:type="dxa"/>
            <w:gridSpan w:val="3"/>
            <w:tcBorders>
              <w:top w:val="single" w:sz="4" w:space="0" w:color="auto"/>
              <w:left w:val="single" w:sz="4" w:space="0" w:color="auto"/>
              <w:bottom w:val="single" w:sz="4" w:space="0" w:color="auto"/>
              <w:right w:val="single" w:sz="4" w:space="0" w:color="auto"/>
            </w:tcBorders>
          </w:tcPr>
          <w:p w:rsidR="002719A6" w:rsidRPr="002719A6" w:rsidRDefault="002719A6" w:rsidP="008B0862">
            <w:pPr>
              <w:jc w:val="center"/>
              <w:rPr>
                <w:rFonts w:ascii="Times New Roman" w:hAnsi="Times New Roman" w:cs="Times New Roman"/>
                <w:b/>
                <w:sz w:val="20"/>
                <w:szCs w:val="20"/>
              </w:rPr>
            </w:pPr>
            <w:r w:rsidRPr="002719A6">
              <w:rPr>
                <w:rStyle w:val="95pt"/>
                <w:rFonts w:eastAsiaTheme="minorHAnsi"/>
                <w:b/>
                <w:sz w:val="20"/>
                <w:szCs w:val="20"/>
              </w:rPr>
              <w:t xml:space="preserve">Развитие детских общественных объединений (РДШ, </w:t>
            </w:r>
            <w:proofErr w:type="spellStart"/>
            <w:r w:rsidRPr="002719A6">
              <w:rPr>
                <w:rStyle w:val="95pt"/>
                <w:rFonts w:eastAsiaTheme="minorHAnsi"/>
                <w:b/>
                <w:sz w:val="20"/>
                <w:szCs w:val="20"/>
              </w:rPr>
              <w:t>Юнармия</w:t>
            </w:r>
            <w:proofErr w:type="spellEnd"/>
            <w:r w:rsidRPr="002719A6">
              <w:rPr>
                <w:rStyle w:val="95pt"/>
                <w:rFonts w:eastAsiaTheme="minorHAnsi"/>
                <w:b/>
                <w:sz w:val="20"/>
                <w:szCs w:val="20"/>
              </w:rPr>
              <w:t>, ЮИД и т.д.)</w:t>
            </w:r>
          </w:p>
        </w:tc>
      </w:tr>
      <w:tr w:rsidR="002719A6" w:rsidRPr="002719A6" w:rsidTr="008B0862">
        <w:trPr>
          <w:trHeight w:val="854"/>
        </w:trPr>
        <w:tc>
          <w:tcPr>
            <w:tcW w:w="3374"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r w:rsidRPr="002719A6">
              <w:rPr>
                <w:rStyle w:val="95pt"/>
                <w:rFonts w:eastAsiaTheme="minorHAnsi"/>
                <w:sz w:val="20"/>
                <w:szCs w:val="20"/>
              </w:rPr>
              <w:t xml:space="preserve">7. Количество образовательных организаций, в которых созданы и функционируют детские общественные объединения (РДШ, </w:t>
            </w:r>
            <w:proofErr w:type="spellStart"/>
            <w:r w:rsidRPr="002719A6">
              <w:rPr>
                <w:rStyle w:val="95pt"/>
                <w:rFonts w:eastAsiaTheme="minorHAnsi"/>
                <w:sz w:val="20"/>
                <w:szCs w:val="20"/>
              </w:rPr>
              <w:t>Юнармия</w:t>
            </w:r>
            <w:proofErr w:type="spellEnd"/>
            <w:r w:rsidRPr="002719A6">
              <w:rPr>
                <w:rStyle w:val="95pt"/>
                <w:rFonts w:eastAsiaTheme="minorHAnsi"/>
                <w:sz w:val="20"/>
                <w:szCs w:val="20"/>
              </w:rPr>
              <w:t>, ЮИД и т.д.) (ед.)</w:t>
            </w:r>
          </w:p>
        </w:tc>
        <w:tc>
          <w:tcPr>
            <w:tcW w:w="3378"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w:t>
            </w:r>
          </w:p>
        </w:tc>
        <w:tc>
          <w:tcPr>
            <w:tcW w:w="2932"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наличие</w:t>
            </w:r>
            <w:proofErr w:type="gramEnd"/>
            <w:r w:rsidRPr="002719A6">
              <w:rPr>
                <w:rStyle w:val="95pt"/>
                <w:rFonts w:eastAsiaTheme="minorHAnsi"/>
                <w:sz w:val="20"/>
                <w:szCs w:val="20"/>
              </w:rPr>
              <w:t xml:space="preserve"> объединений - 1 балл, отсутствие - 0 баллов</w:t>
            </w:r>
          </w:p>
        </w:tc>
      </w:tr>
      <w:tr w:rsidR="002719A6" w:rsidRPr="002719A6" w:rsidTr="008B0862">
        <w:trPr>
          <w:trHeight w:val="1044"/>
        </w:trPr>
        <w:tc>
          <w:tcPr>
            <w:tcW w:w="3374"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r w:rsidRPr="002719A6">
              <w:rPr>
                <w:rStyle w:val="95pt"/>
                <w:rFonts w:eastAsiaTheme="minorHAnsi"/>
                <w:sz w:val="20"/>
                <w:szCs w:val="20"/>
              </w:rPr>
              <w:t>8. Численность/удельный вес обучающихся, вовлеченных в деятельность общественных объединений на базе образовательных организаций общего образования (чел./%)</w:t>
            </w:r>
          </w:p>
        </w:tc>
        <w:tc>
          <w:tcPr>
            <w:tcW w:w="3378"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w:t>
            </w:r>
          </w:p>
        </w:tc>
        <w:tc>
          <w:tcPr>
            <w:tcW w:w="2932"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Style w:val="95pt"/>
                <w:rFonts w:eastAsiaTheme="minorHAnsi"/>
                <w:sz w:val="20"/>
                <w:szCs w:val="20"/>
              </w:rPr>
            </w:pPr>
            <w:r w:rsidRPr="002719A6">
              <w:rPr>
                <w:rStyle w:val="95pt"/>
                <w:rFonts w:eastAsiaTheme="minorHAnsi"/>
                <w:sz w:val="20"/>
                <w:szCs w:val="20"/>
              </w:rPr>
              <w:t xml:space="preserve">5% и более - 3 балла, </w:t>
            </w:r>
          </w:p>
          <w:p w:rsidR="002719A6" w:rsidRPr="002719A6" w:rsidRDefault="002719A6" w:rsidP="008B0862">
            <w:pPr>
              <w:rPr>
                <w:rStyle w:val="95pt"/>
                <w:rFonts w:eastAsiaTheme="minorHAnsi"/>
                <w:sz w:val="20"/>
                <w:szCs w:val="20"/>
              </w:rPr>
            </w:pPr>
            <w:r w:rsidRPr="002719A6">
              <w:rPr>
                <w:rStyle w:val="95pt"/>
                <w:rFonts w:eastAsiaTheme="minorHAnsi"/>
                <w:sz w:val="20"/>
                <w:szCs w:val="20"/>
              </w:rPr>
              <w:t xml:space="preserve">2% и более - 2 балла, </w:t>
            </w:r>
          </w:p>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менее</w:t>
            </w:r>
            <w:proofErr w:type="gramEnd"/>
            <w:r w:rsidRPr="002719A6">
              <w:rPr>
                <w:rStyle w:val="95pt"/>
                <w:rFonts w:eastAsiaTheme="minorHAnsi"/>
                <w:sz w:val="20"/>
                <w:szCs w:val="20"/>
              </w:rPr>
              <w:t xml:space="preserve"> 2% - 1 балл</w:t>
            </w:r>
          </w:p>
        </w:tc>
      </w:tr>
      <w:tr w:rsidR="002719A6" w:rsidRPr="002719A6" w:rsidTr="008B0862">
        <w:trPr>
          <w:trHeight w:val="166"/>
        </w:trPr>
        <w:tc>
          <w:tcPr>
            <w:tcW w:w="9684" w:type="dxa"/>
            <w:gridSpan w:val="3"/>
            <w:tcBorders>
              <w:top w:val="single" w:sz="4" w:space="0" w:color="auto"/>
              <w:left w:val="single" w:sz="4" w:space="0" w:color="auto"/>
              <w:bottom w:val="single" w:sz="4" w:space="0" w:color="auto"/>
              <w:right w:val="single" w:sz="4" w:space="0" w:color="auto"/>
            </w:tcBorders>
          </w:tcPr>
          <w:p w:rsidR="002719A6" w:rsidRPr="002719A6" w:rsidRDefault="002719A6" w:rsidP="008B0862">
            <w:pPr>
              <w:jc w:val="center"/>
              <w:rPr>
                <w:rFonts w:ascii="Times New Roman" w:hAnsi="Times New Roman" w:cs="Times New Roman"/>
                <w:b/>
                <w:sz w:val="20"/>
                <w:szCs w:val="20"/>
              </w:rPr>
            </w:pPr>
            <w:r w:rsidRPr="002719A6">
              <w:rPr>
                <w:rStyle w:val="95pt"/>
                <w:rFonts w:eastAsiaTheme="minorHAnsi"/>
                <w:b/>
                <w:sz w:val="20"/>
                <w:szCs w:val="20"/>
              </w:rPr>
              <w:t>Профилактика безнадзорности и правонарушений несовершеннолетних обучающихся</w:t>
            </w:r>
          </w:p>
        </w:tc>
      </w:tr>
      <w:tr w:rsidR="002719A6" w:rsidRPr="002719A6" w:rsidTr="008B0862">
        <w:trPr>
          <w:trHeight w:val="1733"/>
        </w:trPr>
        <w:tc>
          <w:tcPr>
            <w:tcW w:w="3374"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r w:rsidRPr="002719A6">
              <w:rPr>
                <w:rStyle w:val="95pt"/>
                <w:rFonts w:eastAsiaTheme="minorHAnsi"/>
                <w:sz w:val="20"/>
                <w:szCs w:val="20"/>
              </w:rPr>
              <w:t>9. Численность обучающихся (по уровням образования), в отношении которых организована индивидуальная профилактическая работа (безнадзорность и правонарушения несовершеннолетних обучающихся), от общего количества обучающихся (по уровням образования) (ед.)</w:t>
            </w:r>
          </w:p>
        </w:tc>
        <w:tc>
          <w:tcPr>
            <w:tcW w:w="3378"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 информация </w:t>
            </w:r>
            <w:proofErr w:type="spellStart"/>
            <w:r w:rsidRPr="002719A6">
              <w:rPr>
                <w:rStyle w:val="95pt"/>
                <w:rFonts w:eastAsiaTheme="minorHAnsi"/>
                <w:sz w:val="20"/>
                <w:szCs w:val="20"/>
              </w:rPr>
              <w:t>КДНиЗП</w:t>
            </w:r>
            <w:proofErr w:type="spellEnd"/>
            <w:r w:rsidRPr="002719A6">
              <w:rPr>
                <w:rStyle w:val="95pt"/>
                <w:rFonts w:eastAsiaTheme="minorHAnsi"/>
                <w:sz w:val="20"/>
                <w:szCs w:val="20"/>
              </w:rPr>
              <w:t xml:space="preserve"> Сортавальского МР</w:t>
            </w:r>
          </w:p>
        </w:tc>
        <w:tc>
          <w:tcPr>
            <w:tcW w:w="2932"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Style w:val="95pt"/>
                <w:rFonts w:eastAsiaTheme="minorHAnsi"/>
                <w:sz w:val="20"/>
                <w:szCs w:val="20"/>
              </w:rPr>
            </w:pPr>
            <w:proofErr w:type="gramStart"/>
            <w:r w:rsidRPr="002719A6">
              <w:rPr>
                <w:rStyle w:val="95pt"/>
                <w:rFonts w:eastAsiaTheme="minorHAnsi"/>
                <w:sz w:val="20"/>
                <w:szCs w:val="20"/>
              </w:rPr>
              <w:t>наличие</w:t>
            </w:r>
            <w:proofErr w:type="gramEnd"/>
            <w:r w:rsidRPr="002719A6">
              <w:rPr>
                <w:rStyle w:val="95pt"/>
                <w:rFonts w:eastAsiaTheme="minorHAnsi"/>
                <w:sz w:val="20"/>
                <w:szCs w:val="20"/>
              </w:rPr>
              <w:t xml:space="preserve"> - 1 балл, </w:t>
            </w:r>
          </w:p>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отсутствие</w:t>
            </w:r>
            <w:proofErr w:type="gramEnd"/>
            <w:r w:rsidRPr="002719A6">
              <w:rPr>
                <w:rStyle w:val="95pt"/>
                <w:rFonts w:eastAsiaTheme="minorHAnsi"/>
                <w:sz w:val="20"/>
                <w:szCs w:val="20"/>
              </w:rPr>
              <w:t xml:space="preserve"> - 0 баллов</w:t>
            </w:r>
          </w:p>
        </w:tc>
      </w:tr>
      <w:tr w:rsidR="002719A6" w:rsidRPr="002719A6" w:rsidTr="008B0862">
        <w:trPr>
          <w:trHeight w:val="712"/>
        </w:trPr>
        <w:tc>
          <w:tcPr>
            <w:tcW w:w="3374"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r w:rsidRPr="002719A6">
              <w:rPr>
                <w:rStyle w:val="95pt"/>
                <w:rFonts w:eastAsiaTheme="minorHAnsi"/>
                <w:sz w:val="20"/>
                <w:szCs w:val="20"/>
              </w:rPr>
              <w:t xml:space="preserve">10. Количество обучающихся, находящихся на учете в ПДН УМВД России по г. Сортавала </w:t>
            </w:r>
            <w:r w:rsidRPr="002719A6">
              <w:rPr>
                <w:rFonts w:ascii="Times New Roman" w:eastAsiaTheme="minorHAnsi" w:hAnsi="Times New Roman" w:cs="Times New Roman"/>
                <w:sz w:val="20"/>
                <w:szCs w:val="20"/>
              </w:rPr>
              <w:t>(ед.)</w:t>
            </w:r>
          </w:p>
        </w:tc>
        <w:tc>
          <w:tcPr>
            <w:tcW w:w="3378"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информация</w:t>
            </w:r>
            <w:proofErr w:type="gramEnd"/>
            <w:r w:rsidRPr="002719A6">
              <w:rPr>
                <w:rStyle w:val="95pt"/>
                <w:rFonts w:eastAsiaTheme="minorHAnsi"/>
                <w:sz w:val="20"/>
                <w:szCs w:val="20"/>
              </w:rPr>
              <w:t xml:space="preserve"> </w:t>
            </w:r>
            <w:proofErr w:type="spellStart"/>
            <w:r w:rsidRPr="002719A6">
              <w:rPr>
                <w:rStyle w:val="95pt"/>
                <w:rFonts w:eastAsiaTheme="minorHAnsi"/>
                <w:sz w:val="20"/>
                <w:szCs w:val="20"/>
              </w:rPr>
              <w:t>КДНиЗП</w:t>
            </w:r>
            <w:proofErr w:type="spellEnd"/>
            <w:r w:rsidRPr="002719A6">
              <w:rPr>
                <w:rStyle w:val="95pt"/>
                <w:rFonts w:eastAsiaTheme="minorHAnsi"/>
                <w:sz w:val="20"/>
                <w:szCs w:val="20"/>
              </w:rPr>
              <w:t xml:space="preserve"> Сортавальского МР</w:t>
            </w:r>
          </w:p>
        </w:tc>
        <w:tc>
          <w:tcPr>
            <w:tcW w:w="2932"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pStyle w:val="21"/>
              <w:shd w:val="clear" w:color="auto" w:fill="auto"/>
              <w:spacing w:after="0" w:line="250" w:lineRule="exact"/>
              <w:jc w:val="both"/>
              <w:rPr>
                <w:rStyle w:val="95pt"/>
                <w:sz w:val="20"/>
                <w:szCs w:val="20"/>
              </w:rPr>
            </w:pPr>
            <w:proofErr w:type="gramStart"/>
            <w:r w:rsidRPr="002719A6">
              <w:rPr>
                <w:rStyle w:val="95pt"/>
                <w:sz w:val="20"/>
                <w:szCs w:val="20"/>
              </w:rPr>
              <w:t>более</w:t>
            </w:r>
            <w:proofErr w:type="gramEnd"/>
            <w:r w:rsidRPr="002719A6">
              <w:rPr>
                <w:rStyle w:val="95pt"/>
                <w:sz w:val="20"/>
                <w:szCs w:val="20"/>
              </w:rPr>
              <w:t xml:space="preserve"> 5% - 1 балл,</w:t>
            </w:r>
          </w:p>
          <w:p w:rsidR="002719A6" w:rsidRPr="002719A6" w:rsidRDefault="002719A6" w:rsidP="008B0862">
            <w:pPr>
              <w:pStyle w:val="21"/>
              <w:shd w:val="clear" w:color="auto" w:fill="auto"/>
              <w:spacing w:after="0" w:line="250" w:lineRule="exact"/>
              <w:jc w:val="both"/>
              <w:rPr>
                <w:sz w:val="20"/>
                <w:szCs w:val="20"/>
              </w:rPr>
            </w:pPr>
            <w:proofErr w:type="gramStart"/>
            <w:r w:rsidRPr="002719A6">
              <w:rPr>
                <w:rStyle w:val="95pt"/>
                <w:sz w:val="20"/>
                <w:szCs w:val="20"/>
              </w:rPr>
              <w:t>менее</w:t>
            </w:r>
            <w:proofErr w:type="gramEnd"/>
            <w:r w:rsidRPr="002719A6">
              <w:rPr>
                <w:rStyle w:val="95pt"/>
                <w:sz w:val="20"/>
                <w:szCs w:val="20"/>
              </w:rPr>
              <w:t xml:space="preserve"> 5%, - 0 баллов</w:t>
            </w:r>
          </w:p>
        </w:tc>
      </w:tr>
      <w:tr w:rsidR="002719A6" w:rsidRPr="002719A6" w:rsidTr="008B0862">
        <w:trPr>
          <w:trHeight w:val="724"/>
        </w:trPr>
        <w:tc>
          <w:tcPr>
            <w:tcW w:w="3374"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r w:rsidRPr="002719A6">
              <w:rPr>
                <w:rStyle w:val="95pt"/>
                <w:rFonts w:eastAsiaTheme="minorHAnsi"/>
                <w:sz w:val="20"/>
                <w:szCs w:val="20"/>
              </w:rPr>
              <w:t>11. Организация индивидуальной работы с обучающимися, находящимися на внутришкольном учете</w:t>
            </w:r>
          </w:p>
        </w:tc>
        <w:tc>
          <w:tcPr>
            <w:tcW w:w="3378"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w:t>
            </w:r>
          </w:p>
        </w:tc>
        <w:tc>
          <w:tcPr>
            <w:tcW w:w="2932"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r w:rsidRPr="002719A6">
              <w:rPr>
                <w:rFonts w:ascii="Times New Roman" w:hAnsi="Times New Roman" w:cs="Times New Roman"/>
                <w:sz w:val="20"/>
                <w:szCs w:val="20"/>
              </w:rPr>
              <w:t>Наличие – 1 балл,</w:t>
            </w:r>
          </w:p>
          <w:p w:rsidR="002719A6" w:rsidRPr="002719A6" w:rsidRDefault="002719A6" w:rsidP="008B0862">
            <w:pPr>
              <w:rPr>
                <w:rFonts w:ascii="Times New Roman" w:hAnsi="Times New Roman" w:cs="Times New Roman"/>
                <w:sz w:val="20"/>
                <w:szCs w:val="20"/>
              </w:rPr>
            </w:pPr>
            <w:r w:rsidRPr="002719A6">
              <w:rPr>
                <w:rFonts w:ascii="Times New Roman" w:hAnsi="Times New Roman" w:cs="Times New Roman"/>
                <w:sz w:val="20"/>
                <w:szCs w:val="20"/>
              </w:rPr>
              <w:t>Отсутствие – 0 баллов</w:t>
            </w:r>
          </w:p>
        </w:tc>
      </w:tr>
      <w:tr w:rsidR="002719A6" w:rsidRPr="002719A6" w:rsidTr="008B0862">
        <w:trPr>
          <w:trHeight w:val="747"/>
        </w:trPr>
        <w:tc>
          <w:tcPr>
            <w:tcW w:w="3374"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r w:rsidRPr="002719A6">
              <w:rPr>
                <w:rStyle w:val="95pt"/>
                <w:rFonts w:eastAsiaTheme="minorHAnsi"/>
                <w:sz w:val="20"/>
                <w:szCs w:val="20"/>
              </w:rPr>
              <w:t>12. Количество обучающихся образовательных организаций, снятых с учета в текущем календарном году</w:t>
            </w:r>
          </w:p>
        </w:tc>
        <w:tc>
          <w:tcPr>
            <w:tcW w:w="3378"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 информация </w:t>
            </w:r>
            <w:proofErr w:type="spellStart"/>
            <w:r w:rsidRPr="002719A6">
              <w:rPr>
                <w:rStyle w:val="95pt"/>
                <w:rFonts w:eastAsiaTheme="minorHAnsi"/>
                <w:sz w:val="20"/>
                <w:szCs w:val="20"/>
              </w:rPr>
              <w:t>КДНиЗП</w:t>
            </w:r>
            <w:proofErr w:type="spellEnd"/>
            <w:r w:rsidRPr="002719A6">
              <w:rPr>
                <w:rStyle w:val="95pt"/>
                <w:rFonts w:eastAsiaTheme="minorHAnsi"/>
                <w:sz w:val="20"/>
                <w:szCs w:val="20"/>
              </w:rPr>
              <w:t xml:space="preserve"> Сортавальского МР</w:t>
            </w:r>
          </w:p>
        </w:tc>
        <w:tc>
          <w:tcPr>
            <w:tcW w:w="2932"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pStyle w:val="21"/>
              <w:shd w:val="clear" w:color="auto" w:fill="auto"/>
              <w:spacing w:after="0" w:line="254" w:lineRule="exact"/>
              <w:rPr>
                <w:sz w:val="20"/>
                <w:szCs w:val="20"/>
              </w:rPr>
            </w:pPr>
            <w:proofErr w:type="gramStart"/>
            <w:r w:rsidRPr="002719A6">
              <w:rPr>
                <w:rStyle w:val="95pt"/>
                <w:sz w:val="20"/>
                <w:szCs w:val="20"/>
              </w:rPr>
              <w:t>положительная</w:t>
            </w:r>
            <w:proofErr w:type="gramEnd"/>
            <w:r w:rsidRPr="002719A6">
              <w:rPr>
                <w:rStyle w:val="95pt"/>
                <w:sz w:val="20"/>
                <w:szCs w:val="20"/>
              </w:rPr>
              <w:t xml:space="preserve"> динамика - 1 балл,</w:t>
            </w:r>
          </w:p>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отрицательная</w:t>
            </w:r>
            <w:proofErr w:type="gramEnd"/>
            <w:r w:rsidRPr="002719A6">
              <w:rPr>
                <w:rStyle w:val="95pt"/>
                <w:rFonts w:eastAsiaTheme="minorHAnsi"/>
                <w:sz w:val="20"/>
                <w:szCs w:val="20"/>
              </w:rPr>
              <w:t xml:space="preserve"> динамика - 0 баллов</w:t>
            </w:r>
          </w:p>
        </w:tc>
      </w:tr>
      <w:tr w:rsidR="002719A6" w:rsidRPr="002719A6" w:rsidTr="008B0862">
        <w:trPr>
          <w:trHeight w:val="890"/>
        </w:trPr>
        <w:tc>
          <w:tcPr>
            <w:tcW w:w="3374"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r w:rsidRPr="002719A6">
              <w:rPr>
                <w:rStyle w:val="95pt"/>
                <w:rFonts w:eastAsiaTheme="minorHAnsi"/>
                <w:sz w:val="20"/>
                <w:szCs w:val="20"/>
              </w:rPr>
              <w:t xml:space="preserve">13. Доля детей, посещающих объединения по интересам в дополнительном образовании (в соответствии с </w:t>
            </w:r>
            <w:r w:rsidRPr="002719A6">
              <w:rPr>
                <w:rFonts w:ascii="Times New Roman" w:eastAsiaTheme="minorHAnsi" w:hAnsi="Times New Roman" w:cs="Times New Roman"/>
                <w:sz w:val="20"/>
                <w:szCs w:val="20"/>
              </w:rPr>
              <w:t xml:space="preserve">ИС </w:t>
            </w:r>
            <w:r w:rsidRPr="002719A6">
              <w:rPr>
                <w:rStyle w:val="95pt"/>
                <w:rFonts w:eastAsiaTheme="minorHAnsi"/>
                <w:sz w:val="20"/>
                <w:szCs w:val="20"/>
              </w:rPr>
              <w:t>«Навигатор дополнительного образования»)</w:t>
            </w:r>
          </w:p>
        </w:tc>
        <w:tc>
          <w:tcPr>
            <w:tcW w:w="3378"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color w:val="auto"/>
                <w:sz w:val="20"/>
                <w:szCs w:val="20"/>
              </w:rPr>
              <w:t>информация</w:t>
            </w:r>
            <w:proofErr w:type="gramEnd"/>
            <w:r w:rsidRPr="002719A6">
              <w:rPr>
                <w:rStyle w:val="95pt"/>
                <w:rFonts w:eastAsiaTheme="minorHAnsi"/>
                <w:color w:val="auto"/>
                <w:sz w:val="20"/>
                <w:szCs w:val="20"/>
              </w:rPr>
              <w:t xml:space="preserve"> от специалистов МОЦ</w:t>
            </w:r>
          </w:p>
        </w:tc>
        <w:tc>
          <w:tcPr>
            <w:tcW w:w="2932"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r w:rsidRPr="002719A6">
              <w:rPr>
                <w:rFonts w:ascii="Times New Roman" w:hAnsi="Times New Roman" w:cs="Times New Roman"/>
                <w:sz w:val="20"/>
                <w:szCs w:val="20"/>
              </w:rPr>
              <w:t xml:space="preserve">70% и более – 3 балла, </w:t>
            </w:r>
          </w:p>
          <w:p w:rsidR="002719A6" w:rsidRPr="002719A6" w:rsidRDefault="002719A6" w:rsidP="008B0862">
            <w:pPr>
              <w:rPr>
                <w:rFonts w:ascii="Times New Roman" w:hAnsi="Times New Roman" w:cs="Times New Roman"/>
                <w:sz w:val="20"/>
                <w:szCs w:val="20"/>
              </w:rPr>
            </w:pPr>
            <w:r w:rsidRPr="002719A6">
              <w:rPr>
                <w:rFonts w:ascii="Times New Roman" w:hAnsi="Times New Roman" w:cs="Times New Roman"/>
                <w:sz w:val="20"/>
                <w:szCs w:val="20"/>
              </w:rPr>
              <w:t xml:space="preserve">50% и более – 2 балла, </w:t>
            </w:r>
          </w:p>
          <w:p w:rsidR="002719A6" w:rsidRPr="002719A6" w:rsidRDefault="002719A6" w:rsidP="008B0862">
            <w:pPr>
              <w:rPr>
                <w:rFonts w:ascii="Times New Roman" w:hAnsi="Times New Roman" w:cs="Times New Roman"/>
                <w:sz w:val="20"/>
                <w:szCs w:val="20"/>
              </w:rPr>
            </w:pPr>
            <w:proofErr w:type="gramStart"/>
            <w:r w:rsidRPr="002719A6">
              <w:rPr>
                <w:rFonts w:ascii="Times New Roman" w:hAnsi="Times New Roman" w:cs="Times New Roman"/>
                <w:sz w:val="20"/>
                <w:szCs w:val="20"/>
              </w:rPr>
              <w:t>менее</w:t>
            </w:r>
            <w:proofErr w:type="gramEnd"/>
            <w:r w:rsidRPr="002719A6">
              <w:rPr>
                <w:rFonts w:ascii="Times New Roman" w:hAnsi="Times New Roman" w:cs="Times New Roman"/>
                <w:sz w:val="20"/>
                <w:szCs w:val="20"/>
              </w:rPr>
              <w:t xml:space="preserve"> 50 % - 1 балл</w:t>
            </w:r>
          </w:p>
        </w:tc>
      </w:tr>
      <w:tr w:rsidR="002719A6" w:rsidRPr="002719A6" w:rsidTr="008B0862">
        <w:trPr>
          <w:trHeight w:val="1400"/>
        </w:trPr>
        <w:tc>
          <w:tcPr>
            <w:tcW w:w="3374"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pStyle w:val="21"/>
              <w:shd w:val="clear" w:color="auto" w:fill="auto"/>
              <w:spacing w:after="0" w:line="250" w:lineRule="exact"/>
              <w:ind w:firstLine="29"/>
              <w:rPr>
                <w:sz w:val="20"/>
                <w:szCs w:val="20"/>
              </w:rPr>
            </w:pPr>
            <w:r w:rsidRPr="002719A6">
              <w:rPr>
                <w:rStyle w:val="95pt"/>
                <w:sz w:val="20"/>
                <w:szCs w:val="20"/>
              </w:rPr>
              <w:t>14. Количество</w:t>
            </w:r>
          </w:p>
          <w:p w:rsidR="002719A6" w:rsidRPr="002719A6" w:rsidRDefault="002719A6" w:rsidP="008B0862">
            <w:pPr>
              <w:ind w:firstLine="29"/>
              <w:rPr>
                <w:rFonts w:ascii="Times New Roman" w:hAnsi="Times New Roman" w:cs="Times New Roman"/>
                <w:sz w:val="20"/>
                <w:szCs w:val="20"/>
              </w:rPr>
            </w:pPr>
            <w:proofErr w:type="gramStart"/>
            <w:r w:rsidRPr="002719A6">
              <w:rPr>
                <w:rStyle w:val="95pt"/>
                <w:rFonts w:eastAsiaTheme="minorHAnsi"/>
                <w:sz w:val="20"/>
                <w:szCs w:val="20"/>
              </w:rPr>
              <w:t>несовершеннолетних</w:t>
            </w:r>
            <w:proofErr w:type="gramEnd"/>
            <w:r w:rsidRPr="002719A6">
              <w:rPr>
                <w:rStyle w:val="95pt"/>
                <w:rFonts w:eastAsiaTheme="minorHAnsi"/>
                <w:sz w:val="20"/>
                <w:szCs w:val="20"/>
              </w:rPr>
              <w:t xml:space="preserve"> обучающихся, охваченных различными формами деятельности в период каникулярного отдыха, в том числе состоящих на различных видах профилактического учета (ед.)</w:t>
            </w:r>
          </w:p>
        </w:tc>
        <w:tc>
          <w:tcPr>
            <w:tcW w:w="3378"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color w:val="auto"/>
                <w:sz w:val="20"/>
                <w:szCs w:val="20"/>
              </w:rPr>
              <w:t>данные</w:t>
            </w:r>
            <w:proofErr w:type="gramEnd"/>
            <w:r w:rsidRPr="002719A6">
              <w:rPr>
                <w:rStyle w:val="95pt"/>
                <w:rFonts w:eastAsiaTheme="minorHAnsi"/>
                <w:color w:val="auto"/>
                <w:sz w:val="20"/>
                <w:szCs w:val="20"/>
              </w:rPr>
              <w:t xml:space="preserve"> образовательных организаций</w:t>
            </w:r>
          </w:p>
        </w:tc>
        <w:tc>
          <w:tcPr>
            <w:tcW w:w="2932"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pStyle w:val="21"/>
              <w:shd w:val="clear" w:color="auto" w:fill="auto"/>
              <w:spacing w:after="0" w:line="250" w:lineRule="exact"/>
              <w:rPr>
                <w:sz w:val="20"/>
                <w:szCs w:val="20"/>
              </w:rPr>
            </w:pPr>
            <w:proofErr w:type="gramStart"/>
            <w:r w:rsidRPr="002719A6">
              <w:rPr>
                <w:rStyle w:val="95pt"/>
                <w:sz w:val="20"/>
                <w:szCs w:val="20"/>
              </w:rPr>
              <w:t>выполнение</w:t>
            </w:r>
            <w:proofErr w:type="gramEnd"/>
            <w:r w:rsidRPr="002719A6">
              <w:rPr>
                <w:rStyle w:val="95pt"/>
                <w:sz w:val="20"/>
                <w:szCs w:val="20"/>
              </w:rPr>
              <w:t xml:space="preserve"> плановых показателей на 100% в соответствии с Соглашением </w:t>
            </w:r>
            <w:proofErr w:type="spellStart"/>
            <w:r w:rsidRPr="002719A6">
              <w:rPr>
                <w:rStyle w:val="95pt"/>
                <w:sz w:val="20"/>
                <w:szCs w:val="20"/>
              </w:rPr>
              <w:t>МОиС</w:t>
            </w:r>
            <w:proofErr w:type="spellEnd"/>
            <w:r w:rsidRPr="002719A6">
              <w:rPr>
                <w:rStyle w:val="95pt"/>
                <w:sz w:val="20"/>
                <w:szCs w:val="20"/>
              </w:rPr>
              <w:t xml:space="preserve"> - 3 балла,</w:t>
            </w:r>
          </w:p>
          <w:p w:rsidR="002719A6" w:rsidRPr="002719A6" w:rsidRDefault="002719A6" w:rsidP="008B0862">
            <w:pPr>
              <w:rPr>
                <w:rStyle w:val="95pt"/>
                <w:rFonts w:eastAsiaTheme="minorHAnsi"/>
                <w:sz w:val="20"/>
                <w:szCs w:val="20"/>
              </w:rPr>
            </w:pPr>
            <w:r w:rsidRPr="002719A6">
              <w:rPr>
                <w:rStyle w:val="95pt"/>
                <w:rFonts w:eastAsiaTheme="minorHAnsi"/>
                <w:sz w:val="20"/>
                <w:szCs w:val="20"/>
              </w:rPr>
              <w:t xml:space="preserve">70% и более - 2 балла, </w:t>
            </w:r>
          </w:p>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менее</w:t>
            </w:r>
            <w:proofErr w:type="gramEnd"/>
            <w:r w:rsidRPr="002719A6">
              <w:rPr>
                <w:rStyle w:val="95pt"/>
                <w:rFonts w:eastAsiaTheme="minorHAnsi"/>
                <w:sz w:val="20"/>
                <w:szCs w:val="20"/>
              </w:rPr>
              <w:t xml:space="preserve"> 70% - 1 балл</w:t>
            </w:r>
          </w:p>
        </w:tc>
      </w:tr>
      <w:tr w:rsidR="002719A6" w:rsidRPr="002719A6" w:rsidTr="008B0862">
        <w:trPr>
          <w:trHeight w:val="1032"/>
        </w:trPr>
        <w:tc>
          <w:tcPr>
            <w:tcW w:w="3374"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r w:rsidRPr="002719A6">
              <w:rPr>
                <w:rStyle w:val="95pt"/>
                <w:rFonts w:eastAsiaTheme="minorHAnsi"/>
                <w:sz w:val="20"/>
                <w:szCs w:val="20"/>
              </w:rPr>
              <w:t>15. Проведение в муниципальных образовательных организациях мероприятий, направленных на профилактику правонарушений, в том числе совместно с субъектами системы профилактики</w:t>
            </w:r>
          </w:p>
        </w:tc>
        <w:tc>
          <w:tcPr>
            <w:tcW w:w="3378"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color w:val="auto"/>
                <w:sz w:val="20"/>
                <w:szCs w:val="20"/>
              </w:rPr>
              <w:t>данные</w:t>
            </w:r>
            <w:proofErr w:type="gramEnd"/>
            <w:r w:rsidRPr="002719A6">
              <w:rPr>
                <w:rStyle w:val="95pt"/>
                <w:rFonts w:eastAsiaTheme="minorHAnsi"/>
                <w:color w:val="auto"/>
                <w:sz w:val="20"/>
                <w:szCs w:val="20"/>
              </w:rPr>
              <w:t xml:space="preserve"> образовательных организаций, информационные справки специалистов ЦКО</w:t>
            </w:r>
          </w:p>
        </w:tc>
        <w:tc>
          <w:tcPr>
            <w:tcW w:w="2932"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Fonts w:ascii="Times New Roman" w:hAnsi="Times New Roman" w:cs="Times New Roman"/>
                <w:sz w:val="20"/>
                <w:szCs w:val="20"/>
              </w:rPr>
              <w:t>наличие</w:t>
            </w:r>
            <w:proofErr w:type="gramEnd"/>
            <w:r w:rsidRPr="002719A6">
              <w:rPr>
                <w:rFonts w:ascii="Times New Roman" w:hAnsi="Times New Roman" w:cs="Times New Roman"/>
                <w:sz w:val="20"/>
                <w:szCs w:val="20"/>
              </w:rPr>
              <w:t xml:space="preserve"> – 1 балл, </w:t>
            </w:r>
          </w:p>
          <w:p w:rsidR="002719A6" w:rsidRPr="002719A6" w:rsidRDefault="002719A6" w:rsidP="008B0862">
            <w:pPr>
              <w:rPr>
                <w:rFonts w:ascii="Times New Roman" w:hAnsi="Times New Roman" w:cs="Times New Roman"/>
                <w:sz w:val="20"/>
                <w:szCs w:val="20"/>
              </w:rPr>
            </w:pPr>
            <w:proofErr w:type="gramStart"/>
            <w:r w:rsidRPr="002719A6">
              <w:rPr>
                <w:rFonts w:ascii="Times New Roman" w:hAnsi="Times New Roman" w:cs="Times New Roman"/>
                <w:sz w:val="20"/>
                <w:szCs w:val="20"/>
              </w:rPr>
              <w:t>отсутствие</w:t>
            </w:r>
            <w:proofErr w:type="gramEnd"/>
            <w:r w:rsidRPr="002719A6">
              <w:rPr>
                <w:rFonts w:ascii="Times New Roman" w:hAnsi="Times New Roman" w:cs="Times New Roman"/>
                <w:sz w:val="20"/>
                <w:szCs w:val="20"/>
              </w:rPr>
              <w:t xml:space="preserve"> – 0 баллов</w:t>
            </w:r>
          </w:p>
        </w:tc>
      </w:tr>
      <w:tr w:rsidR="002719A6" w:rsidRPr="002719A6" w:rsidTr="008B0862">
        <w:trPr>
          <w:trHeight w:val="166"/>
        </w:trPr>
        <w:tc>
          <w:tcPr>
            <w:tcW w:w="9684" w:type="dxa"/>
            <w:gridSpan w:val="3"/>
            <w:tcBorders>
              <w:top w:val="single" w:sz="4" w:space="0" w:color="auto"/>
              <w:left w:val="single" w:sz="4" w:space="0" w:color="auto"/>
              <w:bottom w:val="single" w:sz="4" w:space="0" w:color="auto"/>
              <w:right w:val="single" w:sz="4" w:space="0" w:color="auto"/>
            </w:tcBorders>
          </w:tcPr>
          <w:p w:rsidR="002719A6" w:rsidRPr="002719A6" w:rsidRDefault="002719A6" w:rsidP="008B0862">
            <w:pPr>
              <w:jc w:val="center"/>
              <w:rPr>
                <w:rFonts w:ascii="Times New Roman" w:hAnsi="Times New Roman" w:cs="Times New Roman"/>
                <w:b/>
                <w:sz w:val="20"/>
                <w:szCs w:val="20"/>
              </w:rPr>
            </w:pPr>
            <w:r w:rsidRPr="002719A6">
              <w:rPr>
                <w:rStyle w:val="95pt"/>
                <w:rFonts w:eastAsiaTheme="minorHAnsi"/>
                <w:b/>
                <w:sz w:val="20"/>
                <w:szCs w:val="20"/>
              </w:rPr>
              <w:t>Учет обучающихся, для которых русский язык не является родным</w:t>
            </w:r>
          </w:p>
        </w:tc>
      </w:tr>
      <w:tr w:rsidR="002719A6" w:rsidRPr="002719A6" w:rsidTr="008B0862">
        <w:trPr>
          <w:trHeight w:val="688"/>
        </w:trPr>
        <w:tc>
          <w:tcPr>
            <w:tcW w:w="3374"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r w:rsidRPr="002719A6">
              <w:rPr>
                <w:rStyle w:val="95pt"/>
                <w:rFonts w:eastAsiaTheme="minorHAnsi"/>
                <w:sz w:val="20"/>
                <w:szCs w:val="20"/>
              </w:rPr>
              <w:t>16. Доля детей с неродным русским языком, охваченных мероприятиями по социальной и культурной адаптации (%)</w:t>
            </w:r>
          </w:p>
        </w:tc>
        <w:tc>
          <w:tcPr>
            <w:tcW w:w="3378"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 </w:t>
            </w:r>
            <w:r w:rsidRPr="002719A6">
              <w:rPr>
                <w:rStyle w:val="95pt"/>
                <w:rFonts w:eastAsiaTheme="minorHAnsi"/>
                <w:color w:val="auto"/>
                <w:sz w:val="20"/>
                <w:szCs w:val="20"/>
              </w:rPr>
              <w:t>информационные справки специалистов ИМЦ</w:t>
            </w:r>
          </w:p>
        </w:tc>
        <w:tc>
          <w:tcPr>
            <w:tcW w:w="2932"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Fonts w:ascii="Times New Roman" w:hAnsi="Times New Roman" w:cs="Times New Roman"/>
                <w:sz w:val="20"/>
                <w:szCs w:val="20"/>
              </w:rPr>
              <w:t>более</w:t>
            </w:r>
            <w:proofErr w:type="gramEnd"/>
            <w:r w:rsidRPr="002719A6">
              <w:rPr>
                <w:rFonts w:ascii="Times New Roman" w:hAnsi="Times New Roman" w:cs="Times New Roman"/>
                <w:sz w:val="20"/>
                <w:szCs w:val="20"/>
              </w:rPr>
              <w:t xml:space="preserve"> 20 % - 3 балла,</w:t>
            </w:r>
          </w:p>
          <w:p w:rsidR="002719A6" w:rsidRPr="002719A6" w:rsidRDefault="002719A6" w:rsidP="008B0862">
            <w:pPr>
              <w:rPr>
                <w:rFonts w:ascii="Times New Roman" w:hAnsi="Times New Roman" w:cs="Times New Roman"/>
                <w:sz w:val="20"/>
                <w:szCs w:val="20"/>
              </w:rPr>
            </w:pPr>
            <w:proofErr w:type="gramStart"/>
            <w:r w:rsidRPr="002719A6">
              <w:rPr>
                <w:rFonts w:ascii="Times New Roman" w:hAnsi="Times New Roman" w:cs="Times New Roman"/>
                <w:sz w:val="20"/>
                <w:szCs w:val="20"/>
              </w:rPr>
              <w:t>более</w:t>
            </w:r>
            <w:proofErr w:type="gramEnd"/>
            <w:r w:rsidRPr="002719A6">
              <w:rPr>
                <w:rFonts w:ascii="Times New Roman" w:hAnsi="Times New Roman" w:cs="Times New Roman"/>
                <w:sz w:val="20"/>
                <w:szCs w:val="20"/>
              </w:rPr>
              <w:t xml:space="preserve"> 10% - 2 балла,</w:t>
            </w:r>
          </w:p>
          <w:p w:rsidR="002719A6" w:rsidRPr="002719A6" w:rsidRDefault="002719A6" w:rsidP="008B0862">
            <w:pPr>
              <w:rPr>
                <w:rFonts w:ascii="Times New Roman" w:hAnsi="Times New Roman" w:cs="Times New Roman"/>
                <w:sz w:val="20"/>
                <w:szCs w:val="20"/>
              </w:rPr>
            </w:pPr>
            <w:proofErr w:type="gramStart"/>
            <w:r w:rsidRPr="002719A6">
              <w:rPr>
                <w:rFonts w:ascii="Times New Roman" w:hAnsi="Times New Roman" w:cs="Times New Roman"/>
                <w:sz w:val="20"/>
                <w:szCs w:val="20"/>
              </w:rPr>
              <w:t>более</w:t>
            </w:r>
            <w:proofErr w:type="gramEnd"/>
            <w:r w:rsidRPr="002719A6">
              <w:rPr>
                <w:rFonts w:ascii="Times New Roman" w:hAnsi="Times New Roman" w:cs="Times New Roman"/>
                <w:sz w:val="20"/>
                <w:szCs w:val="20"/>
              </w:rPr>
              <w:t xml:space="preserve"> 5% - 1 балл</w:t>
            </w:r>
          </w:p>
        </w:tc>
      </w:tr>
      <w:tr w:rsidR="002719A6" w:rsidRPr="002719A6" w:rsidTr="008B0862">
        <w:trPr>
          <w:trHeight w:val="166"/>
        </w:trPr>
        <w:tc>
          <w:tcPr>
            <w:tcW w:w="9684" w:type="dxa"/>
            <w:gridSpan w:val="3"/>
            <w:tcBorders>
              <w:top w:val="single" w:sz="4" w:space="0" w:color="auto"/>
              <w:left w:val="single" w:sz="4" w:space="0" w:color="auto"/>
              <w:bottom w:val="single" w:sz="4" w:space="0" w:color="auto"/>
              <w:right w:val="single" w:sz="4" w:space="0" w:color="auto"/>
            </w:tcBorders>
          </w:tcPr>
          <w:p w:rsidR="002719A6" w:rsidRPr="002719A6" w:rsidRDefault="002719A6" w:rsidP="008B0862">
            <w:pPr>
              <w:jc w:val="center"/>
              <w:rPr>
                <w:rFonts w:ascii="Times New Roman" w:hAnsi="Times New Roman" w:cs="Times New Roman"/>
                <w:b/>
                <w:sz w:val="20"/>
                <w:szCs w:val="20"/>
              </w:rPr>
            </w:pPr>
            <w:r w:rsidRPr="002719A6">
              <w:rPr>
                <w:rStyle w:val="95pt"/>
                <w:rFonts w:eastAsiaTheme="minorHAnsi"/>
                <w:b/>
                <w:sz w:val="20"/>
                <w:szCs w:val="20"/>
              </w:rPr>
              <w:t>Эффективность деятельности педагогических работников по классному руководству</w:t>
            </w:r>
          </w:p>
        </w:tc>
      </w:tr>
      <w:tr w:rsidR="002719A6" w:rsidRPr="002719A6" w:rsidTr="008B0862">
        <w:trPr>
          <w:trHeight w:val="1032"/>
        </w:trPr>
        <w:tc>
          <w:tcPr>
            <w:tcW w:w="3374"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r w:rsidRPr="002719A6">
              <w:rPr>
                <w:rStyle w:val="95pt"/>
                <w:rFonts w:eastAsiaTheme="minorHAnsi"/>
                <w:sz w:val="20"/>
                <w:szCs w:val="20"/>
              </w:rPr>
              <w:t>17. Количество/удельный вес педагогов, прошедших подготовку по приоритетным направлениям воспитания и социализации обучающихся, от общего количества педагогов (чел./%)</w:t>
            </w:r>
          </w:p>
        </w:tc>
        <w:tc>
          <w:tcPr>
            <w:tcW w:w="3378"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Style w:val="95pt"/>
                <w:rFonts w:eastAsiaTheme="minorHAnsi"/>
                <w:sz w:val="20"/>
                <w:szCs w:val="20"/>
              </w:rPr>
              <w:t>данные</w:t>
            </w:r>
            <w:proofErr w:type="gramEnd"/>
            <w:r w:rsidRPr="002719A6">
              <w:rPr>
                <w:rStyle w:val="95pt"/>
                <w:rFonts w:eastAsiaTheme="minorHAnsi"/>
                <w:sz w:val="20"/>
                <w:szCs w:val="20"/>
              </w:rPr>
              <w:t xml:space="preserve"> образовательных организаций, </w:t>
            </w:r>
            <w:r w:rsidRPr="002719A6">
              <w:rPr>
                <w:rStyle w:val="95pt"/>
                <w:rFonts w:eastAsiaTheme="minorHAnsi"/>
                <w:color w:val="auto"/>
                <w:sz w:val="20"/>
                <w:szCs w:val="20"/>
              </w:rPr>
              <w:t>информационные справки специалистов ИМЦ</w:t>
            </w:r>
          </w:p>
        </w:tc>
        <w:tc>
          <w:tcPr>
            <w:tcW w:w="2932"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Fonts w:ascii="Times New Roman" w:hAnsi="Times New Roman" w:cs="Times New Roman"/>
                <w:sz w:val="20"/>
                <w:szCs w:val="20"/>
              </w:rPr>
              <w:t>более</w:t>
            </w:r>
            <w:proofErr w:type="gramEnd"/>
            <w:r w:rsidRPr="002719A6">
              <w:rPr>
                <w:rFonts w:ascii="Times New Roman" w:hAnsi="Times New Roman" w:cs="Times New Roman"/>
                <w:sz w:val="20"/>
                <w:szCs w:val="20"/>
              </w:rPr>
              <w:t xml:space="preserve"> 5 % - 2 балла,</w:t>
            </w:r>
          </w:p>
          <w:p w:rsidR="002719A6" w:rsidRPr="002719A6" w:rsidRDefault="002719A6" w:rsidP="008B0862">
            <w:pPr>
              <w:rPr>
                <w:rFonts w:ascii="Times New Roman" w:hAnsi="Times New Roman" w:cs="Times New Roman"/>
                <w:sz w:val="20"/>
                <w:szCs w:val="20"/>
              </w:rPr>
            </w:pPr>
            <w:proofErr w:type="gramStart"/>
            <w:r w:rsidRPr="002719A6">
              <w:rPr>
                <w:rFonts w:ascii="Times New Roman" w:hAnsi="Times New Roman" w:cs="Times New Roman"/>
                <w:sz w:val="20"/>
                <w:szCs w:val="20"/>
              </w:rPr>
              <w:t>менее</w:t>
            </w:r>
            <w:proofErr w:type="gramEnd"/>
            <w:r w:rsidRPr="002719A6">
              <w:rPr>
                <w:rFonts w:ascii="Times New Roman" w:hAnsi="Times New Roman" w:cs="Times New Roman"/>
                <w:sz w:val="20"/>
                <w:szCs w:val="20"/>
              </w:rPr>
              <w:t xml:space="preserve"> 5 % - 1 балл,</w:t>
            </w:r>
          </w:p>
          <w:p w:rsidR="002719A6" w:rsidRPr="002719A6" w:rsidRDefault="002719A6" w:rsidP="008B0862">
            <w:pPr>
              <w:rPr>
                <w:rFonts w:ascii="Times New Roman" w:hAnsi="Times New Roman" w:cs="Times New Roman"/>
                <w:sz w:val="20"/>
                <w:szCs w:val="20"/>
              </w:rPr>
            </w:pPr>
            <w:proofErr w:type="gramStart"/>
            <w:r w:rsidRPr="002719A6">
              <w:rPr>
                <w:rFonts w:ascii="Times New Roman" w:hAnsi="Times New Roman" w:cs="Times New Roman"/>
                <w:sz w:val="20"/>
                <w:szCs w:val="20"/>
              </w:rPr>
              <w:t>отсутствует</w:t>
            </w:r>
            <w:proofErr w:type="gramEnd"/>
            <w:r w:rsidRPr="002719A6">
              <w:rPr>
                <w:rFonts w:ascii="Times New Roman" w:hAnsi="Times New Roman" w:cs="Times New Roman"/>
                <w:sz w:val="20"/>
                <w:szCs w:val="20"/>
              </w:rPr>
              <w:t xml:space="preserve"> – 0 баллов</w:t>
            </w:r>
          </w:p>
        </w:tc>
      </w:tr>
      <w:tr w:rsidR="002719A6" w:rsidRPr="002719A6" w:rsidTr="008B0862">
        <w:trPr>
          <w:trHeight w:val="1044"/>
        </w:trPr>
        <w:tc>
          <w:tcPr>
            <w:tcW w:w="3374"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r w:rsidRPr="002719A6">
              <w:rPr>
                <w:rStyle w:val="95pt"/>
                <w:rFonts w:eastAsiaTheme="minorHAnsi"/>
                <w:sz w:val="20"/>
                <w:szCs w:val="20"/>
              </w:rPr>
              <w:t>18. Количество/удельный вес педагогических работников, в отношении которых проводилась оценка эффективности деятельности по классному руководству (чел./%)</w:t>
            </w:r>
          </w:p>
        </w:tc>
        <w:tc>
          <w:tcPr>
            <w:tcW w:w="3378"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r w:rsidRPr="002719A6">
              <w:rPr>
                <w:rFonts w:ascii="Times New Roman" w:hAnsi="Times New Roman" w:cs="Times New Roman"/>
                <w:sz w:val="20"/>
                <w:szCs w:val="20"/>
              </w:rPr>
              <w:t>Данные образовательных организаций</w:t>
            </w:r>
          </w:p>
        </w:tc>
        <w:tc>
          <w:tcPr>
            <w:tcW w:w="2932" w:type="dxa"/>
            <w:tcBorders>
              <w:top w:val="single" w:sz="4" w:space="0" w:color="auto"/>
              <w:left w:val="single" w:sz="4" w:space="0" w:color="auto"/>
              <w:bottom w:val="single" w:sz="4" w:space="0" w:color="auto"/>
              <w:right w:val="single" w:sz="4" w:space="0" w:color="auto"/>
            </w:tcBorders>
          </w:tcPr>
          <w:p w:rsidR="002719A6" w:rsidRPr="002719A6" w:rsidRDefault="002719A6" w:rsidP="008B0862">
            <w:pPr>
              <w:rPr>
                <w:rFonts w:ascii="Times New Roman" w:hAnsi="Times New Roman" w:cs="Times New Roman"/>
                <w:sz w:val="20"/>
                <w:szCs w:val="20"/>
              </w:rPr>
            </w:pPr>
            <w:proofErr w:type="gramStart"/>
            <w:r w:rsidRPr="002719A6">
              <w:rPr>
                <w:rFonts w:ascii="Times New Roman" w:hAnsi="Times New Roman" w:cs="Times New Roman"/>
                <w:sz w:val="20"/>
                <w:szCs w:val="20"/>
              </w:rPr>
              <w:t>от</w:t>
            </w:r>
            <w:proofErr w:type="gramEnd"/>
            <w:r w:rsidRPr="002719A6">
              <w:rPr>
                <w:rFonts w:ascii="Times New Roman" w:hAnsi="Times New Roman" w:cs="Times New Roman"/>
                <w:sz w:val="20"/>
                <w:szCs w:val="20"/>
              </w:rPr>
              <w:t xml:space="preserve"> 2% и более - 2 балла,</w:t>
            </w:r>
          </w:p>
          <w:p w:rsidR="002719A6" w:rsidRPr="002719A6" w:rsidRDefault="002719A6" w:rsidP="008B0862">
            <w:pPr>
              <w:rPr>
                <w:rFonts w:ascii="Times New Roman" w:hAnsi="Times New Roman" w:cs="Times New Roman"/>
                <w:sz w:val="20"/>
                <w:szCs w:val="20"/>
              </w:rPr>
            </w:pPr>
            <w:r w:rsidRPr="002719A6">
              <w:rPr>
                <w:rFonts w:ascii="Times New Roman" w:hAnsi="Times New Roman" w:cs="Times New Roman"/>
                <w:sz w:val="20"/>
                <w:szCs w:val="20"/>
              </w:rPr>
              <w:t>Менее 2 % - 1 балл, отсутствует – 0 баллов</w:t>
            </w:r>
          </w:p>
        </w:tc>
      </w:tr>
    </w:tbl>
    <w:p w:rsidR="002719A6" w:rsidRPr="002719A6" w:rsidRDefault="002719A6" w:rsidP="002719A6">
      <w:pPr>
        <w:spacing w:line="274" w:lineRule="exact"/>
        <w:ind w:firstLine="720"/>
        <w:rPr>
          <w:rFonts w:ascii="Times New Roman" w:hAnsi="Times New Roman" w:cs="Times New Roman"/>
          <w:sz w:val="20"/>
          <w:szCs w:val="20"/>
        </w:rPr>
      </w:pPr>
      <w:r w:rsidRPr="002719A6">
        <w:rPr>
          <w:rFonts w:ascii="Times New Roman" w:hAnsi="Times New Roman" w:cs="Times New Roman"/>
          <w:sz w:val="20"/>
          <w:szCs w:val="20"/>
        </w:rPr>
        <w:t>Максимальное количество баллов, которое может быть достигнуто муниципальным учреждением в результате оценки составляет 30 балл.</w:t>
      </w:r>
    </w:p>
    <w:p w:rsidR="002719A6" w:rsidRPr="002719A6" w:rsidRDefault="002719A6" w:rsidP="002719A6">
      <w:pPr>
        <w:spacing w:line="274" w:lineRule="exact"/>
        <w:ind w:firstLine="720"/>
        <w:rPr>
          <w:rFonts w:ascii="Times New Roman" w:hAnsi="Times New Roman" w:cs="Times New Roman"/>
          <w:sz w:val="20"/>
          <w:szCs w:val="20"/>
        </w:rPr>
      </w:pPr>
    </w:p>
    <w:p w:rsidR="002719A6" w:rsidRPr="002719A6" w:rsidRDefault="002719A6" w:rsidP="002719A6">
      <w:pPr>
        <w:rPr>
          <w:rFonts w:ascii="Times New Roman" w:hAnsi="Times New Roman" w:cs="Times New Roman"/>
          <w:sz w:val="20"/>
          <w:szCs w:val="20"/>
        </w:rPr>
      </w:pPr>
      <w:r w:rsidRPr="002719A6">
        <w:rPr>
          <w:rFonts w:ascii="Times New Roman" w:hAnsi="Times New Roman" w:cs="Times New Roman"/>
          <w:sz w:val="20"/>
          <w:szCs w:val="20"/>
        </w:rPr>
        <w:t>Сумма балльных оценок всех показателей характеризует следующие уровни эффективности деятельности</w:t>
      </w:r>
    </w:p>
    <w:tbl>
      <w:tblPr>
        <w:tblW w:w="0" w:type="auto"/>
        <w:tblLayout w:type="fixed"/>
        <w:tblCellMar>
          <w:left w:w="10" w:type="dxa"/>
          <w:right w:w="10" w:type="dxa"/>
        </w:tblCellMar>
        <w:tblLook w:val="04A0" w:firstRow="1" w:lastRow="0" w:firstColumn="1" w:lastColumn="0" w:noHBand="0" w:noVBand="1"/>
      </w:tblPr>
      <w:tblGrid>
        <w:gridCol w:w="2832"/>
        <w:gridCol w:w="6377"/>
      </w:tblGrid>
      <w:tr w:rsidR="002719A6" w:rsidRPr="002719A6" w:rsidTr="006B7F13">
        <w:trPr>
          <w:trHeight w:hRule="exact" w:val="293"/>
        </w:trPr>
        <w:tc>
          <w:tcPr>
            <w:tcW w:w="2832" w:type="dxa"/>
            <w:tcBorders>
              <w:top w:val="single" w:sz="4" w:space="0" w:color="auto"/>
              <w:left w:val="single" w:sz="4" w:space="0" w:color="auto"/>
            </w:tcBorders>
            <w:shd w:val="clear" w:color="auto" w:fill="FFFFFF"/>
          </w:tcPr>
          <w:p w:rsidR="002719A6" w:rsidRPr="002719A6" w:rsidRDefault="002719A6" w:rsidP="008B0862">
            <w:pPr>
              <w:pStyle w:val="21"/>
              <w:shd w:val="clear" w:color="auto" w:fill="auto"/>
              <w:spacing w:after="0" w:line="190" w:lineRule="exact"/>
              <w:jc w:val="center"/>
              <w:rPr>
                <w:sz w:val="20"/>
                <w:szCs w:val="20"/>
              </w:rPr>
            </w:pPr>
            <w:r w:rsidRPr="002719A6">
              <w:rPr>
                <w:rStyle w:val="95pt"/>
                <w:sz w:val="20"/>
                <w:szCs w:val="20"/>
              </w:rPr>
              <w:t>Итоговая оценка</w:t>
            </w:r>
          </w:p>
        </w:tc>
        <w:tc>
          <w:tcPr>
            <w:tcW w:w="6377" w:type="dxa"/>
            <w:tcBorders>
              <w:top w:val="single" w:sz="4" w:space="0" w:color="auto"/>
              <w:left w:val="single" w:sz="4" w:space="0" w:color="auto"/>
              <w:right w:val="single" w:sz="4" w:space="0" w:color="auto"/>
            </w:tcBorders>
            <w:shd w:val="clear" w:color="auto" w:fill="FFFFFF"/>
          </w:tcPr>
          <w:p w:rsidR="002719A6" w:rsidRPr="002719A6" w:rsidRDefault="002719A6" w:rsidP="008B0862">
            <w:pPr>
              <w:pStyle w:val="21"/>
              <w:shd w:val="clear" w:color="auto" w:fill="auto"/>
              <w:spacing w:after="0" w:line="190" w:lineRule="exact"/>
              <w:ind w:left="2700"/>
              <w:rPr>
                <w:sz w:val="20"/>
                <w:szCs w:val="20"/>
              </w:rPr>
            </w:pPr>
            <w:r w:rsidRPr="002719A6">
              <w:rPr>
                <w:rStyle w:val="95pt"/>
                <w:sz w:val="20"/>
                <w:szCs w:val="20"/>
              </w:rPr>
              <w:t>Уровень эффективности</w:t>
            </w:r>
          </w:p>
        </w:tc>
      </w:tr>
      <w:tr w:rsidR="002719A6" w:rsidRPr="002719A6" w:rsidTr="006B7F13">
        <w:trPr>
          <w:trHeight w:hRule="exact" w:val="259"/>
        </w:trPr>
        <w:tc>
          <w:tcPr>
            <w:tcW w:w="2832" w:type="dxa"/>
            <w:tcBorders>
              <w:left w:val="single" w:sz="4" w:space="0" w:color="auto"/>
            </w:tcBorders>
            <w:shd w:val="clear" w:color="auto" w:fill="FFFFFF"/>
          </w:tcPr>
          <w:p w:rsidR="002719A6" w:rsidRPr="002719A6" w:rsidRDefault="002719A6" w:rsidP="008B0862">
            <w:pPr>
              <w:pStyle w:val="21"/>
              <w:shd w:val="clear" w:color="auto" w:fill="auto"/>
              <w:spacing w:after="0" w:line="190" w:lineRule="exact"/>
              <w:jc w:val="center"/>
              <w:rPr>
                <w:sz w:val="20"/>
                <w:szCs w:val="20"/>
              </w:rPr>
            </w:pPr>
            <w:proofErr w:type="gramStart"/>
            <w:r w:rsidRPr="002719A6">
              <w:rPr>
                <w:rStyle w:val="95pt"/>
                <w:sz w:val="20"/>
                <w:szCs w:val="20"/>
              </w:rPr>
              <w:t>эффективности</w:t>
            </w:r>
            <w:proofErr w:type="gramEnd"/>
          </w:p>
        </w:tc>
        <w:tc>
          <w:tcPr>
            <w:tcW w:w="6377" w:type="dxa"/>
            <w:tcBorders>
              <w:left w:val="single" w:sz="4" w:space="0" w:color="auto"/>
              <w:right w:val="single" w:sz="4" w:space="0" w:color="auto"/>
            </w:tcBorders>
            <w:shd w:val="clear" w:color="auto" w:fill="FFFFFF"/>
          </w:tcPr>
          <w:p w:rsidR="002719A6" w:rsidRPr="002719A6" w:rsidRDefault="002719A6" w:rsidP="008B0862">
            <w:pPr>
              <w:rPr>
                <w:rFonts w:ascii="Times New Roman" w:hAnsi="Times New Roman" w:cs="Times New Roman"/>
                <w:sz w:val="20"/>
                <w:szCs w:val="20"/>
              </w:rPr>
            </w:pPr>
          </w:p>
        </w:tc>
      </w:tr>
      <w:tr w:rsidR="002719A6" w:rsidRPr="002719A6" w:rsidTr="006B7F13">
        <w:trPr>
          <w:trHeight w:hRule="exact" w:val="230"/>
        </w:trPr>
        <w:tc>
          <w:tcPr>
            <w:tcW w:w="2832" w:type="dxa"/>
            <w:tcBorders>
              <w:left w:val="single" w:sz="4" w:space="0" w:color="auto"/>
            </w:tcBorders>
            <w:shd w:val="clear" w:color="auto" w:fill="FFFFFF"/>
          </w:tcPr>
          <w:p w:rsidR="002719A6" w:rsidRPr="002719A6" w:rsidRDefault="002719A6" w:rsidP="008B0862">
            <w:pPr>
              <w:pStyle w:val="21"/>
              <w:shd w:val="clear" w:color="auto" w:fill="auto"/>
              <w:spacing w:after="0" w:line="190" w:lineRule="exact"/>
              <w:jc w:val="center"/>
              <w:rPr>
                <w:sz w:val="20"/>
                <w:szCs w:val="20"/>
              </w:rPr>
            </w:pPr>
            <w:proofErr w:type="gramStart"/>
            <w:r w:rsidRPr="002719A6">
              <w:rPr>
                <w:rStyle w:val="95pt"/>
                <w:sz w:val="20"/>
                <w:szCs w:val="20"/>
              </w:rPr>
              <w:t>учреждения</w:t>
            </w:r>
            <w:proofErr w:type="gramEnd"/>
            <w:r w:rsidRPr="002719A6">
              <w:rPr>
                <w:rStyle w:val="95pt"/>
                <w:sz w:val="20"/>
                <w:szCs w:val="20"/>
              </w:rPr>
              <w:t xml:space="preserve"> (балл)</w:t>
            </w:r>
          </w:p>
        </w:tc>
        <w:tc>
          <w:tcPr>
            <w:tcW w:w="6377" w:type="dxa"/>
            <w:tcBorders>
              <w:left w:val="single" w:sz="4" w:space="0" w:color="auto"/>
              <w:right w:val="single" w:sz="4" w:space="0" w:color="auto"/>
            </w:tcBorders>
            <w:shd w:val="clear" w:color="auto" w:fill="FFFFFF"/>
          </w:tcPr>
          <w:p w:rsidR="002719A6" w:rsidRPr="002719A6" w:rsidRDefault="002719A6" w:rsidP="008B0862">
            <w:pPr>
              <w:rPr>
                <w:rFonts w:ascii="Times New Roman" w:hAnsi="Times New Roman" w:cs="Times New Roman"/>
                <w:sz w:val="20"/>
                <w:szCs w:val="20"/>
              </w:rPr>
            </w:pPr>
          </w:p>
        </w:tc>
      </w:tr>
      <w:tr w:rsidR="002719A6" w:rsidRPr="002719A6" w:rsidTr="006B7F13">
        <w:trPr>
          <w:trHeight w:hRule="exact" w:val="254"/>
        </w:trPr>
        <w:tc>
          <w:tcPr>
            <w:tcW w:w="2832" w:type="dxa"/>
            <w:tcBorders>
              <w:top w:val="single" w:sz="4" w:space="0" w:color="auto"/>
              <w:left w:val="single" w:sz="4" w:space="0" w:color="auto"/>
            </w:tcBorders>
            <w:shd w:val="clear" w:color="auto" w:fill="FFFFFF"/>
          </w:tcPr>
          <w:p w:rsidR="002719A6" w:rsidRPr="002719A6" w:rsidRDefault="002719A6" w:rsidP="008B0862">
            <w:pPr>
              <w:pStyle w:val="21"/>
              <w:shd w:val="clear" w:color="auto" w:fill="auto"/>
              <w:spacing w:after="0" w:line="190" w:lineRule="exact"/>
              <w:ind w:left="840"/>
              <w:rPr>
                <w:sz w:val="20"/>
                <w:szCs w:val="20"/>
              </w:rPr>
            </w:pPr>
            <w:r w:rsidRPr="002719A6">
              <w:rPr>
                <w:rStyle w:val="95pt"/>
                <w:sz w:val="20"/>
                <w:szCs w:val="20"/>
              </w:rPr>
              <w:t>30-25</w:t>
            </w:r>
          </w:p>
        </w:tc>
        <w:tc>
          <w:tcPr>
            <w:tcW w:w="6377" w:type="dxa"/>
            <w:tcBorders>
              <w:top w:val="single" w:sz="4" w:space="0" w:color="auto"/>
              <w:left w:val="single" w:sz="4" w:space="0" w:color="auto"/>
              <w:right w:val="single" w:sz="4" w:space="0" w:color="auto"/>
            </w:tcBorders>
            <w:shd w:val="clear" w:color="auto" w:fill="FFFFFF"/>
          </w:tcPr>
          <w:p w:rsidR="002719A6" w:rsidRPr="002719A6" w:rsidRDefault="002719A6" w:rsidP="008B0862">
            <w:pPr>
              <w:pStyle w:val="21"/>
              <w:shd w:val="clear" w:color="auto" w:fill="auto"/>
              <w:spacing w:after="0" w:line="190" w:lineRule="exact"/>
              <w:ind w:left="180"/>
              <w:rPr>
                <w:sz w:val="20"/>
                <w:szCs w:val="20"/>
              </w:rPr>
            </w:pPr>
            <w:proofErr w:type="gramStart"/>
            <w:r w:rsidRPr="002719A6">
              <w:rPr>
                <w:rStyle w:val="95pt"/>
                <w:sz w:val="20"/>
                <w:szCs w:val="20"/>
              </w:rPr>
              <w:t>высокая</w:t>
            </w:r>
            <w:proofErr w:type="gramEnd"/>
            <w:r w:rsidRPr="002719A6">
              <w:rPr>
                <w:rStyle w:val="95pt"/>
                <w:sz w:val="20"/>
                <w:szCs w:val="20"/>
              </w:rPr>
              <w:t xml:space="preserve"> степень эффективности</w:t>
            </w:r>
          </w:p>
        </w:tc>
      </w:tr>
      <w:tr w:rsidR="002719A6" w:rsidRPr="002719A6" w:rsidTr="006B7F13">
        <w:trPr>
          <w:trHeight w:hRule="exact" w:val="264"/>
        </w:trPr>
        <w:tc>
          <w:tcPr>
            <w:tcW w:w="2832" w:type="dxa"/>
            <w:tcBorders>
              <w:top w:val="single" w:sz="4" w:space="0" w:color="auto"/>
              <w:left w:val="single" w:sz="4" w:space="0" w:color="auto"/>
            </w:tcBorders>
            <w:shd w:val="clear" w:color="auto" w:fill="FFFFFF"/>
          </w:tcPr>
          <w:p w:rsidR="002719A6" w:rsidRPr="002719A6" w:rsidRDefault="002719A6" w:rsidP="008B0862">
            <w:pPr>
              <w:pStyle w:val="21"/>
              <w:shd w:val="clear" w:color="auto" w:fill="auto"/>
              <w:spacing w:after="0" w:line="190" w:lineRule="exact"/>
              <w:ind w:left="840"/>
              <w:rPr>
                <w:sz w:val="20"/>
                <w:szCs w:val="20"/>
              </w:rPr>
            </w:pPr>
            <w:r w:rsidRPr="002719A6">
              <w:rPr>
                <w:rStyle w:val="95pt"/>
                <w:sz w:val="20"/>
                <w:szCs w:val="20"/>
              </w:rPr>
              <w:t>24-11</w:t>
            </w:r>
          </w:p>
        </w:tc>
        <w:tc>
          <w:tcPr>
            <w:tcW w:w="6377" w:type="dxa"/>
            <w:tcBorders>
              <w:top w:val="single" w:sz="4" w:space="0" w:color="auto"/>
              <w:left w:val="single" w:sz="4" w:space="0" w:color="auto"/>
              <w:right w:val="single" w:sz="4" w:space="0" w:color="auto"/>
            </w:tcBorders>
            <w:shd w:val="clear" w:color="auto" w:fill="FFFFFF"/>
          </w:tcPr>
          <w:p w:rsidR="002719A6" w:rsidRPr="002719A6" w:rsidRDefault="002719A6" w:rsidP="008B0862">
            <w:pPr>
              <w:pStyle w:val="21"/>
              <w:shd w:val="clear" w:color="auto" w:fill="auto"/>
              <w:spacing w:after="0" w:line="190" w:lineRule="exact"/>
              <w:ind w:left="180"/>
              <w:rPr>
                <w:sz w:val="20"/>
                <w:szCs w:val="20"/>
              </w:rPr>
            </w:pPr>
            <w:proofErr w:type="gramStart"/>
            <w:r w:rsidRPr="002719A6">
              <w:rPr>
                <w:rStyle w:val="95pt"/>
                <w:sz w:val="20"/>
                <w:szCs w:val="20"/>
              </w:rPr>
              <w:t>средняя</w:t>
            </w:r>
            <w:proofErr w:type="gramEnd"/>
            <w:r w:rsidRPr="002719A6">
              <w:rPr>
                <w:rStyle w:val="95pt"/>
                <w:sz w:val="20"/>
                <w:szCs w:val="20"/>
              </w:rPr>
              <w:t xml:space="preserve"> степень эффективности</w:t>
            </w:r>
          </w:p>
        </w:tc>
      </w:tr>
      <w:tr w:rsidR="002719A6" w:rsidRPr="002719A6" w:rsidTr="006B7F13">
        <w:trPr>
          <w:trHeight w:hRule="exact" w:val="278"/>
        </w:trPr>
        <w:tc>
          <w:tcPr>
            <w:tcW w:w="2832" w:type="dxa"/>
            <w:tcBorders>
              <w:top w:val="single" w:sz="4" w:space="0" w:color="auto"/>
              <w:left w:val="single" w:sz="4" w:space="0" w:color="auto"/>
              <w:bottom w:val="single" w:sz="4" w:space="0" w:color="auto"/>
            </w:tcBorders>
            <w:shd w:val="clear" w:color="auto" w:fill="FFFFFF"/>
          </w:tcPr>
          <w:p w:rsidR="002719A6" w:rsidRPr="002719A6" w:rsidRDefault="002719A6" w:rsidP="008B0862">
            <w:pPr>
              <w:pStyle w:val="21"/>
              <w:shd w:val="clear" w:color="auto" w:fill="auto"/>
              <w:spacing w:after="0" w:line="190" w:lineRule="exact"/>
              <w:ind w:left="840"/>
              <w:rPr>
                <w:sz w:val="20"/>
                <w:szCs w:val="20"/>
              </w:rPr>
            </w:pPr>
            <w:r w:rsidRPr="002719A6">
              <w:rPr>
                <w:rStyle w:val="95pt"/>
                <w:sz w:val="20"/>
                <w:szCs w:val="20"/>
              </w:rPr>
              <w:t>10-0</w:t>
            </w:r>
          </w:p>
        </w:tc>
        <w:tc>
          <w:tcPr>
            <w:tcW w:w="6377" w:type="dxa"/>
            <w:tcBorders>
              <w:top w:val="single" w:sz="4" w:space="0" w:color="auto"/>
              <w:left w:val="single" w:sz="4" w:space="0" w:color="auto"/>
              <w:bottom w:val="single" w:sz="4" w:space="0" w:color="auto"/>
              <w:right w:val="single" w:sz="4" w:space="0" w:color="auto"/>
            </w:tcBorders>
            <w:shd w:val="clear" w:color="auto" w:fill="FFFFFF"/>
          </w:tcPr>
          <w:p w:rsidR="002719A6" w:rsidRPr="002719A6" w:rsidRDefault="002719A6" w:rsidP="008B0862">
            <w:pPr>
              <w:pStyle w:val="21"/>
              <w:shd w:val="clear" w:color="auto" w:fill="auto"/>
              <w:spacing w:after="0" w:line="190" w:lineRule="exact"/>
              <w:ind w:left="180"/>
              <w:rPr>
                <w:sz w:val="20"/>
                <w:szCs w:val="20"/>
              </w:rPr>
            </w:pPr>
            <w:proofErr w:type="gramStart"/>
            <w:r w:rsidRPr="002719A6">
              <w:rPr>
                <w:rStyle w:val="95pt"/>
                <w:sz w:val="20"/>
                <w:szCs w:val="20"/>
              </w:rPr>
              <w:t>низкая</w:t>
            </w:r>
            <w:proofErr w:type="gramEnd"/>
            <w:r w:rsidRPr="002719A6">
              <w:rPr>
                <w:rStyle w:val="95pt"/>
                <w:sz w:val="20"/>
                <w:szCs w:val="20"/>
              </w:rPr>
              <w:t xml:space="preserve"> степень эффективности</w:t>
            </w:r>
          </w:p>
        </w:tc>
      </w:tr>
    </w:tbl>
    <w:p w:rsidR="002719A6" w:rsidRPr="002719A6" w:rsidRDefault="002719A6" w:rsidP="002719A6">
      <w:pPr>
        <w:tabs>
          <w:tab w:val="left" w:pos="3405"/>
        </w:tabs>
        <w:rPr>
          <w:rFonts w:ascii="Times New Roman" w:hAnsi="Times New Roman" w:cs="Times New Roman"/>
          <w:sz w:val="20"/>
          <w:szCs w:val="20"/>
        </w:rPr>
      </w:pPr>
    </w:p>
    <w:p w:rsidR="002719A6" w:rsidRPr="00E52E8C" w:rsidRDefault="002719A6" w:rsidP="00C42183">
      <w:pPr>
        <w:pStyle w:val="1"/>
        <w:shd w:val="clear" w:color="auto" w:fill="auto"/>
        <w:tabs>
          <w:tab w:val="left" w:pos="1570"/>
        </w:tabs>
        <w:spacing w:after="0" w:line="240" w:lineRule="auto"/>
        <w:jc w:val="both"/>
      </w:pPr>
    </w:p>
    <w:sectPr w:rsidR="002719A6" w:rsidRPr="00E52E8C" w:rsidSect="002719A6">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6845"/>
    <w:multiLevelType w:val="multilevel"/>
    <w:tmpl w:val="C4627D88"/>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5E0E54"/>
    <w:multiLevelType w:val="multilevel"/>
    <w:tmpl w:val="C02023EC"/>
    <w:lvl w:ilvl="0">
      <w:start w:val="1"/>
      <w:numFmt w:val="decimal"/>
      <w:lvlText w:val="5.2.8.%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E651DC"/>
    <w:multiLevelType w:val="hybridMultilevel"/>
    <w:tmpl w:val="5B8460FE"/>
    <w:lvl w:ilvl="0" w:tplc="AABC7032">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3">
    <w:nsid w:val="1EEB60A1"/>
    <w:multiLevelType w:val="multilevel"/>
    <w:tmpl w:val="ABD47F20"/>
    <w:lvl w:ilvl="0">
      <w:start w:val="1"/>
      <w:numFmt w:val="decimal"/>
      <w:lvlText w:val="5.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4A38B9"/>
    <w:multiLevelType w:val="multilevel"/>
    <w:tmpl w:val="A6EE78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E552D0"/>
    <w:multiLevelType w:val="hybridMultilevel"/>
    <w:tmpl w:val="845C4A32"/>
    <w:lvl w:ilvl="0" w:tplc="0419000F">
      <w:start w:val="1"/>
      <w:numFmt w:val="decimal"/>
      <w:lvlText w:val="%1."/>
      <w:lvlJc w:val="left"/>
      <w:pPr>
        <w:ind w:left="1300" w:hanging="360"/>
      </w:pPr>
    </w:lvl>
    <w:lvl w:ilvl="1" w:tplc="04190019" w:tentative="1">
      <w:start w:val="1"/>
      <w:numFmt w:val="lowerLetter"/>
      <w:lvlText w:val="%2."/>
      <w:lvlJc w:val="left"/>
      <w:pPr>
        <w:ind w:left="2020" w:hanging="360"/>
      </w:pPr>
    </w:lvl>
    <w:lvl w:ilvl="2" w:tplc="0419001B" w:tentative="1">
      <w:start w:val="1"/>
      <w:numFmt w:val="lowerRoman"/>
      <w:lvlText w:val="%3."/>
      <w:lvlJc w:val="right"/>
      <w:pPr>
        <w:ind w:left="2740" w:hanging="180"/>
      </w:pPr>
    </w:lvl>
    <w:lvl w:ilvl="3" w:tplc="0419000F" w:tentative="1">
      <w:start w:val="1"/>
      <w:numFmt w:val="decimal"/>
      <w:lvlText w:val="%4."/>
      <w:lvlJc w:val="left"/>
      <w:pPr>
        <w:ind w:left="3460" w:hanging="360"/>
      </w:pPr>
    </w:lvl>
    <w:lvl w:ilvl="4" w:tplc="04190019" w:tentative="1">
      <w:start w:val="1"/>
      <w:numFmt w:val="lowerLetter"/>
      <w:lvlText w:val="%5."/>
      <w:lvlJc w:val="left"/>
      <w:pPr>
        <w:ind w:left="4180" w:hanging="360"/>
      </w:pPr>
    </w:lvl>
    <w:lvl w:ilvl="5" w:tplc="0419001B" w:tentative="1">
      <w:start w:val="1"/>
      <w:numFmt w:val="lowerRoman"/>
      <w:lvlText w:val="%6."/>
      <w:lvlJc w:val="right"/>
      <w:pPr>
        <w:ind w:left="4900" w:hanging="180"/>
      </w:pPr>
    </w:lvl>
    <w:lvl w:ilvl="6" w:tplc="0419000F" w:tentative="1">
      <w:start w:val="1"/>
      <w:numFmt w:val="decimal"/>
      <w:lvlText w:val="%7."/>
      <w:lvlJc w:val="left"/>
      <w:pPr>
        <w:ind w:left="5620" w:hanging="360"/>
      </w:pPr>
    </w:lvl>
    <w:lvl w:ilvl="7" w:tplc="04190019" w:tentative="1">
      <w:start w:val="1"/>
      <w:numFmt w:val="lowerLetter"/>
      <w:lvlText w:val="%8."/>
      <w:lvlJc w:val="left"/>
      <w:pPr>
        <w:ind w:left="6340" w:hanging="360"/>
      </w:pPr>
    </w:lvl>
    <w:lvl w:ilvl="8" w:tplc="0419001B" w:tentative="1">
      <w:start w:val="1"/>
      <w:numFmt w:val="lowerRoman"/>
      <w:lvlText w:val="%9."/>
      <w:lvlJc w:val="right"/>
      <w:pPr>
        <w:ind w:left="7060" w:hanging="180"/>
      </w:pPr>
    </w:lvl>
  </w:abstractNum>
  <w:abstractNum w:abstractNumId="6">
    <w:nsid w:val="23900783"/>
    <w:multiLevelType w:val="multilevel"/>
    <w:tmpl w:val="9B942900"/>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2A3431"/>
    <w:multiLevelType w:val="multilevel"/>
    <w:tmpl w:val="09B6F72E"/>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E45FA3"/>
    <w:multiLevelType w:val="multilevel"/>
    <w:tmpl w:val="8310829E"/>
    <w:lvl w:ilvl="0">
      <w:start w:val="4"/>
      <w:numFmt w:val="decimal"/>
      <w:lvlText w:val="5.7.%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B0644F"/>
    <w:multiLevelType w:val="multilevel"/>
    <w:tmpl w:val="047C4394"/>
    <w:lvl w:ilvl="0">
      <w:start w:val="1"/>
      <w:numFmt w:val="decimal"/>
      <w:lvlText w:val="5.2.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EAE0E58"/>
    <w:multiLevelType w:val="multilevel"/>
    <w:tmpl w:val="09402E3A"/>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767AAB"/>
    <w:multiLevelType w:val="hybridMultilevel"/>
    <w:tmpl w:val="92507574"/>
    <w:lvl w:ilvl="0" w:tplc="AABC7032">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2">
    <w:nsid w:val="34072902"/>
    <w:multiLevelType w:val="hybridMultilevel"/>
    <w:tmpl w:val="ED4ABB16"/>
    <w:lvl w:ilvl="0" w:tplc="0419000F">
      <w:start w:val="1"/>
      <w:numFmt w:val="decimal"/>
      <w:lvlText w:val="%1."/>
      <w:lvlJc w:val="left"/>
      <w:pPr>
        <w:ind w:left="1340" w:hanging="360"/>
      </w:pPr>
    </w:lvl>
    <w:lvl w:ilvl="1" w:tplc="04190019" w:tentative="1">
      <w:start w:val="1"/>
      <w:numFmt w:val="lowerLetter"/>
      <w:lvlText w:val="%2."/>
      <w:lvlJc w:val="left"/>
      <w:pPr>
        <w:ind w:left="2060" w:hanging="360"/>
      </w:pPr>
    </w:lvl>
    <w:lvl w:ilvl="2" w:tplc="0419001B" w:tentative="1">
      <w:start w:val="1"/>
      <w:numFmt w:val="lowerRoman"/>
      <w:lvlText w:val="%3."/>
      <w:lvlJc w:val="right"/>
      <w:pPr>
        <w:ind w:left="2780" w:hanging="180"/>
      </w:pPr>
    </w:lvl>
    <w:lvl w:ilvl="3" w:tplc="0419000F" w:tentative="1">
      <w:start w:val="1"/>
      <w:numFmt w:val="decimal"/>
      <w:lvlText w:val="%4."/>
      <w:lvlJc w:val="left"/>
      <w:pPr>
        <w:ind w:left="3500" w:hanging="360"/>
      </w:pPr>
    </w:lvl>
    <w:lvl w:ilvl="4" w:tplc="04190019" w:tentative="1">
      <w:start w:val="1"/>
      <w:numFmt w:val="lowerLetter"/>
      <w:lvlText w:val="%5."/>
      <w:lvlJc w:val="left"/>
      <w:pPr>
        <w:ind w:left="4220" w:hanging="360"/>
      </w:pPr>
    </w:lvl>
    <w:lvl w:ilvl="5" w:tplc="0419001B" w:tentative="1">
      <w:start w:val="1"/>
      <w:numFmt w:val="lowerRoman"/>
      <w:lvlText w:val="%6."/>
      <w:lvlJc w:val="right"/>
      <w:pPr>
        <w:ind w:left="4940" w:hanging="180"/>
      </w:pPr>
    </w:lvl>
    <w:lvl w:ilvl="6" w:tplc="0419000F" w:tentative="1">
      <w:start w:val="1"/>
      <w:numFmt w:val="decimal"/>
      <w:lvlText w:val="%7."/>
      <w:lvlJc w:val="left"/>
      <w:pPr>
        <w:ind w:left="5660" w:hanging="360"/>
      </w:pPr>
    </w:lvl>
    <w:lvl w:ilvl="7" w:tplc="04190019" w:tentative="1">
      <w:start w:val="1"/>
      <w:numFmt w:val="lowerLetter"/>
      <w:lvlText w:val="%8."/>
      <w:lvlJc w:val="left"/>
      <w:pPr>
        <w:ind w:left="6380" w:hanging="360"/>
      </w:pPr>
    </w:lvl>
    <w:lvl w:ilvl="8" w:tplc="0419001B" w:tentative="1">
      <w:start w:val="1"/>
      <w:numFmt w:val="lowerRoman"/>
      <w:lvlText w:val="%9."/>
      <w:lvlJc w:val="right"/>
      <w:pPr>
        <w:ind w:left="7100" w:hanging="180"/>
      </w:pPr>
    </w:lvl>
  </w:abstractNum>
  <w:abstractNum w:abstractNumId="13">
    <w:nsid w:val="367E3F36"/>
    <w:multiLevelType w:val="multilevel"/>
    <w:tmpl w:val="561E499E"/>
    <w:lvl w:ilvl="0">
      <w:start w:val="1"/>
      <w:numFmt w:val="decimal"/>
      <w:lvlText w:val="%1."/>
      <w:lvlJc w:val="left"/>
      <w:pPr>
        <w:ind w:left="390" w:hanging="390"/>
      </w:pPr>
      <w:rPr>
        <w:rFonts w:hint="default"/>
      </w:rPr>
    </w:lvl>
    <w:lvl w:ilvl="1">
      <w:start w:val="3"/>
      <w:numFmt w:val="decimal"/>
      <w:lvlText w:val="%1.%2."/>
      <w:lvlJc w:val="left"/>
      <w:pPr>
        <w:ind w:left="1321" w:hanging="7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883" w:hanging="108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445" w:hanging="144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6007" w:hanging="1800"/>
      </w:pPr>
      <w:rPr>
        <w:rFonts w:hint="default"/>
      </w:rPr>
    </w:lvl>
    <w:lvl w:ilvl="8">
      <w:start w:val="1"/>
      <w:numFmt w:val="decimal"/>
      <w:lvlText w:val="%1.%2.%3.%4.%5.%6.%7.%8.%9."/>
      <w:lvlJc w:val="left"/>
      <w:pPr>
        <w:ind w:left="6608" w:hanging="1800"/>
      </w:pPr>
      <w:rPr>
        <w:rFonts w:hint="default"/>
      </w:rPr>
    </w:lvl>
  </w:abstractNum>
  <w:abstractNum w:abstractNumId="14">
    <w:nsid w:val="39AF2E22"/>
    <w:multiLevelType w:val="multilevel"/>
    <w:tmpl w:val="31EC9FCE"/>
    <w:lvl w:ilvl="0">
      <w:start w:val="1"/>
      <w:numFmt w:val="decimal"/>
      <w:lvlText w:val="5.6.8.%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D85C0F"/>
    <w:multiLevelType w:val="multilevel"/>
    <w:tmpl w:val="CADAA18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74625A"/>
    <w:multiLevelType w:val="multilevel"/>
    <w:tmpl w:val="BA409A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3B313B"/>
    <w:multiLevelType w:val="hybridMultilevel"/>
    <w:tmpl w:val="B7B0947A"/>
    <w:lvl w:ilvl="0" w:tplc="AABC7032">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18">
    <w:nsid w:val="449266CA"/>
    <w:multiLevelType w:val="multilevel"/>
    <w:tmpl w:val="3A0400A0"/>
    <w:lvl w:ilvl="0">
      <w:start w:val="1"/>
      <w:numFmt w:val="decimal"/>
      <w:lvlText w:val="5.2.9.%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52309E6"/>
    <w:multiLevelType w:val="multilevel"/>
    <w:tmpl w:val="0018FDA8"/>
    <w:lvl w:ilvl="0">
      <w:start w:val="1"/>
      <w:numFmt w:val="decimal"/>
      <w:lvlText w:val="5.8.%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79E3EE5"/>
    <w:multiLevelType w:val="hybridMultilevel"/>
    <w:tmpl w:val="1DBC2928"/>
    <w:lvl w:ilvl="0" w:tplc="AABC7032">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21">
    <w:nsid w:val="4985499F"/>
    <w:multiLevelType w:val="multilevel"/>
    <w:tmpl w:val="155E0704"/>
    <w:lvl w:ilvl="0">
      <w:start w:val="2"/>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ACC2D65"/>
    <w:multiLevelType w:val="multilevel"/>
    <w:tmpl w:val="8C727F92"/>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23780B"/>
    <w:multiLevelType w:val="multilevel"/>
    <w:tmpl w:val="FC5623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B02BC2"/>
    <w:multiLevelType w:val="multilevel"/>
    <w:tmpl w:val="DCAC60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7576F50"/>
    <w:multiLevelType w:val="multilevel"/>
    <w:tmpl w:val="40EC1C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5F7117D"/>
    <w:multiLevelType w:val="multilevel"/>
    <w:tmpl w:val="185A7E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084A61"/>
    <w:multiLevelType w:val="multilevel"/>
    <w:tmpl w:val="58F8A7C4"/>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AF49D7"/>
    <w:multiLevelType w:val="multilevel"/>
    <w:tmpl w:val="14AED6E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0A66E3"/>
    <w:multiLevelType w:val="multilevel"/>
    <w:tmpl w:val="B4C8050E"/>
    <w:lvl w:ilvl="0">
      <w:start w:val="5"/>
      <w:numFmt w:val="decimal"/>
      <w:lvlText w:val="5.8.%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6"/>
  </w:num>
  <w:num w:numId="3">
    <w:abstractNumId w:val="28"/>
  </w:num>
  <w:num w:numId="4">
    <w:abstractNumId w:val="4"/>
  </w:num>
  <w:num w:numId="5">
    <w:abstractNumId w:val="22"/>
  </w:num>
  <w:num w:numId="6">
    <w:abstractNumId w:val="21"/>
  </w:num>
  <w:num w:numId="7">
    <w:abstractNumId w:val="23"/>
  </w:num>
  <w:num w:numId="8">
    <w:abstractNumId w:val="0"/>
  </w:num>
  <w:num w:numId="9">
    <w:abstractNumId w:val="9"/>
  </w:num>
  <w:num w:numId="10">
    <w:abstractNumId w:val="1"/>
  </w:num>
  <w:num w:numId="11">
    <w:abstractNumId w:val="18"/>
  </w:num>
  <w:num w:numId="12">
    <w:abstractNumId w:val="7"/>
  </w:num>
  <w:num w:numId="13">
    <w:abstractNumId w:val="6"/>
  </w:num>
  <w:num w:numId="14">
    <w:abstractNumId w:val="10"/>
  </w:num>
  <w:num w:numId="15">
    <w:abstractNumId w:val="27"/>
  </w:num>
  <w:num w:numId="16">
    <w:abstractNumId w:val="14"/>
  </w:num>
  <w:num w:numId="17">
    <w:abstractNumId w:val="3"/>
  </w:num>
  <w:num w:numId="18">
    <w:abstractNumId w:val="8"/>
  </w:num>
  <w:num w:numId="19">
    <w:abstractNumId w:val="19"/>
  </w:num>
  <w:num w:numId="20">
    <w:abstractNumId w:val="29"/>
  </w:num>
  <w:num w:numId="21">
    <w:abstractNumId w:val="13"/>
  </w:num>
  <w:num w:numId="22">
    <w:abstractNumId w:val="17"/>
  </w:num>
  <w:num w:numId="23">
    <w:abstractNumId w:val="20"/>
  </w:num>
  <w:num w:numId="24">
    <w:abstractNumId w:val="2"/>
  </w:num>
  <w:num w:numId="25">
    <w:abstractNumId w:val="11"/>
  </w:num>
  <w:num w:numId="26">
    <w:abstractNumId w:val="5"/>
  </w:num>
  <w:num w:numId="27">
    <w:abstractNumId w:val="12"/>
  </w:num>
  <w:num w:numId="28">
    <w:abstractNumId w:val="26"/>
  </w:num>
  <w:num w:numId="29">
    <w:abstractNumId w:val="2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79"/>
    <w:rsid w:val="00090342"/>
    <w:rsid w:val="000D2011"/>
    <w:rsid w:val="00134B72"/>
    <w:rsid w:val="00167A57"/>
    <w:rsid w:val="001749ED"/>
    <w:rsid w:val="0023241D"/>
    <w:rsid w:val="00241989"/>
    <w:rsid w:val="00252EAE"/>
    <w:rsid w:val="002719A6"/>
    <w:rsid w:val="002A7913"/>
    <w:rsid w:val="003152A5"/>
    <w:rsid w:val="004153C0"/>
    <w:rsid w:val="004529E5"/>
    <w:rsid w:val="004B2C95"/>
    <w:rsid w:val="00564079"/>
    <w:rsid w:val="006B7F13"/>
    <w:rsid w:val="007277EA"/>
    <w:rsid w:val="007866DE"/>
    <w:rsid w:val="0086040E"/>
    <w:rsid w:val="00954A33"/>
    <w:rsid w:val="009675A7"/>
    <w:rsid w:val="009F4349"/>
    <w:rsid w:val="00A02064"/>
    <w:rsid w:val="00B108D5"/>
    <w:rsid w:val="00B95376"/>
    <w:rsid w:val="00BA7D4B"/>
    <w:rsid w:val="00BE444B"/>
    <w:rsid w:val="00BE4E59"/>
    <w:rsid w:val="00C42183"/>
    <w:rsid w:val="00C60498"/>
    <w:rsid w:val="00D270D4"/>
    <w:rsid w:val="00D33973"/>
    <w:rsid w:val="00DD6477"/>
    <w:rsid w:val="00E14B79"/>
    <w:rsid w:val="00E52E8C"/>
    <w:rsid w:val="00EB0BE6"/>
    <w:rsid w:val="00EF2140"/>
    <w:rsid w:val="00F46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3FDDE-0993-4FAC-8C17-F0658F33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A7913"/>
    <w:pPr>
      <w:spacing w:after="0" w:line="240" w:lineRule="auto"/>
    </w:pPr>
    <w:rPr>
      <w:rFonts w:ascii="Microsoft Sans Serif" w:eastAsia="Microsoft Sans Serif" w:hAnsi="Microsoft Sans Serif" w:cs="Microsoft Sans Serif"/>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1"/>
    <w:rsid w:val="002A7913"/>
    <w:rPr>
      <w:rFonts w:ascii="Times New Roman" w:eastAsia="Times New Roman" w:hAnsi="Times New Roman" w:cs="Times New Roman"/>
      <w:sz w:val="25"/>
      <w:szCs w:val="25"/>
      <w:shd w:val="clear" w:color="auto" w:fill="FFFFFF"/>
    </w:rPr>
  </w:style>
  <w:style w:type="character" w:customStyle="1" w:styleId="Bodytext3">
    <w:name w:val="Body text (3)_"/>
    <w:basedOn w:val="a0"/>
    <w:link w:val="Bodytext30"/>
    <w:rsid w:val="002A7913"/>
    <w:rPr>
      <w:rFonts w:ascii="Times New Roman" w:eastAsia="Times New Roman" w:hAnsi="Times New Roman" w:cs="Times New Roman"/>
      <w:sz w:val="21"/>
      <w:szCs w:val="21"/>
      <w:shd w:val="clear" w:color="auto" w:fill="FFFFFF"/>
    </w:rPr>
  </w:style>
  <w:style w:type="character" w:customStyle="1" w:styleId="Bodytext135pt">
    <w:name w:val="Body text + 13;5 pt"/>
    <w:basedOn w:val="Bodytext"/>
    <w:rsid w:val="002A7913"/>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Bodytext"/>
    <w:rsid w:val="002A7913"/>
    <w:pPr>
      <w:shd w:val="clear" w:color="auto" w:fill="FFFFFF"/>
      <w:spacing w:after="420" w:line="0" w:lineRule="atLeast"/>
    </w:pPr>
    <w:rPr>
      <w:rFonts w:ascii="Times New Roman" w:eastAsia="Times New Roman" w:hAnsi="Times New Roman" w:cs="Times New Roman"/>
      <w:color w:val="auto"/>
      <w:sz w:val="25"/>
      <w:szCs w:val="25"/>
      <w:lang w:val="ru-RU" w:eastAsia="en-US"/>
    </w:rPr>
  </w:style>
  <w:style w:type="paragraph" w:customStyle="1" w:styleId="Bodytext30">
    <w:name w:val="Body text (3)"/>
    <w:basedOn w:val="a"/>
    <w:link w:val="Bodytext3"/>
    <w:rsid w:val="002A7913"/>
    <w:pPr>
      <w:shd w:val="clear" w:color="auto" w:fill="FFFFFF"/>
      <w:spacing w:after="240" w:line="278" w:lineRule="exact"/>
      <w:ind w:hanging="520"/>
    </w:pPr>
    <w:rPr>
      <w:rFonts w:ascii="Times New Roman" w:eastAsia="Times New Roman" w:hAnsi="Times New Roman" w:cs="Times New Roman"/>
      <w:color w:val="auto"/>
      <w:sz w:val="21"/>
      <w:szCs w:val="21"/>
      <w:lang w:val="ru-RU" w:eastAsia="en-US"/>
    </w:rPr>
  </w:style>
  <w:style w:type="character" w:customStyle="1" w:styleId="2">
    <w:name w:val="Основной текст (2)_"/>
    <w:link w:val="20"/>
    <w:rsid w:val="002A7913"/>
    <w:rPr>
      <w:b/>
      <w:bCs/>
      <w:spacing w:val="4"/>
      <w:sz w:val="25"/>
      <w:szCs w:val="25"/>
      <w:shd w:val="clear" w:color="auto" w:fill="FFFFFF"/>
    </w:rPr>
  </w:style>
  <w:style w:type="paragraph" w:customStyle="1" w:styleId="20">
    <w:name w:val="Основной текст (2)"/>
    <w:basedOn w:val="a"/>
    <w:link w:val="2"/>
    <w:rsid w:val="002A7913"/>
    <w:pPr>
      <w:widowControl w:val="0"/>
      <w:shd w:val="clear" w:color="auto" w:fill="FFFFFF"/>
      <w:spacing w:after="360" w:line="0" w:lineRule="atLeast"/>
      <w:jc w:val="center"/>
    </w:pPr>
    <w:rPr>
      <w:rFonts w:asciiTheme="minorHAnsi" w:eastAsiaTheme="minorHAnsi" w:hAnsiTheme="minorHAnsi" w:cstheme="minorBidi"/>
      <w:b/>
      <w:bCs/>
      <w:color w:val="auto"/>
      <w:spacing w:val="4"/>
      <w:sz w:val="25"/>
      <w:szCs w:val="25"/>
      <w:lang w:val="ru-RU" w:eastAsia="en-US"/>
    </w:rPr>
  </w:style>
  <w:style w:type="character" w:customStyle="1" w:styleId="3">
    <w:name w:val="Основной текст (3)_"/>
    <w:link w:val="30"/>
    <w:rsid w:val="002A7913"/>
    <w:rPr>
      <w:spacing w:val="4"/>
      <w:sz w:val="21"/>
      <w:szCs w:val="21"/>
      <w:shd w:val="clear" w:color="auto" w:fill="FFFFFF"/>
    </w:rPr>
  </w:style>
  <w:style w:type="paragraph" w:customStyle="1" w:styleId="30">
    <w:name w:val="Основной текст (3)"/>
    <w:basedOn w:val="a"/>
    <w:link w:val="3"/>
    <w:rsid w:val="002A7913"/>
    <w:pPr>
      <w:widowControl w:val="0"/>
      <w:shd w:val="clear" w:color="auto" w:fill="FFFFFF"/>
      <w:spacing w:before="960" w:after="600" w:line="0" w:lineRule="atLeast"/>
      <w:jc w:val="both"/>
    </w:pPr>
    <w:rPr>
      <w:rFonts w:asciiTheme="minorHAnsi" w:eastAsiaTheme="minorHAnsi" w:hAnsiTheme="minorHAnsi" w:cstheme="minorBidi"/>
      <w:color w:val="auto"/>
      <w:spacing w:val="4"/>
      <w:sz w:val="21"/>
      <w:szCs w:val="21"/>
      <w:lang w:val="ru-RU" w:eastAsia="en-US"/>
    </w:rPr>
  </w:style>
  <w:style w:type="paragraph" w:styleId="a3">
    <w:name w:val="Balloon Text"/>
    <w:basedOn w:val="a"/>
    <w:link w:val="a4"/>
    <w:uiPriority w:val="99"/>
    <w:semiHidden/>
    <w:unhideWhenUsed/>
    <w:rsid w:val="0086040E"/>
    <w:rPr>
      <w:rFonts w:ascii="Segoe UI" w:hAnsi="Segoe UI" w:cs="Segoe UI"/>
      <w:sz w:val="18"/>
      <w:szCs w:val="18"/>
    </w:rPr>
  </w:style>
  <w:style w:type="character" w:customStyle="1" w:styleId="a4">
    <w:name w:val="Текст выноски Знак"/>
    <w:basedOn w:val="a0"/>
    <w:link w:val="a3"/>
    <w:uiPriority w:val="99"/>
    <w:semiHidden/>
    <w:rsid w:val="0086040E"/>
    <w:rPr>
      <w:rFonts w:ascii="Segoe UI" w:eastAsia="Microsoft Sans Serif" w:hAnsi="Segoe UI" w:cs="Segoe UI"/>
      <w:color w:val="000000"/>
      <w:sz w:val="18"/>
      <w:szCs w:val="18"/>
      <w:lang w:val="ru" w:eastAsia="ru-RU"/>
    </w:rPr>
  </w:style>
  <w:style w:type="table" w:styleId="a5">
    <w:name w:val="Table Grid"/>
    <w:basedOn w:val="a1"/>
    <w:uiPriority w:val="39"/>
    <w:rsid w:val="00C421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0"/>
    <w:rsid w:val="00C42183"/>
    <w:rPr>
      <w:rFonts w:ascii="Times New Roman" w:eastAsia="Times New Roman" w:hAnsi="Times New Roman" w:cs="Times New Roman"/>
      <w:spacing w:val="4"/>
      <w:sz w:val="19"/>
      <w:szCs w:val="19"/>
      <w:shd w:val="clear" w:color="auto" w:fill="FFFFFF"/>
    </w:rPr>
  </w:style>
  <w:style w:type="paragraph" w:customStyle="1" w:styleId="40">
    <w:name w:val="Основной текст (4)"/>
    <w:basedOn w:val="a"/>
    <w:link w:val="4"/>
    <w:rsid w:val="00C42183"/>
    <w:pPr>
      <w:widowControl w:val="0"/>
      <w:shd w:val="clear" w:color="auto" w:fill="FFFFFF"/>
      <w:spacing w:line="254" w:lineRule="exact"/>
    </w:pPr>
    <w:rPr>
      <w:rFonts w:ascii="Times New Roman" w:eastAsia="Times New Roman" w:hAnsi="Times New Roman" w:cs="Times New Roman"/>
      <w:color w:val="auto"/>
      <w:spacing w:val="4"/>
      <w:sz w:val="19"/>
      <w:szCs w:val="19"/>
      <w:lang w:val="ru-RU" w:eastAsia="en-US"/>
    </w:rPr>
  </w:style>
  <w:style w:type="character" w:customStyle="1" w:styleId="95pt">
    <w:name w:val="Основной текст + 9;5 pt"/>
    <w:basedOn w:val="a0"/>
    <w:rsid w:val="00C42183"/>
    <w:rPr>
      <w:rFonts w:ascii="Times New Roman" w:eastAsia="Times New Roman" w:hAnsi="Times New Roman" w:cs="Times New Roman"/>
      <w:b w:val="0"/>
      <w:bCs w:val="0"/>
      <w:i w:val="0"/>
      <w:iCs w:val="0"/>
      <w:smallCaps w:val="0"/>
      <w:strike w:val="0"/>
      <w:color w:val="000000"/>
      <w:spacing w:val="4"/>
      <w:w w:val="100"/>
      <w:position w:val="0"/>
      <w:sz w:val="19"/>
      <w:szCs w:val="19"/>
      <w:u w:val="none"/>
      <w:lang w:val="ru-RU"/>
    </w:rPr>
  </w:style>
  <w:style w:type="character" w:customStyle="1" w:styleId="a6">
    <w:name w:val="Основной текст_"/>
    <w:basedOn w:val="a0"/>
    <w:link w:val="21"/>
    <w:rsid w:val="00C42183"/>
    <w:rPr>
      <w:rFonts w:ascii="Times New Roman" w:eastAsia="Times New Roman" w:hAnsi="Times New Roman" w:cs="Times New Roman"/>
      <w:spacing w:val="4"/>
      <w:shd w:val="clear" w:color="auto" w:fill="FFFFFF"/>
    </w:rPr>
  </w:style>
  <w:style w:type="paragraph" w:customStyle="1" w:styleId="21">
    <w:name w:val="Основной текст2"/>
    <w:basedOn w:val="a"/>
    <w:link w:val="a6"/>
    <w:rsid w:val="00C42183"/>
    <w:pPr>
      <w:widowControl w:val="0"/>
      <w:shd w:val="clear" w:color="auto" w:fill="FFFFFF"/>
      <w:spacing w:after="420" w:line="0" w:lineRule="atLeast"/>
    </w:pPr>
    <w:rPr>
      <w:rFonts w:ascii="Times New Roman" w:eastAsia="Times New Roman" w:hAnsi="Times New Roman" w:cs="Times New Roman"/>
      <w:color w:val="auto"/>
      <w:spacing w:val="4"/>
      <w:sz w:val="22"/>
      <w:szCs w:val="22"/>
      <w:lang w:val="ru-RU" w:eastAsia="en-US"/>
    </w:rPr>
  </w:style>
  <w:style w:type="character" w:customStyle="1" w:styleId="a7">
    <w:name w:val="Подпись к таблице"/>
    <w:basedOn w:val="a0"/>
    <w:rsid w:val="00C42183"/>
    <w:rPr>
      <w:rFonts w:ascii="Times New Roman" w:eastAsia="Times New Roman" w:hAnsi="Times New Roman" w:cs="Times New Roman"/>
      <w:b w:val="0"/>
      <w:bCs w:val="0"/>
      <w:i w:val="0"/>
      <w:iCs w:val="0"/>
      <w:smallCaps w:val="0"/>
      <w:strike w:val="0"/>
      <w:color w:val="000000"/>
      <w:spacing w:val="4"/>
      <w:w w:val="100"/>
      <w:position w:val="0"/>
      <w:sz w:val="22"/>
      <w:szCs w:val="22"/>
      <w:u w:val="single"/>
      <w:lang w:val="ru-RU"/>
    </w:rPr>
  </w:style>
  <w:style w:type="character" w:customStyle="1" w:styleId="Tablecaption">
    <w:name w:val="Table caption"/>
    <w:basedOn w:val="a0"/>
    <w:rsid w:val="00C42183"/>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95pt0pt">
    <w:name w:val="Основной текст + 9;5 pt;Курсив;Интервал 0 pt"/>
    <w:basedOn w:val="a6"/>
    <w:rsid w:val="00C42183"/>
    <w:rPr>
      <w:rFonts w:ascii="Times New Roman" w:eastAsia="Times New Roman" w:hAnsi="Times New Roman" w:cs="Times New Roman"/>
      <w:b w:val="0"/>
      <w:bCs w:val="0"/>
      <w:i/>
      <w:iCs/>
      <w:smallCaps w:val="0"/>
      <w:strike w:val="0"/>
      <w:color w:val="000000"/>
      <w:spacing w:val="-6"/>
      <w:w w:val="100"/>
      <w:position w:val="0"/>
      <w:sz w:val="19"/>
      <w:szCs w:val="19"/>
      <w:u w:val="none"/>
      <w:shd w:val="clear" w:color="auto" w:fill="FFFFFF"/>
      <w:lang w:val="ru-RU"/>
    </w:rPr>
  </w:style>
  <w:style w:type="character" w:customStyle="1" w:styleId="a8">
    <w:name w:val="Подпись к таблице_"/>
    <w:basedOn w:val="a0"/>
    <w:rsid w:val="00C42183"/>
    <w:rPr>
      <w:rFonts w:ascii="Times New Roman" w:eastAsia="Times New Roman" w:hAnsi="Times New Roman" w:cs="Times New Roman"/>
      <w:spacing w:val="4"/>
      <w:shd w:val="clear" w:color="auto" w:fill="FFFFFF"/>
    </w:rPr>
  </w:style>
  <w:style w:type="character" w:customStyle="1" w:styleId="Bodytext3Spacing1pt">
    <w:name w:val="Body text (3) + Spacing 1 pt"/>
    <w:basedOn w:val="Bodytext3"/>
    <w:rsid w:val="00EF2140"/>
    <w:rPr>
      <w:rFonts w:ascii="Times New Roman" w:eastAsia="Times New Roman" w:hAnsi="Times New Roman" w:cs="Times New Roman"/>
      <w:b w:val="0"/>
      <w:bCs w:val="0"/>
      <w:i w:val="0"/>
      <w:iCs w:val="0"/>
      <w:smallCaps w:val="0"/>
      <w:strike w:val="0"/>
      <w:spacing w:val="30"/>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53</Pages>
  <Words>20634</Words>
  <Characters>117618</Characters>
  <Application>Microsoft Office Word</Application>
  <DocSecurity>0</DocSecurity>
  <Lines>980</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rkousr003</dc:creator>
  <cp:keywords/>
  <dc:description/>
  <cp:lastModifiedBy>rkousr003</cp:lastModifiedBy>
  <cp:revision>29</cp:revision>
  <cp:lastPrinted>2021-09-08T12:41:00Z</cp:lastPrinted>
  <dcterms:created xsi:type="dcterms:W3CDTF">2021-08-30T13:10:00Z</dcterms:created>
  <dcterms:modified xsi:type="dcterms:W3CDTF">2021-09-08T13:48:00Z</dcterms:modified>
</cp:coreProperties>
</file>