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B5" w:rsidRPr="009661B5" w:rsidRDefault="009661B5" w:rsidP="009661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81BD" w:themeColor="accent1"/>
          <w:sz w:val="28"/>
          <w:szCs w:val="28"/>
          <w:lang w:eastAsia="ru-RU"/>
        </w:rPr>
      </w:pPr>
      <w:r w:rsidRPr="009661B5">
        <w:rPr>
          <w:rFonts w:ascii="Verdana" w:eastAsia="Times New Roman" w:hAnsi="Verdana" w:cs="Times New Roman"/>
          <w:b/>
          <w:bCs/>
          <w:color w:val="4F81BD" w:themeColor="accent1"/>
          <w:sz w:val="28"/>
          <w:szCs w:val="28"/>
          <w:lang w:eastAsia="ru-RU"/>
        </w:rPr>
        <w:t>Меры материальной поддержки учащихся</w:t>
      </w:r>
    </w:p>
    <w:p w:rsidR="009661B5" w:rsidRPr="009661B5" w:rsidRDefault="009661B5" w:rsidP="009661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D195B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Учащимся по программам начального общего и основного общего  образования </w:t>
      </w:r>
      <w:r w:rsidRPr="009661B5">
        <w:rPr>
          <w:rFonts w:ascii="Verdana" w:eastAsia="Times New Roman" w:hAnsi="Verdana" w:cs="Times New Roman"/>
          <w:sz w:val="24"/>
          <w:szCs w:val="24"/>
          <w:lang w:eastAsia="ru-RU"/>
        </w:rPr>
        <w:t>предоставляются следующие меры социальной поддержки:</w:t>
      </w:r>
    </w:p>
    <w:tbl>
      <w:tblPr>
        <w:tblpPr w:leftFromText="180" w:rightFromText="180" w:vertAnchor="text" w:horzAnchor="margin" w:tblpXSpec="center" w:tblpY="1478"/>
        <w:tblW w:w="11721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21"/>
      </w:tblGrid>
      <w:tr w:rsidR="00631401" w:rsidRPr="009661B5" w:rsidTr="00631401">
        <w:trPr>
          <w:tblCellSpacing w:w="7" w:type="dxa"/>
        </w:trPr>
        <w:tc>
          <w:tcPr>
            <w:tcW w:w="0" w:type="auto"/>
            <w:vAlign w:val="center"/>
            <w:hideMark/>
          </w:tcPr>
          <w:p w:rsidR="00631401" w:rsidRDefault="00631401" w:rsidP="00631401">
            <w:pPr>
              <w:numPr>
                <w:ilvl w:val="0"/>
                <w:numId w:val="2"/>
              </w:numPr>
              <w:spacing w:before="100" w:beforeAutospacing="1" w:after="100" w:afterAutospacing="1" w:line="301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661B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для учащихся</w:t>
            </w:r>
            <w:r w:rsidRPr="00DD195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5-9 классов</w:t>
            </w:r>
            <w:r w:rsidRPr="009661B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из многодетных</w:t>
            </w:r>
            <w:r w:rsidRPr="00DD195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и малообеспеченных</w:t>
            </w:r>
            <w:r w:rsidRPr="009661B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семей</w:t>
            </w:r>
          </w:p>
          <w:p w:rsidR="00631401" w:rsidRPr="009661B5" w:rsidRDefault="00631401" w:rsidP="00631401">
            <w:pPr>
              <w:spacing w:before="100" w:beforeAutospacing="1" w:after="100" w:afterAutospacing="1" w:line="301" w:lineRule="atLeast"/>
              <w:ind w:left="7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661B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предусмотрена </w:t>
            </w:r>
            <w:r w:rsidRPr="00DD195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ежедневная организация льготного</w:t>
            </w:r>
            <w:r w:rsidRPr="009661B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питания при условии</w:t>
            </w:r>
            <w:r w:rsidRPr="00DD195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 w:rsidRPr="009661B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предоставления пакета документов, подтверждающих право на льготу;</w:t>
            </w:r>
          </w:p>
          <w:p w:rsidR="00631401" w:rsidRPr="009661B5" w:rsidRDefault="00631401" w:rsidP="00631401">
            <w:pPr>
              <w:numPr>
                <w:ilvl w:val="0"/>
                <w:numId w:val="2"/>
              </w:numPr>
              <w:spacing w:before="100" w:beforeAutospacing="1" w:after="100" w:afterAutospacing="1" w:line="301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661B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для учащих</w:t>
            </w:r>
            <w:r w:rsidRPr="00DD195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ся начальных классов</w:t>
            </w:r>
            <w:r w:rsidRPr="009661B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предусмотрена </w:t>
            </w:r>
            <w:r w:rsidRPr="00DD195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ежедневная организация бесплатного питания</w:t>
            </w:r>
            <w:r w:rsidRPr="009661B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661B5" w:rsidRDefault="009661B5" w:rsidP="00966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661B5">
        <w:rPr>
          <w:rFonts w:ascii="Verdana" w:eastAsia="Times New Roman" w:hAnsi="Verdana" w:cs="Times New Roman"/>
          <w:sz w:val="24"/>
          <w:szCs w:val="24"/>
          <w:lang w:eastAsia="ru-RU"/>
        </w:rPr>
        <w:t>Обеспечение питанием в случаях и в порядке, которые установлены федеральными законами, законами субъектов</w:t>
      </w:r>
      <w:r w:rsidR="00631401" w:rsidRPr="00631401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="00631401" w:rsidRPr="009661B5">
        <w:rPr>
          <w:rFonts w:ascii="Verdana" w:eastAsia="Times New Roman" w:hAnsi="Verdana" w:cs="Times New Roman"/>
          <w:sz w:val="24"/>
          <w:szCs w:val="24"/>
          <w:lang w:eastAsia="ru-RU"/>
        </w:rPr>
        <w:t>Российской Федерации:</w:t>
      </w:r>
      <w:r w:rsidR="00631401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9661B5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</w:p>
    <w:p w:rsidR="00631401" w:rsidRPr="009661B5" w:rsidRDefault="00631401" w:rsidP="0063140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9661B5" w:rsidRPr="009661B5" w:rsidRDefault="009661B5" w:rsidP="00966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661B5">
        <w:rPr>
          <w:rFonts w:ascii="Verdana" w:eastAsia="Times New Roman" w:hAnsi="Verdana" w:cs="Times New Roman"/>
          <w:sz w:val="24"/>
          <w:szCs w:val="24"/>
          <w:lang w:eastAsia="ru-RU"/>
        </w:rPr>
        <w:t>Обеспечение бесплатными учебниками</w:t>
      </w:r>
      <w:r w:rsidR="00631401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всех обучающихся 1-9 классов</w:t>
      </w:r>
      <w:r w:rsidRPr="009661B5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9661B5" w:rsidRPr="009661B5" w:rsidRDefault="009661B5" w:rsidP="00966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661B5">
        <w:rPr>
          <w:rFonts w:ascii="Verdana" w:eastAsia="Times New Roman" w:hAnsi="Verdana" w:cs="Times New Roman"/>
          <w:sz w:val="24"/>
          <w:szCs w:val="24"/>
          <w:lang w:eastAsia="ru-RU"/>
        </w:rPr>
        <w:t>Учащимся, нуждающимся в соответствующей помощи, оказывается психолого-педагогическая, социальная помощь специалистами образовательной организации, включающая в себя психолого-педагогическое консультирование учащихся на основании заявления или согласия в письменной форме их родителей (законных представителей).</w:t>
      </w:r>
    </w:p>
    <w:p w:rsidR="009661B5" w:rsidRPr="00DD195B" w:rsidRDefault="00631401" w:rsidP="00966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24"/>
          <w:szCs w:val="24"/>
          <w:lang w:eastAsia="ru-RU"/>
        </w:rPr>
        <w:t>В</w:t>
      </w:r>
      <w:r w:rsidR="009661B5" w:rsidRPr="009661B5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период летних каникул организуется оздоровительный лагерь дневного пребывания детей за счет бюджетных средств, выделяемых Учредителем образо</w:t>
      </w:r>
      <w:r w:rsidR="009661B5" w:rsidRPr="00DD195B">
        <w:rPr>
          <w:rFonts w:ascii="Verdana" w:eastAsia="Times New Roman" w:hAnsi="Verdana" w:cs="Times New Roman"/>
          <w:sz w:val="24"/>
          <w:szCs w:val="24"/>
          <w:lang w:eastAsia="ru-RU"/>
        </w:rPr>
        <w:t>вательной организации</w:t>
      </w:r>
      <w:r w:rsidR="009661B5" w:rsidRPr="009661B5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9661B5" w:rsidRPr="009661B5" w:rsidRDefault="00DD195B" w:rsidP="00966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D195B">
        <w:rPr>
          <w:rFonts w:ascii="Verdana" w:eastAsia="Times New Roman" w:hAnsi="Verdana" w:cs="Times New Roman"/>
          <w:sz w:val="24"/>
          <w:szCs w:val="24"/>
          <w:lang w:eastAsia="ru-RU"/>
        </w:rPr>
        <w:t>Для учащихся 14-15 лет в период летних каникул организуется временное трудоустройство. Источник финансирования: Средства регионального бюджета.</w:t>
      </w:r>
    </w:p>
    <w:p w:rsidR="009661B5" w:rsidRPr="009661B5" w:rsidRDefault="009661B5" w:rsidP="009661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661B5">
        <w:rPr>
          <w:rFonts w:ascii="Verdana" w:eastAsia="Times New Roman" w:hAnsi="Verdana" w:cs="Times New Roman"/>
          <w:sz w:val="16"/>
          <w:szCs w:val="16"/>
          <w:lang w:eastAsia="ru-RU"/>
        </w:rPr>
        <w:t> </w:t>
      </w:r>
    </w:p>
    <w:p w:rsidR="00E642EF" w:rsidRDefault="00E642EF"/>
    <w:sectPr w:rsidR="00E642EF" w:rsidSect="00E6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7625"/>
    <w:multiLevelType w:val="multilevel"/>
    <w:tmpl w:val="9C2E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40F05"/>
    <w:multiLevelType w:val="multilevel"/>
    <w:tmpl w:val="BF720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C0118C"/>
    <w:multiLevelType w:val="multilevel"/>
    <w:tmpl w:val="0022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61B5"/>
    <w:rsid w:val="00631401"/>
    <w:rsid w:val="009661B5"/>
    <w:rsid w:val="00DD195B"/>
    <w:rsid w:val="00E6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61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2016-06-03T12:52:00Z</dcterms:created>
  <dcterms:modified xsi:type="dcterms:W3CDTF">2016-06-03T13:15:00Z</dcterms:modified>
</cp:coreProperties>
</file>