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7" w:rightFromText="187" w:horzAnchor="margin" w:tblpXSpec="center" w:tblpY="2881"/>
        <w:tblW w:w="4000" w:type="pct"/>
        <w:tblBorders>
          <w:left w:val="single" w:sz="18" w:space="0" w:color="4F81BD"/>
        </w:tblBorders>
        <w:tblLook w:val="00A0"/>
      </w:tblPr>
      <w:tblGrid>
        <w:gridCol w:w="7894"/>
      </w:tblGrid>
      <w:tr w:rsidR="002F1449" w:rsidTr="00A92746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2F1449" w:rsidRPr="00A92746" w:rsidRDefault="002F1449" w:rsidP="00A92746">
            <w:pPr>
              <w:pStyle w:val="NoSpacing"/>
              <w:rPr>
                <w:rFonts w:ascii="Cambria" w:hAnsi="Cambria"/>
              </w:rPr>
            </w:pPr>
            <w:r w:rsidRPr="00A92746">
              <w:rPr>
                <w:rFonts w:ascii="Cambria" w:hAnsi="Cambria"/>
                <w:sz w:val="32"/>
                <w:szCs w:val="26"/>
              </w:rPr>
              <w:t>Муниципальное бюджетное общеобразовательное учреждение Петрозаводского городского округа             «Средняя общеобразовательная школа №6»</w:t>
            </w:r>
          </w:p>
        </w:tc>
      </w:tr>
      <w:tr w:rsidR="002F1449" w:rsidTr="00A92746">
        <w:tc>
          <w:tcPr>
            <w:tcW w:w="7672" w:type="dxa"/>
          </w:tcPr>
          <w:p w:rsidR="002F1449" w:rsidRPr="00A92746" w:rsidRDefault="002F1449" w:rsidP="00A92746">
            <w:pPr>
              <w:pStyle w:val="NoSpacing"/>
              <w:rPr>
                <w:rFonts w:ascii="Cambria" w:hAnsi="Cambria"/>
                <w:color w:val="4F81BD"/>
                <w:sz w:val="80"/>
                <w:szCs w:val="80"/>
              </w:rPr>
            </w:pPr>
            <w:r w:rsidRPr="00A92746">
              <w:rPr>
                <w:rFonts w:ascii="Cambria" w:hAnsi="Cambria"/>
                <w:sz w:val="80"/>
                <w:szCs w:val="80"/>
              </w:rPr>
              <w:t xml:space="preserve">Отчет о самообследовании </w:t>
            </w:r>
          </w:p>
        </w:tc>
      </w:tr>
      <w:tr w:rsidR="002F1449" w:rsidTr="00A92746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2F1449" w:rsidRPr="00A92746" w:rsidRDefault="002F1449" w:rsidP="00444AA5">
            <w:pPr>
              <w:pStyle w:val="NoSpacing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36"/>
                <w:szCs w:val="26"/>
              </w:rPr>
              <w:t>(отчётный период с 01.04.2018 г. по 31.03.2019 г.)</w:t>
            </w:r>
            <w:r w:rsidRPr="00A92746">
              <w:rPr>
                <w:rFonts w:ascii="Cambria" w:hAnsi="Cambria"/>
                <w:b/>
                <w:sz w:val="36"/>
                <w:szCs w:val="26"/>
              </w:rPr>
              <w:t xml:space="preserve"> </w:t>
            </w:r>
          </w:p>
        </w:tc>
      </w:tr>
    </w:tbl>
    <w:p w:rsidR="002F1449" w:rsidRDefault="002F1449"/>
    <w:p w:rsidR="002F1449" w:rsidRDefault="002F1449"/>
    <w:tbl>
      <w:tblPr>
        <w:tblpPr w:leftFromText="187" w:rightFromText="187" w:horzAnchor="margin" w:tblpXSpec="center" w:tblpYSpec="bottom"/>
        <w:tblW w:w="4000" w:type="pct"/>
        <w:tblLook w:val="00A0"/>
      </w:tblPr>
      <w:tblGrid>
        <w:gridCol w:w="7894"/>
      </w:tblGrid>
      <w:tr w:rsidR="002F1449" w:rsidRPr="00A92746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2F1449" w:rsidRPr="00A92746" w:rsidRDefault="002F1449" w:rsidP="00A92746">
            <w:pPr>
              <w:pStyle w:val="NoSpacing"/>
              <w:jc w:val="center"/>
              <w:rPr>
                <w:rFonts w:ascii="Cambria" w:hAnsi="Cambria"/>
                <w:color w:val="4F81BD"/>
                <w:sz w:val="40"/>
              </w:rPr>
            </w:pPr>
            <w:r w:rsidRPr="00A92746">
              <w:rPr>
                <w:rFonts w:ascii="Cambria" w:hAnsi="Cambria"/>
                <w:sz w:val="40"/>
              </w:rPr>
              <w:t>г. Петрозаводск, 201</w:t>
            </w:r>
            <w:r>
              <w:rPr>
                <w:rFonts w:ascii="Cambria" w:hAnsi="Cambria"/>
                <w:sz w:val="40"/>
              </w:rPr>
              <w:t>9</w:t>
            </w:r>
          </w:p>
          <w:p w:rsidR="002F1449" w:rsidRPr="00A92746" w:rsidRDefault="002F1449" w:rsidP="00A92746">
            <w:pPr>
              <w:pStyle w:val="NoSpacing"/>
              <w:jc w:val="center"/>
              <w:rPr>
                <w:color w:val="4F81BD"/>
                <w:sz w:val="40"/>
              </w:rPr>
            </w:pPr>
          </w:p>
        </w:tc>
      </w:tr>
    </w:tbl>
    <w:p w:rsidR="002F1449" w:rsidRPr="00A92746" w:rsidRDefault="002F1449">
      <w:pPr>
        <w:rPr>
          <w:sz w:val="44"/>
        </w:rPr>
      </w:pPr>
    </w:p>
    <w:p w:rsidR="002F1449" w:rsidRPr="00A92746" w:rsidRDefault="002F1449">
      <w:pPr>
        <w:rPr>
          <w:sz w:val="44"/>
        </w:rPr>
      </w:pPr>
      <w:r w:rsidRPr="00A92746">
        <w:rPr>
          <w:b/>
          <w:sz w:val="44"/>
          <w:szCs w:val="26"/>
        </w:rPr>
        <w:br w:type="page"/>
      </w:r>
    </w:p>
    <w:p w:rsidR="002F1449" w:rsidRDefault="002F1449">
      <w:pPr>
        <w:pStyle w:val="TOCHeading"/>
        <w:rPr>
          <w:rStyle w:val="Heading1Char"/>
          <w:bCs w:val="0"/>
          <w:color w:val="auto"/>
          <w:szCs w:val="32"/>
        </w:rPr>
      </w:pPr>
      <w:r w:rsidRPr="00720F0F">
        <w:rPr>
          <w:rStyle w:val="Heading1Char"/>
          <w:bCs w:val="0"/>
          <w:color w:val="auto"/>
          <w:szCs w:val="32"/>
        </w:rPr>
        <w:t>Оглавление</w:t>
      </w:r>
    </w:p>
    <w:p w:rsidR="002F1449" w:rsidRPr="00720F0F" w:rsidRDefault="002F1449" w:rsidP="00720F0F"/>
    <w:p w:rsidR="002F1449" w:rsidRDefault="002F1449">
      <w:pPr>
        <w:pStyle w:val="TOC1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528006483" w:history="1">
        <w:r w:rsidRPr="00B22D9E">
          <w:rPr>
            <w:rStyle w:val="Hyperlink"/>
            <w:noProof/>
          </w:rPr>
          <w:t>РАЗДЕЛ 1. ОБЩИЕ СВЕДЕНИЯ ОБ ОБЩЕОБРАЗОВАТЕЛЬНОЙ ОРГАНИЗАЦИИ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_Toc528006483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2F1449" w:rsidRDefault="002F1449">
      <w:pPr>
        <w:pStyle w:val="TOC1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528006484" w:history="1">
        <w:r w:rsidRPr="00B22D9E">
          <w:rPr>
            <w:rStyle w:val="Hyperlink"/>
            <w:noProof/>
          </w:rPr>
          <w:t>РАЗДЕЛ 2. ОРГАНИЗАЦИЯ И СОДЕРЖАНИЕ ОБРАЗОВАТЕЛЬНОГО ПРОЦЕССА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_Toc528006484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F1449" w:rsidRDefault="002F1449">
      <w:pPr>
        <w:pStyle w:val="TOC2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528006485" w:history="1">
        <w:r w:rsidRPr="00B22D9E">
          <w:rPr>
            <w:rStyle w:val="Hyperlink"/>
            <w:noProof/>
          </w:rPr>
          <w:t>2. 1 Контингент обучающихся и его структура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_Toc528006485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F1449" w:rsidRDefault="002F1449">
      <w:pPr>
        <w:pStyle w:val="TOC2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528006486" w:history="1">
        <w:r w:rsidRPr="00B22D9E">
          <w:rPr>
            <w:rStyle w:val="Hyperlink"/>
            <w:noProof/>
          </w:rPr>
          <w:t>2.2.        Анализ  Основной  образовательной программы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_Toc528006486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F1449" w:rsidRDefault="002F1449">
      <w:pPr>
        <w:pStyle w:val="TOC1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528006487" w:history="1">
        <w:r w:rsidRPr="00B22D9E">
          <w:rPr>
            <w:rStyle w:val="Hyperlink"/>
            <w:noProof/>
          </w:rPr>
          <w:t>РАЗДЕЛ 3. КАЧЕСТВО ПОДГОТОВКИ ВЫПУСКНИКОВ И ОБУЧАЮЩИХСЯ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_Toc528006487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2F1449" w:rsidRDefault="002F1449">
      <w:pPr>
        <w:pStyle w:val="TOC2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528006488" w:history="1">
        <w:r w:rsidRPr="00B22D9E">
          <w:rPr>
            <w:rStyle w:val="Hyperlink"/>
            <w:noProof/>
          </w:rPr>
          <w:t>3.1. Успеваемость и качество знаний обучающихся по итогам 2017-2018 учебного года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_Toc528006488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2F1449" w:rsidRDefault="002F1449">
      <w:pPr>
        <w:pStyle w:val="TOC2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528006489" w:history="1">
        <w:r w:rsidRPr="00B22D9E">
          <w:rPr>
            <w:rStyle w:val="Hyperlink"/>
            <w:noProof/>
          </w:rPr>
          <w:t>3.2. Сведения об участии выпускников 9-х классов в государственной итоговой аттестации в 2017-2018 учебном году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_Toc528006489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2F1449" w:rsidRDefault="002F1449">
      <w:pPr>
        <w:pStyle w:val="TOC2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528006490" w:history="1">
        <w:r w:rsidRPr="00B22D9E">
          <w:rPr>
            <w:rStyle w:val="Hyperlink"/>
            <w:noProof/>
          </w:rPr>
          <w:t>3.3.  Сведения об участии выпускников 11-х классов в государственной итоговой аттестации в 2017-2018 учебном году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_Toc528006490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2F1449" w:rsidRDefault="002F1449">
      <w:pPr>
        <w:pStyle w:val="TOC2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528006491" w:history="1">
        <w:r w:rsidRPr="00B22D9E">
          <w:rPr>
            <w:rStyle w:val="Hyperlink"/>
            <w:noProof/>
          </w:rPr>
          <w:t>3.4. Участие обучающихся  в  мероприятиях интеллектуальной и творческой направленности (предметные  олимпиады, конкурсы, турниры, научно-исследовательские конференции)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_Toc528006491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2F1449" w:rsidRDefault="002F1449">
      <w:pPr>
        <w:pStyle w:val="TOC2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528006492" w:history="1">
        <w:r w:rsidRPr="00B22D9E">
          <w:rPr>
            <w:rStyle w:val="Hyperlink"/>
            <w:noProof/>
          </w:rPr>
          <w:t>3.5.  Социально-психологическая служба школы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_Toc528006492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2F1449" w:rsidRDefault="002F1449">
      <w:pPr>
        <w:pStyle w:val="TOC2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528006493" w:history="1">
        <w:r w:rsidRPr="00B22D9E">
          <w:rPr>
            <w:rStyle w:val="Hyperlink"/>
            <w:noProof/>
          </w:rPr>
          <w:t>3.6.  Трудоустройство выпускников 2017-2018 учебного года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_Toc528006493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2F1449" w:rsidRDefault="002F1449">
      <w:pPr>
        <w:pStyle w:val="TOC1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528006494" w:history="1">
        <w:r w:rsidRPr="00B22D9E">
          <w:rPr>
            <w:rStyle w:val="Hyperlink"/>
            <w:noProof/>
          </w:rPr>
          <w:t>РАЗДЕЛ 4. КАДРОВОЕ ОБЕСПЕЧЕНИЕ ОБРАЗОВАТЕЛЬНОГО ПРОЦЕССА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_Toc528006494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2F1449" w:rsidRDefault="002F1449">
      <w:pPr>
        <w:pStyle w:val="TOC2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528006495" w:history="1">
        <w:r w:rsidRPr="00B22D9E">
          <w:rPr>
            <w:rStyle w:val="Hyperlink"/>
            <w:noProof/>
          </w:rPr>
          <w:t>4.1.       Характеристика учительских кадров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_Toc528006495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2F1449" w:rsidRDefault="002F1449">
      <w:pPr>
        <w:pStyle w:val="TOC2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528006496" w:history="1">
        <w:r w:rsidRPr="00B22D9E">
          <w:rPr>
            <w:rStyle w:val="Hyperlink"/>
            <w:noProof/>
          </w:rPr>
          <w:t>4.2.       Характеристика административно-управленческого персонала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_Toc528006496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2F1449" w:rsidRDefault="002F1449">
      <w:pPr>
        <w:pStyle w:val="TOC2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528006497" w:history="1">
        <w:r w:rsidRPr="00B22D9E">
          <w:rPr>
            <w:rStyle w:val="Hyperlink"/>
            <w:noProof/>
          </w:rPr>
          <w:t>4.3.       Сведения о специалистах психолого-медико-социального сопровождения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_Toc528006497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2F1449" w:rsidRDefault="002F1449">
      <w:pPr>
        <w:pStyle w:val="TOC1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528006498" w:history="1">
        <w:r w:rsidRPr="00B22D9E">
          <w:rPr>
            <w:rStyle w:val="Hyperlink"/>
            <w:noProof/>
          </w:rPr>
          <w:t>РАЗДЕЛ 5. ИНФОРМАЦИОННО-ТЕХНИЧЕСКОЕ ОСНАЩЕНИЕ И НАЛИЧИЕ УСЛОВИЙ ОБРАЗОВАТЕЛЬНОГО ПРОЦЕССА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_Toc528006498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2F1449" w:rsidRDefault="002F1449">
      <w:pPr>
        <w:pStyle w:val="TOC2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528006499" w:history="1">
        <w:r w:rsidRPr="00B22D9E">
          <w:rPr>
            <w:rStyle w:val="Hyperlink"/>
            <w:noProof/>
          </w:rPr>
          <w:t>5.1.        Характеристика информационно-технического оснащения и условий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_Toc528006499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2F1449" w:rsidRDefault="002F1449">
      <w:pPr>
        <w:pStyle w:val="TOC2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528006500" w:history="1">
        <w:r w:rsidRPr="00B22D9E">
          <w:rPr>
            <w:rStyle w:val="Hyperlink"/>
            <w:noProof/>
          </w:rPr>
          <w:t>5.2. Наличие условий организации образовательного процесса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_Toc528006500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2F1449" w:rsidRDefault="002F1449">
      <w:pPr>
        <w:pStyle w:val="TOC1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528006501" w:history="1">
        <w:r w:rsidRPr="00B22D9E">
          <w:rPr>
            <w:rStyle w:val="Hyperlink"/>
            <w:noProof/>
          </w:rPr>
          <w:t>РАЗДЕЛ 6.</w:t>
        </w:r>
        <w:r w:rsidRPr="00B22D9E">
          <w:rPr>
            <w:rStyle w:val="Hyperlink"/>
            <w:rFonts w:ascii="Arial" w:hAnsi="Arial" w:cs="Arial"/>
            <w:noProof/>
          </w:rPr>
          <w:t xml:space="preserve"> </w:t>
        </w:r>
        <w:r w:rsidRPr="00B22D9E">
          <w:rPr>
            <w:rStyle w:val="Hyperlink"/>
            <w:noProof/>
          </w:rPr>
          <w:t>ПОКАЗАТЕЛИ ДЕЯТЕЛЬНОСТИ (утв. приказом Министерства образования и науки РФ от 10 декабря 2013 г. № 1324)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_Toc528006501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2F1449" w:rsidRDefault="002F1449">
      <w:r>
        <w:fldChar w:fldCharType="end"/>
      </w:r>
    </w:p>
    <w:p w:rsidR="002F1449" w:rsidRDefault="002F1449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2F1449" w:rsidRPr="00720F0F" w:rsidRDefault="002F1449" w:rsidP="00383960">
      <w:pPr>
        <w:pStyle w:val="Heading1"/>
        <w:rPr>
          <w:sz w:val="28"/>
          <w:szCs w:val="28"/>
        </w:rPr>
      </w:pPr>
      <w:bookmarkStart w:id="0" w:name="_Toc528006483"/>
      <w:r w:rsidRPr="00720F0F">
        <w:rPr>
          <w:sz w:val="28"/>
          <w:szCs w:val="28"/>
        </w:rPr>
        <w:t>РАЗДЕЛ 1. ОБЩИЕ СВЕДЕНИЯ ОБ ОБЩЕОБРАЗОВАТЕЛЬНОЙ ОРГАНИЗАЦИИ</w:t>
      </w:r>
      <w:bookmarkEnd w:id="0"/>
    </w:p>
    <w:p w:rsidR="002F1449" w:rsidRDefault="002F1449" w:rsidP="00B14C0C">
      <w:pPr>
        <w:pStyle w:val="NormalWeb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2F1449" w:rsidRPr="00693C7B" w:rsidRDefault="002F1449" w:rsidP="00693C7B">
      <w:pPr>
        <w:pStyle w:val="NormalWeb"/>
        <w:tabs>
          <w:tab w:val="num" w:pos="360"/>
        </w:tabs>
        <w:spacing w:after="0"/>
        <w:ind w:left="360" w:hanging="360"/>
        <w:jc w:val="both"/>
        <w:rPr>
          <w:i/>
          <w:color w:val="000000"/>
          <w:sz w:val="24"/>
          <w:szCs w:val="24"/>
          <w:u w:val="single"/>
        </w:rPr>
      </w:pPr>
      <w:r w:rsidRPr="00693C7B">
        <w:rPr>
          <w:color w:val="000000"/>
          <w:sz w:val="24"/>
          <w:szCs w:val="24"/>
        </w:rPr>
        <w:t xml:space="preserve">1.1. Полное наименование общеобразовательного учреждения в соответствии с Уставом: </w:t>
      </w:r>
      <w:r w:rsidRPr="00693C7B">
        <w:rPr>
          <w:i/>
          <w:color w:val="000000"/>
          <w:sz w:val="24"/>
          <w:szCs w:val="24"/>
          <w:u w:val="single"/>
        </w:rPr>
        <w:t>Муниципальное бюджетное общеобразовательное учреждение Петрозаводского городского округа «Средняя общеобразовательная школа № 6»</w:t>
      </w:r>
    </w:p>
    <w:p w:rsidR="002F1449" w:rsidRPr="00693C7B" w:rsidRDefault="002F1449" w:rsidP="00693C7B">
      <w:pPr>
        <w:jc w:val="both"/>
        <w:rPr>
          <w:i/>
          <w:u w:val="single"/>
        </w:rPr>
      </w:pPr>
      <w:r w:rsidRPr="00693C7B">
        <w:rPr>
          <w:color w:val="000000"/>
        </w:rPr>
        <w:t xml:space="preserve">1.2. Юридический адрес: </w:t>
      </w:r>
      <w:r w:rsidRPr="00693C7B">
        <w:rPr>
          <w:i/>
          <w:color w:val="000000"/>
          <w:u w:val="single"/>
        </w:rPr>
        <w:t>185001, Республика Карелия, г. Петрозаводск, ул. Советская, д.12</w:t>
      </w:r>
    </w:p>
    <w:p w:rsidR="002F1449" w:rsidRPr="00693C7B" w:rsidRDefault="002F1449" w:rsidP="00693C7B">
      <w:pPr>
        <w:jc w:val="both"/>
        <w:rPr>
          <w:i/>
          <w:u w:val="single"/>
        </w:rPr>
      </w:pPr>
      <w:r w:rsidRPr="00693C7B">
        <w:rPr>
          <w:color w:val="000000"/>
        </w:rPr>
        <w:t xml:space="preserve">1.3. Фактический адрес: </w:t>
      </w:r>
      <w:r w:rsidRPr="00693C7B">
        <w:rPr>
          <w:i/>
          <w:color w:val="000000"/>
          <w:u w:val="single"/>
        </w:rPr>
        <w:t>185001, Республика Карелия, г. Петрозаводск, ул. Советская, д.12</w:t>
      </w:r>
    </w:p>
    <w:p w:rsidR="002F1449" w:rsidRPr="00693C7B" w:rsidRDefault="002F1449" w:rsidP="00693C7B">
      <w:pPr>
        <w:jc w:val="both"/>
        <w:rPr>
          <w:i/>
          <w:u w:val="single"/>
        </w:rPr>
      </w:pPr>
      <w:r w:rsidRPr="00693C7B">
        <w:t xml:space="preserve">Телефон, факс, адрес электронной почты, адрес сайта: </w:t>
      </w:r>
      <w:r w:rsidRPr="00693C7B">
        <w:rPr>
          <w:i/>
          <w:u w:val="single"/>
        </w:rPr>
        <w:t xml:space="preserve">8(8142)700299, </w:t>
      </w:r>
      <w:r w:rsidRPr="00693C7B">
        <w:rPr>
          <w:i/>
          <w:u w:val="single"/>
          <w:lang w:val="en-US"/>
        </w:rPr>
        <w:t>scull</w:t>
      </w:r>
      <w:r w:rsidRPr="00693C7B">
        <w:rPr>
          <w:i/>
          <w:u w:val="single"/>
        </w:rPr>
        <w:t>6@</w:t>
      </w:r>
      <w:r w:rsidRPr="00693C7B">
        <w:rPr>
          <w:i/>
          <w:u w:val="single"/>
          <w:lang w:val="en-US"/>
        </w:rPr>
        <w:t>sampo</w:t>
      </w:r>
      <w:r w:rsidRPr="00693C7B">
        <w:rPr>
          <w:i/>
          <w:u w:val="single"/>
        </w:rPr>
        <w:t>.</w:t>
      </w:r>
      <w:r w:rsidRPr="00693C7B">
        <w:rPr>
          <w:i/>
          <w:u w:val="single"/>
          <w:lang w:val="en-US"/>
        </w:rPr>
        <w:t>ru</w:t>
      </w:r>
      <w:r w:rsidRPr="00693C7B">
        <w:rPr>
          <w:i/>
          <w:u w:val="single"/>
        </w:rPr>
        <w:t>,  http://scull6.ru</w:t>
      </w:r>
    </w:p>
    <w:p w:rsidR="002F1449" w:rsidRPr="00693C7B" w:rsidRDefault="002F1449" w:rsidP="00693C7B">
      <w:pPr>
        <w:jc w:val="both"/>
        <w:rPr>
          <w:i/>
          <w:u w:val="single"/>
        </w:rPr>
      </w:pPr>
      <w:r w:rsidRPr="00693C7B">
        <w:rPr>
          <w:color w:val="000000"/>
        </w:rPr>
        <w:t xml:space="preserve">1.4. Учредители: </w:t>
      </w:r>
      <w:r w:rsidRPr="00693C7B">
        <w:rPr>
          <w:i/>
          <w:color w:val="000000"/>
          <w:u w:val="single"/>
        </w:rPr>
        <w:t>Администрация Петрозаводского городского округа.</w:t>
      </w:r>
    </w:p>
    <w:p w:rsidR="002F1449" w:rsidRPr="00693C7B" w:rsidRDefault="002F1449" w:rsidP="00693C7B">
      <w:pPr>
        <w:pStyle w:val="NormalWeb"/>
        <w:spacing w:after="0"/>
        <w:jc w:val="both"/>
        <w:rPr>
          <w:i/>
          <w:color w:val="000000"/>
          <w:sz w:val="24"/>
          <w:szCs w:val="24"/>
        </w:rPr>
      </w:pPr>
      <w:r w:rsidRPr="00693C7B">
        <w:rPr>
          <w:color w:val="000000"/>
          <w:sz w:val="24"/>
          <w:szCs w:val="24"/>
        </w:rPr>
        <w:t xml:space="preserve">1.5. Имеющиеся лицензии на образовательную деятельность: </w:t>
      </w:r>
      <w:r w:rsidRPr="00693C7B">
        <w:rPr>
          <w:i/>
          <w:color w:val="000000"/>
          <w:sz w:val="24"/>
          <w:szCs w:val="24"/>
          <w:u w:val="single"/>
        </w:rPr>
        <w:t>от 19.02.2015 г., серия 10Л01, № 0007010, регистрационный номер 2443, выдана Министерством образования Республики Карелия, срок действия – бессрочно</w:t>
      </w:r>
      <w:r w:rsidRPr="00693C7B">
        <w:rPr>
          <w:i/>
          <w:color w:val="000000"/>
          <w:sz w:val="24"/>
          <w:szCs w:val="24"/>
        </w:rPr>
        <w:t>.</w:t>
      </w:r>
    </w:p>
    <w:p w:rsidR="002F1449" w:rsidRPr="00693C7B" w:rsidRDefault="002F1449" w:rsidP="00693C7B">
      <w:pPr>
        <w:jc w:val="both"/>
        <w:rPr>
          <w:i/>
        </w:rPr>
      </w:pPr>
      <w:r w:rsidRPr="00693C7B">
        <w:rPr>
          <w:color w:val="000000"/>
        </w:rPr>
        <w:t xml:space="preserve">1.6. Свидетельство о государственной аккредитации: </w:t>
      </w:r>
      <w:r w:rsidRPr="00693C7B">
        <w:rPr>
          <w:i/>
          <w:color w:val="000000"/>
          <w:u w:val="single"/>
        </w:rPr>
        <w:t>от 24.12.2015 г., серия 10А01,            № 0000138, регистрационный номер 264, выдана Министерством образования Республики Карелия, действительно по 24.12.2027 г.</w:t>
      </w:r>
    </w:p>
    <w:p w:rsidR="002F1449" w:rsidRPr="00693C7B" w:rsidRDefault="002F1449" w:rsidP="00693C7B">
      <w:pPr>
        <w:jc w:val="both"/>
        <w:rPr>
          <w:u w:val="single"/>
        </w:rPr>
      </w:pPr>
      <w:r w:rsidRPr="00693C7B">
        <w:rPr>
          <w:color w:val="000000"/>
        </w:rPr>
        <w:t xml:space="preserve">1.7. Директор общеобразовательного учреждения: </w:t>
      </w:r>
      <w:r w:rsidRPr="00693C7B">
        <w:rPr>
          <w:i/>
          <w:color w:val="000000"/>
          <w:u w:val="single"/>
        </w:rPr>
        <w:t>Белкин Денис Викторович</w:t>
      </w:r>
    </w:p>
    <w:p w:rsidR="002F1449" w:rsidRPr="00693C7B" w:rsidRDefault="002F1449" w:rsidP="00693C7B">
      <w:pPr>
        <w:jc w:val="both"/>
        <w:rPr>
          <w:color w:val="000000"/>
        </w:rPr>
      </w:pPr>
      <w:r w:rsidRPr="00693C7B">
        <w:rPr>
          <w:color w:val="000000"/>
        </w:rPr>
        <w:t xml:space="preserve">1.8. Заместители директора ОУ по направлениям: </w:t>
      </w:r>
    </w:p>
    <w:p w:rsidR="002F1449" w:rsidRPr="00693C7B" w:rsidRDefault="002F1449" w:rsidP="00693C7B">
      <w:pPr>
        <w:jc w:val="both"/>
        <w:rPr>
          <w:i/>
          <w:color w:val="000000"/>
          <w:u w:val="single"/>
        </w:rPr>
      </w:pPr>
      <w:r w:rsidRPr="00693C7B">
        <w:rPr>
          <w:color w:val="000000"/>
        </w:rPr>
        <w:t>заместитель директора по учебно-воспитательной работе:</w:t>
      </w:r>
      <w:r w:rsidRPr="00693C7B">
        <w:rPr>
          <w:color w:val="000000"/>
          <w:u w:val="single"/>
        </w:rPr>
        <w:t xml:space="preserve"> </w:t>
      </w:r>
      <w:r w:rsidRPr="00693C7B">
        <w:rPr>
          <w:i/>
          <w:color w:val="000000"/>
          <w:u w:val="single"/>
        </w:rPr>
        <w:t>Воронова Татьяна Александровна, Злобина Ольга Николаевна;</w:t>
      </w:r>
    </w:p>
    <w:p w:rsidR="002F1449" w:rsidRPr="00693C7B" w:rsidRDefault="002F1449" w:rsidP="00693C7B">
      <w:pPr>
        <w:jc w:val="both"/>
        <w:rPr>
          <w:color w:val="000000"/>
          <w:u w:val="single"/>
        </w:rPr>
      </w:pPr>
      <w:r w:rsidRPr="00693C7B">
        <w:rPr>
          <w:color w:val="000000"/>
        </w:rPr>
        <w:t xml:space="preserve">заместитель директора по воспитательной работы: </w:t>
      </w:r>
      <w:r w:rsidRPr="00693C7B">
        <w:rPr>
          <w:i/>
          <w:color w:val="000000"/>
          <w:u w:val="single"/>
        </w:rPr>
        <w:t>Антонкова Валентина Юрьевна;</w:t>
      </w:r>
    </w:p>
    <w:p w:rsidR="002F1449" w:rsidRPr="00693C7B" w:rsidRDefault="002F1449" w:rsidP="00693C7B">
      <w:pPr>
        <w:jc w:val="both"/>
        <w:rPr>
          <w:i/>
          <w:color w:val="000000"/>
        </w:rPr>
      </w:pPr>
      <w:r w:rsidRPr="00693C7B">
        <w:rPr>
          <w:color w:val="000000"/>
        </w:rPr>
        <w:t xml:space="preserve">заместитель директора по административно-хозяйственной работе: </w:t>
      </w:r>
      <w:r w:rsidRPr="00693C7B">
        <w:rPr>
          <w:i/>
          <w:color w:val="000000"/>
          <w:u w:val="single"/>
        </w:rPr>
        <w:t>Круглов Виктор Александрович.</w:t>
      </w:r>
    </w:p>
    <w:p w:rsidR="002F1449" w:rsidRPr="00693C7B" w:rsidRDefault="002F1449" w:rsidP="00693C7B">
      <w:pPr>
        <w:jc w:val="both"/>
        <w:rPr>
          <w:i/>
          <w:color w:val="000000"/>
          <w:u w:val="single"/>
        </w:rPr>
      </w:pPr>
      <w:r w:rsidRPr="00693C7B">
        <w:rPr>
          <w:color w:val="000000"/>
        </w:rPr>
        <w:t xml:space="preserve">1.9. Органы общественного самоуправления общеобразовательной организации: </w:t>
      </w:r>
      <w:r w:rsidRPr="00693C7B">
        <w:rPr>
          <w:i/>
          <w:color w:val="000000"/>
          <w:u w:val="single"/>
        </w:rPr>
        <w:t>Педагогический совет учреждения</w:t>
      </w:r>
    </w:p>
    <w:p w:rsidR="002F1449" w:rsidRDefault="002F1449" w:rsidP="001E304C">
      <w:pPr>
        <w:rPr>
          <w:sz w:val="26"/>
          <w:szCs w:val="26"/>
        </w:rPr>
      </w:pPr>
    </w:p>
    <w:p w:rsidR="002F1449" w:rsidRDefault="002F1449">
      <w:pPr>
        <w:rPr>
          <w:rFonts w:ascii="Cambria" w:hAnsi="Cambria"/>
          <w:b/>
          <w:bCs/>
          <w:kern w:val="32"/>
          <w:sz w:val="28"/>
          <w:szCs w:val="32"/>
        </w:rPr>
      </w:pPr>
      <w:r>
        <w:rPr>
          <w:sz w:val="28"/>
        </w:rPr>
        <w:br w:type="page"/>
      </w:r>
    </w:p>
    <w:p w:rsidR="002F1449" w:rsidRPr="00720F0F" w:rsidRDefault="002F1449" w:rsidP="00383960">
      <w:pPr>
        <w:pStyle w:val="Heading1"/>
        <w:rPr>
          <w:sz w:val="28"/>
          <w:szCs w:val="28"/>
        </w:rPr>
      </w:pPr>
      <w:bookmarkStart w:id="1" w:name="_Toc528006484"/>
      <w:r w:rsidRPr="00720F0F">
        <w:rPr>
          <w:sz w:val="28"/>
          <w:szCs w:val="28"/>
        </w:rPr>
        <w:t>РАЗДЕЛ 2. ОРГАНИЗАЦИЯ И СОДЕРЖАНИЕ ОБРАЗОВАТЕЛЬНОГО ПРОЦЕССА</w:t>
      </w:r>
      <w:bookmarkEnd w:id="1"/>
    </w:p>
    <w:p w:rsidR="002F1449" w:rsidRPr="001E304C" w:rsidRDefault="002F1449" w:rsidP="001E304C">
      <w:pPr>
        <w:rPr>
          <w:sz w:val="26"/>
          <w:szCs w:val="26"/>
        </w:rPr>
      </w:pPr>
    </w:p>
    <w:p w:rsidR="002F1449" w:rsidRDefault="002F1449" w:rsidP="004856BC">
      <w:pPr>
        <w:pStyle w:val="Subtitle"/>
        <w:jc w:val="left"/>
        <w:rPr>
          <w:sz w:val="28"/>
        </w:rPr>
      </w:pPr>
      <w:bookmarkStart w:id="2" w:name="_Toc528006485"/>
      <w:r>
        <w:rPr>
          <w:sz w:val="28"/>
        </w:rPr>
        <w:t xml:space="preserve">2. 1 </w:t>
      </w:r>
      <w:r w:rsidRPr="004856BC">
        <w:rPr>
          <w:sz w:val="28"/>
        </w:rPr>
        <w:t>Контингент обучающихся и его структура</w:t>
      </w:r>
      <w:bookmarkEnd w:id="2"/>
    </w:p>
    <w:p w:rsidR="002F1449" w:rsidRPr="00720F0F" w:rsidRDefault="002F1449" w:rsidP="00720F0F"/>
    <w:p w:rsidR="002F1449" w:rsidRPr="004F7374" w:rsidRDefault="002F1449" w:rsidP="009C1B1D">
      <w:pPr>
        <w:ind w:firstLine="708"/>
        <w:jc w:val="both"/>
      </w:pPr>
      <w:r>
        <w:t>В отчётном периоде</w:t>
      </w:r>
      <w:r w:rsidRPr="00376992">
        <w:t xml:space="preserve"> в </w:t>
      </w:r>
      <w:r>
        <w:t>школе функционировали</w:t>
      </w:r>
      <w:r w:rsidRPr="00376992">
        <w:t xml:space="preserve"> </w:t>
      </w:r>
      <w:r>
        <w:t>23 класса</w:t>
      </w:r>
      <w:r w:rsidRPr="00376992">
        <w:t xml:space="preserve">, </w:t>
      </w:r>
      <w:r>
        <w:t>общее число обучающихся в которых составляло 601 человек</w:t>
      </w:r>
      <w:r w:rsidRPr="004F7374">
        <w:t>.</w:t>
      </w:r>
    </w:p>
    <w:p w:rsidR="002F1449" w:rsidRPr="00053EB8" w:rsidRDefault="002F1449" w:rsidP="009C1B1D">
      <w:pPr>
        <w:ind w:firstLine="708"/>
        <w:jc w:val="both"/>
      </w:pPr>
      <w:r w:rsidRPr="004F7374">
        <w:t xml:space="preserve">На первой ступени обучения (начальная школа) </w:t>
      </w:r>
      <w:r w:rsidRPr="00053EB8">
        <w:t xml:space="preserve">работали </w:t>
      </w:r>
      <w:r>
        <w:t>11</w:t>
      </w:r>
      <w:r w:rsidRPr="00053EB8">
        <w:t xml:space="preserve"> классов - </w:t>
      </w:r>
      <w:r>
        <w:t>287</w:t>
      </w:r>
      <w:r w:rsidRPr="00053EB8">
        <w:t xml:space="preserve"> </w:t>
      </w:r>
      <w:r>
        <w:t>обучаю</w:t>
      </w:r>
      <w:r w:rsidRPr="00053EB8">
        <w:t>щихся.</w:t>
      </w:r>
    </w:p>
    <w:p w:rsidR="002F1449" w:rsidRPr="00F135BB" w:rsidRDefault="002F1449" w:rsidP="009C1B1D">
      <w:pPr>
        <w:ind w:firstLine="708"/>
        <w:jc w:val="both"/>
      </w:pPr>
      <w:r w:rsidRPr="00053EB8">
        <w:t xml:space="preserve">На второй и третьей ступенях функционировало </w:t>
      </w:r>
      <w:r>
        <w:t xml:space="preserve">12 </w:t>
      </w:r>
      <w:r w:rsidRPr="00053EB8">
        <w:t>клас</w:t>
      </w:r>
      <w:r>
        <w:t>сов -</w:t>
      </w:r>
      <w:r w:rsidRPr="00053EB8">
        <w:t xml:space="preserve"> </w:t>
      </w:r>
      <w:r>
        <w:t xml:space="preserve">314 </w:t>
      </w:r>
      <w:r w:rsidRPr="00F135BB">
        <w:t>обучающихся. Наполняемость классов соответствует нормам СанПина и требованиям к наполняемости классов, необходимым для деления классов.</w:t>
      </w:r>
    </w:p>
    <w:p w:rsidR="002F1449" w:rsidRPr="00376992" w:rsidRDefault="002F1449" w:rsidP="00930B9A">
      <w:pPr>
        <w:ind w:firstLine="708"/>
        <w:jc w:val="both"/>
        <w:rPr>
          <w:b/>
        </w:rPr>
      </w:pPr>
      <w:r w:rsidRPr="00F135BB">
        <w:t xml:space="preserve">2-я ступень обучения: </w:t>
      </w:r>
      <w:r>
        <w:t xml:space="preserve">259 </w:t>
      </w:r>
      <w:r w:rsidRPr="00A11780">
        <w:t xml:space="preserve"> </w:t>
      </w:r>
      <w:r>
        <w:t>обучаю</w:t>
      </w:r>
      <w:r w:rsidRPr="00A11780">
        <w:t>щихся (</w:t>
      </w:r>
      <w:r>
        <w:t>10</w:t>
      </w:r>
      <w:r w:rsidRPr="00A11780">
        <w:t xml:space="preserve"> классов) обучались по</w:t>
      </w:r>
      <w:r w:rsidRPr="00A11780">
        <w:rPr>
          <w:b/>
        </w:rPr>
        <w:t xml:space="preserve"> </w:t>
      </w:r>
      <w:r w:rsidRPr="00A11780">
        <w:t xml:space="preserve">общеобразовательной </w:t>
      </w:r>
      <w:r>
        <w:t>программе</w:t>
      </w:r>
      <w:r w:rsidRPr="00376992">
        <w:t>.</w:t>
      </w:r>
    </w:p>
    <w:p w:rsidR="002F1449" w:rsidRPr="00376992" w:rsidRDefault="002F1449" w:rsidP="009C1B1D">
      <w:pPr>
        <w:tabs>
          <w:tab w:val="left" w:pos="0"/>
        </w:tabs>
        <w:ind w:firstLine="709"/>
        <w:jc w:val="both"/>
      </w:pPr>
      <w:r>
        <w:t>3-</w:t>
      </w:r>
      <w:r w:rsidRPr="00376992">
        <w:t>я ступень обучения:</w:t>
      </w:r>
      <w:r>
        <w:t xml:space="preserve"> 55</w:t>
      </w:r>
      <w:r w:rsidRPr="00376992">
        <w:t xml:space="preserve"> </w:t>
      </w:r>
      <w:r>
        <w:t>обучающ</w:t>
      </w:r>
      <w:r w:rsidRPr="00376992">
        <w:t>ихся (</w:t>
      </w:r>
      <w:r>
        <w:t>2</w:t>
      </w:r>
      <w:r w:rsidRPr="00376992">
        <w:t xml:space="preserve"> класс</w:t>
      </w:r>
      <w:r>
        <w:t>а</w:t>
      </w:r>
      <w:r w:rsidRPr="00376992">
        <w:t>)</w:t>
      </w:r>
      <w:r>
        <w:t xml:space="preserve"> обучались по общеобразовательной программе.</w:t>
      </w:r>
    </w:p>
    <w:p w:rsidR="002F1449" w:rsidRPr="009C1B1D" w:rsidRDefault="002F1449" w:rsidP="009C1B1D"/>
    <w:p w:rsidR="002F1449" w:rsidRDefault="002F1449" w:rsidP="00A60C9A">
      <w:pPr>
        <w:pStyle w:val="Subtitle"/>
        <w:jc w:val="left"/>
        <w:rPr>
          <w:sz w:val="28"/>
        </w:rPr>
      </w:pPr>
      <w:bookmarkStart w:id="3" w:name="_Toc528006486"/>
      <w:r w:rsidRPr="00A60C9A">
        <w:rPr>
          <w:sz w:val="28"/>
        </w:rPr>
        <w:t>2.2.        Анализ  Основной  образовательной программы</w:t>
      </w:r>
      <w:bookmarkEnd w:id="3"/>
    </w:p>
    <w:p w:rsidR="002F1449" w:rsidRPr="00720F0F" w:rsidRDefault="002F1449" w:rsidP="00720F0F"/>
    <w:tbl>
      <w:tblPr>
        <w:tblW w:w="48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095"/>
        <w:gridCol w:w="3369"/>
      </w:tblGrid>
      <w:tr w:rsidR="002F1449" w:rsidRPr="00693C7B" w:rsidTr="00A60C9A">
        <w:tc>
          <w:tcPr>
            <w:tcW w:w="3220" w:type="pct"/>
          </w:tcPr>
          <w:p w:rsidR="002F1449" w:rsidRPr="00693C7B" w:rsidRDefault="002F1449" w:rsidP="002A1927">
            <w:pPr>
              <w:pStyle w:val="BodyTextIndent"/>
              <w:tabs>
                <w:tab w:val="left" w:pos="299"/>
              </w:tabs>
              <w:spacing w:before="0" w:after="0"/>
              <w:ind w:left="18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 Показатели для анализа</w:t>
            </w:r>
          </w:p>
        </w:tc>
        <w:tc>
          <w:tcPr>
            <w:tcW w:w="1780" w:type="pct"/>
          </w:tcPr>
          <w:p w:rsidR="002F1449" w:rsidRPr="00693C7B" w:rsidRDefault="002F1449" w:rsidP="00FF2A7F">
            <w:pPr>
              <w:pStyle w:val="BodyTextIndent"/>
              <w:tabs>
                <w:tab w:val="left" w:pos="299"/>
              </w:tabs>
              <w:spacing w:before="0" w:after="0"/>
              <w:ind w:left="18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Краткая характеристика показателей</w:t>
            </w:r>
          </w:p>
        </w:tc>
      </w:tr>
      <w:tr w:rsidR="002F1449" w:rsidRPr="00693C7B" w:rsidTr="00A60C9A">
        <w:tc>
          <w:tcPr>
            <w:tcW w:w="5000" w:type="pct"/>
            <w:gridSpan w:val="2"/>
          </w:tcPr>
          <w:p w:rsidR="002F1449" w:rsidRPr="00693C7B" w:rsidRDefault="002F1449" w:rsidP="00FF2A7F">
            <w:pPr>
              <w:pStyle w:val="BodyTextIndent"/>
              <w:tabs>
                <w:tab w:val="left" w:pos="299"/>
              </w:tabs>
              <w:spacing w:before="0" w:after="0"/>
              <w:ind w:left="18" w:hanging="18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1.    Наличие структурных элементов:</w:t>
            </w:r>
          </w:p>
        </w:tc>
      </w:tr>
      <w:tr w:rsidR="002F1449" w:rsidRPr="00693C7B" w:rsidTr="00A60C9A">
        <w:tc>
          <w:tcPr>
            <w:tcW w:w="5000" w:type="pct"/>
            <w:gridSpan w:val="2"/>
          </w:tcPr>
          <w:p w:rsidR="002F1449" w:rsidRPr="00693C7B" w:rsidRDefault="002F1449" w:rsidP="00745594">
            <w:pPr>
              <w:pStyle w:val="BodyTextIndent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ФКГОС (6-9, 10-11 кл.)</w:t>
            </w:r>
          </w:p>
        </w:tc>
      </w:tr>
      <w:tr w:rsidR="002F1449" w:rsidRPr="00693C7B" w:rsidTr="00A60C9A">
        <w:tc>
          <w:tcPr>
            <w:tcW w:w="3220" w:type="pct"/>
          </w:tcPr>
          <w:p w:rsidR="002F1449" w:rsidRPr="00693C7B" w:rsidRDefault="002F1449" w:rsidP="00A60C9A">
            <w:pPr>
              <w:pStyle w:val="BodyTextIndent"/>
              <w:spacing w:before="0" w:after="0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пояснительная записка</w:t>
            </w:r>
          </w:p>
        </w:tc>
        <w:tc>
          <w:tcPr>
            <w:tcW w:w="1780" w:type="pct"/>
          </w:tcPr>
          <w:p w:rsidR="002F1449" w:rsidRPr="00693C7B" w:rsidRDefault="002F1449" w:rsidP="00FF2A7F">
            <w:pPr>
              <w:pStyle w:val="BodyTextIndent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2F1449" w:rsidRPr="00693C7B" w:rsidTr="00A60C9A">
        <w:tc>
          <w:tcPr>
            <w:tcW w:w="3220" w:type="pct"/>
          </w:tcPr>
          <w:p w:rsidR="002F1449" w:rsidRPr="00693C7B" w:rsidRDefault="002F1449" w:rsidP="0088606C">
            <w:pPr>
              <w:pStyle w:val="BodyTextIndent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учебный план</w:t>
            </w:r>
          </w:p>
        </w:tc>
        <w:tc>
          <w:tcPr>
            <w:tcW w:w="1780" w:type="pct"/>
          </w:tcPr>
          <w:p w:rsidR="002F1449" w:rsidRPr="00693C7B" w:rsidRDefault="002F1449" w:rsidP="00FF2A7F">
            <w:pPr>
              <w:pStyle w:val="BodyTextIndent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2F1449" w:rsidRPr="00693C7B" w:rsidTr="00A60C9A">
        <w:tc>
          <w:tcPr>
            <w:tcW w:w="3220" w:type="pct"/>
          </w:tcPr>
          <w:p w:rsidR="002F1449" w:rsidRPr="00693C7B" w:rsidRDefault="002F1449" w:rsidP="0088606C">
            <w:pPr>
              <w:pStyle w:val="BodyTextIndent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индивидуальные учебные планы обучающихся (обучение на дому)</w:t>
            </w:r>
          </w:p>
        </w:tc>
        <w:tc>
          <w:tcPr>
            <w:tcW w:w="1780" w:type="pct"/>
          </w:tcPr>
          <w:p w:rsidR="002F1449" w:rsidRPr="00693C7B" w:rsidRDefault="002F1449" w:rsidP="00FF2A7F">
            <w:pPr>
              <w:pStyle w:val="BodyTextIndent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2F1449" w:rsidRPr="00693C7B" w:rsidTr="00A60C9A">
        <w:tc>
          <w:tcPr>
            <w:tcW w:w="3220" w:type="pct"/>
          </w:tcPr>
          <w:p w:rsidR="002F1449" w:rsidRPr="00693C7B" w:rsidRDefault="002F1449" w:rsidP="0088606C">
            <w:pPr>
              <w:pStyle w:val="BodyTextIndent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 xml:space="preserve">программа воспитательной работы </w:t>
            </w:r>
          </w:p>
        </w:tc>
        <w:tc>
          <w:tcPr>
            <w:tcW w:w="1780" w:type="pct"/>
          </w:tcPr>
          <w:p w:rsidR="002F1449" w:rsidRPr="00693C7B" w:rsidRDefault="002F1449" w:rsidP="00FF2A7F">
            <w:pPr>
              <w:pStyle w:val="BodyTextIndent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2F1449" w:rsidRPr="00693C7B" w:rsidTr="00A60C9A">
        <w:tc>
          <w:tcPr>
            <w:tcW w:w="3220" w:type="pct"/>
          </w:tcPr>
          <w:p w:rsidR="002F1449" w:rsidRPr="00693C7B" w:rsidRDefault="002F1449" w:rsidP="0088606C">
            <w:pPr>
              <w:pStyle w:val="BodyTextIndent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рабочие программы по учебным предметам</w:t>
            </w:r>
          </w:p>
        </w:tc>
        <w:tc>
          <w:tcPr>
            <w:tcW w:w="1780" w:type="pct"/>
          </w:tcPr>
          <w:p w:rsidR="002F1449" w:rsidRPr="00693C7B" w:rsidRDefault="002F1449" w:rsidP="00FF2A7F">
            <w:pPr>
              <w:pStyle w:val="BodyTextIndent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2F1449" w:rsidRPr="00693C7B" w:rsidTr="00A60C9A">
        <w:tc>
          <w:tcPr>
            <w:tcW w:w="3220" w:type="pct"/>
          </w:tcPr>
          <w:p w:rsidR="002F1449" w:rsidRPr="00693C7B" w:rsidRDefault="002F1449" w:rsidP="0088606C">
            <w:pPr>
              <w:pStyle w:val="BodyTextIndent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рабочие программы элективных, факультативных курсов</w:t>
            </w:r>
          </w:p>
        </w:tc>
        <w:tc>
          <w:tcPr>
            <w:tcW w:w="1780" w:type="pct"/>
          </w:tcPr>
          <w:p w:rsidR="002F1449" w:rsidRPr="00693C7B" w:rsidRDefault="002F1449" w:rsidP="00FF2A7F">
            <w:pPr>
              <w:pStyle w:val="BodyTextIndent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2F1449" w:rsidRPr="00693C7B" w:rsidTr="00A60C9A">
        <w:tc>
          <w:tcPr>
            <w:tcW w:w="3220" w:type="pct"/>
          </w:tcPr>
          <w:p w:rsidR="002F1449" w:rsidRPr="00693C7B" w:rsidRDefault="002F1449" w:rsidP="0088606C">
            <w:pPr>
              <w:pStyle w:val="BodyTextIndent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программы дополнительного образования, в том числе программы социально-творческой, проектной деятельности, спортивных занятий и т.д.</w:t>
            </w:r>
          </w:p>
        </w:tc>
        <w:tc>
          <w:tcPr>
            <w:tcW w:w="1780" w:type="pct"/>
          </w:tcPr>
          <w:p w:rsidR="002F1449" w:rsidRPr="00693C7B" w:rsidRDefault="002F1449" w:rsidP="00FF2A7F">
            <w:pPr>
              <w:pStyle w:val="BodyTextIndent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2F1449" w:rsidRPr="00693C7B" w:rsidTr="00A60C9A">
        <w:tc>
          <w:tcPr>
            <w:tcW w:w="3220" w:type="pct"/>
          </w:tcPr>
          <w:p w:rsidR="002F1449" w:rsidRPr="00693C7B" w:rsidRDefault="002F1449" w:rsidP="0088606C">
            <w:pPr>
              <w:pStyle w:val="BodyTextIndent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индивидуальные образовательные программы</w:t>
            </w:r>
          </w:p>
        </w:tc>
        <w:tc>
          <w:tcPr>
            <w:tcW w:w="1780" w:type="pct"/>
          </w:tcPr>
          <w:p w:rsidR="002F1449" w:rsidRPr="00693C7B" w:rsidRDefault="002F1449" w:rsidP="00FF2A7F">
            <w:pPr>
              <w:pStyle w:val="BodyTextIndent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2F1449" w:rsidRPr="00693C7B" w:rsidTr="00A60C9A">
        <w:tc>
          <w:tcPr>
            <w:tcW w:w="3220" w:type="pct"/>
          </w:tcPr>
          <w:p w:rsidR="002F1449" w:rsidRPr="00693C7B" w:rsidRDefault="002F1449" w:rsidP="0088606C">
            <w:pPr>
              <w:pStyle w:val="BodyTextIndent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утвержденный список учебников в соответствии с перечнем учебников рекомендованных и допущенных Министерством  образования и науки РФ на текущий год</w:t>
            </w:r>
          </w:p>
          <w:p w:rsidR="002F1449" w:rsidRPr="00693C7B" w:rsidRDefault="002F1449" w:rsidP="0088606C">
            <w:pPr>
              <w:pStyle w:val="BodyTextIndent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pct"/>
          </w:tcPr>
          <w:p w:rsidR="002F1449" w:rsidRPr="00693C7B" w:rsidRDefault="002F1449" w:rsidP="00FF2A7F">
            <w:pPr>
              <w:pStyle w:val="BodyTextIndent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2F1449" w:rsidRPr="00693C7B" w:rsidTr="00A60C9A">
        <w:tc>
          <w:tcPr>
            <w:tcW w:w="3220" w:type="pct"/>
          </w:tcPr>
          <w:p w:rsidR="002F1449" w:rsidRPr="00693C7B" w:rsidRDefault="002F1449" w:rsidP="0088606C">
            <w:pPr>
              <w:pStyle w:val="BodyTextIndent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описание обеспеченнности реализации образовательной программы (кадровое, материально-техническое, информационно-технологическое)</w:t>
            </w:r>
          </w:p>
        </w:tc>
        <w:tc>
          <w:tcPr>
            <w:tcW w:w="1780" w:type="pct"/>
          </w:tcPr>
          <w:p w:rsidR="002F1449" w:rsidRPr="00693C7B" w:rsidRDefault="002F1449" w:rsidP="00FF2A7F">
            <w:pPr>
              <w:pStyle w:val="BodyTextIndent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2F1449" w:rsidRPr="00693C7B" w:rsidTr="00A60C9A">
        <w:tc>
          <w:tcPr>
            <w:tcW w:w="5000" w:type="pct"/>
            <w:gridSpan w:val="2"/>
          </w:tcPr>
          <w:p w:rsidR="002F1449" w:rsidRPr="00693C7B" w:rsidRDefault="002F1449" w:rsidP="00FF2A7F">
            <w:pPr>
              <w:pStyle w:val="BodyTextIndent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ФГОС (1-4, 5 кл.)</w:t>
            </w:r>
          </w:p>
        </w:tc>
      </w:tr>
      <w:tr w:rsidR="002F1449" w:rsidRPr="00693C7B" w:rsidTr="00A60C9A">
        <w:tc>
          <w:tcPr>
            <w:tcW w:w="3220" w:type="pct"/>
          </w:tcPr>
          <w:p w:rsidR="002F1449" w:rsidRPr="00693C7B" w:rsidRDefault="002F1449" w:rsidP="00815D4B">
            <w:pPr>
              <w:pStyle w:val="BodyTextIndent"/>
              <w:spacing w:before="0" w:after="0"/>
              <w:ind w:left="284" w:firstLine="1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целевой раздел</w:t>
            </w:r>
          </w:p>
        </w:tc>
        <w:tc>
          <w:tcPr>
            <w:tcW w:w="1780" w:type="pct"/>
          </w:tcPr>
          <w:p w:rsidR="002F1449" w:rsidRPr="00693C7B" w:rsidRDefault="002F1449" w:rsidP="00FF2A7F">
            <w:pPr>
              <w:pStyle w:val="BodyTextIndent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2F1449" w:rsidRPr="00693C7B" w:rsidTr="00A60C9A">
        <w:tc>
          <w:tcPr>
            <w:tcW w:w="3220" w:type="pct"/>
          </w:tcPr>
          <w:p w:rsidR="002F1449" w:rsidRPr="00693C7B" w:rsidRDefault="002F1449" w:rsidP="00815D4B">
            <w:pPr>
              <w:pStyle w:val="BodyTextIndent"/>
              <w:spacing w:before="0" w:after="0"/>
              <w:ind w:left="284" w:firstLine="1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содержательный раздел</w:t>
            </w:r>
          </w:p>
        </w:tc>
        <w:tc>
          <w:tcPr>
            <w:tcW w:w="1780" w:type="pct"/>
          </w:tcPr>
          <w:p w:rsidR="002F1449" w:rsidRPr="00693C7B" w:rsidRDefault="002F1449" w:rsidP="00FF2A7F">
            <w:pPr>
              <w:pStyle w:val="BodyTextIndent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2F1449" w:rsidRPr="00693C7B" w:rsidTr="00A60C9A">
        <w:tc>
          <w:tcPr>
            <w:tcW w:w="3220" w:type="pct"/>
          </w:tcPr>
          <w:p w:rsidR="002F1449" w:rsidRPr="00693C7B" w:rsidRDefault="002F1449" w:rsidP="00815D4B">
            <w:pPr>
              <w:pStyle w:val="BodyTextIndent"/>
              <w:spacing w:before="0" w:after="0"/>
              <w:ind w:left="284" w:firstLine="1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организационный раздел</w:t>
            </w:r>
          </w:p>
        </w:tc>
        <w:tc>
          <w:tcPr>
            <w:tcW w:w="1780" w:type="pct"/>
          </w:tcPr>
          <w:p w:rsidR="002F1449" w:rsidRPr="00693C7B" w:rsidRDefault="002F1449" w:rsidP="00FF2A7F">
            <w:pPr>
              <w:pStyle w:val="BodyTextIndent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2F1449" w:rsidRPr="00693C7B" w:rsidTr="00A60C9A">
        <w:tc>
          <w:tcPr>
            <w:tcW w:w="5000" w:type="pct"/>
            <w:gridSpan w:val="2"/>
          </w:tcPr>
          <w:p w:rsidR="002F1449" w:rsidRPr="00693C7B" w:rsidRDefault="002F1449" w:rsidP="00FF2A7F">
            <w:pPr>
              <w:pStyle w:val="BodyTextIndent"/>
              <w:tabs>
                <w:tab w:val="left" w:pos="299"/>
              </w:tabs>
              <w:spacing w:before="0" w:after="0"/>
              <w:ind w:left="18" w:hanging="18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2.    Соответствие содержания ООП   типу и  особенностям ОУ:</w:t>
            </w:r>
          </w:p>
        </w:tc>
      </w:tr>
      <w:tr w:rsidR="002F1449" w:rsidRPr="00693C7B" w:rsidTr="00A60C9A">
        <w:tc>
          <w:tcPr>
            <w:tcW w:w="3220" w:type="pct"/>
          </w:tcPr>
          <w:p w:rsidR="002F1449" w:rsidRPr="00693C7B" w:rsidRDefault="002F1449" w:rsidP="0088606C">
            <w:pPr>
              <w:pStyle w:val="BodyTextIndent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наличие целей и задач образовательной деятельности ОУ и их конкретизация в соответствии с требованиями ФКГОС и ФГОС,  типом и спецификой ОУ</w:t>
            </w:r>
          </w:p>
        </w:tc>
        <w:tc>
          <w:tcPr>
            <w:tcW w:w="1780" w:type="pct"/>
          </w:tcPr>
          <w:p w:rsidR="002F1449" w:rsidRPr="00693C7B" w:rsidRDefault="002F1449" w:rsidP="00FF2A7F">
            <w:pPr>
              <w:pStyle w:val="BodyTextIndent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2F1449" w:rsidRPr="00693C7B" w:rsidTr="00A60C9A">
        <w:tc>
          <w:tcPr>
            <w:tcW w:w="3220" w:type="pct"/>
          </w:tcPr>
          <w:p w:rsidR="002F1449" w:rsidRPr="00693C7B" w:rsidRDefault="002F1449" w:rsidP="0088606C">
            <w:pPr>
              <w:pStyle w:val="BodyTextIndent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наличие обоснования выбора учебных программ различных уровней (расширенное, углубленное, профильное изучение предмета), программ факультативных и элективных курсов, программ дополнительного образования и их соответствие типу. целям, особенностям ОУ</w:t>
            </w:r>
          </w:p>
        </w:tc>
        <w:tc>
          <w:tcPr>
            <w:tcW w:w="1780" w:type="pct"/>
          </w:tcPr>
          <w:p w:rsidR="002F1449" w:rsidRPr="00693C7B" w:rsidRDefault="002F1449" w:rsidP="00FF2A7F">
            <w:pPr>
              <w:pStyle w:val="BodyTextIndent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2F1449" w:rsidRPr="00693C7B" w:rsidTr="00A60C9A">
        <w:tc>
          <w:tcPr>
            <w:tcW w:w="3220" w:type="pct"/>
          </w:tcPr>
          <w:p w:rsidR="002F1449" w:rsidRPr="00693C7B" w:rsidRDefault="002F1449" w:rsidP="0088606C">
            <w:pPr>
              <w:pStyle w:val="BodyTextIndent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наличие описания планируемых результатов  в соответствии с целями, особенностям ОУ и системы их оценивания</w:t>
            </w:r>
          </w:p>
        </w:tc>
        <w:tc>
          <w:tcPr>
            <w:tcW w:w="1780" w:type="pct"/>
          </w:tcPr>
          <w:p w:rsidR="002F1449" w:rsidRPr="00693C7B" w:rsidRDefault="002F1449" w:rsidP="00FF2A7F">
            <w:pPr>
              <w:pStyle w:val="BodyTextIndent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2F1449" w:rsidRPr="00693C7B" w:rsidTr="00A60C9A">
        <w:tc>
          <w:tcPr>
            <w:tcW w:w="3220" w:type="pct"/>
          </w:tcPr>
          <w:p w:rsidR="002F1449" w:rsidRPr="00693C7B" w:rsidRDefault="002F1449" w:rsidP="0088606C">
            <w:pPr>
              <w:pStyle w:val="BodyTextIndent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наличие обоснования реализуемых систем обучения, образовательных методов и технологий и т.д., особенностей организации образовательного процесса в соответствии с типом, целями и особенностями ОУ</w:t>
            </w:r>
          </w:p>
        </w:tc>
        <w:tc>
          <w:tcPr>
            <w:tcW w:w="1780" w:type="pct"/>
          </w:tcPr>
          <w:p w:rsidR="002F1449" w:rsidRPr="00693C7B" w:rsidRDefault="002F1449" w:rsidP="00FF2A7F">
            <w:pPr>
              <w:pStyle w:val="BodyTextIndent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2F1449" w:rsidRPr="00693C7B" w:rsidTr="00A60C9A">
        <w:tc>
          <w:tcPr>
            <w:tcW w:w="3220" w:type="pct"/>
          </w:tcPr>
          <w:p w:rsidR="002F1449" w:rsidRPr="00693C7B" w:rsidRDefault="002F1449" w:rsidP="0088606C">
            <w:pPr>
              <w:pStyle w:val="BodyTextIndent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соответствие рабочих программ по учебным предметам ФКГОС и ФГОС  целям, особенностям ОУ и контингента обучающихся</w:t>
            </w:r>
          </w:p>
        </w:tc>
        <w:tc>
          <w:tcPr>
            <w:tcW w:w="1780" w:type="pct"/>
          </w:tcPr>
          <w:p w:rsidR="002F1449" w:rsidRPr="00693C7B" w:rsidRDefault="002F1449" w:rsidP="00FF2A7F">
            <w:pPr>
              <w:pStyle w:val="BodyTextIndent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2F1449" w:rsidRPr="00693C7B" w:rsidTr="00A60C9A">
        <w:tc>
          <w:tcPr>
            <w:tcW w:w="3220" w:type="pct"/>
          </w:tcPr>
          <w:p w:rsidR="002F1449" w:rsidRPr="00693C7B" w:rsidRDefault="002F1449" w:rsidP="0088606C">
            <w:pPr>
              <w:pStyle w:val="BodyTextIndent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соответствие рабочих программ факультативных, элективных курсов  целям, особенностям ОУ и контингента обучающихся, а также их запросам и интересам</w:t>
            </w:r>
          </w:p>
          <w:p w:rsidR="002F1449" w:rsidRPr="00693C7B" w:rsidRDefault="002F1449" w:rsidP="0088606C">
            <w:pPr>
              <w:pStyle w:val="BodyTextIndent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pct"/>
          </w:tcPr>
          <w:p w:rsidR="002F1449" w:rsidRPr="00693C7B" w:rsidRDefault="002F1449" w:rsidP="00FF2A7F">
            <w:pPr>
              <w:pStyle w:val="BodyTextIndent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2F1449" w:rsidRPr="00693C7B" w:rsidTr="00A60C9A">
        <w:tc>
          <w:tcPr>
            <w:tcW w:w="3220" w:type="pct"/>
          </w:tcPr>
          <w:p w:rsidR="002F1449" w:rsidRPr="00693C7B" w:rsidRDefault="002F1449" w:rsidP="0088606C">
            <w:pPr>
              <w:pStyle w:val="BodyTextIndent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соответствие рабочих программ дополнительного образования  целям, особенностям ОУ и контингента обучающихся, а также их запросам и интересам</w:t>
            </w:r>
          </w:p>
        </w:tc>
        <w:tc>
          <w:tcPr>
            <w:tcW w:w="1780" w:type="pct"/>
          </w:tcPr>
          <w:p w:rsidR="002F1449" w:rsidRPr="00693C7B" w:rsidRDefault="002F1449" w:rsidP="00FF2A7F">
            <w:pPr>
              <w:pStyle w:val="BodyTextIndent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2F1449" w:rsidRPr="00693C7B" w:rsidTr="00A60C9A">
        <w:tc>
          <w:tcPr>
            <w:tcW w:w="3220" w:type="pct"/>
          </w:tcPr>
          <w:p w:rsidR="002F1449" w:rsidRPr="00693C7B" w:rsidRDefault="002F1449" w:rsidP="0088606C">
            <w:pPr>
              <w:pStyle w:val="BodyTextIndent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соответствие индивидуальных образовательных программ, индивидуальных программ по учебным предметам  запросам и потребностям различных категорий обучающихся, а также  целям ОУ</w:t>
            </w:r>
          </w:p>
        </w:tc>
        <w:tc>
          <w:tcPr>
            <w:tcW w:w="1780" w:type="pct"/>
          </w:tcPr>
          <w:p w:rsidR="002F1449" w:rsidRPr="00693C7B" w:rsidRDefault="002F1449" w:rsidP="00FF2A7F">
            <w:pPr>
              <w:pStyle w:val="BodyTextIndent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2F1449" w:rsidRPr="00693C7B" w:rsidTr="00A60C9A">
        <w:tc>
          <w:tcPr>
            <w:tcW w:w="3220" w:type="pct"/>
          </w:tcPr>
          <w:p w:rsidR="002F1449" w:rsidRPr="00693C7B" w:rsidRDefault="002F1449" w:rsidP="0088606C">
            <w:pPr>
              <w:pStyle w:val="BodyTextIndent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соответствие программ воспитания и социализации учащихся целям, особенностям ОУ и контингента обучающихся, а также их запросам и интересам</w:t>
            </w:r>
          </w:p>
        </w:tc>
        <w:tc>
          <w:tcPr>
            <w:tcW w:w="1780" w:type="pct"/>
          </w:tcPr>
          <w:p w:rsidR="002F1449" w:rsidRPr="00693C7B" w:rsidRDefault="002F1449" w:rsidP="00FF2A7F">
            <w:pPr>
              <w:pStyle w:val="BodyTextIndent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2F1449" w:rsidRPr="00693C7B" w:rsidTr="00A60C9A">
        <w:tc>
          <w:tcPr>
            <w:tcW w:w="3220" w:type="pct"/>
          </w:tcPr>
          <w:p w:rsidR="002F1449" w:rsidRPr="00693C7B" w:rsidRDefault="002F1449" w:rsidP="0088606C">
            <w:pPr>
              <w:pStyle w:val="BodyTextIndent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наличие обоснования перечня используемых учебников, учебных пособий, учебного и лабораторного оборудования в соответствии с типом,  целями и особенностями ОУ</w:t>
            </w:r>
          </w:p>
        </w:tc>
        <w:tc>
          <w:tcPr>
            <w:tcW w:w="1780" w:type="pct"/>
          </w:tcPr>
          <w:p w:rsidR="002F1449" w:rsidRPr="00693C7B" w:rsidRDefault="002F1449" w:rsidP="00FF2A7F">
            <w:pPr>
              <w:pStyle w:val="BodyTextIndent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2F1449" w:rsidRPr="00693C7B" w:rsidTr="00A60C9A">
        <w:tc>
          <w:tcPr>
            <w:tcW w:w="5000" w:type="pct"/>
            <w:gridSpan w:val="2"/>
          </w:tcPr>
          <w:p w:rsidR="002F1449" w:rsidRPr="00693C7B" w:rsidRDefault="002F1449" w:rsidP="00FF2A7F">
            <w:pPr>
              <w:pStyle w:val="BodyTextIndent"/>
              <w:tabs>
                <w:tab w:val="left" w:pos="299"/>
              </w:tabs>
              <w:spacing w:before="0" w:after="0"/>
              <w:ind w:left="18" w:hanging="18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3.    Соответствие Учебного плана (УП) Основной  образовательной программе ОУ</w:t>
            </w:r>
          </w:p>
        </w:tc>
      </w:tr>
      <w:tr w:rsidR="002F1449" w:rsidRPr="00693C7B" w:rsidTr="00A60C9A">
        <w:tc>
          <w:tcPr>
            <w:tcW w:w="3220" w:type="pct"/>
          </w:tcPr>
          <w:p w:rsidR="002F1449" w:rsidRPr="00693C7B" w:rsidRDefault="002F1449" w:rsidP="0088606C">
            <w:pPr>
              <w:pStyle w:val="BodyTextIndent"/>
              <w:spacing w:before="0" w:after="0"/>
              <w:ind w:left="-9" w:firstLine="9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 xml:space="preserve">наличие в пояснительной записке обоснования выбора уровня изучения предметов инвариантной части УП (углубленное, профильное, расширенное) </w:t>
            </w:r>
          </w:p>
        </w:tc>
        <w:tc>
          <w:tcPr>
            <w:tcW w:w="1780" w:type="pct"/>
          </w:tcPr>
          <w:p w:rsidR="002F1449" w:rsidRPr="00693C7B" w:rsidRDefault="002F1449" w:rsidP="00FF2A7F">
            <w:pPr>
              <w:pStyle w:val="BodyTextIndent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2F1449" w:rsidRPr="00693C7B" w:rsidTr="00A60C9A">
        <w:tc>
          <w:tcPr>
            <w:tcW w:w="3220" w:type="pct"/>
          </w:tcPr>
          <w:p w:rsidR="002F1449" w:rsidRPr="00693C7B" w:rsidRDefault="002F1449" w:rsidP="0088606C">
            <w:pPr>
              <w:pStyle w:val="BodyTextIndent"/>
              <w:spacing w:before="0" w:after="0"/>
              <w:ind w:left="-9" w:firstLine="9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наличие в пояснительной записке обоснования выбора дополнительных предметов, курсов вариативной части УП</w:t>
            </w:r>
          </w:p>
        </w:tc>
        <w:tc>
          <w:tcPr>
            <w:tcW w:w="1780" w:type="pct"/>
          </w:tcPr>
          <w:p w:rsidR="002F1449" w:rsidRPr="00693C7B" w:rsidRDefault="002F1449" w:rsidP="00FF2A7F">
            <w:pPr>
              <w:pStyle w:val="BodyTextIndent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2F1449" w:rsidRPr="00693C7B" w:rsidTr="00A60C9A">
        <w:tc>
          <w:tcPr>
            <w:tcW w:w="3220" w:type="pct"/>
          </w:tcPr>
          <w:p w:rsidR="002F1449" w:rsidRPr="00693C7B" w:rsidRDefault="002F1449" w:rsidP="0088606C">
            <w:pPr>
              <w:pStyle w:val="BodyTextIndent"/>
              <w:spacing w:before="0" w:after="0"/>
              <w:ind w:left="-9" w:firstLine="9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наличие в пояснительной записке обоснования преемственности выбора учебных предметов и курсов по уровням обучения</w:t>
            </w:r>
          </w:p>
        </w:tc>
        <w:tc>
          <w:tcPr>
            <w:tcW w:w="1780" w:type="pct"/>
          </w:tcPr>
          <w:p w:rsidR="002F1449" w:rsidRPr="00693C7B" w:rsidRDefault="002F1449" w:rsidP="00FF2A7F">
            <w:pPr>
              <w:pStyle w:val="BodyTextIndent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2F1449" w:rsidRPr="00693C7B" w:rsidTr="00A60C9A">
        <w:tc>
          <w:tcPr>
            <w:tcW w:w="3220" w:type="pct"/>
          </w:tcPr>
          <w:p w:rsidR="002F1449" w:rsidRPr="00693C7B" w:rsidRDefault="002F1449" w:rsidP="0088606C">
            <w:pPr>
              <w:pStyle w:val="BodyTextIndent"/>
              <w:spacing w:before="0" w:after="0"/>
              <w:ind w:left="-9" w:firstLine="9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соответствие перечня и названия предметов инвариантной части  учебного плана ОУ  БУП -2004 и БУП ФГОС</w:t>
            </w:r>
          </w:p>
        </w:tc>
        <w:tc>
          <w:tcPr>
            <w:tcW w:w="1780" w:type="pct"/>
          </w:tcPr>
          <w:p w:rsidR="002F1449" w:rsidRPr="00693C7B" w:rsidRDefault="002F1449" w:rsidP="00FF2A7F">
            <w:pPr>
              <w:pStyle w:val="BodyTextIndent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2F1449" w:rsidRPr="00693C7B" w:rsidTr="00A60C9A">
        <w:tc>
          <w:tcPr>
            <w:tcW w:w="3220" w:type="pct"/>
          </w:tcPr>
          <w:p w:rsidR="002F1449" w:rsidRPr="00693C7B" w:rsidRDefault="002F1449" w:rsidP="0088606C">
            <w:pPr>
              <w:pStyle w:val="BodyTextIndent"/>
              <w:spacing w:before="0" w:after="0"/>
              <w:ind w:left="-9" w:firstLine="9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соответствие кол-ва часов, отведенных на изучение учебных предметов инвариантной части БУП (минимальный объем)</w:t>
            </w:r>
          </w:p>
        </w:tc>
        <w:tc>
          <w:tcPr>
            <w:tcW w:w="1780" w:type="pct"/>
          </w:tcPr>
          <w:p w:rsidR="002F1449" w:rsidRPr="00693C7B" w:rsidRDefault="002F1449" w:rsidP="00FF2A7F">
            <w:pPr>
              <w:pStyle w:val="BodyTextIndent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2F1449" w:rsidRPr="00693C7B" w:rsidTr="00A60C9A">
        <w:tc>
          <w:tcPr>
            <w:tcW w:w="3220" w:type="pct"/>
          </w:tcPr>
          <w:p w:rsidR="002F1449" w:rsidRPr="00693C7B" w:rsidRDefault="002F1449" w:rsidP="0088606C">
            <w:pPr>
              <w:pStyle w:val="BodyTextIndent"/>
              <w:spacing w:before="0" w:after="0"/>
              <w:ind w:left="-9" w:firstLine="9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соответствие распределения часов вариативной части пояснительной записке УП (наличие предметов, элективных, факультативных курсов, обеспечивающих дополнительный уровень обучения в соответствии с  целями и особенностями ОУ)</w:t>
            </w:r>
          </w:p>
          <w:p w:rsidR="002F1449" w:rsidRPr="00693C7B" w:rsidRDefault="002F1449" w:rsidP="0088606C">
            <w:pPr>
              <w:pStyle w:val="BodyTextIndent"/>
              <w:spacing w:before="0" w:after="0"/>
              <w:ind w:left="-9" w:firstLine="9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pct"/>
          </w:tcPr>
          <w:p w:rsidR="002F1449" w:rsidRPr="00693C7B" w:rsidRDefault="002F1449" w:rsidP="00FF2A7F">
            <w:pPr>
              <w:pStyle w:val="BodyTextIndent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2F1449" w:rsidRPr="00693C7B" w:rsidTr="00A60C9A">
        <w:tc>
          <w:tcPr>
            <w:tcW w:w="3220" w:type="pct"/>
          </w:tcPr>
          <w:p w:rsidR="002F1449" w:rsidRPr="00693C7B" w:rsidRDefault="002F1449" w:rsidP="0088606C">
            <w:pPr>
              <w:pStyle w:val="BodyTextIndent"/>
              <w:spacing w:before="0" w:after="0"/>
              <w:ind w:left="-9" w:firstLine="9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соответствие максимального объема учебной нагрузки требованиям СанПиН</w:t>
            </w:r>
          </w:p>
        </w:tc>
        <w:tc>
          <w:tcPr>
            <w:tcW w:w="1780" w:type="pct"/>
          </w:tcPr>
          <w:p w:rsidR="002F1449" w:rsidRPr="00693C7B" w:rsidRDefault="002F1449" w:rsidP="00FF2A7F">
            <w:pPr>
              <w:pStyle w:val="BodyTextIndent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2F1449" w:rsidRPr="00693C7B" w:rsidTr="00A60C9A">
        <w:tc>
          <w:tcPr>
            <w:tcW w:w="5000" w:type="pct"/>
            <w:gridSpan w:val="2"/>
          </w:tcPr>
          <w:p w:rsidR="002F1449" w:rsidRPr="00693C7B" w:rsidRDefault="002F1449" w:rsidP="00FF2A7F">
            <w:pPr>
              <w:pStyle w:val="BodyTextIndent"/>
              <w:tabs>
                <w:tab w:val="left" w:pos="299"/>
              </w:tabs>
              <w:spacing w:before="0" w:after="0"/>
              <w:ind w:left="-9" w:firstLine="9"/>
              <w:jc w:val="center"/>
              <w:rPr>
                <w:color w:val="000000"/>
                <w:sz w:val="24"/>
                <w:szCs w:val="24"/>
              </w:rPr>
            </w:pPr>
          </w:p>
          <w:p w:rsidR="002F1449" w:rsidRPr="00693C7B" w:rsidRDefault="002F1449" w:rsidP="00FF2A7F">
            <w:pPr>
              <w:pStyle w:val="BodyTextIndent"/>
              <w:tabs>
                <w:tab w:val="left" w:pos="299"/>
              </w:tabs>
              <w:spacing w:before="0" w:after="0"/>
              <w:ind w:left="-9" w:firstLine="9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4.    Структура и содержание рабочих программ</w:t>
            </w:r>
          </w:p>
        </w:tc>
      </w:tr>
      <w:tr w:rsidR="002F1449" w:rsidRPr="00693C7B" w:rsidTr="00A60C9A">
        <w:tc>
          <w:tcPr>
            <w:tcW w:w="3220" w:type="pct"/>
          </w:tcPr>
          <w:p w:rsidR="002F1449" w:rsidRPr="00693C7B" w:rsidRDefault="002F1449" w:rsidP="0088606C">
            <w:pPr>
              <w:pStyle w:val="BodyTextIndent"/>
              <w:spacing w:before="0" w:after="0"/>
              <w:ind w:left="-9" w:firstLine="9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 xml:space="preserve">указание в титульном листе на уровень программы (базовый, профильный уровень, расширенное или углубленное изучение) </w:t>
            </w:r>
          </w:p>
        </w:tc>
        <w:tc>
          <w:tcPr>
            <w:tcW w:w="1780" w:type="pct"/>
          </w:tcPr>
          <w:p w:rsidR="002F1449" w:rsidRPr="00693C7B" w:rsidRDefault="002F1449" w:rsidP="00FF2A7F">
            <w:pPr>
              <w:pStyle w:val="BodyTextIndent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2F1449" w:rsidRPr="00693C7B" w:rsidTr="00A60C9A">
        <w:tc>
          <w:tcPr>
            <w:tcW w:w="3220" w:type="pct"/>
          </w:tcPr>
          <w:p w:rsidR="002F1449" w:rsidRPr="00693C7B" w:rsidRDefault="002F1449" w:rsidP="0088606C">
            <w:pPr>
              <w:pStyle w:val="BodyTextIndent"/>
              <w:spacing w:before="0" w:after="0"/>
              <w:ind w:left="-9" w:firstLine="9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наличие в пояснительной записке цели и задач рабочей программы (для самостоятельно составленных программ, а также для программ элективных, факультативных курсов, дополнительного образования, внеурочной деятельности)</w:t>
            </w:r>
          </w:p>
        </w:tc>
        <w:tc>
          <w:tcPr>
            <w:tcW w:w="1780" w:type="pct"/>
          </w:tcPr>
          <w:p w:rsidR="002F1449" w:rsidRPr="00693C7B" w:rsidRDefault="002F1449" w:rsidP="00FF2A7F">
            <w:pPr>
              <w:pStyle w:val="BodyTextIndent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2F1449" w:rsidRPr="00693C7B" w:rsidTr="00A60C9A">
        <w:tc>
          <w:tcPr>
            <w:tcW w:w="3220" w:type="pct"/>
          </w:tcPr>
          <w:p w:rsidR="002F1449" w:rsidRPr="00693C7B" w:rsidRDefault="002F1449" w:rsidP="0088606C">
            <w:pPr>
              <w:pStyle w:val="BodyTextIndent"/>
              <w:spacing w:before="0" w:after="0"/>
              <w:ind w:left="-9" w:firstLine="9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указание в пояснительной записке на авторскую программу, которая используется в качестве рабочей или источников, на основе которых самостоятельно составлена рабочая программа</w:t>
            </w:r>
          </w:p>
        </w:tc>
        <w:tc>
          <w:tcPr>
            <w:tcW w:w="1780" w:type="pct"/>
          </w:tcPr>
          <w:p w:rsidR="002F1449" w:rsidRPr="00693C7B" w:rsidRDefault="002F1449" w:rsidP="00FF2A7F">
            <w:pPr>
              <w:pStyle w:val="BodyTextIndent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2F1449" w:rsidRPr="00693C7B" w:rsidTr="00A60C9A">
        <w:tc>
          <w:tcPr>
            <w:tcW w:w="3220" w:type="pct"/>
          </w:tcPr>
          <w:p w:rsidR="002F1449" w:rsidRPr="00693C7B" w:rsidRDefault="002F1449" w:rsidP="0088606C">
            <w:pPr>
              <w:pStyle w:val="BodyTextIndent"/>
              <w:spacing w:before="0" w:after="0"/>
              <w:ind w:left="-9" w:firstLine="9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 xml:space="preserve">обоснование в пояснительной записке актуальности, педагогической целесообразности использования авторской программы или самостоятельно составленной рабочей программы </w:t>
            </w:r>
          </w:p>
        </w:tc>
        <w:tc>
          <w:tcPr>
            <w:tcW w:w="1780" w:type="pct"/>
          </w:tcPr>
          <w:p w:rsidR="002F1449" w:rsidRPr="00693C7B" w:rsidRDefault="002F1449" w:rsidP="00FF2A7F">
            <w:pPr>
              <w:pStyle w:val="BodyTextIndent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2F1449" w:rsidRPr="00693C7B" w:rsidTr="00A60C9A">
        <w:tc>
          <w:tcPr>
            <w:tcW w:w="3220" w:type="pct"/>
          </w:tcPr>
          <w:p w:rsidR="002F1449" w:rsidRPr="00693C7B" w:rsidRDefault="002F1449" w:rsidP="0088606C">
            <w:pPr>
              <w:pStyle w:val="BodyTextIndent"/>
              <w:spacing w:before="0" w:after="0"/>
              <w:ind w:left="-9" w:firstLine="9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основное содержание рабочей программы содержит перечисление основных разделов, тем и дидактических элементов в рамках каждой темы (для самостоятельно составленных программ, а также для программ элективных, факультативных курсов, дополнительного образования, внеурочной деятельности)</w:t>
            </w:r>
          </w:p>
        </w:tc>
        <w:tc>
          <w:tcPr>
            <w:tcW w:w="1780" w:type="pct"/>
          </w:tcPr>
          <w:p w:rsidR="002F1449" w:rsidRPr="00693C7B" w:rsidRDefault="002F1449" w:rsidP="00FF2A7F">
            <w:pPr>
              <w:pStyle w:val="BodyTextIndent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2F1449" w:rsidRPr="00693C7B" w:rsidTr="00A60C9A">
        <w:tc>
          <w:tcPr>
            <w:tcW w:w="3220" w:type="pct"/>
          </w:tcPr>
          <w:p w:rsidR="002F1449" w:rsidRPr="00693C7B" w:rsidRDefault="002F1449" w:rsidP="0088606C">
            <w:pPr>
              <w:pStyle w:val="BodyTextIndent"/>
              <w:spacing w:before="0" w:after="0"/>
              <w:ind w:left="-9" w:firstLine="9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в основном содержании рабочей программы выделено  дополнительное (по сравнению с примерной или авторской программой) содержание (для программ по учебным предметам инвариантной части БУП)</w:t>
            </w:r>
          </w:p>
        </w:tc>
        <w:tc>
          <w:tcPr>
            <w:tcW w:w="1780" w:type="pct"/>
          </w:tcPr>
          <w:p w:rsidR="002F1449" w:rsidRPr="00693C7B" w:rsidRDefault="002F1449" w:rsidP="00FF2A7F">
            <w:pPr>
              <w:pStyle w:val="BodyTextIndent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2F1449" w:rsidRPr="00693C7B" w:rsidTr="00A60C9A">
        <w:tc>
          <w:tcPr>
            <w:tcW w:w="3220" w:type="pct"/>
          </w:tcPr>
          <w:p w:rsidR="002F1449" w:rsidRPr="00693C7B" w:rsidRDefault="002F1449" w:rsidP="0088606C">
            <w:pPr>
              <w:pStyle w:val="BodyTextIndent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наличие в учебно-тематическом плане перечня разделов, тем, количества часов по каждой теме</w:t>
            </w:r>
          </w:p>
        </w:tc>
        <w:tc>
          <w:tcPr>
            <w:tcW w:w="1780" w:type="pct"/>
          </w:tcPr>
          <w:p w:rsidR="002F1449" w:rsidRPr="00693C7B" w:rsidRDefault="002F1449" w:rsidP="00FF2A7F">
            <w:pPr>
              <w:pStyle w:val="BodyTextIndent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2F1449" w:rsidRPr="00693C7B" w:rsidTr="00A60C9A">
        <w:tc>
          <w:tcPr>
            <w:tcW w:w="3220" w:type="pct"/>
          </w:tcPr>
          <w:p w:rsidR="002F1449" w:rsidRPr="00693C7B" w:rsidRDefault="002F1449" w:rsidP="0088606C">
            <w:pPr>
              <w:pStyle w:val="BodyTextIndent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наличие в рабочей программе характеристики основных видов учебной деятельности ученика (для программ в соответствии с ФГОС)</w:t>
            </w:r>
          </w:p>
        </w:tc>
        <w:tc>
          <w:tcPr>
            <w:tcW w:w="1780" w:type="pct"/>
          </w:tcPr>
          <w:p w:rsidR="002F1449" w:rsidRPr="00693C7B" w:rsidRDefault="002F1449" w:rsidP="00FF2A7F">
            <w:pPr>
              <w:pStyle w:val="BodyTextIndent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2F1449" w:rsidRPr="00693C7B" w:rsidTr="00A60C9A">
        <w:tc>
          <w:tcPr>
            <w:tcW w:w="3220" w:type="pct"/>
          </w:tcPr>
          <w:p w:rsidR="002F1449" w:rsidRPr="00693C7B" w:rsidRDefault="002F1449" w:rsidP="0088606C">
            <w:pPr>
              <w:pStyle w:val="BodyTextIndent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наличие в требованиях уровню подготовки обучающихся (требованиях к планируемым результатам изучения программы)</w:t>
            </w:r>
          </w:p>
          <w:p w:rsidR="002F1449" w:rsidRPr="00693C7B" w:rsidRDefault="002F1449" w:rsidP="0088606C">
            <w:pPr>
              <w:pStyle w:val="BodyTextIndent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описания ожидаемых результатов (в том числе с учетом корректировки программы и внесения дополнительного содержания) и способов их определения (для самостоятельно составленных программ, а также для программ элективных, факультативных курсов, дополнительного образования, внеурочной деятельности)</w:t>
            </w:r>
          </w:p>
        </w:tc>
        <w:tc>
          <w:tcPr>
            <w:tcW w:w="1780" w:type="pct"/>
          </w:tcPr>
          <w:p w:rsidR="002F1449" w:rsidRPr="00693C7B" w:rsidRDefault="002F1449" w:rsidP="00FF2A7F">
            <w:pPr>
              <w:pStyle w:val="BodyTextIndent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2F1449" w:rsidRPr="00693C7B" w:rsidTr="00A60C9A">
        <w:tc>
          <w:tcPr>
            <w:tcW w:w="3220" w:type="pct"/>
          </w:tcPr>
          <w:p w:rsidR="002F1449" w:rsidRPr="00693C7B" w:rsidRDefault="002F1449" w:rsidP="0088606C">
            <w:pPr>
              <w:pStyle w:val="BodyTextIndent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перечень учебно-методического обеспечения содержит информацию о выходных данных примерных и авторских программ, авторского УМК и учебника, дополнительной литературы, а также данные об используемом учебном и лабораторном оборудовании</w:t>
            </w:r>
          </w:p>
        </w:tc>
        <w:tc>
          <w:tcPr>
            <w:tcW w:w="1780" w:type="pct"/>
          </w:tcPr>
          <w:p w:rsidR="002F1449" w:rsidRPr="00693C7B" w:rsidRDefault="002F1449" w:rsidP="00FF2A7F">
            <w:pPr>
              <w:pStyle w:val="BodyTextIndent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</w:tbl>
    <w:p w:rsidR="002F1449" w:rsidRDefault="002F1449" w:rsidP="00EE4499">
      <w:pPr>
        <w:pStyle w:val="NormalWeb"/>
        <w:jc w:val="both"/>
        <w:rPr>
          <w:color w:val="000000"/>
          <w:sz w:val="26"/>
          <w:szCs w:val="26"/>
        </w:rPr>
      </w:pPr>
      <w:r w:rsidRPr="007D718A">
        <w:rPr>
          <w:color w:val="000000"/>
          <w:sz w:val="26"/>
          <w:szCs w:val="26"/>
        </w:rPr>
        <w:t> </w:t>
      </w:r>
    </w:p>
    <w:p w:rsidR="002F1449" w:rsidRDefault="002F144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br w:type="page"/>
      </w:r>
    </w:p>
    <w:p w:rsidR="002F1449" w:rsidRPr="00720F0F" w:rsidRDefault="002F1449" w:rsidP="00254094">
      <w:pPr>
        <w:pStyle w:val="Heading1"/>
        <w:rPr>
          <w:sz w:val="28"/>
          <w:szCs w:val="28"/>
        </w:rPr>
      </w:pPr>
      <w:bookmarkStart w:id="4" w:name="_Toc528006487"/>
      <w:r w:rsidRPr="00720F0F">
        <w:rPr>
          <w:sz w:val="28"/>
          <w:szCs w:val="28"/>
        </w:rPr>
        <w:t>РАЗДЕЛ 3. КАЧЕСТВО ПОДГОТОВКИ ВЫПУСКНИКОВ И ОБУЧАЮЩИХСЯ</w:t>
      </w:r>
      <w:bookmarkEnd w:id="4"/>
    </w:p>
    <w:p w:rsidR="002F1449" w:rsidRDefault="002F1449" w:rsidP="00C25382">
      <w:pPr>
        <w:pStyle w:val="NormalWeb"/>
        <w:jc w:val="center"/>
        <w:rPr>
          <w:b/>
          <w:color w:val="000000"/>
          <w:sz w:val="26"/>
          <w:szCs w:val="26"/>
        </w:rPr>
      </w:pPr>
    </w:p>
    <w:p w:rsidR="002F1449" w:rsidRPr="00254094" w:rsidRDefault="002F1449" w:rsidP="00254094">
      <w:pPr>
        <w:pStyle w:val="Subtitle"/>
        <w:jc w:val="left"/>
        <w:rPr>
          <w:sz w:val="28"/>
        </w:rPr>
      </w:pPr>
      <w:bookmarkStart w:id="5" w:name="_Toc528006488"/>
      <w:r w:rsidRPr="00254094">
        <w:rPr>
          <w:sz w:val="28"/>
        </w:rPr>
        <w:t>3.</w:t>
      </w:r>
      <w:r>
        <w:rPr>
          <w:sz w:val="28"/>
        </w:rPr>
        <w:t>1</w:t>
      </w:r>
      <w:r w:rsidRPr="00254094">
        <w:rPr>
          <w:sz w:val="28"/>
        </w:rPr>
        <w:t>.</w:t>
      </w:r>
      <w:r>
        <w:rPr>
          <w:sz w:val="28"/>
        </w:rPr>
        <w:t xml:space="preserve"> </w:t>
      </w:r>
      <w:r w:rsidRPr="00254094">
        <w:rPr>
          <w:sz w:val="28"/>
        </w:rPr>
        <w:t>Успеваемость и качество знаний обучающихся по итогам 201</w:t>
      </w:r>
      <w:r>
        <w:rPr>
          <w:sz w:val="28"/>
        </w:rPr>
        <w:t>7</w:t>
      </w:r>
      <w:r w:rsidRPr="00254094">
        <w:rPr>
          <w:sz w:val="28"/>
        </w:rPr>
        <w:t>-201</w:t>
      </w:r>
      <w:r>
        <w:rPr>
          <w:sz w:val="28"/>
        </w:rPr>
        <w:t>8</w:t>
      </w:r>
      <w:r w:rsidRPr="00254094">
        <w:rPr>
          <w:sz w:val="28"/>
        </w:rPr>
        <w:t xml:space="preserve"> учебного года</w:t>
      </w:r>
      <w:bookmarkEnd w:id="5"/>
    </w:p>
    <w:p w:rsidR="002F1449" w:rsidRPr="00C25382" w:rsidRDefault="002F1449" w:rsidP="00B10FD4">
      <w:pPr>
        <w:pStyle w:val="NormalWeb"/>
        <w:ind w:left="60"/>
        <w:jc w:val="center"/>
        <w:rPr>
          <w:rFonts w:ascii="Verdana" w:hAnsi="Verdana"/>
          <w:color w:val="00000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276"/>
      </w:tblGrid>
      <w:tr w:rsidR="002F1449" w:rsidRPr="00693C7B" w:rsidTr="001C110B">
        <w:tc>
          <w:tcPr>
            <w:tcW w:w="1985" w:type="dxa"/>
          </w:tcPr>
          <w:p w:rsidR="002F1449" w:rsidRPr="00693C7B" w:rsidRDefault="002F1449" w:rsidP="00C25382">
            <w:pPr>
              <w:pStyle w:val="NormalWeb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2F1449" w:rsidRPr="00693C7B" w:rsidRDefault="002F1449" w:rsidP="00C25382">
            <w:pPr>
              <w:pStyle w:val="NormalWeb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1-е кл.</w:t>
            </w:r>
          </w:p>
        </w:tc>
        <w:tc>
          <w:tcPr>
            <w:tcW w:w="567" w:type="dxa"/>
          </w:tcPr>
          <w:p w:rsidR="002F1449" w:rsidRPr="00693C7B" w:rsidRDefault="002F1449" w:rsidP="00C25382">
            <w:pPr>
              <w:pStyle w:val="NormalWeb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2-е кл.</w:t>
            </w:r>
          </w:p>
        </w:tc>
        <w:tc>
          <w:tcPr>
            <w:tcW w:w="567" w:type="dxa"/>
          </w:tcPr>
          <w:p w:rsidR="002F1449" w:rsidRPr="00693C7B" w:rsidRDefault="002F1449" w:rsidP="00C25382">
            <w:pPr>
              <w:pStyle w:val="NormalWeb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3-и кл.</w:t>
            </w:r>
          </w:p>
        </w:tc>
        <w:tc>
          <w:tcPr>
            <w:tcW w:w="567" w:type="dxa"/>
          </w:tcPr>
          <w:p w:rsidR="002F1449" w:rsidRPr="00693C7B" w:rsidRDefault="002F1449" w:rsidP="00C25382">
            <w:pPr>
              <w:pStyle w:val="NormalWeb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4-е кл.</w:t>
            </w:r>
          </w:p>
        </w:tc>
        <w:tc>
          <w:tcPr>
            <w:tcW w:w="567" w:type="dxa"/>
          </w:tcPr>
          <w:p w:rsidR="002F1449" w:rsidRPr="00693C7B" w:rsidRDefault="002F1449" w:rsidP="00C25382">
            <w:pPr>
              <w:pStyle w:val="NormalWeb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5-е кл.</w:t>
            </w:r>
          </w:p>
        </w:tc>
        <w:tc>
          <w:tcPr>
            <w:tcW w:w="567" w:type="dxa"/>
          </w:tcPr>
          <w:p w:rsidR="002F1449" w:rsidRPr="00693C7B" w:rsidRDefault="002F1449" w:rsidP="00C25382">
            <w:pPr>
              <w:pStyle w:val="NormalWeb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6-е кл.</w:t>
            </w:r>
          </w:p>
        </w:tc>
        <w:tc>
          <w:tcPr>
            <w:tcW w:w="567" w:type="dxa"/>
          </w:tcPr>
          <w:p w:rsidR="002F1449" w:rsidRPr="00693C7B" w:rsidRDefault="002F1449" w:rsidP="00C25382">
            <w:pPr>
              <w:pStyle w:val="NormalWeb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7-е кл.</w:t>
            </w:r>
          </w:p>
        </w:tc>
        <w:tc>
          <w:tcPr>
            <w:tcW w:w="567" w:type="dxa"/>
          </w:tcPr>
          <w:p w:rsidR="002F1449" w:rsidRPr="00693C7B" w:rsidRDefault="002F1449" w:rsidP="00C25382">
            <w:pPr>
              <w:pStyle w:val="NormalWeb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8-е кл.</w:t>
            </w:r>
          </w:p>
        </w:tc>
        <w:tc>
          <w:tcPr>
            <w:tcW w:w="567" w:type="dxa"/>
          </w:tcPr>
          <w:p w:rsidR="002F1449" w:rsidRPr="00693C7B" w:rsidRDefault="002F1449" w:rsidP="00C25382">
            <w:pPr>
              <w:pStyle w:val="NormalWeb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9-е кл.</w:t>
            </w:r>
          </w:p>
        </w:tc>
        <w:tc>
          <w:tcPr>
            <w:tcW w:w="567" w:type="dxa"/>
          </w:tcPr>
          <w:p w:rsidR="002F1449" w:rsidRPr="00693C7B" w:rsidRDefault="002F1449" w:rsidP="00C25382">
            <w:pPr>
              <w:pStyle w:val="NormalWeb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10 кл.</w:t>
            </w:r>
          </w:p>
        </w:tc>
        <w:tc>
          <w:tcPr>
            <w:tcW w:w="567" w:type="dxa"/>
          </w:tcPr>
          <w:p w:rsidR="002F1449" w:rsidRPr="00693C7B" w:rsidRDefault="002F1449" w:rsidP="00C25382">
            <w:pPr>
              <w:pStyle w:val="NormalWeb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11 кл.</w:t>
            </w:r>
          </w:p>
        </w:tc>
        <w:tc>
          <w:tcPr>
            <w:tcW w:w="1276" w:type="dxa"/>
          </w:tcPr>
          <w:p w:rsidR="002F1449" w:rsidRPr="00693C7B" w:rsidRDefault="002F1449" w:rsidP="00C25382">
            <w:pPr>
              <w:pStyle w:val="NormalWeb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По ОУ</w:t>
            </w:r>
          </w:p>
        </w:tc>
      </w:tr>
      <w:tr w:rsidR="002F1449" w:rsidRPr="00693C7B" w:rsidTr="001C110B">
        <w:tc>
          <w:tcPr>
            <w:tcW w:w="1985" w:type="dxa"/>
          </w:tcPr>
          <w:p w:rsidR="002F1449" w:rsidRPr="00693C7B" w:rsidRDefault="002F1449" w:rsidP="00C25382">
            <w:pPr>
              <w:pStyle w:val="NormalWeb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Всего обучающихся</w:t>
            </w:r>
          </w:p>
        </w:tc>
        <w:tc>
          <w:tcPr>
            <w:tcW w:w="567" w:type="dxa"/>
          </w:tcPr>
          <w:p w:rsidR="002F1449" w:rsidRPr="00693C7B" w:rsidRDefault="002F1449" w:rsidP="00C25382">
            <w:pPr>
              <w:pStyle w:val="NormalWeb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567" w:type="dxa"/>
          </w:tcPr>
          <w:p w:rsidR="002F1449" w:rsidRPr="00693C7B" w:rsidRDefault="002F1449" w:rsidP="00C25382">
            <w:pPr>
              <w:pStyle w:val="NormalWeb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567" w:type="dxa"/>
          </w:tcPr>
          <w:p w:rsidR="002F1449" w:rsidRPr="00693C7B" w:rsidRDefault="002F1449" w:rsidP="00C25382">
            <w:pPr>
              <w:pStyle w:val="NormalWeb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567" w:type="dxa"/>
          </w:tcPr>
          <w:p w:rsidR="002F1449" w:rsidRPr="00693C7B" w:rsidRDefault="002F1449" w:rsidP="00C25382">
            <w:pPr>
              <w:pStyle w:val="NormalWeb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2F1449" w:rsidRPr="00693C7B" w:rsidRDefault="002F1449" w:rsidP="00C25382">
            <w:pPr>
              <w:pStyle w:val="NormalWeb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567" w:type="dxa"/>
          </w:tcPr>
          <w:p w:rsidR="002F1449" w:rsidRPr="00693C7B" w:rsidRDefault="002F1449" w:rsidP="00C25382">
            <w:pPr>
              <w:pStyle w:val="NormalWeb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567" w:type="dxa"/>
          </w:tcPr>
          <w:p w:rsidR="002F1449" w:rsidRPr="00693C7B" w:rsidRDefault="002F1449" w:rsidP="00C25382">
            <w:pPr>
              <w:pStyle w:val="NormalWeb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2F1449" w:rsidRPr="00693C7B" w:rsidRDefault="002F1449" w:rsidP="00C25382">
            <w:pPr>
              <w:pStyle w:val="NormalWeb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567" w:type="dxa"/>
          </w:tcPr>
          <w:p w:rsidR="002F1449" w:rsidRPr="00693C7B" w:rsidRDefault="002F1449" w:rsidP="00C25382">
            <w:pPr>
              <w:pStyle w:val="NormalWeb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567" w:type="dxa"/>
          </w:tcPr>
          <w:p w:rsidR="002F1449" w:rsidRPr="00693C7B" w:rsidRDefault="002F1449" w:rsidP="00C25382">
            <w:pPr>
              <w:pStyle w:val="NormalWeb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567" w:type="dxa"/>
          </w:tcPr>
          <w:p w:rsidR="002F1449" w:rsidRPr="00693C7B" w:rsidRDefault="002F1449" w:rsidP="00C25382">
            <w:pPr>
              <w:pStyle w:val="NormalWeb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2F1449" w:rsidRPr="00693C7B" w:rsidRDefault="002F1449" w:rsidP="00C25382">
            <w:pPr>
              <w:pStyle w:val="NormalWeb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590</w:t>
            </w:r>
          </w:p>
        </w:tc>
      </w:tr>
      <w:tr w:rsidR="002F1449" w:rsidRPr="00693C7B" w:rsidTr="001C110B">
        <w:tc>
          <w:tcPr>
            <w:tcW w:w="1985" w:type="dxa"/>
          </w:tcPr>
          <w:p w:rsidR="002F1449" w:rsidRPr="00693C7B" w:rsidRDefault="002F1449" w:rsidP="00C25382">
            <w:pPr>
              <w:pStyle w:val="NormalWeb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На «4» и «5»</w:t>
            </w:r>
          </w:p>
        </w:tc>
        <w:tc>
          <w:tcPr>
            <w:tcW w:w="567" w:type="dxa"/>
          </w:tcPr>
          <w:p w:rsidR="002F1449" w:rsidRPr="00693C7B" w:rsidRDefault="002F1449" w:rsidP="00C25382">
            <w:pPr>
              <w:pStyle w:val="NormalWeb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2F1449" w:rsidRPr="00693C7B" w:rsidRDefault="002F1449" w:rsidP="00C25382">
            <w:pPr>
              <w:pStyle w:val="NormalWeb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567" w:type="dxa"/>
          </w:tcPr>
          <w:p w:rsidR="002F1449" w:rsidRPr="00693C7B" w:rsidRDefault="002F1449" w:rsidP="00C25382">
            <w:pPr>
              <w:pStyle w:val="NormalWeb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567" w:type="dxa"/>
          </w:tcPr>
          <w:p w:rsidR="002F1449" w:rsidRPr="00693C7B" w:rsidRDefault="002F1449" w:rsidP="00C25382">
            <w:pPr>
              <w:pStyle w:val="NormalWeb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2F1449" w:rsidRPr="00693C7B" w:rsidRDefault="002F1449" w:rsidP="00C25382">
            <w:pPr>
              <w:pStyle w:val="NormalWeb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2F1449" w:rsidRPr="00693C7B" w:rsidRDefault="002F1449" w:rsidP="00C25382">
            <w:pPr>
              <w:pStyle w:val="NormalWeb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2F1449" w:rsidRPr="00693C7B" w:rsidRDefault="002F1449" w:rsidP="00C25382">
            <w:pPr>
              <w:pStyle w:val="NormalWeb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2F1449" w:rsidRPr="00693C7B" w:rsidRDefault="002F1449" w:rsidP="00C25382">
            <w:pPr>
              <w:pStyle w:val="NormalWeb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2F1449" w:rsidRPr="00693C7B" w:rsidRDefault="002F1449" w:rsidP="00C25382">
            <w:pPr>
              <w:pStyle w:val="NormalWeb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2F1449" w:rsidRPr="00693C7B" w:rsidRDefault="002F1449" w:rsidP="00C25382">
            <w:pPr>
              <w:pStyle w:val="NormalWeb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2F1449" w:rsidRPr="00693C7B" w:rsidRDefault="002F1449" w:rsidP="00C25382">
            <w:pPr>
              <w:pStyle w:val="NormalWeb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F1449" w:rsidRPr="00693C7B" w:rsidRDefault="002F1449" w:rsidP="00C25382">
            <w:pPr>
              <w:pStyle w:val="NormalWeb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205</w:t>
            </w:r>
          </w:p>
        </w:tc>
      </w:tr>
      <w:tr w:rsidR="002F1449" w:rsidRPr="00693C7B" w:rsidTr="001C110B">
        <w:tc>
          <w:tcPr>
            <w:tcW w:w="1985" w:type="dxa"/>
          </w:tcPr>
          <w:p w:rsidR="002F1449" w:rsidRPr="00693C7B" w:rsidRDefault="002F1449" w:rsidP="00C25382">
            <w:pPr>
              <w:pStyle w:val="NormalWeb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Не успевают</w:t>
            </w:r>
          </w:p>
        </w:tc>
        <w:tc>
          <w:tcPr>
            <w:tcW w:w="567" w:type="dxa"/>
          </w:tcPr>
          <w:p w:rsidR="002F1449" w:rsidRPr="00693C7B" w:rsidRDefault="002F1449" w:rsidP="00C25382">
            <w:pPr>
              <w:pStyle w:val="NormalWeb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2F1449" w:rsidRPr="00693C7B" w:rsidRDefault="002F1449" w:rsidP="00C25382">
            <w:pPr>
              <w:pStyle w:val="NormalWeb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2F1449" w:rsidRPr="00693C7B" w:rsidRDefault="002F1449" w:rsidP="00C25382">
            <w:pPr>
              <w:pStyle w:val="NormalWeb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2F1449" w:rsidRPr="00693C7B" w:rsidRDefault="002F1449" w:rsidP="00C25382">
            <w:pPr>
              <w:pStyle w:val="NormalWeb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2F1449" w:rsidRPr="00693C7B" w:rsidRDefault="002F1449" w:rsidP="00C25382">
            <w:pPr>
              <w:pStyle w:val="NormalWeb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2F1449" w:rsidRPr="00693C7B" w:rsidRDefault="002F1449" w:rsidP="00C25382">
            <w:pPr>
              <w:pStyle w:val="NormalWeb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F1449" w:rsidRPr="00693C7B" w:rsidRDefault="002F1449" w:rsidP="00C25382">
            <w:pPr>
              <w:pStyle w:val="NormalWeb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F1449" w:rsidRPr="00693C7B" w:rsidRDefault="002F1449" w:rsidP="00C25382">
            <w:pPr>
              <w:pStyle w:val="NormalWeb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F1449" w:rsidRPr="00693C7B" w:rsidRDefault="002F1449" w:rsidP="00C25382">
            <w:pPr>
              <w:pStyle w:val="NormalWeb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F1449" w:rsidRPr="00693C7B" w:rsidRDefault="002F1449" w:rsidP="00C25382">
            <w:pPr>
              <w:pStyle w:val="NormalWeb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F1449" w:rsidRPr="00693C7B" w:rsidRDefault="002F1449" w:rsidP="00C25382">
            <w:pPr>
              <w:pStyle w:val="NormalWeb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F1449" w:rsidRPr="00693C7B" w:rsidRDefault="002F1449" w:rsidP="00C25382">
            <w:pPr>
              <w:pStyle w:val="NormalWeb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11</w:t>
            </w:r>
          </w:p>
        </w:tc>
      </w:tr>
    </w:tbl>
    <w:p w:rsidR="002F1449" w:rsidRDefault="002F1449" w:rsidP="00C25382">
      <w:pPr>
        <w:pStyle w:val="NormalWeb"/>
        <w:tabs>
          <w:tab w:val="num" w:pos="0"/>
          <w:tab w:val="left" w:pos="426"/>
        </w:tabs>
        <w:jc w:val="both"/>
        <w:rPr>
          <w:rFonts w:ascii="Verdana" w:hAnsi="Verdana"/>
          <w:color w:val="000000"/>
        </w:rPr>
      </w:pPr>
    </w:p>
    <w:p w:rsidR="002F1449" w:rsidRDefault="002F1449" w:rsidP="003039B4">
      <w:pPr>
        <w:jc w:val="center"/>
        <w:rPr>
          <w:b/>
        </w:rPr>
      </w:pPr>
      <w:r w:rsidRPr="00E125B4">
        <w:rPr>
          <w:b/>
          <w:noProof/>
        </w:rPr>
        <w:object w:dxaOrig="8670" w:dyaOrig="50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Диаграмма 2" o:spid="_x0000_i1025" type="#_x0000_t75" style="width:433.5pt;height:252.75pt;visibility:visible" o:ole="">
            <v:imagedata r:id="rId7" o:title=""/>
            <o:lock v:ext="edit" aspectratio="f"/>
          </v:shape>
          <o:OLEObject Type="Embed" ProgID="Excel.Chart.8" ShapeID="Диаграмма 2" DrawAspect="Content" ObjectID="_1623581943" r:id="rId8"/>
        </w:object>
      </w:r>
    </w:p>
    <w:p w:rsidR="002F1449" w:rsidRPr="00EF0CD3" w:rsidRDefault="002F1449" w:rsidP="00411988">
      <w:r>
        <w:t>Анализируя успеваемость обучающихся МОУ «Средняя общеобразовательная школа №6» без учета обучающихся 1-х классов, можно сделать вывод, что в 2017-2018 учебном году качество обученности составило 41%, обученность составила 98%.</w:t>
      </w:r>
    </w:p>
    <w:p w:rsidR="002F1449" w:rsidRDefault="002F1449" w:rsidP="00411988">
      <w:pPr>
        <w:rPr>
          <w:b/>
        </w:rPr>
      </w:pPr>
    </w:p>
    <w:p w:rsidR="002F1449" w:rsidRPr="00834035" w:rsidRDefault="002F1449" w:rsidP="00EF0CD3">
      <w:pPr>
        <w:jc w:val="both"/>
        <w:rPr>
          <w:b/>
        </w:rPr>
      </w:pPr>
      <w:r w:rsidRPr="00834035">
        <w:rPr>
          <w:b/>
        </w:rPr>
        <w:t xml:space="preserve">Средний балл, качество обученности  по учебным предметам по основному общему образованию. </w:t>
      </w:r>
    </w:p>
    <w:p w:rsidR="002F1449" w:rsidRPr="00834035" w:rsidRDefault="002F1449" w:rsidP="00411988">
      <w:pPr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43"/>
        <w:gridCol w:w="1418"/>
        <w:gridCol w:w="1701"/>
        <w:gridCol w:w="1559"/>
        <w:gridCol w:w="1985"/>
      </w:tblGrid>
      <w:tr w:rsidR="002F1449" w:rsidRPr="00834035" w:rsidTr="003039B4">
        <w:tc>
          <w:tcPr>
            <w:tcW w:w="2943" w:type="dxa"/>
          </w:tcPr>
          <w:p w:rsidR="002F1449" w:rsidRPr="00D2280B" w:rsidRDefault="002F1449" w:rsidP="00E801C8"/>
        </w:tc>
        <w:tc>
          <w:tcPr>
            <w:tcW w:w="3119" w:type="dxa"/>
            <w:gridSpan w:val="2"/>
          </w:tcPr>
          <w:p w:rsidR="002F1449" w:rsidRPr="00D2280B" w:rsidRDefault="002F1449" w:rsidP="00E801C8">
            <w:pPr>
              <w:jc w:val="center"/>
            </w:pPr>
            <w:r w:rsidRPr="00D2280B">
              <w:t>2016-2017</w:t>
            </w:r>
          </w:p>
        </w:tc>
        <w:tc>
          <w:tcPr>
            <w:tcW w:w="3544" w:type="dxa"/>
            <w:gridSpan w:val="2"/>
          </w:tcPr>
          <w:p w:rsidR="002F1449" w:rsidRPr="00D2280B" w:rsidRDefault="002F1449" w:rsidP="00E801C8">
            <w:pPr>
              <w:jc w:val="center"/>
            </w:pPr>
            <w:r w:rsidRPr="00D2280B">
              <w:t>2017-2018</w:t>
            </w:r>
          </w:p>
        </w:tc>
      </w:tr>
      <w:tr w:rsidR="002F1449" w:rsidRPr="00834035" w:rsidTr="003039B4">
        <w:tc>
          <w:tcPr>
            <w:tcW w:w="2943" w:type="dxa"/>
          </w:tcPr>
          <w:p w:rsidR="002F1449" w:rsidRPr="00D2280B" w:rsidRDefault="002F1449" w:rsidP="00E801C8">
            <w:r w:rsidRPr="00D2280B">
              <w:t>предмет</w:t>
            </w:r>
          </w:p>
        </w:tc>
        <w:tc>
          <w:tcPr>
            <w:tcW w:w="1418" w:type="dxa"/>
          </w:tcPr>
          <w:p w:rsidR="002F1449" w:rsidRPr="00D2280B" w:rsidRDefault="002F1449" w:rsidP="00E801C8">
            <w:r w:rsidRPr="00D2280B">
              <w:t>Средний балл</w:t>
            </w:r>
          </w:p>
        </w:tc>
        <w:tc>
          <w:tcPr>
            <w:tcW w:w="1701" w:type="dxa"/>
          </w:tcPr>
          <w:p w:rsidR="002F1449" w:rsidRPr="00D2280B" w:rsidRDefault="002F1449" w:rsidP="00E801C8">
            <w:r w:rsidRPr="00D2280B">
              <w:t>Качество обученности</w:t>
            </w:r>
          </w:p>
        </w:tc>
        <w:tc>
          <w:tcPr>
            <w:tcW w:w="1559" w:type="dxa"/>
          </w:tcPr>
          <w:p w:rsidR="002F1449" w:rsidRPr="00D2280B" w:rsidRDefault="002F1449" w:rsidP="00E801C8">
            <w:r w:rsidRPr="00D2280B">
              <w:t>Средний балл</w:t>
            </w:r>
          </w:p>
        </w:tc>
        <w:tc>
          <w:tcPr>
            <w:tcW w:w="1985" w:type="dxa"/>
          </w:tcPr>
          <w:p w:rsidR="002F1449" w:rsidRPr="00D2280B" w:rsidRDefault="002F1449" w:rsidP="00E801C8">
            <w:r w:rsidRPr="00D2280B">
              <w:t>Качество обученности</w:t>
            </w:r>
          </w:p>
        </w:tc>
      </w:tr>
      <w:tr w:rsidR="002F1449" w:rsidRPr="00834035" w:rsidTr="003039B4">
        <w:tc>
          <w:tcPr>
            <w:tcW w:w="2943" w:type="dxa"/>
          </w:tcPr>
          <w:p w:rsidR="002F1449" w:rsidRPr="00D2280B" w:rsidRDefault="002F1449" w:rsidP="00E801C8">
            <w:r w:rsidRPr="00D2280B">
              <w:t>Русский язык</w:t>
            </w:r>
          </w:p>
        </w:tc>
        <w:tc>
          <w:tcPr>
            <w:tcW w:w="1418" w:type="dxa"/>
          </w:tcPr>
          <w:p w:rsidR="002F1449" w:rsidRPr="00D2280B" w:rsidRDefault="002F1449" w:rsidP="00E801C8">
            <w:r w:rsidRPr="00D2280B">
              <w:t>3,5</w:t>
            </w:r>
          </w:p>
        </w:tc>
        <w:tc>
          <w:tcPr>
            <w:tcW w:w="1701" w:type="dxa"/>
          </w:tcPr>
          <w:p w:rsidR="002F1449" w:rsidRPr="00D2280B" w:rsidRDefault="002F1449" w:rsidP="00E801C8">
            <w:r w:rsidRPr="00D2280B">
              <w:t>38%</w:t>
            </w:r>
          </w:p>
        </w:tc>
        <w:tc>
          <w:tcPr>
            <w:tcW w:w="1559" w:type="dxa"/>
          </w:tcPr>
          <w:p w:rsidR="002F1449" w:rsidRPr="00D2280B" w:rsidRDefault="002F1449" w:rsidP="00E801C8">
            <w:r w:rsidRPr="00D2280B">
              <w:t>3,6</w:t>
            </w:r>
          </w:p>
        </w:tc>
        <w:tc>
          <w:tcPr>
            <w:tcW w:w="1985" w:type="dxa"/>
          </w:tcPr>
          <w:p w:rsidR="002F1449" w:rsidRPr="00D2280B" w:rsidRDefault="002F1449" w:rsidP="00E801C8">
            <w:r w:rsidRPr="00D2280B">
              <w:t>48%</w:t>
            </w:r>
          </w:p>
        </w:tc>
      </w:tr>
      <w:tr w:rsidR="002F1449" w:rsidRPr="00834035" w:rsidTr="003039B4">
        <w:tc>
          <w:tcPr>
            <w:tcW w:w="2943" w:type="dxa"/>
          </w:tcPr>
          <w:p w:rsidR="002F1449" w:rsidRPr="00D2280B" w:rsidRDefault="002F1449" w:rsidP="00E801C8">
            <w:r w:rsidRPr="00D2280B">
              <w:t>Литература</w:t>
            </w:r>
          </w:p>
        </w:tc>
        <w:tc>
          <w:tcPr>
            <w:tcW w:w="1418" w:type="dxa"/>
          </w:tcPr>
          <w:p w:rsidR="002F1449" w:rsidRPr="00D2280B" w:rsidRDefault="002F1449" w:rsidP="00E801C8">
            <w:r w:rsidRPr="00D2280B">
              <w:t>3,8</w:t>
            </w:r>
          </w:p>
        </w:tc>
        <w:tc>
          <w:tcPr>
            <w:tcW w:w="1701" w:type="dxa"/>
          </w:tcPr>
          <w:p w:rsidR="002F1449" w:rsidRPr="00D2280B" w:rsidRDefault="002F1449" w:rsidP="00E801C8">
            <w:r w:rsidRPr="00D2280B">
              <w:t>58%</w:t>
            </w:r>
          </w:p>
        </w:tc>
        <w:tc>
          <w:tcPr>
            <w:tcW w:w="1559" w:type="dxa"/>
          </w:tcPr>
          <w:p w:rsidR="002F1449" w:rsidRPr="00D2280B" w:rsidRDefault="002F1449" w:rsidP="00E801C8">
            <w:r w:rsidRPr="00D2280B">
              <w:t>3,9</w:t>
            </w:r>
          </w:p>
        </w:tc>
        <w:tc>
          <w:tcPr>
            <w:tcW w:w="1985" w:type="dxa"/>
          </w:tcPr>
          <w:p w:rsidR="002F1449" w:rsidRPr="00D2280B" w:rsidRDefault="002F1449" w:rsidP="00E801C8">
            <w:r w:rsidRPr="00D2280B">
              <w:t>67%</w:t>
            </w:r>
          </w:p>
        </w:tc>
      </w:tr>
      <w:tr w:rsidR="002F1449" w:rsidRPr="00834035" w:rsidTr="003039B4">
        <w:tc>
          <w:tcPr>
            <w:tcW w:w="2943" w:type="dxa"/>
          </w:tcPr>
          <w:p w:rsidR="002F1449" w:rsidRPr="00D2280B" w:rsidRDefault="002F1449" w:rsidP="00E801C8">
            <w:r w:rsidRPr="00D2280B">
              <w:t>Иностранный язык</w:t>
            </w:r>
          </w:p>
        </w:tc>
        <w:tc>
          <w:tcPr>
            <w:tcW w:w="1418" w:type="dxa"/>
          </w:tcPr>
          <w:p w:rsidR="002F1449" w:rsidRPr="00D2280B" w:rsidRDefault="002F1449" w:rsidP="00E801C8">
            <w:r w:rsidRPr="00D2280B">
              <w:t>3,5</w:t>
            </w:r>
          </w:p>
        </w:tc>
        <w:tc>
          <w:tcPr>
            <w:tcW w:w="1701" w:type="dxa"/>
          </w:tcPr>
          <w:p w:rsidR="002F1449" w:rsidRPr="00D2280B" w:rsidRDefault="002F1449" w:rsidP="00E801C8">
            <w:r w:rsidRPr="00D2280B">
              <w:t>42%</w:t>
            </w:r>
          </w:p>
        </w:tc>
        <w:tc>
          <w:tcPr>
            <w:tcW w:w="1559" w:type="dxa"/>
          </w:tcPr>
          <w:p w:rsidR="002F1449" w:rsidRPr="00D2280B" w:rsidRDefault="002F1449" w:rsidP="00E801C8">
            <w:r w:rsidRPr="00D2280B">
              <w:t>3,5</w:t>
            </w:r>
          </w:p>
        </w:tc>
        <w:tc>
          <w:tcPr>
            <w:tcW w:w="1985" w:type="dxa"/>
          </w:tcPr>
          <w:p w:rsidR="002F1449" w:rsidRPr="00D2280B" w:rsidRDefault="002F1449" w:rsidP="00E801C8">
            <w:r w:rsidRPr="00D2280B">
              <w:t>58%</w:t>
            </w:r>
          </w:p>
        </w:tc>
      </w:tr>
      <w:tr w:rsidR="002F1449" w:rsidRPr="00834035" w:rsidTr="003039B4">
        <w:tc>
          <w:tcPr>
            <w:tcW w:w="2943" w:type="dxa"/>
          </w:tcPr>
          <w:p w:rsidR="002F1449" w:rsidRPr="00D2280B" w:rsidRDefault="002F1449" w:rsidP="00E801C8">
            <w:r w:rsidRPr="00D2280B">
              <w:t xml:space="preserve">Математика </w:t>
            </w:r>
          </w:p>
        </w:tc>
        <w:tc>
          <w:tcPr>
            <w:tcW w:w="1418" w:type="dxa"/>
          </w:tcPr>
          <w:p w:rsidR="002F1449" w:rsidRPr="00D2280B" w:rsidRDefault="002F1449" w:rsidP="00E801C8">
            <w:r w:rsidRPr="00D2280B">
              <w:t>3,2</w:t>
            </w:r>
          </w:p>
        </w:tc>
        <w:tc>
          <w:tcPr>
            <w:tcW w:w="1701" w:type="dxa"/>
          </w:tcPr>
          <w:p w:rsidR="002F1449" w:rsidRPr="00D2280B" w:rsidRDefault="002F1449" w:rsidP="00E801C8">
            <w:r w:rsidRPr="00D2280B">
              <w:t>27%</w:t>
            </w:r>
          </w:p>
        </w:tc>
        <w:tc>
          <w:tcPr>
            <w:tcW w:w="1559" w:type="dxa"/>
          </w:tcPr>
          <w:p w:rsidR="002F1449" w:rsidRPr="00D2280B" w:rsidRDefault="002F1449" w:rsidP="00E801C8">
            <w:r w:rsidRPr="00D2280B">
              <w:t>3,3</w:t>
            </w:r>
          </w:p>
        </w:tc>
        <w:tc>
          <w:tcPr>
            <w:tcW w:w="1985" w:type="dxa"/>
          </w:tcPr>
          <w:p w:rsidR="002F1449" w:rsidRPr="00D2280B" w:rsidRDefault="002F1449" w:rsidP="00E801C8">
            <w:r w:rsidRPr="00D2280B">
              <w:t>38%</w:t>
            </w:r>
          </w:p>
        </w:tc>
      </w:tr>
      <w:tr w:rsidR="002F1449" w:rsidRPr="00834035" w:rsidTr="003039B4">
        <w:tc>
          <w:tcPr>
            <w:tcW w:w="2943" w:type="dxa"/>
          </w:tcPr>
          <w:p w:rsidR="002F1449" w:rsidRPr="00D2280B" w:rsidRDefault="002F1449" w:rsidP="00E801C8">
            <w:r w:rsidRPr="00D2280B">
              <w:t>Физика</w:t>
            </w:r>
          </w:p>
        </w:tc>
        <w:tc>
          <w:tcPr>
            <w:tcW w:w="1418" w:type="dxa"/>
          </w:tcPr>
          <w:p w:rsidR="002F1449" w:rsidRPr="00D2280B" w:rsidRDefault="002F1449" w:rsidP="00E801C8">
            <w:r w:rsidRPr="00D2280B">
              <w:t>3,3</w:t>
            </w:r>
          </w:p>
        </w:tc>
        <w:tc>
          <w:tcPr>
            <w:tcW w:w="1701" w:type="dxa"/>
          </w:tcPr>
          <w:p w:rsidR="002F1449" w:rsidRPr="00D2280B" w:rsidRDefault="002F1449" w:rsidP="00E801C8">
            <w:r w:rsidRPr="00D2280B">
              <w:t>29%</w:t>
            </w:r>
          </w:p>
        </w:tc>
        <w:tc>
          <w:tcPr>
            <w:tcW w:w="1559" w:type="dxa"/>
          </w:tcPr>
          <w:p w:rsidR="002F1449" w:rsidRPr="00D2280B" w:rsidRDefault="002F1449" w:rsidP="00E801C8">
            <w:r w:rsidRPr="00D2280B">
              <w:t>3,4</w:t>
            </w:r>
          </w:p>
        </w:tc>
        <w:tc>
          <w:tcPr>
            <w:tcW w:w="1985" w:type="dxa"/>
          </w:tcPr>
          <w:p w:rsidR="002F1449" w:rsidRPr="00D2280B" w:rsidRDefault="002F1449" w:rsidP="00E801C8">
            <w:r w:rsidRPr="00D2280B">
              <w:t>45%</w:t>
            </w:r>
          </w:p>
        </w:tc>
      </w:tr>
      <w:tr w:rsidR="002F1449" w:rsidRPr="00834035" w:rsidTr="003039B4">
        <w:tc>
          <w:tcPr>
            <w:tcW w:w="2943" w:type="dxa"/>
          </w:tcPr>
          <w:p w:rsidR="002F1449" w:rsidRPr="00D2280B" w:rsidRDefault="002F1449" w:rsidP="00E801C8">
            <w:r w:rsidRPr="00D2280B">
              <w:t>Информатика и ИКТ</w:t>
            </w:r>
          </w:p>
        </w:tc>
        <w:tc>
          <w:tcPr>
            <w:tcW w:w="1418" w:type="dxa"/>
          </w:tcPr>
          <w:p w:rsidR="002F1449" w:rsidRPr="00D2280B" w:rsidRDefault="002F1449" w:rsidP="00E801C8">
            <w:r w:rsidRPr="00D2280B">
              <w:t>4,1</w:t>
            </w:r>
          </w:p>
        </w:tc>
        <w:tc>
          <w:tcPr>
            <w:tcW w:w="1701" w:type="dxa"/>
          </w:tcPr>
          <w:p w:rsidR="002F1449" w:rsidRPr="00D2280B" w:rsidRDefault="002F1449" w:rsidP="00E801C8">
            <w:r w:rsidRPr="00D2280B">
              <w:t>79%</w:t>
            </w:r>
          </w:p>
        </w:tc>
        <w:tc>
          <w:tcPr>
            <w:tcW w:w="1559" w:type="dxa"/>
          </w:tcPr>
          <w:p w:rsidR="002F1449" w:rsidRPr="00D2280B" w:rsidRDefault="002F1449" w:rsidP="00E801C8">
            <w:r w:rsidRPr="00D2280B">
              <w:t>4,4</w:t>
            </w:r>
          </w:p>
        </w:tc>
        <w:tc>
          <w:tcPr>
            <w:tcW w:w="1985" w:type="dxa"/>
          </w:tcPr>
          <w:p w:rsidR="002F1449" w:rsidRPr="00D2280B" w:rsidRDefault="002F1449" w:rsidP="00E801C8">
            <w:r w:rsidRPr="00D2280B">
              <w:t>92%</w:t>
            </w:r>
          </w:p>
        </w:tc>
      </w:tr>
      <w:tr w:rsidR="002F1449" w:rsidRPr="00834035" w:rsidTr="003039B4">
        <w:tc>
          <w:tcPr>
            <w:tcW w:w="2943" w:type="dxa"/>
          </w:tcPr>
          <w:p w:rsidR="002F1449" w:rsidRPr="00D2280B" w:rsidRDefault="002F1449" w:rsidP="00E801C8">
            <w:r w:rsidRPr="00D2280B">
              <w:t>История</w:t>
            </w:r>
          </w:p>
        </w:tc>
        <w:tc>
          <w:tcPr>
            <w:tcW w:w="1418" w:type="dxa"/>
          </w:tcPr>
          <w:p w:rsidR="002F1449" w:rsidRPr="00D2280B" w:rsidRDefault="002F1449" w:rsidP="00E801C8">
            <w:r w:rsidRPr="00D2280B">
              <w:t xml:space="preserve">3,6 </w:t>
            </w:r>
          </w:p>
        </w:tc>
        <w:tc>
          <w:tcPr>
            <w:tcW w:w="1701" w:type="dxa"/>
          </w:tcPr>
          <w:p w:rsidR="002F1449" w:rsidRPr="00D2280B" w:rsidRDefault="002F1449" w:rsidP="00E801C8">
            <w:r w:rsidRPr="00D2280B">
              <w:t>52%</w:t>
            </w:r>
          </w:p>
        </w:tc>
        <w:tc>
          <w:tcPr>
            <w:tcW w:w="1559" w:type="dxa"/>
          </w:tcPr>
          <w:p w:rsidR="002F1449" w:rsidRPr="00D2280B" w:rsidRDefault="002F1449" w:rsidP="00E801C8">
            <w:r w:rsidRPr="00D2280B">
              <w:t>3,7</w:t>
            </w:r>
          </w:p>
        </w:tc>
        <w:tc>
          <w:tcPr>
            <w:tcW w:w="1985" w:type="dxa"/>
          </w:tcPr>
          <w:p w:rsidR="002F1449" w:rsidRPr="00D2280B" w:rsidRDefault="002F1449" w:rsidP="00E801C8">
            <w:r w:rsidRPr="00D2280B">
              <w:t>54%</w:t>
            </w:r>
          </w:p>
        </w:tc>
      </w:tr>
      <w:tr w:rsidR="002F1449" w:rsidRPr="00834035" w:rsidTr="003039B4">
        <w:tc>
          <w:tcPr>
            <w:tcW w:w="2943" w:type="dxa"/>
          </w:tcPr>
          <w:p w:rsidR="002F1449" w:rsidRPr="00D2280B" w:rsidRDefault="002F1449" w:rsidP="00E801C8">
            <w:r w:rsidRPr="00D2280B">
              <w:t>Обществознание</w:t>
            </w:r>
          </w:p>
        </w:tc>
        <w:tc>
          <w:tcPr>
            <w:tcW w:w="1418" w:type="dxa"/>
          </w:tcPr>
          <w:p w:rsidR="002F1449" w:rsidRPr="00D2280B" w:rsidRDefault="002F1449" w:rsidP="00E801C8">
            <w:r w:rsidRPr="00D2280B">
              <w:t>3,8</w:t>
            </w:r>
          </w:p>
        </w:tc>
        <w:tc>
          <w:tcPr>
            <w:tcW w:w="1701" w:type="dxa"/>
          </w:tcPr>
          <w:p w:rsidR="002F1449" w:rsidRPr="00D2280B" w:rsidRDefault="002F1449" w:rsidP="00E801C8">
            <w:r w:rsidRPr="00D2280B">
              <w:t>59%</w:t>
            </w:r>
          </w:p>
        </w:tc>
        <w:tc>
          <w:tcPr>
            <w:tcW w:w="1559" w:type="dxa"/>
          </w:tcPr>
          <w:p w:rsidR="002F1449" w:rsidRPr="00D2280B" w:rsidRDefault="002F1449" w:rsidP="00E801C8">
            <w:r w:rsidRPr="00D2280B">
              <w:t>3,8</w:t>
            </w:r>
          </w:p>
        </w:tc>
        <w:tc>
          <w:tcPr>
            <w:tcW w:w="1985" w:type="dxa"/>
          </w:tcPr>
          <w:p w:rsidR="002F1449" w:rsidRPr="00D2280B" w:rsidRDefault="002F1449" w:rsidP="00E801C8">
            <w:r w:rsidRPr="00D2280B">
              <w:t>68%</w:t>
            </w:r>
          </w:p>
        </w:tc>
      </w:tr>
      <w:tr w:rsidR="002F1449" w:rsidRPr="00834035" w:rsidTr="003039B4">
        <w:tc>
          <w:tcPr>
            <w:tcW w:w="2943" w:type="dxa"/>
          </w:tcPr>
          <w:p w:rsidR="002F1449" w:rsidRPr="00D2280B" w:rsidRDefault="002F1449" w:rsidP="00E801C8">
            <w:r w:rsidRPr="00D2280B">
              <w:t>География</w:t>
            </w:r>
          </w:p>
        </w:tc>
        <w:tc>
          <w:tcPr>
            <w:tcW w:w="1418" w:type="dxa"/>
          </w:tcPr>
          <w:p w:rsidR="002F1449" w:rsidRPr="00D2280B" w:rsidRDefault="002F1449" w:rsidP="00E801C8">
            <w:r w:rsidRPr="00D2280B">
              <w:t>3,7</w:t>
            </w:r>
          </w:p>
        </w:tc>
        <w:tc>
          <w:tcPr>
            <w:tcW w:w="1701" w:type="dxa"/>
          </w:tcPr>
          <w:p w:rsidR="002F1449" w:rsidRPr="00D2280B" w:rsidRDefault="002F1449" w:rsidP="00E801C8">
            <w:r w:rsidRPr="00D2280B">
              <w:t>56%</w:t>
            </w:r>
          </w:p>
        </w:tc>
        <w:tc>
          <w:tcPr>
            <w:tcW w:w="1559" w:type="dxa"/>
          </w:tcPr>
          <w:p w:rsidR="002F1449" w:rsidRPr="00D2280B" w:rsidRDefault="002F1449" w:rsidP="00E801C8">
            <w:r w:rsidRPr="00D2280B">
              <w:t>3,8</w:t>
            </w:r>
          </w:p>
        </w:tc>
        <w:tc>
          <w:tcPr>
            <w:tcW w:w="1985" w:type="dxa"/>
          </w:tcPr>
          <w:p w:rsidR="002F1449" w:rsidRPr="00D2280B" w:rsidRDefault="002F1449" w:rsidP="00E801C8">
            <w:r w:rsidRPr="00D2280B">
              <w:t>67%</w:t>
            </w:r>
          </w:p>
        </w:tc>
      </w:tr>
      <w:tr w:rsidR="002F1449" w:rsidTr="003039B4">
        <w:tc>
          <w:tcPr>
            <w:tcW w:w="2943" w:type="dxa"/>
          </w:tcPr>
          <w:p w:rsidR="002F1449" w:rsidRPr="00D2280B" w:rsidRDefault="002F1449" w:rsidP="00E801C8">
            <w:r w:rsidRPr="00D2280B">
              <w:t>Биология</w:t>
            </w:r>
          </w:p>
        </w:tc>
        <w:tc>
          <w:tcPr>
            <w:tcW w:w="1418" w:type="dxa"/>
          </w:tcPr>
          <w:p w:rsidR="002F1449" w:rsidRPr="00D2280B" w:rsidRDefault="002F1449" w:rsidP="00E801C8">
            <w:r w:rsidRPr="00D2280B">
              <w:t>3,4</w:t>
            </w:r>
          </w:p>
        </w:tc>
        <w:tc>
          <w:tcPr>
            <w:tcW w:w="1701" w:type="dxa"/>
          </w:tcPr>
          <w:p w:rsidR="002F1449" w:rsidRPr="00D2280B" w:rsidRDefault="002F1449" w:rsidP="00E801C8">
            <w:r w:rsidRPr="00D2280B">
              <w:t>45%</w:t>
            </w:r>
          </w:p>
        </w:tc>
        <w:tc>
          <w:tcPr>
            <w:tcW w:w="1559" w:type="dxa"/>
          </w:tcPr>
          <w:p w:rsidR="002F1449" w:rsidRPr="00D2280B" w:rsidRDefault="002F1449" w:rsidP="00E801C8">
            <w:r w:rsidRPr="00D2280B">
              <w:t>3,7</w:t>
            </w:r>
          </w:p>
        </w:tc>
        <w:tc>
          <w:tcPr>
            <w:tcW w:w="1985" w:type="dxa"/>
          </w:tcPr>
          <w:p w:rsidR="002F1449" w:rsidRPr="00D2280B" w:rsidRDefault="002F1449" w:rsidP="00E801C8">
            <w:r w:rsidRPr="00D2280B">
              <w:t>58%</w:t>
            </w:r>
          </w:p>
        </w:tc>
      </w:tr>
      <w:tr w:rsidR="002F1449" w:rsidTr="003039B4">
        <w:tc>
          <w:tcPr>
            <w:tcW w:w="2943" w:type="dxa"/>
          </w:tcPr>
          <w:p w:rsidR="002F1449" w:rsidRPr="00D2280B" w:rsidRDefault="002F1449" w:rsidP="00E801C8">
            <w:r w:rsidRPr="00D2280B">
              <w:t>Химия</w:t>
            </w:r>
          </w:p>
        </w:tc>
        <w:tc>
          <w:tcPr>
            <w:tcW w:w="1418" w:type="dxa"/>
          </w:tcPr>
          <w:p w:rsidR="002F1449" w:rsidRPr="00D2280B" w:rsidRDefault="002F1449" w:rsidP="00E801C8">
            <w:r w:rsidRPr="00D2280B">
              <w:t>3,5</w:t>
            </w:r>
          </w:p>
        </w:tc>
        <w:tc>
          <w:tcPr>
            <w:tcW w:w="1701" w:type="dxa"/>
          </w:tcPr>
          <w:p w:rsidR="002F1449" w:rsidRPr="00D2280B" w:rsidRDefault="002F1449" w:rsidP="00E801C8">
            <w:r w:rsidRPr="00D2280B">
              <w:t>42%</w:t>
            </w:r>
          </w:p>
        </w:tc>
        <w:tc>
          <w:tcPr>
            <w:tcW w:w="1559" w:type="dxa"/>
          </w:tcPr>
          <w:p w:rsidR="002F1449" w:rsidRPr="00D2280B" w:rsidRDefault="002F1449" w:rsidP="00E801C8">
            <w:r w:rsidRPr="00D2280B">
              <w:t>3,8</w:t>
            </w:r>
          </w:p>
        </w:tc>
        <w:tc>
          <w:tcPr>
            <w:tcW w:w="1985" w:type="dxa"/>
          </w:tcPr>
          <w:p w:rsidR="002F1449" w:rsidRPr="00D2280B" w:rsidRDefault="002F1449" w:rsidP="00E801C8">
            <w:r w:rsidRPr="00D2280B">
              <w:t>65%</w:t>
            </w:r>
          </w:p>
        </w:tc>
      </w:tr>
      <w:tr w:rsidR="002F1449" w:rsidTr="003039B4">
        <w:tc>
          <w:tcPr>
            <w:tcW w:w="2943" w:type="dxa"/>
          </w:tcPr>
          <w:p w:rsidR="002F1449" w:rsidRPr="00D2280B" w:rsidRDefault="002F1449" w:rsidP="00E801C8">
            <w:r w:rsidRPr="00D2280B">
              <w:t>Музыка</w:t>
            </w:r>
          </w:p>
        </w:tc>
        <w:tc>
          <w:tcPr>
            <w:tcW w:w="1418" w:type="dxa"/>
          </w:tcPr>
          <w:p w:rsidR="002F1449" w:rsidRPr="00D2280B" w:rsidRDefault="002F1449" w:rsidP="00E801C8">
            <w:r w:rsidRPr="00D2280B">
              <w:t>4.3</w:t>
            </w:r>
          </w:p>
        </w:tc>
        <w:tc>
          <w:tcPr>
            <w:tcW w:w="1701" w:type="dxa"/>
          </w:tcPr>
          <w:p w:rsidR="002F1449" w:rsidRPr="00D2280B" w:rsidRDefault="002F1449" w:rsidP="00E801C8">
            <w:r w:rsidRPr="00D2280B">
              <w:t>97%</w:t>
            </w:r>
          </w:p>
        </w:tc>
        <w:tc>
          <w:tcPr>
            <w:tcW w:w="1559" w:type="dxa"/>
          </w:tcPr>
          <w:p w:rsidR="002F1449" w:rsidRPr="00D2280B" w:rsidRDefault="002F1449" w:rsidP="00E801C8">
            <w:r w:rsidRPr="00D2280B">
              <w:t>4,5</w:t>
            </w:r>
          </w:p>
        </w:tc>
        <w:tc>
          <w:tcPr>
            <w:tcW w:w="1985" w:type="dxa"/>
          </w:tcPr>
          <w:p w:rsidR="002F1449" w:rsidRPr="00D2280B" w:rsidRDefault="002F1449" w:rsidP="00E801C8">
            <w:r w:rsidRPr="00D2280B">
              <w:t>97%</w:t>
            </w:r>
          </w:p>
        </w:tc>
      </w:tr>
      <w:tr w:rsidR="002F1449" w:rsidTr="003039B4">
        <w:tc>
          <w:tcPr>
            <w:tcW w:w="2943" w:type="dxa"/>
          </w:tcPr>
          <w:p w:rsidR="002F1449" w:rsidRPr="00D2280B" w:rsidRDefault="002F1449" w:rsidP="00E801C8">
            <w:r w:rsidRPr="00D2280B">
              <w:t>ИЗО</w:t>
            </w:r>
          </w:p>
        </w:tc>
        <w:tc>
          <w:tcPr>
            <w:tcW w:w="1418" w:type="dxa"/>
          </w:tcPr>
          <w:p w:rsidR="002F1449" w:rsidRPr="00D2280B" w:rsidRDefault="002F1449" w:rsidP="00E801C8">
            <w:r w:rsidRPr="00D2280B">
              <w:t>4,3</w:t>
            </w:r>
          </w:p>
        </w:tc>
        <w:tc>
          <w:tcPr>
            <w:tcW w:w="1701" w:type="dxa"/>
          </w:tcPr>
          <w:p w:rsidR="002F1449" w:rsidRPr="00D2280B" w:rsidRDefault="002F1449" w:rsidP="00E801C8">
            <w:r w:rsidRPr="00D2280B">
              <w:t>87</w:t>
            </w:r>
          </w:p>
        </w:tc>
        <w:tc>
          <w:tcPr>
            <w:tcW w:w="1559" w:type="dxa"/>
          </w:tcPr>
          <w:p w:rsidR="002F1449" w:rsidRPr="00D2280B" w:rsidRDefault="002F1449" w:rsidP="00E801C8">
            <w:r w:rsidRPr="00D2280B">
              <w:t>4,7</w:t>
            </w:r>
          </w:p>
        </w:tc>
        <w:tc>
          <w:tcPr>
            <w:tcW w:w="1985" w:type="dxa"/>
          </w:tcPr>
          <w:p w:rsidR="002F1449" w:rsidRPr="00D2280B" w:rsidRDefault="002F1449" w:rsidP="00E801C8">
            <w:r w:rsidRPr="00D2280B">
              <w:t>98%</w:t>
            </w:r>
          </w:p>
        </w:tc>
      </w:tr>
      <w:tr w:rsidR="002F1449" w:rsidTr="003039B4">
        <w:tc>
          <w:tcPr>
            <w:tcW w:w="2943" w:type="dxa"/>
          </w:tcPr>
          <w:p w:rsidR="002F1449" w:rsidRPr="00D2280B" w:rsidRDefault="002F1449" w:rsidP="00E801C8">
            <w:r w:rsidRPr="00D2280B">
              <w:t>Технология</w:t>
            </w:r>
          </w:p>
        </w:tc>
        <w:tc>
          <w:tcPr>
            <w:tcW w:w="1418" w:type="dxa"/>
          </w:tcPr>
          <w:p w:rsidR="002F1449" w:rsidRPr="00D2280B" w:rsidRDefault="002F1449" w:rsidP="00E801C8">
            <w:r w:rsidRPr="00D2280B">
              <w:t>4,5</w:t>
            </w:r>
          </w:p>
        </w:tc>
        <w:tc>
          <w:tcPr>
            <w:tcW w:w="1701" w:type="dxa"/>
          </w:tcPr>
          <w:p w:rsidR="002F1449" w:rsidRPr="00D2280B" w:rsidRDefault="002F1449" w:rsidP="00E801C8">
            <w:r w:rsidRPr="00D2280B">
              <w:t>92%</w:t>
            </w:r>
          </w:p>
        </w:tc>
        <w:tc>
          <w:tcPr>
            <w:tcW w:w="1559" w:type="dxa"/>
          </w:tcPr>
          <w:p w:rsidR="002F1449" w:rsidRPr="00D2280B" w:rsidRDefault="002F1449" w:rsidP="00E801C8">
            <w:r w:rsidRPr="00D2280B">
              <w:t>4,6</w:t>
            </w:r>
          </w:p>
        </w:tc>
        <w:tc>
          <w:tcPr>
            <w:tcW w:w="1985" w:type="dxa"/>
          </w:tcPr>
          <w:p w:rsidR="002F1449" w:rsidRPr="00D2280B" w:rsidRDefault="002F1449" w:rsidP="00E801C8">
            <w:r w:rsidRPr="00D2280B">
              <w:t>96%</w:t>
            </w:r>
          </w:p>
        </w:tc>
      </w:tr>
      <w:tr w:rsidR="002F1449" w:rsidTr="003039B4">
        <w:tc>
          <w:tcPr>
            <w:tcW w:w="2943" w:type="dxa"/>
          </w:tcPr>
          <w:p w:rsidR="002F1449" w:rsidRPr="00D2280B" w:rsidRDefault="002F1449" w:rsidP="00E801C8">
            <w:r w:rsidRPr="00D2280B">
              <w:t>Физическая культура</w:t>
            </w:r>
          </w:p>
        </w:tc>
        <w:tc>
          <w:tcPr>
            <w:tcW w:w="1418" w:type="dxa"/>
          </w:tcPr>
          <w:p w:rsidR="002F1449" w:rsidRPr="00D2280B" w:rsidRDefault="002F1449" w:rsidP="00E801C8">
            <w:r w:rsidRPr="00D2280B">
              <w:t>4.2</w:t>
            </w:r>
          </w:p>
        </w:tc>
        <w:tc>
          <w:tcPr>
            <w:tcW w:w="1701" w:type="dxa"/>
          </w:tcPr>
          <w:p w:rsidR="002F1449" w:rsidRPr="00D2280B" w:rsidRDefault="002F1449" w:rsidP="00E801C8">
            <w:r w:rsidRPr="00D2280B">
              <w:t>87%</w:t>
            </w:r>
          </w:p>
        </w:tc>
        <w:tc>
          <w:tcPr>
            <w:tcW w:w="1559" w:type="dxa"/>
          </w:tcPr>
          <w:p w:rsidR="002F1449" w:rsidRPr="00D2280B" w:rsidRDefault="002F1449" w:rsidP="00E801C8">
            <w:r w:rsidRPr="00D2280B">
              <w:t>4,3</w:t>
            </w:r>
          </w:p>
        </w:tc>
        <w:tc>
          <w:tcPr>
            <w:tcW w:w="1985" w:type="dxa"/>
          </w:tcPr>
          <w:p w:rsidR="002F1449" w:rsidRPr="00D2280B" w:rsidRDefault="002F1449" w:rsidP="00E801C8">
            <w:r w:rsidRPr="00D2280B">
              <w:t>95%</w:t>
            </w:r>
          </w:p>
        </w:tc>
      </w:tr>
      <w:tr w:rsidR="002F1449" w:rsidTr="003039B4">
        <w:tc>
          <w:tcPr>
            <w:tcW w:w="2943" w:type="dxa"/>
          </w:tcPr>
          <w:p w:rsidR="002F1449" w:rsidRPr="00D2280B" w:rsidRDefault="002F1449" w:rsidP="00E801C8">
            <w:r w:rsidRPr="00D2280B">
              <w:t>Моя Карелия</w:t>
            </w:r>
          </w:p>
        </w:tc>
        <w:tc>
          <w:tcPr>
            <w:tcW w:w="1418" w:type="dxa"/>
          </w:tcPr>
          <w:p w:rsidR="002F1449" w:rsidRPr="00D2280B" w:rsidRDefault="002F1449" w:rsidP="00E801C8">
            <w:r w:rsidRPr="00D2280B">
              <w:t>3,5</w:t>
            </w:r>
          </w:p>
        </w:tc>
        <w:tc>
          <w:tcPr>
            <w:tcW w:w="1701" w:type="dxa"/>
          </w:tcPr>
          <w:p w:rsidR="002F1449" w:rsidRPr="00D2280B" w:rsidRDefault="002F1449" w:rsidP="00E801C8">
            <w:r w:rsidRPr="00D2280B">
              <w:t>56%</w:t>
            </w:r>
          </w:p>
        </w:tc>
        <w:tc>
          <w:tcPr>
            <w:tcW w:w="1559" w:type="dxa"/>
          </w:tcPr>
          <w:p w:rsidR="002F1449" w:rsidRPr="00D2280B" w:rsidRDefault="002F1449" w:rsidP="00E801C8">
            <w:r w:rsidRPr="00D2280B">
              <w:t>3,5</w:t>
            </w:r>
          </w:p>
        </w:tc>
        <w:tc>
          <w:tcPr>
            <w:tcW w:w="1985" w:type="dxa"/>
          </w:tcPr>
          <w:p w:rsidR="002F1449" w:rsidRPr="00D2280B" w:rsidRDefault="002F1449" w:rsidP="00E801C8">
            <w:r w:rsidRPr="00D2280B">
              <w:t>61%</w:t>
            </w:r>
          </w:p>
        </w:tc>
      </w:tr>
      <w:tr w:rsidR="002F1449" w:rsidTr="003039B4">
        <w:tc>
          <w:tcPr>
            <w:tcW w:w="2943" w:type="dxa"/>
          </w:tcPr>
          <w:p w:rsidR="002F1449" w:rsidRPr="00D2280B" w:rsidRDefault="002F1449" w:rsidP="00E801C8">
            <w:r w:rsidRPr="00D2280B">
              <w:t>ОБЖ</w:t>
            </w:r>
          </w:p>
        </w:tc>
        <w:tc>
          <w:tcPr>
            <w:tcW w:w="1418" w:type="dxa"/>
          </w:tcPr>
          <w:p w:rsidR="002F1449" w:rsidRPr="00D2280B" w:rsidRDefault="002F1449" w:rsidP="00E801C8">
            <w:r w:rsidRPr="00D2280B">
              <w:t>3,6</w:t>
            </w:r>
          </w:p>
        </w:tc>
        <w:tc>
          <w:tcPr>
            <w:tcW w:w="1701" w:type="dxa"/>
          </w:tcPr>
          <w:p w:rsidR="002F1449" w:rsidRPr="00D2280B" w:rsidRDefault="002F1449" w:rsidP="00E801C8">
            <w:r w:rsidRPr="00D2280B">
              <w:t>58%</w:t>
            </w:r>
          </w:p>
        </w:tc>
        <w:tc>
          <w:tcPr>
            <w:tcW w:w="1559" w:type="dxa"/>
          </w:tcPr>
          <w:p w:rsidR="002F1449" w:rsidRPr="00D2280B" w:rsidRDefault="002F1449" w:rsidP="00E801C8">
            <w:r w:rsidRPr="00D2280B">
              <w:t>3,9</w:t>
            </w:r>
          </w:p>
        </w:tc>
        <w:tc>
          <w:tcPr>
            <w:tcW w:w="1985" w:type="dxa"/>
          </w:tcPr>
          <w:p w:rsidR="002F1449" w:rsidRPr="00D2280B" w:rsidRDefault="002F1449" w:rsidP="00E801C8">
            <w:r w:rsidRPr="00D2280B">
              <w:t>67%</w:t>
            </w:r>
          </w:p>
        </w:tc>
      </w:tr>
    </w:tbl>
    <w:p w:rsidR="002F1449" w:rsidRDefault="002F1449" w:rsidP="00411988">
      <w:pPr>
        <w:ind w:left="360"/>
      </w:pPr>
    </w:p>
    <w:p w:rsidR="002F1449" w:rsidRPr="003039B4" w:rsidRDefault="002F1449" w:rsidP="00411988">
      <w:pPr>
        <w:rPr>
          <w:b/>
        </w:rPr>
      </w:pPr>
      <w:r w:rsidRPr="003039B4">
        <w:rPr>
          <w:b/>
        </w:rPr>
        <w:t xml:space="preserve">Средний балл, качество обученности  по учебным предметам по среднему общему образованию. </w:t>
      </w:r>
    </w:p>
    <w:p w:rsidR="002F1449" w:rsidRPr="00C9148C" w:rsidRDefault="002F1449" w:rsidP="00411988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43"/>
        <w:gridCol w:w="1418"/>
        <w:gridCol w:w="1701"/>
        <w:gridCol w:w="1559"/>
        <w:gridCol w:w="1985"/>
      </w:tblGrid>
      <w:tr w:rsidR="002F1449" w:rsidRPr="00C9148C" w:rsidTr="00EF0CD3">
        <w:tc>
          <w:tcPr>
            <w:tcW w:w="2943" w:type="dxa"/>
          </w:tcPr>
          <w:p w:rsidR="002F1449" w:rsidRPr="00C9148C" w:rsidRDefault="002F1449" w:rsidP="00E801C8"/>
        </w:tc>
        <w:tc>
          <w:tcPr>
            <w:tcW w:w="3119" w:type="dxa"/>
            <w:gridSpan w:val="2"/>
          </w:tcPr>
          <w:p w:rsidR="002F1449" w:rsidRPr="00C9148C" w:rsidRDefault="002F1449" w:rsidP="00E801C8">
            <w:pPr>
              <w:jc w:val="center"/>
            </w:pPr>
            <w:r w:rsidRPr="00C9148C">
              <w:t>2016-2017</w:t>
            </w:r>
          </w:p>
        </w:tc>
        <w:tc>
          <w:tcPr>
            <w:tcW w:w="3544" w:type="dxa"/>
            <w:gridSpan w:val="2"/>
          </w:tcPr>
          <w:p w:rsidR="002F1449" w:rsidRPr="00C9148C" w:rsidRDefault="002F1449" w:rsidP="00E801C8">
            <w:pPr>
              <w:jc w:val="center"/>
            </w:pPr>
            <w:r w:rsidRPr="00C9148C">
              <w:t>2017-2018</w:t>
            </w:r>
          </w:p>
        </w:tc>
      </w:tr>
      <w:tr w:rsidR="002F1449" w:rsidRPr="00C9148C" w:rsidTr="00EF0CD3">
        <w:tc>
          <w:tcPr>
            <w:tcW w:w="2943" w:type="dxa"/>
          </w:tcPr>
          <w:p w:rsidR="002F1449" w:rsidRPr="00C9148C" w:rsidRDefault="002F1449" w:rsidP="00E801C8">
            <w:r w:rsidRPr="00C9148C">
              <w:t>предмет</w:t>
            </w:r>
          </w:p>
        </w:tc>
        <w:tc>
          <w:tcPr>
            <w:tcW w:w="1418" w:type="dxa"/>
          </w:tcPr>
          <w:p w:rsidR="002F1449" w:rsidRPr="00C9148C" w:rsidRDefault="002F1449" w:rsidP="00E801C8">
            <w:r w:rsidRPr="00C9148C">
              <w:t>Средний балл</w:t>
            </w:r>
          </w:p>
        </w:tc>
        <w:tc>
          <w:tcPr>
            <w:tcW w:w="1701" w:type="dxa"/>
          </w:tcPr>
          <w:p w:rsidR="002F1449" w:rsidRPr="00C9148C" w:rsidRDefault="002F1449" w:rsidP="00E801C8">
            <w:r w:rsidRPr="00C9148C">
              <w:t>Качество обученности</w:t>
            </w:r>
          </w:p>
        </w:tc>
        <w:tc>
          <w:tcPr>
            <w:tcW w:w="1559" w:type="dxa"/>
          </w:tcPr>
          <w:p w:rsidR="002F1449" w:rsidRPr="00C9148C" w:rsidRDefault="002F1449" w:rsidP="00E801C8">
            <w:r w:rsidRPr="00C9148C">
              <w:t>Средний балл</w:t>
            </w:r>
          </w:p>
        </w:tc>
        <w:tc>
          <w:tcPr>
            <w:tcW w:w="1985" w:type="dxa"/>
          </w:tcPr>
          <w:p w:rsidR="002F1449" w:rsidRPr="00C9148C" w:rsidRDefault="002F1449" w:rsidP="00E801C8">
            <w:r w:rsidRPr="00C9148C">
              <w:t>Качество обученности</w:t>
            </w:r>
          </w:p>
        </w:tc>
      </w:tr>
      <w:tr w:rsidR="002F1449" w:rsidRPr="00C9148C" w:rsidTr="00EF0CD3">
        <w:tc>
          <w:tcPr>
            <w:tcW w:w="2943" w:type="dxa"/>
          </w:tcPr>
          <w:p w:rsidR="002F1449" w:rsidRPr="00C9148C" w:rsidRDefault="002F1449" w:rsidP="00E801C8">
            <w:r w:rsidRPr="00C9148C">
              <w:t>Русский язык</w:t>
            </w:r>
          </w:p>
        </w:tc>
        <w:tc>
          <w:tcPr>
            <w:tcW w:w="1418" w:type="dxa"/>
          </w:tcPr>
          <w:p w:rsidR="002F1449" w:rsidRPr="00C9148C" w:rsidRDefault="002F1449" w:rsidP="00E801C8">
            <w:r w:rsidRPr="00C9148C">
              <w:t>3,4</w:t>
            </w:r>
          </w:p>
        </w:tc>
        <w:tc>
          <w:tcPr>
            <w:tcW w:w="1701" w:type="dxa"/>
          </w:tcPr>
          <w:p w:rsidR="002F1449" w:rsidRPr="00C9148C" w:rsidRDefault="002F1449" w:rsidP="00E801C8">
            <w:r w:rsidRPr="00C9148C">
              <w:t>38%</w:t>
            </w:r>
          </w:p>
        </w:tc>
        <w:tc>
          <w:tcPr>
            <w:tcW w:w="1559" w:type="dxa"/>
          </w:tcPr>
          <w:p w:rsidR="002F1449" w:rsidRPr="00C9148C" w:rsidRDefault="002F1449" w:rsidP="00E801C8">
            <w:r w:rsidRPr="00C9148C">
              <w:t>3,7</w:t>
            </w:r>
          </w:p>
        </w:tc>
        <w:tc>
          <w:tcPr>
            <w:tcW w:w="1985" w:type="dxa"/>
          </w:tcPr>
          <w:p w:rsidR="002F1449" w:rsidRPr="00C9148C" w:rsidRDefault="002F1449" w:rsidP="00E801C8">
            <w:r w:rsidRPr="00C9148C">
              <w:t>57%</w:t>
            </w:r>
          </w:p>
        </w:tc>
      </w:tr>
      <w:tr w:rsidR="002F1449" w:rsidRPr="00C9148C" w:rsidTr="00EF0CD3">
        <w:tc>
          <w:tcPr>
            <w:tcW w:w="2943" w:type="dxa"/>
          </w:tcPr>
          <w:p w:rsidR="002F1449" w:rsidRPr="00C9148C" w:rsidRDefault="002F1449" w:rsidP="00E801C8">
            <w:r w:rsidRPr="00C9148C">
              <w:t>Литература</w:t>
            </w:r>
          </w:p>
        </w:tc>
        <w:tc>
          <w:tcPr>
            <w:tcW w:w="1418" w:type="dxa"/>
          </w:tcPr>
          <w:p w:rsidR="002F1449" w:rsidRPr="00C9148C" w:rsidRDefault="002F1449" w:rsidP="00E801C8">
            <w:r w:rsidRPr="00C9148C">
              <w:t>3,8</w:t>
            </w:r>
          </w:p>
        </w:tc>
        <w:tc>
          <w:tcPr>
            <w:tcW w:w="1701" w:type="dxa"/>
          </w:tcPr>
          <w:p w:rsidR="002F1449" w:rsidRPr="00C9148C" w:rsidRDefault="002F1449" w:rsidP="00E801C8">
            <w:r w:rsidRPr="00C9148C">
              <w:t>58%</w:t>
            </w:r>
          </w:p>
        </w:tc>
        <w:tc>
          <w:tcPr>
            <w:tcW w:w="1559" w:type="dxa"/>
          </w:tcPr>
          <w:p w:rsidR="002F1449" w:rsidRPr="00C9148C" w:rsidRDefault="002F1449" w:rsidP="00E801C8">
            <w:r w:rsidRPr="00C9148C">
              <w:t>3,9</w:t>
            </w:r>
          </w:p>
        </w:tc>
        <w:tc>
          <w:tcPr>
            <w:tcW w:w="1985" w:type="dxa"/>
          </w:tcPr>
          <w:p w:rsidR="002F1449" w:rsidRPr="00C9148C" w:rsidRDefault="002F1449" w:rsidP="00E801C8">
            <w:r w:rsidRPr="00C9148C">
              <w:t>61%</w:t>
            </w:r>
          </w:p>
        </w:tc>
      </w:tr>
      <w:tr w:rsidR="002F1449" w:rsidRPr="00C9148C" w:rsidTr="00EF0CD3">
        <w:tc>
          <w:tcPr>
            <w:tcW w:w="2943" w:type="dxa"/>
          </w:tcPr>
          <w:p w:rsidR="002F1449" w:rsidRPr="00C9148C" w:rsidRDefault="002F1449" w:rsidP="00E801C8">
            <w:r w:rsidRPr="00C9148C">
              <w:t>Иностранный язык</w:t>
            </w:r>
          </w:p>
        </w:tc>
        <w:tc>
          <w:tcPr>
            <w:tcW w:w="1418" w:type="dxa"/>
          </w:tcPr>
          <w:p w:rsidR="002F1449" w:rsidRPr="00C9148C" w:rsidRDefault="002F1449" w:rsidP="00E801C8">
            <w:r w:rsidRPr="00C9148C">
              <w:t>3,3</w:t>
            </w:r>
          </w:p>
        </w:tc>
        <w:tc>
          <w:tcPr>
            <w:tcW w:w="1701" w:type="dxa"/>
          </w:tcPr>
          <w:p w:rsidR="002F1449" w:rsidRPr="00C9148C" w:rsidRDefault="002F1449" w:rsidP="00E801C8">
            <w:r w:rsidRPr="00C9148C">
              <w:t>42%</w:t>
            </w:r>
          </w:p>
        </w:tc>
        <w:tc>
          <w:tcPr>
            <w:tcW w:w="1559" w:type="dxa"/>
          </w:tcPr>
          <w:p w:rsidR="002F1449" w:rsidRPr="00C9148C" w:rsidRDefault="002F1449" w:rsidP="00E801C8">
            <w:r w:rsidRPr="00C9148C">
              <w:t>3,4</w:t>
            </w:r>
          </w:p>
        </w:tc>
        <w:tc>
          <w:tcPr>
            <w:tcW w:w="1985" w:type="dxa"/>
          </w:tcPr>
          <w:p w:rsidR="002F1449" w:rsidRPr="00C9148C" w:rsidRDefault="002F1449" w:rsidP="00E801C8">
            <w:r w:rsidRPr="00C9148C">
              <w:t>30%</w:t>
            </w:r>
          </w:p>
        </w:tc>
      </w:tr>
      <w:tr w:rsidR="002F1449" w:rsidRPr="00C9148C" w:rsidTr="00EF0CD3">
        <w:tc>
          <w:tcPr>
            <w:tcW w:w="2943" w:type="dxa"/>
          </w:tcPr>
          <w:p w:rsidR="002F1449" w:rsidRPr="00C9148C" w:rsidRDefault="002F1449" w:rsidP="00E801C8">
            <w:r w:rsidRPr="00C9148C">
              <w:t xml:space="preserve">Математика </w:t>
            </w:r>
          </w:p>
        </w:tc>
        <w:tc>
          <w:tcPr>
            <w:tcW w:w="1418" w:type="dxa"/>
          </w:tcPr>
          <w:p w:rsidR="002F1449" w:rsidRPr="00C9148C" w:rsidRDefault="002F1449" w:rsidP="00E801C8">
            <w:r w:rsidRPr="00C9148C">
              <w:t>3,1</w:t>
            </w:r>
          </w:p>
        </w:tc>
        <w:tc>
          <w:tcPr>
            <w:tcW w:w="1701" w:type="dxa"/>
          </w:tcPr>
          <w:p w:rsidR="002F1449" w:rsidRPr="00C9148C" w:rsidRDefault="002F1449" w:rsidP="00E801C8">
            <w:r w:rsidRPr="00C9148C">
              <w:t>27%</w:t>
            </w:r>
          </w:p>
        </w:tc>
        <w:tc>
          <w:tcPr>
            <w:tcW w:w="1559" w:type="dxa"/>
          </w:tcPr>
          <w:p w:rsidR="002F1449" w:rsidRPr="00C9148C" w:rsidRDefault="002F1449" w:rsidP="00E801C8">
            <w:r w:rsidRPr="00C9148C">
              <w:t>3,1</w:t>
            </w:r>
          </w:p>
        </w:tc>
        <w:tc>
          <w:tcPr>
            <w:tcW w:w="1985" w:type="dxa"/>
          </w:tcPr>
          <w:p w:rsidR="002F1449" w:rsidRPr="00C9148C" w:rsidRDefault="002F1449" w:rsidP="00E801C8">
            <w:r w:rsidRPr="00C9148C">
              <w:t>25%</w:t>
            </w:r>
          </w:p>
        </w:tc>
      </w:tr>
      <w:tr w:rsidR="002F1449" w:rsidRPr="00C9148C" w:rsidTr="00EF0CD3">
        <w:tc>
          <w:tcPr>
            <w:tcW w:w="2943" w:type="dxa"/>
          </w:tcPr>
          <w:p w:rsidR="002F1449" w:rsidRPr="00C9148C" w:rsidRDefault="002F1449" w:rsidP="00E801C8">
            <w:r w:rsidRPr="00C9148C">
              <w:t>Физика</w:t>
            </w:r>
          </w:p>
        </w:tc>
        <w:tc>
          <w:tcPr>
            <w:tcW w:w="1418" w:type="dxa"/>
          </w:tcPr>
          <w:p w:rsidR="002F1449" w:rsidRPr="00C9148C" w:rsidRDefault="002F1449" w:rsidP="00E801C8">
            <w:r w:rsidRPr="00C9148C">
              <w:t>3,3</w:t>
            </w:r>
          </w:p>
        </w:tc>
        <w:tc>
          <w:tcPr>
            <w:tcW w:w="1701" w:type="dxa"/>
          </w:tcPr>
          <w:p w:rsidR="002F1449" w:rsidRPr="00C9148C" w:rsidRDefault="002F1449" w:rsidP="00E801C8">
            <w:r w:rsidRPr="00C9148C">
              <w:t>40%</w:t>
            </w:r>
          </w:p>
        </w:tc>
        <w:tc>
          <w:tcPr>
            <w:tcW w:w="1559" w:type="dxa"/>
          </w:tcPr>
          <w:p w:rsidR="002F1449" w:rsidRPr="00C9148C" w:rsidRDefault="002F1449" w:rsidP="00E801C8">
            <w:r w:rsidRPr="00C9148C">
              <w:t>3,5</w:t>
            </w:r>
          </w:p>
        </w:tc>
        <w:tc>
          <w:tcPr>
            <w:tcW w:w="1985" w:type="dxa"/>
          </w:tcPr>
          <w:p w:rsidR="002F1449" w:rsidRPr="00C9148C" w:rsidRDefault="002F1449" w:rsidP="00E801C8">
            <w:r w:rsidRPr="00C9148C">
              <w:t>50%</w:t>
            </w:r>
          </w:p>
        </w:tc>
      </w:tr>
      <w:tr w:rsidR="002F1449" w:rsidRPr="00C9148C" w:rsidTr="00EF0CD3">
        <w:tc>
          <w:tcPr>
            <w:tcW w:w="2943" w:type="dxa"/>
          </w:tcPr>
          <w:p w:rsidR="002F1449" w:rsidRPr="00C9148C" w:rsidRDefault="002F1449" w:rsidP="00E801C8">
            <w:r w:rsidRPr="00C9148C">
              <w:t>Информатика и ИКТ</w:t>
            </w:r>
          </w:p>
        </w:tc>
        <w:tc>
          <w:tcPr>
            <w:tcW w:w="1418" w:type="dxa"/>
          </w:tcPr>
          <w:p w:rsidR="002F1449" w:rsidRPr="00C9148C" w:rsidRDefault="002F1449" w:rsidP="00E801C8">
            <w:r w:rsidRPr="00C9148C">
              <w:t>4,3</w:t>
            </w:r>
          </w:p>
        </w:tc>
        <w:tc>
          <w:tcPr>
            <w:tcW w:w="1701" w:type="dxa"/>
          </w:tcPr>
          <w:p w:rsidR="002F1449" w:rsidRPr="00C9148C" w:rsidRDefault="002F1449" w:rsidP="00E801C8">
            <w:r w:rsidRPr="00C9148C">
              <w:t>89%</w:t>
            </w:r>
          </w:p>
        </w:tc>
        <w:tc>
          <w:tcPr>
            <w:tcW w:w="1559" w:type="dxa"/>
          </w:tcPr>
          <w:p w:rsidR="002F1449" w:rsidRPr="00C9148C" w:rsidRDefault="002F1449" w:rsidP="00E801C8">
            <w:r w:rsidRPr="00C9148C">
              <w:t>4,4</w:t>
            </w:r>
          </w:p>
        </w:tc>
        <w:tc>
          <w:tcPr>
            <w:tcW w:w="1985" w:type="dxa"/>
          </w:tcPr>
          <w:p w:rsidR="002F1449" w:rsidRPr="00C9148C" w:rsidRDefault="002F1449" w:rsidP="00E801C8">
            <w:r w:rsidRPr="00C9148C">
              <w:t>94%</w:t>
            </w:r>
          </w:p>
        </w:tc>
      </w:tr>
      <w:tr w:rsidR="002F1449" w:rsidRPr="00C9148C" w:rsidTr="00EF0CD3">
        <w:tc>
          <w:tcPr>
            <w:tcW w:w="2943" w:type="dxa"/>
          </w:tcPr>
          <w:p w:rsidR="002F1449" w:rsidRPr="00C9148C" w:rsidRDefault="002F1449" w:rsidP="00E801C8">
            <w:r w:rsidRPr="00C9148C">
              <w:t>История</w:t>
            </w:r>
          </w:p>
        </w:tc>
        <w:tc>
          <w:tcPr>
            <w:tcW w:w="1418" w:type="dxa"/>
          </w:tcPr>
          <w:p w:rsidR="002F1449" w:rsidRPr="00C9148C" w:rsidRDefault="002F1449" w:rsidP="00E801C8">
            <w:r w:rsidRPr="00C9148C">
              <w:t xml:space="preserve">3,5 </w:t>
            </w:r>
          </w:p>
        </w:tc>
        <w:tc>
          <w:tcPr>
            <w:tcW w:w="1701" w:type="dxa"/>
          </w:tcPr>
          <w:p w:rsidR="002F1449" w:rsidRPr="00C9148C" w:rsidRDefault="002F1449" w:rsidP="00E801C8">
            <w:r w:rsidRPr="00C9148C">
              <w:t>57%</w:t>
            </w:r>
          </w:p>
        </w:tc>
        <w:tc>
          <w:tcPr>
            <w:tcW w:w="1559" w:type="dxa"/>
          </w:tcPr>
          <w:p w:rsidR="002F1449" w:rsidRPr="00C9148C" w:rsidRDefault="002F1449" w:rsidP="00E801C8">
            <w:r w:rsidRPr="00C9148C">
              <w:t>3,7</w:t>
            </w:r>
          </w:p>
        </w:tc>
        <w:tc>
          <w:tcPr>
            <w:tcW w:w="1985" w:type="dxa"/>
          </w:tcPr>
          <w:p w:rsidR="002F1449" w:rsidRPr="00C9148C" w:rsidRDefault="002F1449" w:rsidP="00E801C8">
            <w:r w:rsidRPr="00C9148C">
              <w:t>63%</w:t>
            </w:r>
          </w:p>
        </w:tc>
      </w:tr>
      <w:tr w:rsidR="002F1449" w:rsidRPr="00C9148C" w:rsidTr="00EF0CD3">
        <w:tc>
          <w:tcPr>
            <w:tcW w:w="2943" w:type="dxa"/>
          </w:tcPr>
          <w:p w:rsidR="002F1449" w:rsidRPr="00C9148C" w:rsidRDefault="002F1449" w:rsidP="00E801C8">
            <w:r w:rsidRPr="00C9148C">
              <w:t>Обществознание</w:t>
            </w:r>
          </w:p>
        </w:tc>
        <w:tc>
          <w:tcPr>
            <w:tcW w:w="1418" w:type="dxa"/>
          </w:tcPr>
          <w:p w:rsidR="002F1449" w:rsidRPr="00C9148C" w:rsidRDefault="002F1449" w:rsidP="00E801C8">
            <w:r w:rsidRPr="00C9148C">
              <w:t>3,9</w:t>
            </w:r>
          </w:p>
        </w:tc>
        <w:tc>
          <w:tcPr>
            <w:tcW w:w="1701" w:type="dxa"/>
          </w:tcPr>
          <w:p w:rsidR="002F1449" w:rsidRPr="00C9148C" w:rsidRDefault="002F1449" w:rsidP="00E801C8">
            <w:r w:rsidRPr="00C9148C">
              <w:t>63%</w:t>
            </w:r>
          </w:p>
        </w:tc>
        <w:tc>
          <w:tcPr>
            <w:tcW w:w="1559" w:type="dxa"/>
          </w:tcPr>
          <w:p w:rsidR="002F1449" w:rsidRPr="00C9148C" w:rsidRDefault="002F1449" w:rsidP="00E801C8">
            <w:r w:rsidRPr="00C9148C">
              <w:t>3,9</w:t>
            </w:r>
          </w:p>
        </w:tc>
        <w:tc>
          <w:tcPr>
            <w:tcW w:w="1985" w:type="dxa"/>
          </w:tcPr>
          <w:p w:rsidR="002F1449" w:rsidRPr="00C9148C" w:rsidRDefault="002F1449" w:rsidP="00E801C8">
            <w:r w:rsidRPr="00C9148C">
              <w:t>68%</w:t>
            </w:r>
          </w:p>
        </w:tc>
      </w:tr>
      <w:tr w:rsidR="002F1449" w:rsidRPr="00C9148C" w:rsidTr="00EF0CD3">
        <w:tc>
          <w:tcPr>
            <w:tcW w:w="2943" w:type="dxa"/>
          </w:tcPr>
          <w:p w:rsidR="002F1449" w:rsidRPr="00C9148C" w:rsidRDefault="002F1449" w:rsidP="00E801C8">
            <w:r w:rsidRPr="00C9148C">
              <w:t>География</w:t>
            </w:r>
          </w:p>
        </w:tc>
        <w:tc>
          <w:tcPr>
            <w:tcW w:w="1418" w:type="dxa"/>
          </w:tcPr>
          <w:p w:rsidR="002F1449" w:rsidRPr="00C9148C" w:rsidRDefault="002F1449" w:rsidP="00E801C8">
            <w:r w:rsidRPr="00C9148C">
              <w:t>3,7</w:t>
            </w:r>
          </w:p>
        </w:tc>
        <w:tc>
          <w:tcPr>
            <w:tcW w:w="1701" w:type="dxa"/>
          </w:tcPr>
          <w:p w:rsidR="002F1449" w:rsidRPr="00C9148C" w:rsidRDefault="002F1449" w:rsidP="00E801C8">
            <w:r w:rsidRPr="00C9148C">
              <w:t>56%</w:t>
            </w:r>
          </w:p>
        </w:tc>
        <w:tc>
          <w:tcPr>
            <w:tcW w:w="1559" w:type="dxa"/>
          </w:tcPr>
          <w:p w:rsidR="002F1449" w:rsidRPr="00C9148C" w:rsidRDefault="002F1449" w:rsidP="00E801C8">
            <w:r w:rsidRPr="00C9148C">
              <w:t>3,9</w:t>
            </w:r>
          </w:p>
        </w:tc>
        <w:tc>
          <w:tcPr>
            <w:tcW w:w="1985" w:type="dxa"/>
          </w:tcPr>
          <w:p w:rsidR="002F1449" w:rsidRPr="00C9148C" w:rsidRDefault="002F1449" w:rsidP="00E801C8">
            <w:r w:rsidRPr="00C9148C">
              <w:t>64%</w:t>
            </w:r>
          </w:p>
        </w:tc>
      </w:tr>
      <w:tr w:rsidR="002F1449" w:rsidRPr="00C9148C" w:rsidTr="00EF0CD3">
        <w:tc>
          <w:tcPr>
            <w:tcW w:w="2943" w:type="dxa"/>
          </w:tcPr>
          <w:p w:rsidR="002F1449" w:rsidRPr="00C9148C" w:rsidRDefault="002F1449" w:rsidP="00E801C8">
            <w:r w:rsidRPr="00C9148C">
              <w:t>Биология</w:t>
            </w:r>
          </w:p>
        </w:tc>
        <w:tc>
          <w:tcPr>
            <w:tcW w:w="1418" w:type="dxa"/>
          </w:tcPr>
          <w:p w:rsidR="002F1449" w:rsidRPr="00C9148C" w:rsidRDefault="002F1449" w:rsidP="00E801C8">
            <w:r w:rsidRPr="00C9148C">
              <w:t>3,4</w:t>
            </w:r>
          </w:p>
        </w:tc>
        <w:tc>
          <w:tcPr>
            <w:tcW w:w="1701" w:type="dxa"/>
          </w:tcPr>
          <w:p w:rsidR="002F1449" w:rsidRPr="00C9148C" w:rsidRDefault="002F1449" w:rsidP="00E801C8">
            <w:r w:rsidRPr="00C9148C">
              <w:t>45%</w:t>
            </w:r>
          </w:p>
        </w:tc>
        <w:tc>
          <w:tcPr>
            <w:tcW w:w="1559" w:type="dxa"/>
          </w:tcPr>
          <w:p w:rsidR="002F1449" w:rsidRPr="00C9148C" w:rsidRDefault="002F1449" w:rsidP="00E801C8">
            <w:r w:rsidRPr="00C9148C">
              <w:t>3,5</w:t>
            </w:r>
          </w:p>
        </w:tc>
        <w:tc>
          <w:tcPr>
            <w:tcW w:w="1985" w:type="dxa"/>
          </w:tcPr>
          <w:p w:rsidR="002F1449" w:rsidRPr="00C9148C" w:rsidRDefault="002F1449" w:rsidP="00E801C8">
            <w:r w:rsidRPr="00C9148C">
              <w:t>41%</w:t>
            </w:r>
          </w:p>
        </w:tc>
      </w:tr>
      <w:tr w:rsidR="002F1449" w:rsidRPr="00C9148C" w:rsidTr="00EF0CD3">
        <w:tc>
          <w:tcPr>
            <w:tcW w:w="2943" w:type="dxa"/>
          </w:tcPr>
          <w:p w:rsidR="002F1449" w:rsidRPr="00C9148C" w:rsidRDefault="002F1449" w:rsidP="00E801C8">
            <w:r w:rsidRPr="00C9148C">
              <w:t>Химия</w:t>
            </w:r>
          </w:p>
        </w:tc>
        <w:tc>
          <w:tcPr>
            <w:tcW w:w="1418" w:type="dxa"/>
          </w:tcPr>
          <w:p w:rsidR="002F1449" w:rsidRPr="00C9148C" w:rsidRDefault="002F1449" w:rsidP="00E801C8">
            <w:r w:rsidRPr="00C9148C">
              <w:t>3,5</w:t>
            </w:r>
          </w:p>
        </w:tc>
        <w:tc>
          <w:tcPr>
            <w:tcW w:w="1701" w:type="dxa"/>
          </w:tcPr>
          <w:p w:rsidR="002F1449" w:rsidRPr="00C9148C" w:rsidRDefault="002F1449" w:rsidP="00E801C8">
            <w:r w:rsidRPr="00C9148C">
              <w:t>42%</w:t>
            </w:r>
          </w:p>
        </w:tc>
        <w:tc>
          <w:tcPr>
            <w:tcW w:w="1559" w:type="dxa"/>
          </w:tcPr>
          <w:p w:rsidR="002F1449" w:rsidRPr="00C9148C" w:rsidRDefault="002F1449" w:rsidP="00E801C8">
            <w:r w:rsidRPr="00C9148C">
              <w:t>3,8</w:t>
            </w:r>
          </w:p>
        </w:tc>
        <w:tc>
          <w:tcPr>
            <w:tcW w:w="1985" w:type="dxa"/>
          </w:tcPr>
          <w:p w:rsidR="002F1449" w:rsidRPr="00C9148C" w:rsidRDefault="002F1449" w:rsidP="00E801C8">
            <w:r w:rsidRPr="00C9148C">
              <w:t>62%</w:t>
            </w:r>
          </w:p>
        </w:tc>
      </w:tr>
      <w:tr w:rsidR="002F1449" w:rsidRPr="00C9148C" w:rsidTr="00EF0CD3">
        <w:tc>
          <w:tcPr>
            <w:tcW w:w="2943" w:type="dxa"/>
          </w:tcPr>
          <w:p w:rsidR="002F1449" w:rsidRPr="00C9148C" w:rsidRDefault="002F1449" w:rsidP="00E801C8">
            <w:r w:rsidRPr="00C9148C">
              <w:t>МХК</w:t>
            </w:r>
          </w:p>
        </w:tc>
        <w:tc>
          <w:tcPr>
            <w:tcW w:w="1418" w:type="dxa"/>
          </w:tcPr>
          <w:p w:rsidR="002F1449" w:rsidRPr="00C9148C" w:rsidRDefault="002F1449" w:rsidP="00E801C8">
            <w:r w:rsidRPr="00C9148C">
              <w:t>4,5</w:t>
            </w:r>
          </w:p>
        </w:tc>
        <w:tc>
          <w:tcPr>
            <w:tcW w:w="1701" w:type="dxa"/>
          </w:tcPr>
          <w:p w:rsidR="002F1449" w:rsidRPr="00C9148C" w:rsidRDefault="002F1449" w:rsidP="00E801C8">
            <w:r w:rsidRPr="00C9148C">
              <w:t>97%</w:t>
            </w:r>
          </w:p>
        </w:tc>
        <w:tc>
          <w:tcPr>
            <w:tcW w:w="1559" w:type="dxa"/>
          </w:tcPr>
          <w:p w:rsidR="002F1449" w:rsidRPr="00C9148C" w:rsidRDefault="002F1449" w:rsidP="00E801C8">
            <w:r w:rsidRPr="00C9148C">
              <w:t>4,5</w:t>
            </w:r>
          </w:p>
        </w:tc>
        <w:tc>
          <w:tcPr>
            <w:tcW w:w="1985" w:type="dxa"/>
          </w:tcPr>
          <w:p w:rsidR="002F1449" w:rsidRPr="00C9148C" w:rsidRDefault="002F1449" w:rsidP="00E801C8">
            <w:r w:rsidRPr="00C9148C">
              <w:t>97%</w:t>
            </w:r>
          </w:p>
        </w:tc>
      </w:tr>
      <w:tr w:rsidR="002F1449" w:rsidRPr="00C9148C" w:rsidTr="00EF0CD3">
        <w:tc>
          <w:tcPr>
            <w:tcW w:w="2943" w:type="dxa"/>
          </w:tcPr>
          <w:p w:rsidR="002F1449" w:rsidRPr="00C9148C" w:rsidRDefault="002F1449" w:rsidP="00E801C8">
            <w:r w:rsidRPr="00C9148C">
              <w:t>Технология</w:t>
            </w:r>
          </w:p>
        </w:tc>
        <w:tc>
          <w:tcPr>
            <w:tcW w:w="1418" w:type="dxa"/>
          </w:tcPr>
          <w:p w:rsidR="002F1449" w:rsidRPr="00C9148C" w:rsidRDefault="002F1449" w:rsidP="00E801C8">
            <w:r w:rsidRPr="00C9148C">
              <w:t>4,6</w:t>
            </w:r>
          </w:p>
        </w:tc>
        <w:tc>
          <w:tcPr>
            <w:tcW w:w="1701" w:type="dxa"/>
          </w:tcPr>
          <w:p w:rsidR="002F1449" w:rsidRPr="00C9148C" w:rsidRDefault="002F1449" w:rsidP="00E801C8">
            <w:r w:rsidRPr="00C9148C">
              <w:t>92%</w:t>
            </w:r>
          </w:p>
        </w:tc>
        <w:tc>
          <w:tcPr>
            <w:tcW w:w="1559" w:type="dxa"/>
          </w:tcPr>
          <w:p w:rsidR="002F1449" w:rsidRPr="00C9148C" w:rsidRDefault="002F1449" w:rsidP="00E801C8">
            <w:r w:rsidRPr="00C9148C">
              <w:t>4,6</w:t>
            </w:r>
          </w:p>
        </w:tc>
        <w:tc>
          <w:tcPr>
            <w:tcW w:w="1985" w:type="dxa"/>
          </w:tcPr>
          <w:p w:rsidR="002F1449" w:rsidRPr="00C9148C" w:rsidRDefault="002F1449" w:rsidP="00E801C8">
            <w:r w:rsidRPr="00C9148C">
              <w:t>96%</w:t>
            </w:r>
          </w:p>
        </w:tc>
      </w:tr>
      <w:tr w:rsidR="002F1449" w:rsidRPr="00C9148C" w:rsidTr="00EF0CD3">
        <w:tc>
          <w:tcPr>
            <w:tcW w:w="2943" w:type="dxa"/>
          </w:tcPr>
          <w:p w:rsidR="002F1449" w:rsidRPr="00C9148C" w:rsidRDefault="002F1449" w:rsidP="00E801C8">
            <w:r w:rsidRPr="00C9148C">
              <w:t>Физическая культура</w:t>
            </w:r>
          </w:p>
        </w:tc>
        <w:tc>
          <w:tcPr>
            <w:tcW w:w="1418" w:type="dxa"/>
          </w:tcPr>
          <w:p w:rsidR="002F1449" w:rsidRPr="00C9148C" w:rsidRDefault="002F1449" w:rsidP="00E801C8">
            <w:r w:rsidRPr="00C9148C">
              <w:t>4.2</w:t>
            </w:r>
          </w:p>
        </w:tc>
        <w:tc>
          <w:tcPr>
            <w:tcW w:w="1701" w:type="dxa"/>
          </w:tcPr>
          <w:p w:rsidR="002F1449" w:rsidRPr="00C9148C" w:rsidRDefault="002F1449" w:rsidP="00E801C8">
            <w:r w:rsidRPr="00C9148C">
              <w:t>87%</w:t>
            </w:r>
          </w:p>
        </w:tc>
        <w:tc>
          <w:tcPr>
            <w:tcW w:w="1559" w:type="dxa"/>
          </w:tcPr>
          <w:p w:rsidR="002F1449" w:rsidRPr="00C9148C" w:rsidRDefault="002F1449" w:rsidP="00E801C8">
            <w:r w:rsidRPr="00C9148C">
              <w:t>4,5</w:t>
            </w:r>
          </w:p>
        </w:tc>
        <w:tc>
          <w:tcPr>
            <w:tcW w:w="1985" w:type="dxa"/>
          </w:tcPr>
          <w:p w:rsidR="002F1449" w:rsidRPr="00C9148C" w:rsidRDefault="002F1449" w:rsidP="00E801C8">
            <w:r w:rsidRPr="00C9148C">
              <w:t>92%</w:t>
            </w:r>
          </w:p>
        </w:tc>
      </w:tr>
      <w:tr w:rsidR="002F1449" w:rsidRPr="00C9148C" w:rsidTr="00EF0CD3">
        <w:tc>
          <w:tcPr>
            <w:tcW w:w="2943" w:type="dxa"/>
          </w:tcPr>
          <w:p w:rsidR="002F1449" w:rsidRPr="00C9148C" w:rsidRDefault="002F1449" w:rsidP="00E801C8">
            <w:r w:rsidRPr="00C9148C">
              <w:t>История Карелии</w:t>
            </w:r>
          </w:p>
        </w:tc>
        <w:tc>
          <w:tcPr>
            <w:tcW w:w="1418" w:type="dxa"/>
          </w:tcPr>
          <w:p w:rsidR="002F1449" w:rsidRPr="00C9148C" w:rsidRDefault="002F1449" w:rsidP="00E801C8">
            <w:r w:rsidRPr="00C9148C">
              <w:t>3,7</w:t>
            </w:r>
          </w:p>
        </w:tc>
        <w:tc>
          <w:tcPr>
            <w:tcW w:w="1701" w:type="dxa"/>
          </w:tcPr>
          <w:p w:rsidR="002F1449" w:rsidRPr="00C9148C" w:rsidRDefault="002F1449" w:rsidP="00E801C8">
            <w:r w:rsidRPr="00C9148C">
              <w:t>70%</w:t>
            </w:r>
          </w:p>
        </w:tc>
        <w:tc>
          <w:tcPr>
            <w:tcW w:w="1559" w:type="dxa"/>
          </w:tcPr>
          <w:p w:rsidR="002F1449" w:rsidRPr="00C9148C" w:rsidRDefault="002F1449" w:rsidP="00E801C8">
            <w:r w:rsidRPr="00C9148C">
              <w:t>3,7</w:t>
            </w:r>
          </w:p>
        </w:tc>
        <w:tc>
          <w:tcPr>
            <w:tcW w:w="1985" w:type="dxa"/>
          </w:tcPr>
          <w:p w:rsidR="002F1449" w:rsidRPr="00C9148C" w:rsidRDefault="002F1449" w:rsidP="00E801C8">
            <w:r w:rsidRPr="00C9148C">
              <w:t>77%</w:t>
            </w:r>
          </w:p>
        </w:tc>
      </w:tr>
    </w:tbl>
    <w:p w:rsidR="002F1449" w:rsidRDefault="002F1449" w:rsidP="00411988">
      <w:pPr>
        <w:ind w:left="440"/>
        <w:rPr>
          <w:sz w:val="28"/>
          <w:szCs w:val="28"/>
        </w:rPr>
      </w:pPr>
    </w:p>
    <w:p w:rsidR="002F1449" w:rsidRPr="00D2280B" w:rsidRDefault="002F1449" w:rsidP="00D2280B">
      <w:pPr>
        <w:jc w:val="both"/>
      </w:pPr>
      <w:r w:rsidRPr="00D2280B">
        <w:t>По результатам обучения за 2017-2018 учебный год необходимо:</w:t>
      </w:r>
    </w:p>
    <w:p w:rsidR="002F1449" w:rsidRPr="00D2280B" w:rsidRDefault="002F1449" w:rsidP="00D2280B">
      <w:pPr>
        <w:numPr>
          <w:ilvl w:val="0"/>
          <w:numId w:val="11"/>
        </w:numPr>
        <w:spacing w:line="240" w:lineRule="auto"/>
        <w:jc w:val="both"/>
      </w:pPr>
      <w:r w:rsidRPr="00D2280B">
        <w:t>усилить работу со слабоуспевающими учащимися</w:t>
      </w:r>
      <w:r>
        <w:t>;</w:t>
      </w:r>
    </w:p>
    <w:p w:rsidR="002F1449" w:rsidRPr="00D2280B" w:rsidRDefault="002F1449" w:rsidP="00D2280B">
      <w:pPr>
        <w:numPr>
          <w:ilvl w:val="0"/>
          <w:numId w:val="11"/>
        </w:numPr>
        <w:spacing w:line="240" w:lineRule="auto"/>
        <w:jc w:val="both"/>
      </w:pPr>
      <w:r>
        <w:t>у</w:t>
      </w:r>
      <w:r w:rsidRPr="00D2280B">
        <w:t>силить внутришкольный контроль за организацией подготовки учащихся к ГИА (проведение пробных работ, контроль за посещением консультаций)</w:t>
      </w:r>
      <w:r>
        <w:t>;</w:t>
      </w:r>
    </w:p>
    <w:p w:rsidR="002F1449" w:rsidRPr="00D2280B" w:rsidRDefault="002F1449" w:rsidP="00D2280B">
      <w:pPr>
        <w:numPr>
          <w:ilvl w:val="0"/>
          <w:numId w:val="11"/>
        </w:numPr>
        <w:spacing w:line="240" w:lineRule="auto"/>
        <w:jc w:val="both"/>
      </w:pPr>
      <w:r>
        <w:t>с</w:t>
      </w:r>
      <w:r w:rsidRPr="00D2280B">
        <w:t>овместно с социально-психологической службой школы продолжить  работу с родителями по прохождению ПМПК для определения образовательного</w:t>
      </w:r>
      <w:r>
        <w:rPr>
          <w:sz w:val="28"/>
          <w:szCs w:val="28"/>
        </w:rPr>
        <w:t xml:space="preserve"> </w:t>
      </w:r>
      <w:r w:rsidRPr="00D2280B">
        <w:t>маршрута учащимся,</w:t>
      </w:r>
      <w:r>
        <w:t xml:space="preserve"> имеющим затруднения в обучении;</w:t>
      </w:r>
      <w:r w:rsidRPr="00D2280B">
        <w:t xml:space="preserve"> </w:t>
      </w:r>
    </w:p>
    <w:p w:rsidR="002F1449" w:rsidRPr="00D2280B" w:rsidRDefault="002F1449" w:rsidP="00D2280B">
      <w:pPr>
        <w:numPr>
          <w:ilvl w:val="0"/>
          <w:numId w:val="11"/>
        </w:numPr>
        <w:spacing w:line="240" w:lineRule="auto"/>
        <w:jc w:val="both"/>
      </w:pPr>
      <w:r>
        <w:t>о</w:t>
      </w:r>
      <w:r w:rsidRPr="00D2280B">
        <w:t>рганизовать посещение уроков классными ру</w:t>
      </w:r>
      <w:r>
        <w:t>ководителями, руководителями МО;</w:t>
      </w:r>
    </w:p>
    <w:p w:rsidR="002F1449" w:rsidRPr="00D2280B" w:rsidRDefault="002F1449" w:rsidP="00D2280B">
      <w:pPr>
        <w:numPr>
          <w:ilvl w:val="0"/>
          <w:numId w:val="11"/>
        </w:numPr>
        <w:spacing w:line="240" w:lineRule="auto"/>
        <w:jc w:val="both"/>
      </w:pPr>
      <w:r>
        <w:t>у</w:t>
      </w:r>
      <w:r w:rsidRPr="00D2280B">
        <w:t>силить контроль классных руководителей за успеваемостью в классе</w:t>
      </w:r>
      <w:r>
        <w:t>.</w:t>
      </w:r>
    </w:p>
    <w:p w:rsidR="002F1449" w:rsidRDefault="002F1449" w:rsidP="00EF0CD3">
      <w:pPr>
        <w:jc w:val="both"/>
        <w:rPr>
          <w:color w:val="000000"/>
          <w:sz w:val="26"/>
          <w:szCs w:val="26"/>
        </w:rPr>
      </w:pPr>
      <w:r w:rsidRPr="00025EDE">
        <w:t xml:space="preserve">Больше всего оценок «3» имеют учащиеся по </w:t>
      </w:r>
      <w:r>
        <w:t xml:space="preserve">английскому </w:t>
      </w:r>
      <w:r w:rsidRPr="00025EDE">
        <w:t xml:space="preserve"> языку</w:t>
      </w:r>
      <w:r>
        <w:t xml:space="preserve"> и</w:t>
      </w:r>
      <w:r w:rsidRPr="00025EDE">
        <w:t xml:space="preserve"> математике. </w:t>
      </w:r>
      <w:r>
        <w:t xml:space="preserve">Эти предметы трудно даются учащимся, которые находятся в резерве «хорошистов». Учителям необходимо обратить внимание на этих детей, спланировать дополнительные индивидуальные занятия, подключить родителей, чтобы помочь преодолеть имеющиеся трудности.  </w:t>
      </w:r>
    </w:p>
    <w:p w:rsidR="002F1449" w:rsidRDefault="002F1449" w:rsidP="0088606C">
      <w:pPr>
        <w:pStyle w:val="NormalWeb"/>
        <w:tabs>
          <w:tab w:val="left" w:pos="426"/>
        </w:tabs>
        <w:jc w:val="both"/>
        <w:rPr>
          <w:color w:val="000000"/>
          <w:sz w:val="26"/>
          <w:szCs w:val="26"/>
        </w:rPr>
      </w:pPr>
    </w:p>
    <w:p w:rsidR="002F1449" w:rsidRPr="00254094" w:rsidRDefault="002F1449" w:rsidP="00254094">
      <w:pPr>
        <w:pStyle w:val="Subtitle"/>
        <w:jc w:val="left"/>
        <w:rPr>
          <w:sz w:val="28"/>
        </w:rPr>
      </w:pPr>
      <w:bookmarkStart w:id="6" w:name="_Toc528006489"/>
      <w:r w:rsidRPr="00254094">
        <w:rPr>
          <w:sz w:val="28"/>
        </w:rPr>
        <w:t>3.</w:t>
      </w:r>
      <w:r>
        <w:rPr>
          <w:sz w:val="28"/>
        </w:rPr>
        <w:t>2</w:t>
      </w:r>
      <w:r w:rsidRPr="00254094">
        <w:rPr>
          <w:sz w:val="28"/>
        </w:rPr>
        <w:t>.</w:t>
      </w:r>
      <w:r>
        <w:rPr>
          <w:sz w:val="28"/>
        </w:rPr>
        <w:t xml:space="preserve"> </w:t>
      </w:r>
      <w:r w:rsidRPr="00254094">
        <w:rPr>
          <w:sz w:val="28"/>
        </w:rPr>
        <w:t>Сведения об участии выпускников 9-х классов в государственной итоговой аттестации в 201</w:t>
      </w:r>
      <w:r>
        <w:rPr>
          <w:sz w:val="28"/>
        </w:rPr>
        <w:t>7</w:t>
      </w:r>
      <w:r w:rsidRPr="00254094">
        <w:rPr>
          <w:sz w:val="28"/>
        </w:rPr>
        <w:t>-201</w:t>
      </w:r>
      <w:r>
        <w:rPr>
          <w:sz w:val="28"/>
        </w:rPr>
        <w:t>8</w:t>
      </w:r>
      <w:r w:rsidRPr="00254094">
        <w:rPr>
          <w:sz w:val="28"/>
        </w:rPr>
        <w:t xml:space="preserve"> учебном году</w:t>
      </w:r>
      <w:bookmarkEnd w:id="6"/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99"/>
        <w:gridCol w:w="567"/>
        <w:gridCol w:w="1276"/>
        <w:gridCol w:w="709"/>
        <w:gridCol w:w="567"/>
        <w:gridCol w:w="1134"/>
        <w:gridCol w:w="850"/>
        <w:gridCol w:w="567"/>
        <w:gridCol w:w="1134"/>
        <w:gridCol w:w="1137"/>
      </w:tblGrid>
      <w:tr w:rsidR="002F1449" w:rsidRPr="00693C7B" w:rsidTr="00A5305A">
        <w:trPr>
          <w:cantSplit/>
          <w:trHeight w:val="582"/>
          <w:jc w:val="center"/>
        </w:trPr>
        <w:tc>
          <w:tcPr>
            <w:tcW w:w="1699" w:type="dxa"/>
            <w:vMerge w:val="restart"/>
            <w:vAlign w:val="center"/>
          </w:tcPr>
          <w:p w:rsidR="002F1449" w:rsidRPr="00693C7B" w:rsidRDefault="002F1449" w:rsidP="00E801C8">
            <w:pPr>
              <w:jc w:val="center"/>
              <w:rPr>
                <w:b/>
                <w:sz w:val="20"/>
                <w:szCs w:val="20"/>
              </w:rPr>
            </w:pPr>
            <w:r w:rsidRPr="00693C7B">
              <w:rPr>
                <w:b/>
                <w:sz w:val="20"/>
                <w:szCs w:val="20"/>
              </w:rPr>
              <w:t xml:space="preserve">Учебные предметы </w:t>
            </w:r>
          </w:p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1" w:type="dxa"/>
            <w:gridSpan w:val="9"/>
            <w:vAlign w:val="center"/>
          </w:tcPr>
          <w:p w:rsidR="002F1449" w:rsidRPr="00693C7B" w:rsidRDefault="002F1449" w:rsidP="00E801C8">
            <w:pPr>
              <w:jc w:val="center"/>
              <w:rPr>
                <w:b/>
                <w:sz w:val="20"/>
                <w:szCs w:val="20"/>
              </w:rPr>
            </w:pPr>
            <w:r w:rsidRPr="00693C7B">
              <w:rPr>
                <w:b/>
                <w:sz w:val="20"/>
                <w:szCs w:val="20"/>
              </w:rPr>
              <w:t>Количество выпускников, средний тестовый балл</w:t>
            </w:r>
          </w:p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</w:p>
        </w:tc>
      </w:tr>
      <w:tr w:rsidR="002F1449" w:rsidRPr="00693C7B" w:rsidTr="00A5305A">
        <w:trPr>
          <w:cantSplit/>
          <w:jc w:val="center"/>
        </w:trPr>
        <w:tc>
          <w:tcPr>
            <w:tcW w:w="1699" w:type="dxa"/>
            <w:vMerge/>
            <w:vAlign w:val="center"/>
          </w:tcPr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2015-2016учебный год</w:t>
            </w:r>
          </w:p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2016-2017 учебный год</w:t>
            </w:r>
          </w:p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8" w:type="dxa"/>
            <w:gridSpan w:val="3"/>
            <w:vAlign w:val="center"/>
          </w:tcPr>
          <w:p w:rsidR="002F1449" w:rsidRPr="00693C7B" w:rsidRDefault="002F1449" w:rsidP="00E801C8">
            <w:pPr>
              <w:jc w:val="center"/>
              <w:rPr>
                <w:b/>
                <w:sz w:val="20"/>
                <w:szCs w:val="20"/>
              </w:rPr>
            </w:pPr>
            <w:r w:rsidRPr="00693C7B">
              <w:rPr>
                <w:b/>
                <w:sz w:val="20"/>
                <w:szCs w:val="20"/>
              </w:rPr>
              <w:t>2017-2018 учебный год</w:t>
            </w:r>
          </w:p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</w:p>
        </w:tc>
      </w:tr>
      <w:tr w:rsidR="002F1449" w:rsidRPr="00693C7B" w:rsidTr="00A5305A">
        <w:trPr>
          <w:cantSplit/>
          <w:trHeight w:val="2441"/>
          <w:jc w:val="center"/>
        </w:trPr>
        <w:tc>
          <w:tcPr>
            <w:tcW w:w="1699" w:type="dxa"/>
            <w:vMerge/>
            <w:vAlign w:val="center"/>
          </w:tcPr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всего выпускников</w:t>
            </w:r>
          </w:p>
        </w:tc>
        <w:tc>
          <w:tcPr>
            <w:tcW w:w="1276" w:type="dxa"/>
            <w:textDirection w:val="btLr"/>
            <w:vAlign w:val="center"/>
          </w:tcPr>
          <w:p w:rsidR="002F1449" w:rsidRPr="00693C7B" w:rsidRDefault="002F1449" w:rsidP="00EF0CD3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 xml:space="preserve">Количество выпускников, получивших неудовлетворительные отметки  </w:t>
            </w:r>
          </w:p>
        </w:tc>
        <w:tc>
          <w:tcPr>
            <w:tcW w:w="709" w:type="dxa"/>
            <w:textDirection w:val="btLr"/>
            <w:vAlign w:val="center"/>
          </w:tcPr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Средний тестовый  балл/средний балл</w:t>
            </w:r>
          </w:p>
        </w:tc>
        <w:tc>
          <w:tcPr>
            <w:tcW w:w="567" w:type="dxa"/>
            <w:textDirection w:val="btLr"/>
            <w:vAlign w:val="center"/>
          </w:tcPr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всего выпускников</w:t>
            </w:r>
          </w:p>
        </w:tc>
        <w:tc>
          <w:tcPr>
            <w:tcW w:w="1134" w:type="dxa"/>
            <w:textDirection w:val="btLr"/>
            <w:vAlign w:val="center"/>
          </w:tcPr>
          <w:p w:rsidR="002F1449" w:rsidRPr="00693C7B" w:rsidRDefault="002F1449" w:rsidP="00A5305A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 xml:space="preserve">Количество выпускников, получивших неудовлетворительные отметки  </w:t>
            </w:r>
          </w:p>
        </w:tc>
        <w:tc>
          <w:tcPr>
            <w:tcW w:w="850" w:type="dxa"/>
            <w:textDirection w:val="btLr"/>
            <w:vAlign w:val="center"/>
          </w:tcPr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Средний тестовый  балл/средний балл</w:t>
            </w:r>
          </w:p>
        </w:tc>
        <w:tc>
          <w:tcPr>
            <w:tcW w:w="567" w:type="dxa"/>
            <w:textDirection w:val="btLr"/>
            <w:vAlign w:val="center"/>
          </w:tcPr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всего выпускников</w:t>
            </w:r>
          </w:p>
        </w:tc>
        <w:tc>
          <w:tcPr>
            <w:tcW w:w="1134" w:type="dxa"/>
            <w:textDirection w:val="btLr"/>
            <w:vAlign w:val="center"/>
          </w:tcPr>
          <w:p w:rsidR="002F1449" w:rsidRPr="00693C7B" w:rsidRDefault="002F1449" w:rsidP="00A5305A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 xml:space="preserve">Количество выпускников, получивших неудовлетворительные отметки  </w:t>
            </w:r>
          </w:p>
        </w:tc>
        <w:tc>
          <w:tcPr>
            <w:tcW w:w="1137" w:type="dxa"/>
            <w:textDirection w:val="btLr"/>
            <w:vAlign w:val="center"/>
          </w:tcPr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Средний тестовый  балл/средний балл</w:t>
            </w:r>
          </w:p>
        </w:tc>
      </w:tr>
      <w:tr w:rsidR="002F1449" w:rsidRPr="00693C7B" w:rsidTr="00A5305A">
        <w:trPr>
          <w:cantSplit/>
          <w:jc w:val="center"/>
        </w:trPr>
        <w:tc>
          <w:tcPr>
            <w:tcW w:w="1699" w:type="dxa"/>
            <w:vAlign w:val="center"/>
          </w:tcPr>
          <w:p w:rsidR="002F1449" w:rsidRPr="00693C7B" w:rsidRDefault="002F1449" w:rsidP="00E801C8">
            <w:pPr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русский язык</w:t>
            </w:r>
          </w:p>
        </w:tc>
        <w:tc>
          <w:tcPr>
            <w:tcW w:w="567" w:type="dxa"/>
            <w:vAlign w:val="center"/>
          </w:tcPr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54</w:t>
            </w:r>
          </w:p>
        </w:tc>
        <w:tc>
          <w:tcPr>
            <w:tcW w:w="1276" w:type="dxa"/>
            <w:vAlign w:val="center"/>
          </w:tcPr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2F1449" w:rsidRPr="00693C7B" w:rsidRDefault="002F1449" w:rsidP="00EF0CD3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28,1/</w:t>
            </w:r>
          </w:p>
          <w:p w:rsidR="002F1449" w:rsidRPr="00693C7B" w:rsidRDefault="002F1449" w:rsidP="00EF0CD3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3,7</w:t>
            </w:r>
          </w:p>
        </w:tc>
        <w:tc>
          <w:tcPr>
            <w:tcW w:w="567" w:type="dxa"/>
            <w:vAlign w:val="center"/>
          </w:tcPr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55</w:t>
            </w:r>
          </w:p>
        </w:tc>
        <w:tc>
          <w:tcPr>
            <w:tcW w:w="1134" w:type="dxa"/>
            <w:vAlign w:val="center"/>
          </w:tcPr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27,7</w:t>
            </w:r>
          </w:p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/3,7</w:t>
            </w:r>
          </w:p>
        </w:tc>
        <w:tc>
          <w:tcPr>
            <w:tcW w:w="567" w:type="dxa"/>
            <w:vAlign w:val="center"/>
          </w:tcPr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41</w:t>
            </w:r>
          </w:p>
        </w:tc>
        <w:tc>
          <w:tcPr>
            <w:tcW w:w="1134" w:type="dxa"/>
            <w:vAlign w:val="center"/>
          </w:tcPr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0</w:t>
            </w:r>
          </w:p>
        </w:tc>
        <w:tc>
          <w:tcPr>
            <w:tcW w:w="1137" w:type="dxa"/>
            <w:vAlign w:val="center"/>
          </w:tcPr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31,3/</w:t>
            </w:r>
          </w:p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4</w:t>
            </w:r>
          </w:p>
        </w:tc>
      </w:tr>
      <w:tr w:rsidR="002F1449" w:rsidRPr="00693C7B" w:rsidTr="00A5305A">
        <w:trPr>
          <w:cantSplit/>
          <w:jc w:val="center"/>
        </w:trPr>
        <w:tc>
          <w:tcPr>
            <w:tcW w:w="1699" w:type="dxa"/>
          </w:tcPr>
          <w:p w:rsidR="002F1449" w:rsidRPr="00693C7B" w:rsidRDefault="002F1449" w:rsidP="00E801C8">
            <w:pPr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</w:tcPr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55</w:t>
            </w:r>
          </w:p>
        </w:tc>
        <w:tc>
          <w:tcPr>
            <w:tcW w:w="1276" w:type="dxa"/>
          </w:tcPr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2F1449" w:rsidRPr="00693C7B" w:rsidRDefault="002F1449" w:rsidP="00EF0CD3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11,8/</w:t>
            </w:r>
          </w:p>
          <w:p w:rsidR="002F1449" w:rsidRPr="00693C7B" w:rsidRDefault="002F1449" w:rsidP="00EF0CD3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3,2</w:t>
            </w:r>
          </w:p>
        </w:tc>
        <w:tc>
          <w:tcPr>
            <w:tcW w:w="567" w:type="dxa"/>
          </w:tcPr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55</w:t>
            </w:r>
          </w:p>
        </w:tc>
        <w:tc>
          <w:tcPr>
            <w:tcW w:w="1134" w:type="dxa"/>
          </w:tcPr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13,9/</w:t>
            </w:r>
          </w:p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3,5</w:t>
            </w:r>
          </w:p>
        </w:tc>
        <w:tc>
          <w:tcPr>
            <w:tcW w:w="567" w:type="dxa"/>
          </w:tcPr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41</w:t>
            </w:r>
          </w:p>
        </w:tc>
        <w:tc>
          <w:tcPr>
            <w:tcW w:w="1134" w:type="dxa"/>
          </w:tcPr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0</w:t>
            </w:r>
          </w:p>
        </w:tc>
        <w:tc>
          <w:tcPr>
            <w:tcW w:w="1137" w:type="dxa"/>
          </w:tcPr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12,7/</w:t>
            </w:r>
          </w:p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3,3</w:t>
            </w:r>
          </w:p>
        </w:tc>
      </w:tr>
      <w:tr w:rsidR="002F1449" w:rsidRPr="00693C7B" w:rsidTr="00A5305A">
        <w:trPr>
          <w:cantSplit/>
          <w:jc w:val="center"/>
        </w:trPr>
        <w:tc>
          <w:tcPr>
            <w:tcW w:w="1699" w:type="dxa"/>
          </w:tcPr>
          <w:p w:rsidR="002F1449" w:rsidRPr="00693C7B" w:rsidRDefault="002F1449" w:rsidP="00E801C8">
            <w:pPr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география</w:t>
            </w:r>
          </w:p>
        </w:tc>
        <w:tc>
          <w:tcPr>
            <w:tcW w:w="567" w:type="dxa"/>
          </w:tcPr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31</w:t>
            </w:r>
          </w:p>
        </w:tc>
        <w:tc>
          <w:tcPr>
            <w:tcW w:w="1276" w:type="dxa"/>
          </w:tcPr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:rsidR="002F1449" w:rsidRPr="00693C7B" w:rsidRDefault="002F1449" w:rsidP="00A5305A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13,4/</w:t>
            </w:r>
          </w:p>
          <w:p w:rsidR="002F1449" w:rsidRPr="00693C7B" w:rsidRDefault="002F1449" w:rsidP="00A5305A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2,8</w:t>
            </w:r>
          </w:p>
        </w:tc>
        <w:tc>
          <w:tcPr>
            <w:tcW w:w="567" w:type="dxa"/>
          </w:tcPr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20,4/</w:t>
            </w:r>
          </w:p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3,7</w:t>
            </w:r>
          </w:p>
        </w:tc>
        <w:tc>
          <w:tcPr>
            <w:tcW w:w="567" w:type="dxa"/>
          </w:tcPr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37</w:t>
            </w:r>
          </w:p>
        </w:tc>
        <w:tc>
          <w:tcPr>
            <w:tcW w:w="1134" w:type="dxa"/>
          </w:tcPr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0</w:t>
            </w:r>
          </w:p>
        </w:tc>
        <w:tc>
          <w:tcPr>
            <w:tcW w:w="1137" w:type="dxa"/>
          </w:tcPr>
          <w:p w:rsidR="002F1449" w:rsidRPr="00693C7B" w:rsidRDefault="002F1449" w:rsidP="00A5305A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21,4/</w:t>
            </w:r>
          </w:p>
          <w:p w:rsidR="002F1449" w:rsidRPr="00693C7B" w:rsidRDefault="002F1449" w:rsidP="00A5305A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3,8</w:t>
            </w:r>
          </w:p>
        </w:tc>
      </w:tr>
      <w:tr w:rsidR="002F1449" w:rsidRPr="00693C7B" w:rsidTr="00A5305A">
        <w:trPr>
          <w:cantSplit/>
          <w:jc w:val="center"/>
        </w:trPr>
        <w:tc>
          <w:tcPr>
            <w:tcW w:w="1699" w:type="dxa"/>
          </w:tcPr>
          <w:p w:rsidR="002F1449" w:rsidRPr="00693C7B" w:rsidRDefault="002F1449" w:rsidP="00E801C8">
            <w:pPr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567" w:type="dxa"/>
          </w:tcPr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42</w:t>
            </w:r>
          </w:p>
        </w:tc>
        <w:tc>
          <w:tcPr>
            <w:tcW w:w="1276" w:type="dxa"/>
          </w:tcPr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2F1449" w:rsidRPr="00693C7B" w:rsidRDefault="002F1449" w:rsidP="00EF0CD3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19/</w:t>
            </w:r>
          </w:p>
          <w:p w:rsidR="002F1449" w:rsidRPr="00693C7B" w:rsidRDefault="002F1449" w:rsidP="00EF0CD3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3,04</w:t>
            </w:r>
          </w:p>
        </w:tc>
        <w:tc>
          <w:tcPr>
            <w:tcW w:w="567" w:type="dxa"/>
          </w:tcPr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37</w:t>
            </w:r>
          </w:p>
        </w:tc>
        <w:tc>
          <w:tcPr>
            <w:tcW w:w="1134" w:type="dxa"/>
          </w:tcPr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21,3/</w:t>
            </w:r>
          </w:p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3,7</w:t>
            </w:r>
          </w:p>
        </w:tc>
        <w:tc>
          <w:tcPr>
            <w:tcW w:w="567" w:type="dxa"/>
          </w:tcPr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0</w:t>
            </w:r>
          </w:p>
        </w:tc>
        <w:tc>
          <w:tcPr>
            <w:tcW w:w="1137" w:type="dxa"/>
          </w:tcPr>
          <w:p w:rsidR="002F1449" w:rsidRPr="00693C7B" w:rsidRDefault="002F1449" w:rsidP="00A5305A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21/</w:t>
            </w:r>
          </w:p>
          <w:p w:rsidR="002F1449" w:rsidRPr="00693C7B" w:rsidRDefault="002F1449" w:rsidP="00A5305A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3,2</w:t>
            </w:r>
          </w:p>
        </w:tc>
      </w:tr>
      <w:tr w:rsidR="002F1449" w:rsidRPr="00693C7B" w:rsidTr="00A5305A">
        <w:trPr>
          <w:cantSplit/>
          <w:jc w:val="center"/>
        </w:trPr>
        <w:tc>
          <w:tcPr>
            <w:tcW w:w="1699" w:type="dxa"/>
          </w:tcPr>
          <w:p w:rsidR="002F1449" w:rsidRPr="00693C7B" w:rsidRDefault="002F1449" w:rsidP="00E801C8">
            <w:pPr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химия</w:t>
            </w:r>
          </w:p>
        </w:tc>
        <w:tc>
          <w:tcPr>
            <w:tcW w:w="567" w:type="dxa"/>
          </w:tcPr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21</w:t>
            </w:r>
          </w:p>
        </w:tc>
        <w:tc>
          <w:tcPr>
            <w:tcW w:w="1276" w:type="dxa"/>
          </w:tcPr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2F1449" w:rsidRPr="00693C7B" w:rsidRDefault="002F1449" w:rsidP="00EF0CD3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17,6/</w:t>
            </w:r>
          </w:p>
          <w:p w:rsidR="002F1449" w:rsidRPr="00693C7B" w:rsidRDefault="002F1449" w:rsidP="00EF0CD3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3,4</w:t>
            </w:r>
          </w:p>
        </w:tc>
        <w:tc>
          <w:tcPr>
            <w:tcW w:w="567" w:type="dxa"/>
          </w:tcPr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27,4/</w:t>
            </w:r>
          </w:p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0</w:t>
            </w:r>
          </w:p>
        </w:tc>
        <w:tc>
          <w:tcPr>
            <w:tcW w:w="1137" w:type="dxa"/>
          </w:tcPr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27,6/</w:t>
            </w:r>
          </w:p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4,3</w:t>
            </w:r>
          </w:p>
        </w:tc>
      </w:tr>
      <w:tr w:rsidR="002F1449" w:rsidRPr="00693C7B" w:rsidTr="00A5305A">
        <w:trPr>
          <w:cantSplit/>
          <w:jc w:val="center"/>
        </w:trPr>
        <w:tc>
          <w:tcPr>
            <w:tcW w:w="1699" w:type="dxa"/>
          </w:tcPr>
          <w:p w:rsidR="002F1449" w:rsidRPr="00693C7B" w:rsidRDefault="002F1449" w:rsidP="00E801C8">
            <w:pPr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биология</w:t>
            </w:r>
          </w:p>
        </w:tc>
        <w:tc>
          <w:tcPr>
            <w:tcW w:w="567" w:type="dxa"/>
          </w:tcPr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2F1449" w:rsidRPr="00693C7B" w:rsidRDefault="002F1449" w:rsidP="00EF0CD3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29,8/</w:t>
            </w:r>
          </w:p>
          <w:p w:rsidR="002F1449" w:rsidRPr="00693C7B" w:rsidRDefault="002F1449" w:rsidP="00EF0CD3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3,8</w:t>
            </w:r>
          </w:p>
        </w:tc>
        <w:tc>
          <w:tcPr>
            <w:tcW w:w="567" w:type="dxa"/>
          </w:tcPr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23,5/</w:t>
            </w:r>
          </w:p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3,2</w:t>
            </w:r>
          </w:p>
        </w:tc>
        <w:tc>
          <w:tcPr>
            <w:tcW w:w="567" w:type="dxa"/>
          </w:tcPr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0</w:t>
            </w:r>
          </w:p>
        </w:tc>
        <w:tc>
          <w:tcPr>
            <w:tcW w:w="1137" w:type="dxa"/>
          </w:tcPr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27,1/</w:t>
            </w:r>
          </w:p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3,8</w:t>
            </w:r>
          </w:p>
        </w:tc>
      </w:tr>
      <w:tr w:rsidR="002F1449" w:rsidRPr="00693C7B" w:rsidTr="00A5305A">
        <w:trPr>
          <w:cantSplit/>
          <w:jc w:val="center"/>
        </w:trPr>
        <w:tc>
          <w:tcPr>
            <w:tcW w:w="1699" w:type="dxa"/>
          </w:tcPr>
          <w:p w:rsidR="002F1449" w:rsidRPr="00693C7B" w:rsidRDefault="002F1449" w:rsidP="00E801C8">
            <w:pPr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литература</w:t>
            </w:r>
          </w:p>
        </w:tc>
        <w:tc>
          <w:tcPr>
            <w:tcW w:w="567" w:type="dxa"/>
          </w:tcPr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2F1449" w:rsidRPr="00693C7B" w:rsidRDefault="002F1449" w:rsidP="00EF0CD3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14,5/</w:t>
            </w:r>
          </w:p>
          <w:p w:rsidR="002F1449" w:rsidRPr="00693C7B" w:rsidRDefault="002F1449" w:rsidP="00EF0CD3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20,6/</w:t>
            </w:r>
          </w:p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0</w:t>
            </w:r>
          </w:p>
        </w:tc>
        <w:tc>
          <w:tcPr>
            <w:tcW w:w="1137" w:type="dxa"/>
          </w:tcPr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16/</w:t>
            </w:r>
          </w:p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3</w:t>
            </w:r>
          </w:p>
        </w:tc>
      </w:tr>
      <w:tr w:rsidR="002F1449" w:rsidRPr="00693C7B" w:rsidTr="00A5305A">
        <w:trPr>
          <w:cantSplit/>
          <w:jc w:val="center"/>
        </w:trPr>
        <w:tc>
          <w:tcPr>
            <w:tcW w:w="1699" w:type="dxa"/>
          </w:tcPr>
          <w:p w:rsidR="002F1449" w:rsidRPr="00693C7B" w:rsidRDefault="002F1449" w:rsidP="00E801C8">
            <w:pPr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физика</w:t>
            </w:r>
          </w:p>
        </w:tc>
        <w:tc>
          <w:tcPr>
            <w:tcW w:w="567" w:type="dxa"/>
          </w:tcPr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2F1449" w:rsidRPr="00693C7B" w:rsidRDefault="002F1449" w:rsidP="00EF0CD3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14/</w:t>
            </w:r>
          </w:p>
          <w:p w:rsidR="002F1449" w:rsidRPr="00693C7B" w:rsidRDefault="002F1449" w:rsidP="00EF0CD3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21,6/</w:t>
            </w:r>
          </w:p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3,5</w:t>
            </w:r>
          </w:p>
        </w:tc>
        <w:tc>
          <w:tcPr>
            <w:tcW w:w="567" w:type="dxa"/>
          </w:tcPr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0</w:t>
            </w:r>
          </w:p>
        </w:tc>
        <w:tc>
          <w:tcPr>
            <w:tcW w:w="1137" w:type="dxa"/>
          </w:tcPr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13/</w:t>
            </w:r>
          </w:p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3</w:t>
            </w:r>
          </w:p>
        </w:tc>
      </w:tr>
      <w:tr w:rsidR="002F1449" w:rsidRPr="00693C7B" w:rsidTr="00A5305A">
        <w:trPr>
          <w:cantSplit/>
          <w:jc w:val="center"/>
        </w:trPr>
        <w:tc>
          <w:tcPr>
            <w:tcW w:w="1699" w:type="dxa"/>
          </w:tcPr>
          <w:p w:rsidR="002F1449" w:rsidRPr="00693C7B" w:rsidRDefault="002F1449" w:rsidP="00E801C8">
            <w:pPr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567" w:type="dxa"/>
          </w:tcPr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2F1449" w:rsidRPr="00693C7B" w:rsidRDefault="002F1449" w:rsidP="00EF0CD3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58/</w:t>
            </w:r>
          </w:p>
          <w:p w:rsidR="002F1449" w:rsidRPr="00693C7B" w:rsidRDefault="002F1449" w:rsidP="00EF0CD3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52,6/</w:t>
            </w:r>
          </w:p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4,3</w:t>
            </w:r>
          </w:p>
        </w:tc>
        <w:tc>
          <w:tcPr>
            <w:tcW w:w="567" w:type="dxa"/>
          </w:tcPr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0</w:t>
            </w:r>
          </w:p>
        </w:tc>
        <w:tc>
          <w:tcPr>
            <w:tcW w:w="1137" w:type="dxa"/>
          </w:tcPr>
          <w:p w:rsidR="002F1449" w:rsidRPr="00693C7B" w:rsidRDefault="002F1449" w:rsidP="00A5305A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54,5/</w:t>
            </w:r>
          </w:p>
          <w:p w:rsidR="002F1449" w:rsidRPr="00693C7B" w:rsidRDefault="002F1449" w:rsidP="00A5305A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4,5</w:t>
            </w:r>
          </w:p>
        </w:tc>
      </w:tr>
      <w:tr w:rsidR="002F1449" w:rsidRPr="00693C7B" w:rsidTr="00A5305A">
        <w:trPr>
          <w:cantSplit/>
          <w:jc w:val="center"/>
        </w:trPr>
        <w:tc>
          <w:tcPr>
            <w:tcW w:w="1699" w:type="dxa"/>
          </w:tcPr>
          <w:p w:rsidR="002F1449" w:rsidRPr="00693C7B" w:rsidRDefault="002F1449" w:rsidP="00E801C8">
            <w:pPr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информатика и ИКТ</w:t>
            </w:r>
          </w:p>
        </w:tc>
        <w:tc>
          <w:tcPr>
            <w:tcW w:w="567" w:type="dxa"/>
          </w:tcPr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2F1449" w:rsidRPr="00693C7B" w:rsidRDefault="002F1449" w:rsidP="00EF0CD3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18,2/</w:t>
            </w:r>
          </w:p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4,75</w:t>
            </w:r>
          </w:p>
        </w:tc>
        <w:tc>
          <w:tcPr>
            <w:tcW w:w="567" w:type="dxa"/>
          </w:tcPr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0</w:t>
            </w:r>
          </w:p>
        </w:tc>
        <w:tc>
          <w:tcPr>
            <w:tcW w:w="1137" w:type="dxa"/>
          </w:tcPr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9/</w:t>
            </w:r>
          </w:p>
          <w:p w:rsidR="002F1449" w:rsidRPr="00693C7B" w:rsidRDefault="002F1449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3,3</w:t>
            </w:r>
          </w:p>
        </w:tc>
      </w:tr>
    </w:tbl>
    <w:p w:rsidR="002F1449" w:rsidRDefault="002F1449" w:rsidP="00C94B3C">
      <w:pPr>
        <w:pStyle w:val="NormalWeb"/>
        <w:tabs>
          <w:tab w:val="left" w:pos="426"/>
        </w:tabs>
        <w:jc w:val="both"/>
        <w:rPr>
          <w:color w:val="000000"/>
          <w:sz w:val="26"/>
          <w:szCs w:val="26"/>
        </w:rPr>
      </w:pPr>
    </w:p>
    <w:p w:rsidR="002F1449" w:rsidRPr="00E801C8" w:rsidRDefault="002F1449" w:rsidP="00C94B3C">
      <w:pPr>
        <w:pStyle w:val="NormalWeb"/>
        <w:tabs>
          <w:tab w:val="num" w:pos="0"/>
          <w:tab w:val="left" w:pos="426"/>
        </w:tabs>
        <w:jc w:val="both"/>
        <w:rPr>
          <w:noProof/>
          <w:color w:val="000000"/>
          <w:sz w:val="24"/>
          <w:szCs w:val="24"/>
        </w:rPr>
      </w:pPr>
      <w:r w:rsidRPr="00E801C8">
        <w:rPr>
          <w:noProof/>
          <w:color w:val="000000"/>
          <w:sz w:val="24"/>
          <w:szCs w:val="24"/>
        </w:rPr>
        <w:t xml:space="preserve">В 2017-2018 учебном году впервые не было выпускников 9-х классов, получивших неудовлетворительную оценку на экзамене. Наметилась тенденция к росту среднего балла по русскому языку, географии, биологии. Тогда как по ряду предметов (информатика, физика) ситуация нестабильная. </w:t>
      </w:r>
    </w:p>
    <w:p w:rsidR="002F1449" w:rsidRDefault="002F1449">
      <w:pPr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br w:type="page"/>
      </w:r>
    </w:p>
    <w:p w:rsidR="002F1449" w:rsidRDefault="002F1449" w:rsidP="00254094">
      <w:pPr>
        <w:pStyle w:val="Subtitle"/>
        <w:jc w:val="left"/>
        <w:rPr>
          <w:sz w:val="28"/>
        </w:rPr>
      </w:pPr>
      <w:bookmarkStart w:id="7" w:name="_Toc528006490"/>
      <w:r w:rsidRPr="00254094">
        <w:rPr>
          <w:sz w:val="28"/>
        </w:rPr>
        <w:t>3.</w:t>
      </w:r>
      <w:r>
        <w:rPr>
          <w:sz w:val="28"/>
        </w:rPr>
        <w:t>3</w:t>
      </w:r>
      <w:r w:rsidRPr="00254094">
        <w:rPr>
          <w:sz w:val="28"/>
        </w:rPr>
        <w:t xml:space="preserve">.  Сведения об участии выпускников 11-х классов в государственной итоговой аттестации </w:t>
      </w:r>
      <w:r>
        <w:rPr>
          <w:sz w:val="28"/>
        </w:rPr>
        <w:t>в 2017-2018</w:t>
      </w:r>
      <w:r w:rsidRPr="00254094">
        <w:rPr>
          <w:sz w:val="28"/>
        </w:rPr>
        <w:t xml:space="preserve"> учебном году</w:t>
      </w:r>
      <w:bookmarkEnd w:id="7"/>
    </w:p>
    <w:p w:rsidR="002F1449" w:rsidRPr="00693C7B" w:rsidRDefault="002F1449" w:rsidP="00693C7B"/>
    <w:tbl>
      <w:tblPr>
        <w:tblW w:w="9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13"/>
        <w:gridCol w:w="567"/>
        <w:gridCol w:w="1276"/>
        <w:gridCol w:w="709"/>
        <w:gridCol w:w="567"/>
        <w:gridCol w:w="992"/>
        <w:gridCol w:w="709"/>
        <w:gridCol w:w="567"/>
        <w:gridCol w:w="1134"/>
        <w:gridCol w:w="709"/>
      </w:tblGrid>
      <w:tr w:rsidR="002F1449" w:rsidTr="00E801C8">
        <w:trPr>
          <w:cantSplit/>
          <w:trHeight w:val="582"/>
          <w:jc w:val="center"/>
        </w:trPr>
        <w:tc>
          <w:tcPr>
            <w:tcW w:w="2213" w:type="dxa"/>
            <w:vMerge w:val="restart"/>
            <w:vAlign w:val="center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Учебные предметы </w:t>
            </w:r>
          </w:p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230" w:type="dxa"/>
            <w:gridSpan w:val="9"/>
            <w:vAlign w:val="center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Количество выпускников, средний тестовый балл ЕГЭ</w:t>
            </w:r>
          </w:p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по образовательной программе</w:t>
            </w:r>
          </w:p>
        </w:tc>
      </w:tr>
      <w:tr w:rsidR="002F1449" w:rsidTr="00E801C8">
        <w:trPr>
          <w:cantSplit/>
          <w:jc w:val="center"/>
        </w:trPr>
        <w:tc>
          <w:tcPr>
            <w:tcW w:w="2213" w:type="dxa"/>
            <w:vMerge/>
            <w:vAlign w:val="center"/>
          </w:tcPr>
          <w:p w:rsidR="002F1449" w:rsidRDefault="002F1449" w:rsidP="00E801C8">
            <w:pPr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2F1449" w:rsidRPr="00D77386" w:rsidRDefault="002F1449" w:rsidP="00E801C8">
            <w:pPr>
              <w:spacing w:line="256" w:lineRule="auto"/>
              <w:jc w:val="center"/>
              <w:rPr>
                <w:b/>
                <w:sz w:val="20"/>
                <w:lang w:eastAsia="en-US"/>
              </w:rPr>
            </w:pPr>
            <w:r w:rsidRPr="00D77386">
              <w:rPr>
                <w:b/>
                <w:sz w:val="20"/>
                <w:lang w:eastAsia="en-US"/>
              </w:rPr>
              <w:t>2017-2018учебный год</w:t>
            </w:r>
          </w:p>
        </w:tc>
        <w:tc>
          <w:tcPr>
            <w:tcW w:w="2268" w:type="dxa"/>
            <w:gridSpan w:val="3"/>
            <w:vAlign w:val="center"/>
          </w:tcPr>
          <w:p w:rsidR="002F1449" w:rsidRPr="00D77386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D77386">
              <w:rPr>
                <w:sz w:val="20"/>
                <w:lang w:eastAsia="en-US"/>
              </w:rPr>
              <w:t>2016-2017</w:t>
            </w:r>
          </w:p>
        </w:tc>
        <w:tc>
          <w:tcPr>
            <w:tcW w:w="2410" w:type="dxa"/>
            <w:gridSpan w:val="3"/>
            <w:vAlign w:val="center"/>
          </w:tcPr>
          <w:p w:rsidR="002F1449" w:rsidRPr="00D77386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D77386">
              <w:rPr>
                <w:sz w:val="20"/>
                <w:lang w:eastAsia="en-US"/>
              </w:rPr>
              <w:t>2015-2016</w:t>
            </w:r>
          </w:p>
          <w:p w:rsidR="002F1449" w:rsidRDefault="002F1449" w:rsidP="00E801C8">
            <w:pPr>
              <w:spacing w:line="256" w:lineRule="auto"/>
              <w:jc w:val="center"/>
              <w:rPr>
                <w:b/>
                <w:sz w:val="20"/>
                <w:lang w:eastAsia="en-US"/>
              </w:rPr>
            </w:pPr>
          </w:p>
        </w:tc>
      </w:tr>
      <w:tr w:rsidR="002F1449" w:rsidTr="00E801C8">
        <w:trPr>
          <w:cantSplit/>
          <w:trHeight w:val="2045"/>
          <w:jc w:val="center"/>
        </w:trPr>
        <w:tc>
          <w:tcPr>
            <w:tcW w:w="2213" w:type="dxa"/>
            <w:vMerge/>
            <w:vAlign w:val="center"/>
          </w:tcPr>
          <w:p w:rsidR="002F1449" w:rsidRDefault="002F1449" w:rsidP="00E801C8">
            <w:pPr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всего выпускников</w:t>
            </w:r>
          </w:p>
        </w:tc>
        <w:tc>
          <w:tcPr>
            <w:tcW w:w="1276" w:type="dxa"/>
            <w:textDirection w:val="btLr"/>
            <w:vAlign w:val="center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Количество выпускников, не преодолевших минимальный порог</w:t>
            </w:r>
          </w:p>
        </w:tc>
        <w:tc>
          <w:tcPr>
            <w:tcW w:w="709" w:type="dxa"/>
            <w:textDirection w:val="btLr"/>
            <w:vAlign w:val="center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Средний тестовый  </w:t>
            </w:r>
          </w:p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балл</w:t>
            </w:r>
          </w:p>
        </w:tc>
        <w:tc>
          <w:tcPr>
            <w:tcW w:w="567" w:type="dxa"/>
            <w:textDirection w:val="btLr"/>
            <w:vAlign w:val="center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всего выпускников</w:t>
            </w:r>
          </w:p>
        </w:tc>
        <w:tc>
          <w:tcPr>
            <w:tcW w:w="992" w:type="dxa"/>
            <w:textDirection w:val="btLr"/>
            <w:vAlign w:val="center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Количество выпускников, не преодолевших минимальный порог</w:t>
            </w:r>
          </w:p>
        </w:tc>
        <w:tc>
          <w:tcPr>
            <w:tcW w:w="709" w:type="dxa"/>
            <w:textDirection w:val="btLr"/>
            <w:vAlign w:val="center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Средний тестовый  балл</w:t>
            </w:r>
          </w:p>
        </w:tc>
        <w:tc>
          <w:tcPr>
            <w:tcW w:w="567" w:type="dxa"/>
            <w:textDirection w:val="btLr"/>
            <w:vAlign w:val="center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всего выпускников</w:t>
            </w:r>
          </w:p>
        </w:tc>
        <w:tc>
          <w:tcPr>
            <w:tcW w:w="1134" w:type="dxa"/>
            <w:textDirection w:val="btLr"/>
            <w:vAlign w:val="center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Количество выпускников, не преодолевших минимальный порог</w:t>
            </w:r>
          </w:p>
        </w:tc>
        <w:tc>
          <w:tcPr>
            <w:tcW w:w="709" w:type="dxa"/>
            <w:textDirection w:val="btLr"/>
            <w:vAlign w:val="center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Средний тестовый  балл</w:t>
            </w:r>
          </w:p>
        </w:tc>
      </w:tr>
      <w:tr w:rsidR="002F1449" w:rsidTr="00E801C8">
        <w:trPr>
          <w:cantSplit/>
          <w:jc w:val="center"/>
        </w:trPr>
        <w:tc>
          <w:tcPr>
            <w:tcW w:w="2213" w:type="dxa"/>
            <w:vAlign w:val="center"/>
          </w:tcPr>
          <w:p w:rsidR="002F1449" w:rsidRDefault="002F1449" w:rsidP="00E801C8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Русский язык</w:t>
            </w:r>
          </w:p>
        </w:tc>
        <w:tc>
          <w:tcPr>
            <w:tcW w:w="567" w:type="dxa"/>
            <w:vAlign w:val="center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21</w:t>
            </w:r>
          </w:p>
        </w:tc>
        <w:tc>
          <w:tcPr>
            <w:tcW w:w="1276" w:type="dxa"/>
            <w:vAlign w:val="center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709" w:type="dxa"/>
            <w:vAlign w:val="center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62,7</w:t>
            </w:r>
          </w:p>
        </w:tc>
        <w:tc>
          <w:tcPr>
            <w:tcW w:w="567" w:type="dxa"/>
            <w:vAlign w:val="center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24</w:t>
            </w:r>
          </w:p>
        </w:tc>
        <w:tc>
          <w:tcPr>
            <w:tcW w:w="992" w:type="dxa"/>
            <w:vAlign w:val="center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709" w:type="dxa"/>
            <w:vAlign w:val="center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59,4</w:t>
            </w:r>
          </w:p>
        </w:tc>
        <w:tc>
          <w:tcPr>
            <w:tcW w:w="567" w:type="dxa"/>
            <w:vAlign w:val="center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</w:t>
            </w:r>
          </w:p>
        </w:tc>
        <w:tc>
          <w:tcPr>
            <w:tcW w:w="1134" w:type="dxa"/>
            <w:vAlign w:val="center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709" w:type="dxa"/>
            <w:vAlign w:val="center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68</w:t>
            </w:r>
          </w:p>
        </w:tc>
      </w:tr>
      <w:tr w:rsidR="002F1449" w:rsidTr="00E801C8">
        <w:trPr>
          <w:cantSplit/>
          <w:jc w:val="center"/>
        </w:trPr>
        <w:tc>
          <w:tcPr>
            <w:tcW w:w="2213" w:type="dxa"/>
          </w:tcPr>
          <w:p w:rsidR="002F1449" w:rsidRDefault="002F1449" w:rsidP="00E801C8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Математика база</w:t>
            </w:r>
          </w:p>
        </w:tc>
        <w:tc>
          <w:tcPr>
            <w:tcW w:w="567" w:type="dxa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21</w:t>
            </w:r>
          </w:p>
        </w:tc>
        <w:tc>
          <w:tcPr>
            <w:tcW w:w="1276" w:type="dxa"/>
          </w:tcPr>
          <w:p w:rsidR="002F1449" w:rsidRPr="00D77386" w:rsidRDefault="002F1449" w:rsidP="00E801C8">
            <w:pPr>
              <w:spacing w:line="256" w:lineRule="auto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0</w:t>
            </w:r>
          </w:p>
        </w:tc>
        <w:tc>
          <w:tcPr>
            <w:tcW w:w="709" w:type="dxa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14/4,3</w:t>
            </w:r>
          </w:p>
        </w:tc>
        <w:tc>
          <w:tcPr>
            <w:tcW w:w="567" w:type="dxa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24</w:t>
            </w:r>
          </w:p>
        </w:tc>
        <w:tc>
          <w:tcPr>
            <w:tcW w:w="992" w:type="dxa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709" w:type="dxa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13,5/4,2</w:t>
            </w:r>
          </w:p>
        </w:tc>
        <w:tc>
          <w:tcPr>
            <w:tcW w:w="567" w:type="dxa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</w:t>
            </w:r>
          </w:p>
        </w:tc>
        <w:tc>
          <w:tcPr>
            <w:tcW w:w="1134" w:type="dxa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709" w:type="dxa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</w:t>
            </w:r>
          </w:p>
        </w:tc>
      </w:tr>
      <w:tr w:rsidR="002F1449" w:rsidTr="00E801C8">
        <w:trPr>
          <w:cantSplit/>
          <w:jc w:val="center"/>
        </w:trPr>
        <w:tc>
          <w:tcPr>
            <w:tcW w:w="2213" w:type="dxa"/>
          </w:tcPr>
          <w:p w:rsidR="002F1449" w:rsidRDefault="002F1449" w:rsidP="00E801C8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Математика профиль</w:t>
            </w:r>
          </w:p>
        </w:tc>
        <w:tc>
          <w:tcPr>
            <w:tcW w:w="567" w:type="dxa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</w:t>
            </w:r>
          </w:p>
        </w:tc>
        <w:tc>
          <w:tcPr>
            <w:tcW w:w="1276" w:type="dxa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709" w:type="dxa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43,1</w:t>
            </w:r>
          </w:p>
        </w:tc>
        <w:tc>
          <w:tcPr>
            <w:tcW w:w="567" w:type="dxa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</w:t>
            </w:r>
          </w:p>
        </w:tc>
        <w:tc>
          <w:tcPr>
            <w:tcW w:w="992" w:type="dxa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</w:t>
            </w:r>
          </w:p>
        </w:tc>
        <w:tc>
          <w:tcPr>
            <w:tcW w:w="709" w:type="dxa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29,4</w:t>
            </w:r>
          </w:p>
        </w:tc>
        <w:tc>
          <w:tcPr>
            <w:tcW w:w="567" w:type="dxa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</w:t>
            </w:r>
          </w:p>
        </w:tc>
        <w:tc>
          <w:tcPr>
            <w:tcW w:w="1134" w:type="dxa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</w:t>
            </w:r>
          </w:p>
        </w:tc>
        <w:tc>
          <w:tcPr>
            <w:tcW w:w="709" w:type="dxa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39,4</w:t>
            </w:r>
          </w:p>
        </w:tc>
      </w:tr>
      <w:tr w:rsidR="002F1449" w:rsidTr="00E801C8">
        <w:trPr>
          <w:cantSplit/>
          <w:jc w:val="center"/>
        </w:trPr>
        <w:tc>
          <w:tcPr>
            <w:tcW w:w="2213" w:type="dxa"/>
          </w:tcPr>
          <w:p w:rsidR="002F1449" w:rsidRDefault="002F1449" w:rsidP="00E801C8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Обществознание </w:t>
            </w:r>
          </w:p>
        </w:tc>
        <w:tc>
          <w:tcPr>
            <w:tcW w:w="567" w:type="dxa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</w:t>
            </w:r>
          </w:p>
        </w:tc>
        <w:tc>
          <w:tcPr>
            <w:tcW w:w="1276" w:type="dxa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709" w:type="dxa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59,5</w:t>
            </w:r>
          </w:p>
        </w:tc>
        <w:tc>
          <w:tcPr>
            <w:tcW w:w="567" w:type="dxa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</w:t>
            </w:r>
          </w:p>
        </w:tc>
        <w:tc>
          <w:tcPr>
            <w:tcW w:w="992" w:type="dxa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709" w:type="dxa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49,1</w:t>
            </w:r>
          </w:p>
        </w:tc>
        <w:tc>
          <w:tcPr>
            <w:tcW w:w="567" w:type="dxa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</w:t>
            </w:r>
          </w:p>
        </w:tc>
        <w:tc>
          <w:tcPr>
            <w:tcW w:w="1134" w:type="dxa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709" w:type="dxa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50</w:t>
            </w:r>
          </w:p>
        </w:tc>
      </w:tr>
      <w:tr w:rsidR="002F1449" w:rsidTr="00E801C8">
        <w:trPr>
          <w:cantSplit/>
          <w:jc w:val="center"/>
        </w:trPr>
        <w:tc>
          <w:tcPr>
            <w:tcW w:w="2213" w:type="dxa"/>
          </w:tcPr>
          <w:p w:rsidR="002F1449" w:rsidRDefault="002F1449" w:rsidP="00E801C8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Химия </w:t>
            </w:r>
          </w:p>
        </w:tc>
        <w:tc>
          <w:tcPr>
            <w:tcW w:w="567" w:type="dxa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</w:t>
            </w:r>
          </w:p>
        </w:tc>
        <w:tc>
          <w:tcPr>
            <w:tcW w:w="1276" w:type="dxa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709" w:type="dxa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59,3</w:t>
            </w:r>
          </w:p>
        </w:tc>
        <w:tc>
          <w:tcPr>
            <w:tcW w:w="567" w:type="dxa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709" w:type="dxa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567" w:type="dxa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709" w:type="dxa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48</w:t>
            </w:r>
          </w:p>
        </w:tc>
      </w:tr>
      <w:tr w:rsidR="002F1449" w:rsidTr="00E801C8">
        <w:trPr>
          <w:cantSplit/>
          <w:jc w:val="center"/>
        </w:trPr>
        <w:tc>
          <w:tcPr>
            <w:tcW w:w="2213" w:type="dxa"/>
          </w:tcPr>
          <w:p w:rsidR="002F1449" w:rsidRDefault="002F1449" w:rsidP="00E801C8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Биология </w:t>
            </w:r>
          </w:p>
        </w:tc>
        <w:tc>
          <w:tcPr>
            <w:tcW w:w="567" w:type="dxa"/>
          </w:tcPr>
          <w:p w:rsidR="002F1449" w:rsidRPr="00D77386" w:rsidRDefault="002F1449" w:rsidP="00E801C8">
            <w:pPr>
              <w:spacing w:line="256" w:lineRule="auto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4</w:t>
            </w:r>
          </w:p>
        </w:tc>
        <w:tc>
          <w:tcPr>
            <w:tcW w:w="1276" w:type="dxa"/>
          </w:tcPr>
          <w:p w:rsidR="002F1449" w:rsidRPr="00D77386" w:rsidRDefault="002F1449" w:rsidP="00E801C8">
            <w:pPr>
              <w:spacing w:line="256" w:lineRule="auto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1</w:t>
            </w:r>
          </w:p>
        </w:tc>
        <w:tc>
          <w:tcPr>
            <w:tcW w:w="709" w:type="dxa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51</w:t>
            </w:r>
          </w:p>
        </w:tc>
        <w:tc>
          <w:tcPr>
            <w:tcW w:w="567" w:type="dxa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992" w:type="dxa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709" w:type="dxa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35,5</w:t>
            </w:r>
          </w:p>
        </w:tc>
        <w:tc>
          <w:tcPr>
            <w:tcW w:w="567" w:type="dxa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</w:t>
            </w:r>
          </w:p>
        </w:tc>
        <w:tc>
          <w:tcPr>
            <w:tcW w:w="1134" w:type="dxa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709" w:type="dxa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66,3</w:t>
            </w:r>
          </w:p>
        </w:tc>
      </w:tr>
      <w:tr w:rsidR="002F1449" w:rsidTr="00E801C8">
        <w:trPr>
          <w:cantSplit/>
          <w:jc w:val="center"/>
        </w:trPr>
        <w:tc>
          <w:tcPr>
            <w:tcW w:w="2213" w:type="dxa"/>
          </w:tcPr>
          <w:p w:rsidR="002F1449" w:rsidRDefault="002F1449" w:rsidP="00E801C8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История </w:t>
            </w:r>
          </w:p>
        </w:tc>
        <w:tc>
          <w:tcPr>
            <w:tcW w:w="567" w:type="dxa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1276" w:type="dxa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709" w:type="dxa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567" w:type="dxa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</w:t>
            </w:r>
          </w:p>
        </w:tc>
        <w:tc>
          <w:tcPr>
            <w:tcW w:w="992" w:type="dxa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709" w:type="dxa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45,4</w:t>
            </w:r>
          </w:p>
        </w:tc>
        <w:tc>
          <w:tcPr>
            <w:tcW w:w="567" w:type="dxa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</w:t>
            </w:r>
          </w:p>
        </w:tc>
        <w:tc>
          <w:tcPr>
            <w:tcW w:w="1134" w:type="dxa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709" w:type="dxa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52</w:t>
            </w:r>
          </w:p>
        </w:tc>
      </w:tr>
      <w:tr w:rsidR="002F1449" w:rsidTr="00E801C8">
        <w:trPr>
          <w:cantSplit/>
          <w:jc w:val="center"/>
        </w:trPr>
        <w:tc>
          <w:tcPr>
            <w:tcW w:w="2213" w:type="dxa"/>
          </w:tcPr>
          <w:p w:rsidR="002F1449" w:rsidRDefault="002F1449" w:rsidP="00E801C8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Английский язык</w:t>
            </w:r>
          </w:p>
        </w:tc>
        <w:tc>
          <w:tcPr>
            <w:tcW w:w="567" w:type="dxa"/>
          </w:tcPr>
          <w:p w:rsidR="002F1449" w:rsidRPr="00D77386" w:rsidRDefault="002F1449" w:rsidP="00E801C8">
            <w:pPr>
              <w:spacing w:line="256" w:lineRule="auto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0</w:t>
            </w:r>
          </w:p>
        </w:tc>
        <w:tc>
          <w:tcPr>
            <w:tcW w:w="1276" w:type="dxa"/>
          </w:tcPr>
          <w:p w:rsidR="002F1449" w:rsidRPr="00D77386" w:rsidRDefault="002F1449" w:rsidP="00E801C8">
            <w:pPr>
              <w:spacing w:line="256" w:lineRule="auto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0</w:t>
            </w:r>
          </w:p>
        </w:tc>
        <w:tc>
          <w:tcPr>
            <w:tcW w:w="709" w:type="dxa"/>
          </w:tcPr>
          <w:p w:rsidR="002F1449" w:rsidRPr="00D77386" w:rsidRDefault="002F1449" w:rsidP="00E801C8">
            <w:pPr>
              <w:spacing w:line="256" w:lineRule="auto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0</w:t>
            </w:r>
          </w:p>
        </w:tc>
        <w:tc>
          <w:tcPr>
            <w:tcW w:w="567" w:type="dxa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709" w:type="dxa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567" w:type="dxa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709" w:type="dxa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67</w:t>
            </w:r>
          </w:p>
        </w:tc>
      </w:tr>
      <w:tr w:rsidR="002F1449" w:rsidTr="00E801C8">
        <w:trPr>
          <w:cantSplit/>
          <w:jc w:val="center"/>
        </w:trPr>
        <w:tc>
          <w:tcPr>
            <w:tcW w:w="2213" w:type="dxa"/>
          </w:tcPr>
          <w:p w:rsidR="002F1449" w:rsidRDefault="002F1449" w:rsidP="00E801C8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Физика </w:t>
            </w:r>
          </w:p>
        </w:tc>
        <w:tc>
          <w:tcPr>
            <w:tcW w:w="567" w:type="dxa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</w:t>
            </w:r>
          </w:p>
        </w:tc>
        <w:tc>
          <w:tcPr>
            <w:tcW w:w="1276" w:type="dxa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709" w:type="dxa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</w:t>
            </w:r>
          </w:p>
        </w:tc>
        <w:tc>
          <w:tcPr>
            <w:tcW w:w="567" w:type="dxa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</w:t>
            </w:r>
          </w:p>
        </w:tc>
        <w:tc>
          <w:tcPr>
            <w:tcW w:w="992" w:type="dxa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709" w:type="dxa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41,5</w:t>
            </w:r>
          </w:p>
        </w:tc>
        <w:tc>
          <w:tcPr>
            <w:tcW w:w="567" w:type="dxa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</w:t>
            </w:r>
          </w:p>
        </w:tc>
        <w:tc>
          <w:tcPr>
            <w:tcW w:w="1134" w:type="dxa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709" w:type="dxa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53,2</w:t>
            </w:r>
          </w:p>
        </w:tc>
      </w:tr>
      <w:tr w:rsidR="002F1449" w:rsidTr="00E801C8">
        <w:trPr>
          <w:cantSplit/>
          <w:jc w:val="center"/>
        </w:trPr>
        <w:tc>
          <w:tcPr>
            <w:tcW w:w="2213" w:type="dxa"/>
          </w:tcPr>
          <w:p w:rsidR="002F1449" w:rsidRDefault="002F1449" w:rsidP="00E801C8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География </w:t>
            </w:r>
          </w:p>
        </w:tc>
        <w:tc>
          <w:tcPr>
            <w:tcW w:w="567" w:type="dxa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1276" w:type="dxa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709" w:type="dxa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56,5</w:t>
            </w:r>
          </w:p>
        </w:tc>
        <w:tc>
          <w:tcPr>
            <w:tcW w:w="567" w:type="dxa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992" w:type="dxa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709" w:type="dxa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56,5</w:t>
            </w:r>
          </w:p>
        </w:tc>
        <w:tc>
          <w:tcPr>
            <w:tcW w:w="567" w:type="dxa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1134" w:type="dxa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709" w:type="dxa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</w:tr>
      <w:tr w:rsidR="002F1449" w:rsidTr="00E801C8">
        <w:trPr>
          <w:cantSplit/>
          <w:jc w:val="center"/>
        </w:trPr>
        <w:tc>
          <w:tcPr>
            <w:tcW w:w="2213" w:type="dxa"/>
          </w:tcPr>
          <w:p w:rsidR="002F1449" w:rsidRDefault="002F1449" w:rsidP="00E801C8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Литература </w:t>
            </w:r>
          </w:p>
        </w:tc>
        <w:tc>
          <w:tcPr>
            <w:tcW w:w="567" w:type="dxa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709" w:type="dxa"/>
          </w:tcPr>
          <w:p w:rsidR="002F1449" w:rsidRPr="00D77386" w:rsidRDefault="002F1449" w:rsidP="00E801C8">
            <w:pPr>
              <w:spacing w:line="256" w:lineRule="auto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60</w:t>
            </w:r>
          </w:p>
        </w:tc>
        <w:tc>
          <w:tcPr>
            <w:tcW w:w="567" w:type="dxa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709" w:type="dxa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56</w:t>
            </w:r>
          </w:p>
        </w:tc>
        <w:tc>
          <w:tcPr>
            <w:tcW w:w="567" w:type="dxa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709" w:type="dxa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57,5</w:t>
            </w:r>
          </w:p>
        </w:tc>
      </w:tr>
      <w:tr w:rsidR="002F1449" w:rsidTr="00E801C8">
        <w:trPr>
          <w:cantSplit/>
          <w:jc w:val="center"/>
        </w:trPr>
        <w:tc>
          <w:tcPr>
            <w:tcW w:w="2213" w:type="dxa"/>
          </w:tcPr>
          <w:p w:rsidR="002F1449" w:rsidRDefault="002F1449" w:rsidP="00E801C8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Информатика и ИКТ</w:t>
            </w:r>
          </w:p>
        </w:tc>
        <w:tc>
          <w:tcPr>
            <w:tcW w:w="567" w:type="dxa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709" w:type="dxa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68</w:t>
            </w:r>
          </w:p>
        </w:tc>
        <w:tc>
          <w:tcPr>
            <w:tcW w:w="567" w:type="dxa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992" w:type="dxa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709" w:type="dxa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567" w:type="dxa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1134" w:type="dxa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709" w:type="dxa"/>
          </w:tcPr>
          <w:p w:rsidR="002F1449" w:rsidRDefault="002F1449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</w:tr>
    </w:tbl>
    <w:p w:rsidR="002F1449" w:rsidRDefault="002F1449" w:rsidP="00E801C8"/>
    <w:p w:rsidR="002F1449" w:rsidRPr="00E801C8" w:rsidRDefault="002F1449" w:rsidP="00E801C8">
      <w:pPr>
        <w:pStyle w:val="NormalWeb"/>
        <w:tabs>
          <w:tab w:val="num" w:pos="0"/>
          <w:tab w:val="left" w:pos="426"/>
        </w:tabs>
        <w:jc w:val="both"/>
        <w:rPr>
          <w:noProof/>
          <w:color w:val="000000"/>
          <w:sz w:val="24"/>
          <w:szCs w:val="24"/>
        </w:rPr>
      </w:pPr>
      <w:r w:rsidRPr="00E801C8">
        <w:rPr>
          <w:noProof/>
          <w:color w:val="000000"/>
          <w:sz w:val="24"/>
          <w:szCs w:val="24"/>
        </w:rPr>
        <w:t>В 2017-2018 учебном году значительно уменьшилось число выпускников 11-х классов, не преодолевших минимальный порог по результатам ЕГЭ. Наметилась тенденция к росту среднего тестового балла по всем предметам.</w:t>
      </w:r>
    </w:p>
    <w:p w:rsidR="002F1449" w:rsidRPr="00E801C8" w:rsidRDefault="002F1449" w:rsidP="00E801C8"/>
    <w:p w:rsidR="002F1449" w:rsidRPr="00254094" w:rsidRDefault="002F1449" w:rsidP="00254094">
      <w:pPr>
        <w:pStyle w:val="Subtitle"/>
        <w:jc w:val="left"/>
        <w:rPr>
          <w:sz w:val="28"/>
        </w:rPr>
      </w:pPr>
      <w:bookmarkStart w:id="8" w:name="_Toc528006491"/>
      <w:r w:rsidRPr="00254094">
        <w:rPr>
          <w:sz w:val="28"/>
        </w:rPr>
        <w:t>3.</w:t>
      </w:r>
      <w:r>
        <w:rPr>
          <w:sz w:val="28"/>
        </w:rPr>
        <w:t>4</w:t>
      </w:r>
      <w:r w:rsidRPr="00254094">
        <w:rPr>
          <w:sz w:val="28"/>
        </w:rPr>
        <w:t xml:space="preserve">. Участие обучающихся  в  мероприятиях интеллектуальной и творческой направленности </w:t>
      </w:r>
      <w:r>
        <w:rPr>
          <w:sz w:val="28"/>
        </w:rPr>
        <w:t>(пре</w:t>
      </w:r>
      <w:r w:rsidRPr="00254094">
        <w:rPr>
          <w:sz w:val="28"/>
        </w:rPr>
        <w:t>дметные  олимпиады, конкурсы, турниры, научно-исследовательские конференции)</w:t>
      </w:r>
      <w:bookmarkEnd w:id="8"/>
    </w:p>
    <w:p w:rsidR="002F1449" w:rsidRPr="004E20B2" w:rsidRDefault="002F1449" w:rsidP="004E20B2">
      <w:pPr>
        <w:suppressAutoHyphens/>
        <w:rPr>
          <w:color w:val="333399"/>
          <w:lang w:eastAsia="ar-SA"/>
        </w:rPr>
      </w:pPr>
    </w:p>
    <w:p w:rsidR="002F1449" w:rsidRDefault="002F1449" w:rsidP="00C776F8">
      <w:pPr>
        <w:jc w:val="both"/>
        <w:rPr>
          <w:bCs/>
        </w:rPr>
      </w:pPr>
      <w:r>
        <w:rPr>
          <w:bCs/>
        </w:rPr>
        <w:t>В отчётном периоде</w:t>
      </w:r>
      <w:r w:rsidRPr="00BF5490">
        <w:rPr>
          <w:bCs/>
        </w:rPr>
        <w:t xml:space="preserve"> воспитательная работа в школе велась согласно плану работы школы, ПОО «Октябрьский», города и республики в соответствие с программой развития школы по интеллектуальному, духовно-нравственному, общекультурному, спортивно-оздоровительному и социальному направлениям.</w:t>
      </w:r>
    </w:p>
    <w:p w:rsidR="002F1449" w:rsidRPr="00A71372" w:rsidRDefault="002F1449" w:rsidP="00C776F8">
      <w:pPr>
        <w:jc w:val="both"/>
        <w:rPr>
          <w:bCs/>
        </w:rPr>
      </w:pPr>
      <w:r w:rsidRPr="00A71372">
        <w:rPr>
          <w:bCs/>
        </w:rPr>
        <w:t xml:space="preserve">В школе по основным направлениям работы в этом учебном году было проведено </w:t>
      </w:r>
      <w:r>
        <w:rPr>
          <w:bCs/>
        </w:rPr>
        <w:t>380</w:t>
      </w:r>
      <w:r w:rsidRPr="00A71372">
        <w:rPr>
          <w:bCs/>
        </w:rPr>
        <w:t xml:space="preserve"> мероприятия </w:t>
      </w:r>
      <w:r w:rsidRPr="00A71372">
        <w:t>(</w:t>
      </w:r>
      <w:r>
        <w:t>70</w:t>
      </w:r>
      <w:r w:rsidRPr="00A71372">
        <w:t xml:space="preserve"> % от общего количества)</w:t>
      </w:r>
      <w:r w:rsidRPr="00A71372">
        <w:rPr>
          <w:bCs/>
        </w:rPr>
        <w:t xml:space="preserve">, в которых приняло участие </w:t>
      </w:r>
      <w:r>
        <w:rPr>
          <w:bCs/>
        </w:rPr>
        <w:t>43604</w:t>
      </w:r>
      <w:r w:rsidRPr="00A71372">
        <w:rPr>
          <w:bCs/>
        </w:rPr>
        <w:t xml:space="preserve"> учеников. По сравнению с прошлым учебным годом количество мероприятий увеличилось на </w:t>
      </w:r>
      <w:r>
        <w:rPr>
          <w:bCs/>
        </w:rPr>
        <w:t>3</w:t>
      </w:r>
      <w:r w:rsidRPr="00A71372">
        <w:rPr>
          <w:bCs/>
        </w:rPr>
        <w:t xml:space="preserve">%, массовость участников </w:t>
      </w:r>
      <w:r>
        <w:rPr>
          <w:bCs/>
        </w:rPr>
        <w:t xml:space="preserve">увеличилась </w:t>
      </w:r>
      <w:r w:rsidRPr="00A71372">
        <w:rPr>
          <w:bCs/>
        </w:rPr>
        <w:t xml:space="preserve">на </w:t>
      </w:r>
      <w:r>
        <w:rPr>
          <w:bCs/>
        </w:rPr>
        <w:t>22</w:t>
      </w:r>
      <w:r w:rsidRPr="00A71372">
        <w:rPr>
          <w:bCs/>
        </w:rPr>
        <w:t xml:space="preserve">%. </w:t>
      </w:r>
    </w:p>
    <w:p w:rsidR="002F1449" w:rsidRPr="002F1F8A" w:rsidRDefault="002F1449" w:rsidP="00C776F8">
      <w:pPr>
        <w:jc w:val="both"/>
        <w:rPr>
          <w:bCs/>
        </w:rPr>
      </w:pPr>
      <w:r w:rsidRPr="002F1F8A">
        <w:rPr>
          <w:bCs/>
        </w:rPr>
        <w:t xml:space="preserve">В ПОО «Октябрьский» </w:t>
      </w:r>
      <w:r>
        <w:rPr>
          <w:bCs/>
        </w:rPr>
        <w:t>459</w:t>
      </w:r>
      <w:r w:rsidRPr="002F1F8A">
        <w:rPr>
          <w:bCs/>
        </w:rPr>
        <w:t xml:space="preserve"> учеников школы участвовали в </w:t>
      </w:r>
      <w:r>
        <w:rPr>
          <w:bCs/>
        </w:rPr>
        <w:t>22</w:t>
      </w:r>
      <w:r w:rsidRPr="002F1F8A">
        <w:rPr>
          <w:bCs/>
        </w:rPr>
        <w:t xml:space="preserve"> мероприятиях. В этом направлении идет снижение количества мероприятий на </w:t>
      </w:r>
      <w:r>
        <w:rPr>
          <w:bCs/>
        </w:rPr>
        <w:t>38</w:t>
      </w:r>
      <w:r w:rsidRPr="002F1F8A">
        <w:rPr>
          <w:bCs/>
        </w:rPr>
        <w:t xml:space="preserve">%, </w:t>
      </w:r>
      <w:r>
        <w:rPr>
          <w:bCs/>
        </w:rPr>
        <w:t xml:space="preserve">но </w:t>
      </w:r>
      <w:r w:rsidRPr="002F1F8A">
        <w:rPr>
          <w:bCs/>
        </w:rPr>
        <w:t>количеств</w:t>
      </w:r>
      <w:r>
        <w:rPr>
          <w:bCs/>
        </w:rPr>
        <w:t>о</w:t>
      </w:r>
      <w:r w:rsidRPr="002F1F8A">
        <w:rPr>
          <w:bCs/>
        </w:rPr>
        <w:t xml:space="preserve"> участников </w:t>
      </w:r>
      <w:r>
        <w:rPr>
          <w:bCs/>
        </w:rPr>
        <w:t xml:space="preserve">увеличилось </w:t>
      </w:r>
      <w:r w:rsidRPr="002F1F8A">
        <w:rPr>
          <w:bCs/>
        </w:rPr>
        <w:t>на</w:t>
      </w:r>
      <w:r>
        <w:rPr>
          <w:bCs/>
        </w:rPr>
        <w:t xml:space="preserve"> 22</w:t>
      </w:r>
      <w:r w:rsidRPr="002F1F8A">
        <w:rPr>
          <w:bCs/>
        </w:rPr>
        <w:t xml:space="preserve">%. </w:t>
      </w:r>
    </w:p>
    <w:p w:rsidR="002F1449" w:rsidRPr="00E266EE" w:rsidRDefault="002F1449" w:rsidP="00C776F8">
      <w:pPr>
        <w:jc w:val="both"/>
        <w:rPr>
          <w:bCs/>
        </w:rPr>
      </w:pPr>
      <w:r w:rsidRPr="00E266EE">
        <w:rPr>
          <w:bCs/>
        </w:rPr>
        <w:t xml:space="preserve">На городском, республиканском и более высоких уровнях  количество мероприятий - </w:t>
      </w:r>
      <w:r>
        <w:rPr>
          <w:bCs/>
        </w:rPr>
        <w:t>156</w:t>
      </w:r>
      <w:r w:rsidRPr="00E266EE">
        <w:rPr>
          <w:bCs/>
        </w:rPr>
        <w:t xml:space="preserve">, количество участников - </w:t>
      </w:r>
      <w:r>
        <w:rPr>
          <w:bCs/>
        </w:rPr>
        <w:t>5182</w:t>
      </w:r>
      <w:r w:rsidRPr="00E266EE">
        <w:rPr>
          <w:bCs/>
        </w:rPr>
        <w:t xml:space="preserve"> человек</w:t>
      </w:r>
      <w:r>
        <w:rPr>
          <w:bCs/>
        </w:rPr>
        <w:t>а</w:t>
      </w:r>
      <w:r w:rsidRPr="00E266EE">
        <w:rPr>
          <w:bCs/>
        </w:rPr>
        <w:t xml:space="preserve">. Здесь очевиден рост </w:t>
      </w:r>
      <w:r>
        <w:rPr>
          <w:bCs/>
        </w:rPr>
        <w:t xml:space="preserve"> количества участников на 12</w:t>
      </w:r>
      <w:r w:rsidRPr="00E266EE">
        <w:rPr>
          <w:bCs/>
        </w:rPr>
        <w:t>%</w:t>
      </w:r>
      <w:r>
        <w:rPr>
          <w:bCs/>
        </w:rPr>
        <w:t xml:space="preserve">. </w:t>
      </w:r>
    </w:p>
    <w:p w:rsidR="002F1449" w:rsidRPr="008E4746" w:rsidRDefault="002F1449" w:rsidP="00C776F8">
      <w:pPr>
        <w:jc w:val="both"/>
        <w:rPr>
          <w:bCs/>
        </w:rPr>
      </w:pPr>
      <w:r w:rsidRPr="00E266EE">
        <w:rPr>
          <w:bCs/>
        </w:rPr>
        <w:t xml:space="preserve">В целом, динамика показателей положительна, рост в основном идет за счет школьных мероприятий и увеличения количества участников мероприятий разно уровня при незначительном их уменьшении. </w:t>
      </w:r>
    </w:p>
    <w:p w:rsidR="002F1449" w:rsidRDefault="002F1449" w:rsidP="00E801C8">
      <w:pPr>
        <w:rPr>
          <w:bCs/>
          <w:color w:val="333399"/>
        </w:rPr>
      </w:pPr>
      <w:r w:rsidRPr="00E125B4">
        <w:rPr>
          <w:noProof/>
          <w:color w:val="333399"/>
        </w:rPr>
        <w:object w:dxaOrig="9601" w:dyaOrig="3610">
          <v:shape id="Диаграмма 25" o:spid="_x0000_i1026" type="#_x0000_t75" style="width:480pt;height:180.75pt;visibility:visible" o:ole="">
            <v:imagedata r:id="rId9" o:title=""/>
            <o:lock v:ext="edit" aspectratio="f"/>
          </v:shape>
          <o:OLEObject Type="Embed" ProgID="Excel.Chart.8" ShapeID="Диаграмма 25" DrawAspect="Content" ObjectID="_1623581944" r:id="rId10"/>
        </w:object>
      </w:r>
    </w:p>
    <w:p w:rsidR="002F1449" w:rsidRPr="00BF5490" w:rsidRDefault="002F1449" w:rsidP="00C776F8">
      <w:pPr>
        <w:jc w:val="both"/>
        <w:rPr>
          <w:bCs/>
          <w:color w:val="333399"/>
        </w:rPr>
      </w:pPr>
      <w:r w:rsidRPr="001C6AB5">
        <w:rPr>
          <w:bCs/>
        </w:rPr>
        <w:t xml:space="preserve">Тенденция увеличения количества участников </w:t>
      </w:r>
      <w:r>
        <w:rPr>
          <w:bCs/>
        </w:rPr>
        <w:t xml:space="preserve">мероприятий </w:t>
      </w:r>
      <w:r w:rsidRPr="001C6AB5">
        <w:rPr>
          <w:bCs/>
        </w:rPr>
        <w:t xml:space="preserve">возрастает из года в год, что в принципе является стабильным показателем уже много лет. </w:t>
      </w:r>
    </w:p>
    <w:p w:rsidR="002F1449" w:rsidRDefault="002F1449" w:rsidP="00DE2C36">
      <w:pPr>
        <w:ind w:right="-108"/>
        <w:jc w:val="both"/>
      </w:pPr>
      <w:r w:rsidRPr="00DD4460">
        <w:t>На школьном уровне</w:t>
      </w:r>
      <w:r>
        <w:t xml:space="preserve"> </w:t>
      </w:r>
      <w:r w:rsidRPr="00DD4460">
        <w:t>следует отметить</w:t>
      </w:r>
      <w:r>
        <w:t xml:space="preserve"> мероприятия</w:t>
      </w:r>
      <w:r w:rsidRPr="00BF5490">
        <w:rPr>
          <w:color w:val="333399"/>
        </w:rPr>
        <w:t>:</w:t>
      </w:r>
      <w:r w:rsidRPr="00DD4460">
        <w:t xml:space="preserve"> </w:t>
      </w:r>
      <w:r w:rsidRPr="003C170B">
        <w:t>Торжественная линейка «День знаний», День Здоровья, Конкурс рисунков «</w:t>
      </w:r>
      <w:r>
        <w:t>Международный день мира</w:t>
      </w:r>
      <w:r w:rsidRPr="003C170B">
        <w:t>»,</w:t>
      </w:r>
      <w:r>
        <w:t xml:space="preserve"> День учителя, День Самоуправления, Круговая эстафета, Концерт на День матери, Фотокросс «Права человека», </w:t>
      </w:r>
      <w:r w:rsidRPr="00283429">
        <w:t>Новогодн</w:t>
      </w:r>
      <w:r>
        <w:t>ие</w:t>
      </w:r>
      <w:r w:rsidRPr="00283429">
        <w:t xml:space="preserve"> </w:t>
      </w:r>
      <w:r>
        <w:t>праздники,</w:t>
      </w:r>
      <w:r w:rsidRPr="003C170B">
        <w:t xml:space="preserve"> </w:t>
      </w:r>
      <w:r>
        <w:t>НПК «Ломоносовские чтения», ВПИ «Зарница», «Масленица», «РОСТок», «Битва хоров», Проект «С мира по крышечке», Конкурсы-фестивали: «Люблю тебя, мой край родной», «Мы выбираем спорт», Концерт на День Победы, Последние звонки,  (отв. Антонкова В.Ю., Степанова А.А., Самохвалова И.В.).</w:t>
      </w:r>
    </w:p>
    <w:p w:rsidR="002F1449" w:rsidRPr="00560BE8" w:rsidRDefault="002F1449" w:rsidP="00C776F8">
      <w:pPr>
        <w:jc w:val="both"/>
      </w:pPr>
      <w:r w:rsidRPr="00560BE8">
        <w:t xml:space="preserve">В школе проведено </w:t>
      </w:r>
      <w:r>
        <w:t>35</w:t>
      </w:r>
      <w:r w:rsidRPr="00560BE8">
        <w:t xml:space="preserve"> спортивных мероприятий с участием </w:t>
      </w:r>
      <w:r>
        <w:t xml:space="preserve">3235 </w:t>
      </w:r>
      <w:r w:rsidRPr="00560BE8">
        <w:t>человек</w:t>
      </w:r>
      <w:r>
        <w:t>,</w:t>
      </w:r>
      <w:r w:rsidRPr="00560BE8">
        <w:t xml:space="preserve"> количество участников у</w:t>
      </w:r>
      <w:r>
        <w:t>величилось</w:t>
      </w:r>
      <w:r w:rsidRPr="00560BE8">
        <w:t xml:space="preserve"> на </w:t>
      </w:r>
      <w:r>
        <w:t>31</w:t>
      </w:r>
      <w:r w:rsidRPr="00560BE8">
        <w:t xml:space="preserve">%.  </w:t>
      </w:r>
    </w:p>
    <w:p w:rsidR="002F1449" w:rsidRPr="00560BE8" w:rsidRDefault="002F1449" w:rsidP="00C776F8">
      <w:pPr>
        <w:jc w:val="both"/>
      </w:pPr>
      <w:r w:rsidRPr="00560BE8">
        <w:t xml:space="preserve">В округе в </w:t>
      </w:r>
      <w:r>
        <w:t>3 спортивных мероприятия</w:t>
      </w:r>
      <w:r w:rsidRPr="00560BE8">
        <w:t xml:space="preserve"> (их число уменьшилось на </w:t>
      </w:r>
      <w:r>
        <w:t>82</w:t>
      </w:r>
      <w:r w:rsidRPr="00560BE8">
        <w:t xml:space="preserve">%) приняли участие </w:t>
      </w:r>
      <w:r>
        <w:t xml:space="preserve">76 </w:t>
      </w:r>
      <w:r w:rsidRPr="00560BE8">
        <w:t>человек (</w:t>
      </w:r>
      <w:r>
        <w:t>13</w:t>
      </w:r>
      <w:r w:rsidRPr="00560BE8">
        <w:t xml:space="preserve">% от общего количества учащихся), что на </w:t>
      </w:r>
      <w:r>
        <w:t>51</w:t>
      </w:r>
      <w:r w:rsidRPr="00560BE8">
        <w:t>% меньше</w:t>
      </w:r>
      <w:r>
        <w:t>, чем в прошлом году. В этом направлении, к сожалению, наблюдается снижение количества и мероприятий и их участников в связи с упразднением ставки педагогов-организаторов ПОО по спорту.</w:t>
      </w:r>
      <w:r w:rsidRPr="00560BE8">
        <w:t xml:space="preserve">                           </w:t>
      </w:r>
    </w:p>
    <w:p w:rsidR="002F1449" w:rsidRPr="00560BE8" w:rsidRDefault="002F1449" w:rsidP="00C776F8">
      <w:pPr>
        <w:jc w:val="both"/>
      </w:pPr>
      <w:r w:rsidRPr="00560BE8">
        <w:t xml:space="preserve">В городе и республике в </w:t>
      </w:r>
      <w:r>
        <w:t>18</w:t>
      </w:r>
      <w:r w:rsidRPr="00560BE8">
        <w:t xml:space="preserve"> мероприятиях </w:t>
      </w:r>
      <w:r>
        <w:t>участвовало 132</w:t>
      </w:r>
      <w:r w:rsidRPr="00560BE8">
        <w:t xml:space="preserve"> ученика (</w:t>
      </w:r>
      <w:r>
        <w:t>22</w:t>
      </w:r>
      <w:r w:rsidRPr="00560BE8">
        <w:t xml:space="preserve">% от общего количества учащихся. </w:t>
      </w:r>
      <w:r>
        <w:t>В этом направлении следует серьезнее подойти к формированию сборных команд школы и привлечению большего количества учеников для участия в спортивной жизни не только школы, но и города.</w:t>
      </w:r>
      <w:r w:rsidRPr="00560BE8">
        <w:t xml:space="preserve"> </w:t>
      </w:r>
    </w:p>
    <w:p w:rsidR="002F1449" w:rsidRPr="006A79A8" w:rsidRDefault="002F1449" w:rsidP="006A79A8">
      <w:pPr>
        <w:jc w:val="both"/>
      </w:pPr>
      <w:r w:rsidRPr="00560BE8">
        <w:t xml:space="preserve">В этом учебном году </w:t>
      </w:r>
      <w:r>
        <w:t>3315</w:t>
      </w:r>
      <w:r w:rsidRPr="00560BE8">
        <w:t xml:space="preserve"> учеников школы приняли участие в </w:t>
      </w:r>
      <w:r>
        <w:t>56</w:t>
      </w:r>
      <w:r w:rsidRPr="00560BE8">
        <w:t xml:space="preserve"> соревнованиях самого различного уровня (при у</w:t>
      </w:r>
      <w:r>
        <w:t>меньшении</w:t>
      </w:r>
      <w:r w:rsidRPr="00560BE8">
        <w:t xml:space="preserve"> количества мероприятий на </w:t>
      </w:r>
      <w:r>
        <w:t>23</w:t>
      </w:r>
      <w:r w:rsidRPr="00560BE8">
        <w:t xml:space="preserve">%, количество участников </w:t>
      </w:r>
      <w:r>
        <w:t>выросло на 24</w:t>
      </w:r>
      <w:r w:rsidRPr="00560BE8">
        <w:t>%</w:t>
      </w:r>
      <w:r>
        <w:t>, в основном за счет первого этапа соревнований).</w:t>
      </w:r>
    </w:p>
    <w:p w:rsidR="002F1449" w:rsidRPr="0098785D" w:rsidRDefault="002F1449" w:rsidP="008A2078">
      <w:pPr>
        <w:jc w:val="both"/>
      </w:pPr>
      <w:r w:rsidRPr="0098785D">
        <w:t xml:space="preserve">Всего школа участвовала  в </w:t>
      </w:r>
      <w:r>
        <w:t>281</w:t>
      </w:r>
      <w:r w:rsidRPr="0098785D">
        <w:t xml:space="preserve"> мероприяти</w:t>
      </w:r>
      <w:r>
        <w:t>и</w:t>
      </w:r>
      <w:r w:rsidRPr="0098785D">
        <w:t xml:space="preserve"> с количеством участников - </w:t>
      </w:r>
      <w:r>
        <w:t>5641</w:t>
      </w:r>
      <w:r w:rsidRPr="0098785D">
        <w:t xml:space="preserve"> человек </w:t>
      </w:r>
      <w:r>
        <w:t>и принесла</w:t>
      </w:r>
      <w:r w:rsidRPr="0098785D">
        <w:t xml:space="preserve"> в копилку школы </w:t>
      </w:r>
      <w:r>
        <w:t>97 первых мест</w:t>
      </w:r>
      <w:r w:rsidRPr="0098785D">
        <w:t xml:space="preserve"> (на </w:t>
      </w:r>
      <w:r>
        <w:t>30</w:t>
      </w:r>
      <w:r w:rsidRPr="0098785D">
        <w:t xml:space="preserve">% </w:t>
      </w:r>
      <w:r>
        <w:t>бол</w:t>
      </w:r>
      <w:r w:rsidRPr="0098785D">
        <w:t xml:space="preserve">ьше, чем в прошлом году), </w:t>
      </w:r>
      <w:r>
        <w:t>68</w:t>
      </w:r>
      <w:r w:rsidRPr="0098785D">
        <w:t xml:space="preserve"> вторых и </w:t>
      </w:r>
      <w:r>
        <w:t>63</w:t>
      </w:r>
      <w:r w:rsidRPr="0098785D">
        <w:t xml:space="preserve"> третьих. </w:t>
      </w:r>
    </w:p>
    <w:p w:rsidR="002F1449" w:rsidRPr="0098785D" w:rsidRDefault="002F1449" w:rsidP="006A79A8">
      <w:pPr>
        <w:jc w:val="both"/>
      </w:pPr>
      <w:r w:rsidRPr="0098785D">
        <w:t xml:space="preserve">Если в прошлом учебном году школа имела в своей копилке </w:t>
      </w:r>
      <w:r>
        <w:t>213</w:t>
      </w:r>
      <w:r w:rsidRPr="0098785D">
        <w:t xml:space="preserve"> призовых мест, то в этом учебном году их стало </w:t>
      </w:r>
      <w:r>
        <w:t>228</w:t>
      </w:r>
      <w:r w:rsidRPr="0098785D">
        <w:t xml:space="preserve"> (на </w:t>
      </w:r>
      <w:r>
        <w:t>7</w:t>
      </w:r>
      <w:r w:rsidRPr="0098785D">
        <w:t xml:space="preserve">% больше), и это хороший показатель стабильной работы в этом направлении в свете программы «Одаренные дети». </w:t>
      </w:r>
    </w:p>
    <w:p w:rsidR="002F1449" w:rsidRDefault="002F1449" w:rsidP="00E801C8">
      <w:pPr>
        <w:jc w:val="center"/>
        <w:rPr>
          <w:color w:val="333399"/>
        </w:rPr>
      </w:pPr>
      <w:r w:rsidRPr="00E125B4">
        <w:rPr>
          <w:noProof/>
          <w:color w:val="333399"/>
        </w:rPr>
        <w:object w:dxaOrig="8852" w:dyaOrig="4004">
          <v:shape id="Диаграмма 20" o:spid="_x0000_i1027" type="#_x0000_t75" style="width:442.5pt;height:200.25pt;visibility:visible" o:ole="">
            <v:imagedata r:id="rId11" o:title=""/>
            <o:lock v:ext="edit" aspectratio="f"/>
          </v:shape>
          <o:OLEObject Type="Embed" ProgID="Excel.Chart.8" ShapeID="Диаграмма 20" DrawAspect="Content" ObjectID="_1623581945" r:id="rId12"/>
        </w:object>
      </w:r>
    </w:p>
    <w:p w:rsidR="002F1449" w:rsidRDefault="002F1449" w:rsidP="000942C5">
      <w:pPr>
        <w:widowControl w:val="0"/>
        <w:snapToGrid w:val="0"/>
      </w:pPr>
      <w:r w:rsidRPr="004518FE">
        <w:t>В целом по всем конкурсным направлениям выступлений наиболее успешные</w:t>
      </w:r>
      <w:r>
        <w:t xml:space="preserve">: </w:t>
      </w:r>
    </w:p>
    <w:p w:rsidR="002F1449" w:rsidRDefault="002F1449" w:rsidP="000942C5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0942C5">
        <w:rPr>
          <w:rFonts w:ascii="Times New Roman" w:hAnsi="Times New Roman"/>
          <w:sz w:val="24"/>
          <w:szCs w:val="24"/>
        </w:rPr>
        <w:t>Мини-футбол.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2C5">
        <w:rPr>
          <w:rFonts w:ascii="Times New Roman" w:hAnsi="Times New Roman"/>
          <w:sz w:val="24"/>
          <w:szCs w:val="24"/>
        </w:rPr>
        <w:t xml:space="preserve">2 место, </w:t>
      </w:r>
    </w:p>
    <w:p w:rsidR="002F1449" w:rsidRDefault="002F1449" w:rsidP="000942C5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0942C5">
        <w:rPr>
          <w:rFonts w:ascii="Times New Roman" w:hAnsi="Times New Roman"/>
          <w:sz w:val="24"/>
          <w:szCs w:val="24"/>
        </w:rPr>
        <w:t xml:space="preserve">«Знает вся моя семья, знаю ПДД и я» – 2место, </w:t>
      </w:r>
    </w:p>
    <w:p w:rsidR="002F1449" w:rsidRDefault="002F1449" w:rsidP="000942C5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0942C5">
        <w:rPr>
          <w:rFonts w:ascii="Times New Roman" w:hAnsi="Times New Roman"/>
          <w:sz w:val="24"/>
          <w:szCs w:val="24"/>
        </w:rPr>
        <w:t xml:space="preserve">«А, ну-ка, парни!» - 3 место, </w:t>
      </w:r>
    </w:p>
    <w:p w:rsidR="002F1449" w:rsidRDefault="002F1449" w:rsidP="000942C5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0942C5">
        <w:rPr>
          <w:rFonts w:ascii="Times New Roman" w:hAnsi="Times New Roman"/>
          <w:sz w:val="24"/>
          <w:szCs w:val="24"/>
        </w:rPr>
        <w:t>Проект «Карельские игрища» – 3 место,</w:t>
      </w:r>
    </w:p>
    <w:p w:rsidR="002F1449" w:rsidRDefault="002F1449" w:rsidP="000942C5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0942C5">
        <w:rPr>
          <w:rFonts w:ascii="Times New Roman" w:hAnsi="Times New Roman"/>
          <w:sz w:val="24"/>
          <w:szCs w:val="24"/>
        </w:rPr>
        <w:t xml:space="preserve">«Главная дорога» - 2 место, </w:t>
      </w:r>
    </w:p>
    <w:p w:rsidR="002F1449" w:rsidRDefault="002F1449" w:rsidP="000942C5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0942C5">
        <w:rPr>
          <w:rFonts w:ascii="Times New Roman" w:hAnsi="Times New Roman"/>
          <w:sz w:val="24"/>
          <w:szCs w:val="24"/>
        </w:rPr>
        <w:t>Фестиваль исторической песни – 2 место,</w:t>
      </w:r>
    </w:p>
    <w:p w:rsidR="002F1449" w:rsidRDefault="002F1449" w:rsidP="000942C5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0942C5">
        <w:rPr>
          <w:rFonts w:ascii="Times New Roman" w:hAnsi="Times New Roman"/>
          <w:sz w:val="24"/>
          <w:szCs w:val="24"/>
        </w:rPr>
        <w:t>Игра «НаукаГрад»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2C5">
        <w:rPr>
          <w:rFonts w:ascii="Times New Roman" w:hAnsi="Times New Roman"/>
          <w:sz w:val="24"/>
          <w:szCs w:val="24"/>
        </w:rPr>
        <w:t xml:space="preserve">– 1 место, </w:t>
      </w:r>
    </w:p>
    <w:p w:rsidR="002F1449" w:rsidRPr="000942C5" w:rsidRDefault="002F1449" w:rsidP="000942C5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0942C5">
        <w:rPr>
          <w:rFonts w:ascii="Times New Roman" w:hAnsi="Times New Roman"/>
          <w:sz w:val="24"/>
          <w:szCs w:val="24"/>
        </w:rPr>
        <w:t>Соревнования по волейболу среди учителей – 2 место.</w:t>
      </w:r>
    </w:p>
    <w:p w:rsidR="002F1449" w:rsidRDefault="002F1449" w:rsidP="009C39AF">
      <w:pPr>
        <w:pStyle w:val="ListParagraph"/>
        <w:numPr>
          <w:ilvl w:val="0"/>
          <w:numId w:val="13"/>
        </w:numPr>
        <w:tabs>
          <w:tab w:val="left" w:pos="9600"/>
        </w:tabs>
        <w:snapToGrid w:val="0"/>
        <w:rPr>
          <w:rFonts w:ascii="Times New Roman" w:hAnsi="Times New Roman"/>
          <w:sz w:val="24"/>
          <w:szCs w:val="24"/>
        </w:rPr>
      </w:pPr>
      <w:r w:rsidRPr="000942C5">
        <w:rPr>
          <w:rFonts w:ascii="Times New Roman" w:hAnsi="Times New Roman"/>
          <w:sz w:val="24"/>
          <w:szCs w:val="24"/>
        </w:rPr>
        <w:t xml:space="preserve">Фестиваль-конкурс «Молодежная волна» - лауреаты, </w:t>
      </w:r>
    </w:p>
    <w:p w:rsidR="002F1449" w:rsidRDefault="002F1449" w:rsidP="000942C5">
      <w:pPr>
        <w:pStyle w:val="ListParagraph"/>
        <w:numPr>
          <w:ilvl w:val="0"/>
          <w:numId w:val="13"/>
        </w:numPr>
        <w:tabs>
          <w:tab w:val="left" w:pos="9600"/>
        </w:tabs>
        <w:snapToGrid w:val="0"/>
        <w:rPr>
          <w:rFonts w:ascii="Times New Roman" w:hAnsi="Times New Roman"/>
          <w:sz w:val="24"/>
          <w:szCs w:val="24"/>
        </w:rPr>
      </w:pPr>
      <w:r w:rsidRPr="000942C5">
        <w:rPr>
          <w:rFonts w:ascii="Times New Roman" w:hAnsi="Times New Roman"/>
          <w:sz w:val="24"/>
          <w:szCs w:val="24"/>
        </w:rPr>
        <w:t xml:space="preserve">Общегородской кросс – 3 место, </w:t>
      </w:r>
    </w:p>
    <w:p w:rsidR="002F1449" w:rsidRDefault="002F1449" w:rsidP="000942C5">
      <w:pPr>
        <w:pStyle w:val="ListParagraph"/>
        <w:numPr>
          <w:ilvl w:val="0"/>
          <w:numId w:val="13"/>
        </w:numPr>
        <w:tabs>
          <w:tab w:val="left" w:pos="9600"/>
        </w:tabs>
        <w:snapToGri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0942C5">
        <w:rPr>
          <w:rFonts w:ascii="Times New Roman" w:hAnsi="Times New Roman"/>
          <w:sz w:val="24"/>
          <w:szCs w:val="24"/>
        </w:rPr>
        <w:t>оревнования по легкой атлетике «Серебряное копье» – 3 место</w:t>
      </w:r>
      <w:r>
        <w:rPr>
          <w:rFonts w:ascii="Times New Roman" w:hAnsi="Times New Roman"/>
          <w:sz w:val="24"/>
          <w:szCs w:val="24"/>
        </w:rPr>
        <w:t>,</w:t>
      </w:r>
    </w:p>
    <w:p w:rsidR="002F1449" w:rsidRDefault="002F1449" w:rsidP="000942C5">
      <w:pPr>
        <w:pStyle w:val="ListParagraph"/>
        <w:numPr>
          <w:ilvl w:val="0"/>
          <w:numId w:val="13"/>
        </w:numPr>
        <w:tabs>
          <w:tab w:val="left" w:pos="9600"/>
        </w:tabs>
        <w:snapToGrid w:val="0"/>
        <w:rPr>
          <w:rFonts w:ascii="Times New Roman" w:hAnsi="Times New Roman"/>
          <w:sz w:val="24"/>
          <w:szCs w:val="24"/>
        </w:rPr>
      </w:pPr>
      <w:r w:rsidRPr="000942C5">
        <w:rPr>
          <w:rFonts w:ascii="Times New Roman" w:hAnsi="Times New Roman"/>
          <w:sz w:val="24"/>
          <w:szCs w:val="24"/>
        </w:rPr>
        <w:t>Конкурс «Артдизай</w:t>
      </w:r>
      <w:r>
        <w:rPr>
          <w:rFonts w:ascii="Times New Roman" w:hAnsi="Times New Roman"/>
          <w:sz w:val="24"/>
          <w:szCs w:val="24"/>
        </w:rPr>
        <w:t>н» – 1 место</w:t>
      </w:r>
      <w:r w:rsidRPr="000942C5">
        <w:rPr>
          <w:rFonts w:ascii="Times New Roman" w:hAnsi="Times New Roman"/>
          <w:sz w:val="24"/>
          <w:szCs w:val="24"/>
        </w:rPr>
        <w:t xml:space="preserve">, </w:t>
      </w:r>
    </w:p>
    <w:p w:rsidR="002F1449" w:rsidRDefault="002F1449" w:rsidP="000942C5">
      <w:pPr>
        <w:pStyle w:val="ListParagraph"/>
        <w:numPr>
          <w:ilvl w:val="0"/>
          <w:numId w:val="13"/>
        </w:numPr>
        <w:tabs>
          <w:tab w:val="left" w:pos="9600"/>
        </w:tabs>
        <w:snapToGrid w:val="0"/>
        <w:rPr>
          <w:rFonts w:ascii="Times New Roman" w:hAnsi="Times New Roman"/>
          <w:sz w:val="24"/>
          <w:szCs w:val="24"/>
        </w:rPr>
      </w:pPr>
      <w:r w:rsidRPr="000942C5">
        <w:rPr>
          <w:rFonts w:ascii="Times New Roman" w:hAnsi="Times New Roman"/>
          <w:sz w:val="24"/>
          <w:szCs w:val="24"/>
        </w:rPr>
        <w:t>Городской  конкурс «Светлячок» - лауреаты</w:t>
      </w:r>
      <w:r>
        <w:rPr>
          <w:rFonts w:ascii="Times New Roman" w:hAnsi="Times New Roman"/>
          <w:sz w:val="24"/>
          <w:szCs w:val="24"/>
        </w:rPr>
        <w:t>,</w:t>
      </w:r>
    </w:p>
    <w:p w:rsidR="002F1449" w:rsidRDefault="002F1449" w:rsidP="000942C5">
      <w:pPr>
        <w:pStyle w:val="ListParagraph"/>
        <w:numPr>
          <w:ilvl w:val="0"/>
          <w:numId w:val="13"/>
        </w:numPr>
        <w:tabs>
          <w:tab w:val="left" w:pos="9600"/>
        </w:tabs>
        <w:snapToGrid w:val="0"/>
        <w:rPr>
          <w:rFonts w:ascii="Times New Roman" w:hAnsi="Times New Roman"/>
          <w:sz w:val="24"/>
          <w:szCs w:val="24"/>
        </w:rPr>
      </w:pPr>
      <w:r w:rsidRPr="000942C5">
        <w:rPr>
          <w:rFonts w:ascii="Times New Roman" w:hAnsi="Times New Roman"/>
          <w:sz w:val="24"/>
          <w:szCs w:val="24"/>
        </w:rPr>
        <w:t>Городская конференция юных исследователей «Будущее Петрозаводска» – 2 место,</w:t>
      </w:r>
    </w:p>
    <w:p w:rsidR="002F1449" w:rsidRDefault="002F1449" w:rsidP="000942C5">
      <w:pPr>
        <w:pStyle w:val="ListParagraph"/>
        <w:numPr>
          <w:ilvl w:val="0"/>
          <w:numId w:val="13"/>
        </w:numPr>
        <w:tabs>
          <w:tab w:val="left" w:pos="9600"/>
        </w:tabs>
        <w:snapToGrid w:val="0"/>
        <w:rPr>
          <w:rFonts w:ascii="Times New Roman" w:hAnsi="Times New Roman"/>
          <w:sz w:val="24"/>
          <w:szCs w:val="24"/>
        </w:rPr>
      </w:pPr>
      <w:r w:rsidRPr="000942C5">
        <w:rPr>
          <w:rFonts w:ascii="Times New Roman" w:hAnsi="Times New Roman"/>
          <w:sz w:val="24"/>
          <w:szCs w:val="24"/>
        </w:rPr>
        <w:t xml:space="preserve">Республиканский конкурс «Юный архивист» - 1 место, </w:t>
      </w:r>
    </w:p>
    <w:p w:rsidR="002F1449" w:rsidRDefault="002F1449" w:rsidP="000942C5">
      <w:pPr>
        <w:pStyle w:val="ListParagraph"/>
        <w:numPr>
          <w:ilvl w:val="0"/>
          <w:numId w:val="13"/>
        </w:numPr>
        <w:tabs>
          <w:tab w:val="left" w:pos="9600"/>
        </w:tabs>
        <w:snapToGrid w:val="0"/>
        <w:rPr>
          <w:rFonts w:ascii="Times New Roman" w:hAnsi="Times New Roman"/>
          <w:sz w:val="24"/>
          <w:szCs w:val="24"/>
        </w:rPr>
      </w:pPr>
      <w:r w:rsidRPr="000942C5">
        <w:rPr>
          <w:rFonts w:ascii="Times New Roman" w:hAnsi="Times New Roman"/>
          <w:sz w:val="24"/>
          <w:szCs w:val="24"/>
        </w:rPr>
        <w:t>Конкурс «Радуга сказок»</w:t>
      </w:r>
      <w:r>
        <w:rPr>
          <w:rFonts w:ascii="Times New Roman" w:hAnsi="Times New Roman"/>
          <w:sz w:val="24"/>
          <w:szCs w:val="24"/>
        </w:rPr>
        <w:t xml:space="preserve"> – лауреаты</w:t>
      </w:r>
      <w:r w:rsidRPr="000942C5">
        <w:rPr>
          <w:rFonts w:ascii="Times New Roman" w:hAnsi="Times New Roman"/>
          <w:sz w:val="24"/>
          <w:szCs w:val="24"/>
        </w:rPr>
        <w:t xml:space="preserve">, </w:t>
      </w:r>
    </w:p>
    <w:p w:rsidR="002F1449" w:rsidRDefault="002F1449" w:rsidP="000942C5">
      <w:pPr>
        <w:pStyle w:val="ListParagraph"/>
        <w:numPr>
          <w:ilvl w:val="0"/>
          <w:numId w:val="13"/>
        </w:numPr>
        <w:tabs>
          <w:tab w:val="left" w:pos="9600"/>
        </w:tabs>
        <w:snapToGrid w:val="0"/>
        <w:rPr>
          <w:rFonts w:ascii="Times New Roman" w:hAnsi="Times New Roman"/>
          <w:sz w:val="24"/>
          <w:szCs w:val="24"/>
        </w:rPr>
      </w:pPr>
      <w:r w:rsidRPr="000942C5">
        <w:rPr>
          <w:rFonts w:ascii="Times New Roman" w:hAnsi="Times New Roman"/>
          <w:sz w:val="24"/>
          <w:szCs w:val="24"/>
        </w:rPr>
        <w:t xml:space="preserve">Проект «Наша школьная страна» - победитель, </w:t>
      </w:r>
    </w:p>
    <w:p w:rsidR="002F1449" w:rsidRDefault="002F1449" w:rsidP="000942C5">
      <w:pPr>
        <w:pStyle w:val="ListParagraph"/>
        <w:numPr>
          <w:ilvl w:val="0"/>
          <w:numId w:val="13"/>
        </w:numPr>
        <w:tabs>
          <w:tab w:val="left" w:pos="9600"/>
        </w:tabs>
        <w:snapToGrid w:val="0"/>
        <w:rPr>
          <w:rFonts w:ascii="Times New Roman" w:hAnsi="Times New Roman"/>
          <w:sz w:val="24"/>
          <w:szCs w:val="24"/>
        </w:rPr>
      </w:pPr>
      <w:r w:rsidRPr="000942C5">
        <w:rPr>
          <w:rFonts w:ascii="Times New Roman" w:hAnsi="Times New Roman"/>
          <w:sz w:val="24"/>
          <w:szCs w:val="24"/>
        </w:rPr>
        <w:t>Международный фестиваль «</w:t>
      </w:r>
      <w:r>
        <w:rPr>
          <w:rFonts w:ascii="Times New Roman" w:hAnsi="Times New Roman"/>
          <w:sz w:val="24"/>
          <w:szCs w:val="24"/>
        </w:rPr>
        <w:t>Гиперборея -2018» - победители</w:t>
      </w:r>
      <w:r w:rsidRPr="000942C5">
        <w:rPr>
          <w:rFonts w:ascii="Times New Roman" w:hAnsi="Times New Roman"/>
          <w:sz w:val="24"/>
          <w:szCs w:val="24"/>
        </w:rPr>
        <w:t xml:space="preserve">, </w:t>
      </w:r>
    </w:p>
    <w:p w:rsidR="002F1449" w:rsidRDefault="002F1449" w:rsidP="000942C5">
      <w:pPr>
        <w:pStyle w:val="ListParagraph"/>
        <w:numPr>
          <w:ilvl w:val="0"/>
          <w:numId w:val="13"/>
        </w:numPr>
        <w:tabs>
          <w:tab w:val="left" w:pos="9600"/>
        </w:tabs>
        <w:snapToGrid w:val="0"/>
        <w:rPr>
          <w:rFonts w:ascii="Times New Roman" w:hAnsi="Times New Roman"/>
          <w:sz w:val="24"/>
          <w:szCs w:val="24"/>
        </w:rPr>
      </w:pPr>
      <w:r w:rsidRPr="000942C5">
        <w:rPr>
          <w:rFonts w:ascii="Times New Roman" w:hAnsi="Times New Roman"/>
          <w:sz w:val="24"/>
          <w:szCs w:val="24"/>
        </w:rPr>
        <w:t>Фестиваль – конкурс «Театральные ладушки» - лауреаты</w:t>
      </w:r>
      <w:r>
        <w:rPr>
          <w:rFonts w:ascii="Times New Roman" w:hAnsi="Times New Roman"/>
          <w:sz w:val="24"/>
          <w:szCs w:val="24"/>
        </w:rPr>
        <w:t>,</w:t>
      </w:r>
    </w:p>
    <w:p w:rsidR="002F1449" w:rsidRDefault="002F1449" w:rsidP="000942C5">
      <w:pPr>
        <w:pStyle w:val="ListParagraph"/>
        <w:numPr>
          <w:ilvl w:val="0"/>
          <w:numId w:val="13"/>
        </w:numPr>
        <w:tabs>
          <w:tab w:val="left" w:pos="9600"/>
        </w:tabs>
        <w:snapToGrid w:val="0"/>
        <w:rPr>
          <w:rFonts w:ascii="Times New Roman" w:hAnsi="Times New Roman"/>
          <w:sz w:val="24"/>
          <w:szCs w:val="24"/>
        </w:rPr>
      </w:pPr>
      <w:r w:rsidRPr="000942C5">
        <w:rPr>
          <w:rFonts w:ascii="Times New Roman" w:hAnsi="Times New Roman"/>
          <w:sz w:val="24"/>
          <w:szCs w:val="24"/>
        </w:rPr>
        <w:t xml:space="preserve">НПК «Дети о детях войны» - победитель,  </w:t>
      </w:r>
    </w:p>
    <w:p w:rsidR="002F1449" w:rsidRDefault="002F1449" w:rsidP="000942C5">
      <w:pPr>
        <w:pStyle w:val="ListParagraph"/>
        <w:numPr>
          <w:ilvl w:val="0"/>
          <w:numId w:val="13"/>
        </w:numPr>
        <w:tabs>
          <w:tab w:val="left" w:pos="9600"/>
        </w:tabs>
        <w:snapToGrid w:val="0"/>
        <w:rPr>
          <w:rFonts w:ascii="Times New Roman" w:hAnsi="Times New Roman"/>
          <w:sz w:val="24"/>
          <w:szCs w:val="24"/>
        </w:rPr>
      </w:pPr>
      <w:r w:rsidRPr="000942C5">
        <w:rPr>
          <w:rFonts w:ascii="Times New Roman" w:hAnsi="Times New Roman"/>
          <w:sz w:val="24"/>
          <w:szCs w:val="24"/>
        </w:rPr>
        <w:t>Конкурс «Нить из прошлого в настоящее» - победитель</w:t>
      </w:r>
      <w:r>
        <w:rPr>
          <w:rFonts w:ascii="Times New Roman" w:hAnsi="Times New Roman"/>
          <w:sz w:val="24"/>
          <w:szCs w:val="24"/>
        </w:rPr>
        <w:t>,</w:t>
      </w:r>
      <w:r w:rsidRPr="000942C5">
        <w:rPr>
          <w:rFonts w:ascii="Times New Roman" w:hAnsi="Times New Roman"/>
          <w:sz w:val="24"/>
          <w:szCs w:val="24"/>
        </w:rPr>
        <w:t xml:space="preserve"> </w:t>
      </w:r>
    </w:p>
    <w:p w:rsidR="002F1449" w:rsidRDefault="002F1449" w:rsidP="000942C5">
      <w:pPr>
        <w:pStyle w:val="ListParagraph"/>
        <w:numPr>
          <w:ilvl w:val="0"/>
          <w:numId w:val="13"/>
        </w:numPr>
        <w:tabs>
          <w:tab w:val="left" w:pos="9600"/>
        </w:tabs>
        <w:snapToGrid w:val="0"/>
        <w:rPr>
          <w:rFonts w:ascii="Times New Roman" w:hAnsi="Times New Roman"/>
          <w:sz w:val="24"/>
          <w:szCs w:val="24"/>
        </w:rPr>
      </w:pPr>
      <w:r w:rsidRPr="000942C5">
        <w:rPr>
          <w:rFonts w:ascii="Times New Roman" w:hAnsi="Times New Roman"/>
          <w:sz w:val="24"/>
          <w:szCs w:val="24"/>
        </w:rPr>
        <w:t xml:space="preserve">Международный конкурс «Волшебное рождество в северных странах» - победитель и призер, </w:t>
      </w:r>
    </w:p>
    <w:p w:rsidR="002F1449" w:rsidRDefault="002F1449" w:rsidP="000942C5">
      <w:pPr>
        <w:pStyle w:val="ListParagraph"/>
        <w:numPr>
          <w:ilvl w:val="0"/>
          <w:numId w:val="13"/>
        </w:numPr>
        <w:tabs>
          <w:tab w:val="left" w:pos="9600"/>
        </w:tabs>
        <w:snapToGrid w:val="0"/>
        <w:rPr>
          <w:rFonts w:ascii="Times New Roman" w:hAnsi="Times New Roman"/>
          <w:sz w:val="24"/>
          <w:szCs w:val="24"/>
        </w:rPr>
      </w:pPr>
      <w:r w:rsidRPr="000942C5">
        <w:rPr>
          <w:rFonts w:ascii="Times New Roman" w:hAnsi="Times New Roman"/>
          <w:sz w:val="24"/>
          <w:szCs w:val="24"/>
        </w:rPr>
        <w:t xml:space="preserve">Городские математические старты – 3 место,  </w:t>
      </w:r>
    </w:p>
    <w:p w:rsidR="002F1449" w:rsidRDefault="002F1449" w:rsidP="000942C5">
      <w:pPr>
        <w:pStyle w:val="ListParagraph"/>
        <w:numPr>
          <w:ilvl w:val="0"/>
          <w:numId w:val="13"/>
        </w:numPr>
        <w:tabs>
          <w:tab w:val="left" w:pos="9600"/>
        </w:tabs>
        <w:snapToGrid w:val="0"/>
        <w:rPr>
          <w:rFonts w:ascii="Times New Roman" w:hAnsi="Times New Roman"/>
          <w:sz w:val="24"/>
          <w:szCs w:val="24"/>
        </w:rPr>
      </w:pPr>
      <w:r w:rsidRPr="000942C5">
        <w:rPr>
          <w:rFonts w:ascii="Times New Roman" w:hAnsi="Times New Roman"/>
          <w:sz w:val="24"/>
          <w:szCs w:val="24"/>
        </w:rPr>
        <w:t xml:space="preserve">Международный конкурс «Инфознайка 2018» - победители, </w:t>
      </w:r>
    </w:p>
    <w:p w:rsidR="002F1449" w:rsidRDefault="002F1449" w:rsidP="000942C5">
      <w:pPr>
        <w:pStyle w:val="ListParagraph"/>
        <w:numPr>
          <w:ilvl w:val="0"/>
          <w:numId w:val="13"/>
        </w:numPr>
        <w:tabs>
          <w:tab w:val="left" w:pos="9600"/>
        </w:tabs>
        <w:snapToGrid w:val="0"/>
        <w:rPr>
          <w:rFonts w:ascii="Times New Roman" w:hAnsi="Times New Roman"/>
          <w:sz w:val="24"/>
          <w:szCs w:val="24"/>
        </w:rPr>
      </w:pPr>
      <w:r w:rsidRPr="000942C5">
        <w:rPr>
          <w:rFonts w:ascii="Times New Roman" w:hAnsi="Times New Roman"/>
          <w:sz w:val="24"/>
          <w:szCs w:val="24"/>
        </w:rPr>
        <w:t xml:space="preserve">Международная экологическая акция «Марш парков» – победитель, </w:t>
      </w:r>
    </w:p>
    <w:p w:rsidR="002F1449" w:rsidRDefault="002F1449" w:rsidP="000942C5">
      <w:pPr>
        <w:pStyle w:val="ListParagraph"/>
        <w:numPr>
          <w:ilvl w:val="0"/>
          <w:numId w:val="13"/>
        </w:numPr>
        <w:tabs>
          <w:tab w:val="left" w:pos="9600"/>
        </w:tabs>
        <w:snapToGrid w:val="0"/>
        <w:rPr>
          <w:rFonts w:ascii="Times New Roman" w:hAnsi="Times New Roman"/>
          <w:sz w:val="24"/>
          <w:szCs w:val="24"/>
        </w:rPr>
      </w:pPr>
      <w:r w:rsidRPr="000942C5">
        <w:rPr>
          <w:rFonts w:ascii="Times New Roman" w:hAnsi="Times New Roman"/>
          <w:sz w:val="24"/>
          <w:szCs w:val="24"/>
        </w:rPr>
        <w:t xml:space="preserve">Фестиваль «Музыка и дети» - лауреаты,  </w:t>
      </w:r>
    </w:p>
    <w:p w:rsidR="002F1449" w:rsidRDefault="002F1449" w:rsidP="000942C5">
      <w:pPr>
        <w:pStyle w:val="ListParagraph"/>
        <w:numPr>
          <w:ilvl w:val="0"/>
          <w:numId w:val="13"/>
        </w:numPr>
        <w:tabs>
          <w:tab w:val="left" w:pos="9600"/>
        </w:tabs>
        <w:snapToGrid w:val="0"/>
        <w:rPr>
          <w:rFonts w:ascii="Times New Roman" w:hAnsi="Times New Roman"/>
          <w:sz w:val="24"/>
          <w:szCs w:val="24"/>
        </w:rPr>
      </w:pPr>
      <w:r w:rsidRPr="000942C5">
        <w:rPr>
          <w:rFonts w:ascii="Times New Roman" w:hAnsi="Times New Roman"/>
          <w:sz w:val="24"/>
          <w:szCs w:val="24"/>
        </w:rPr>
        <w:t xml:space="preserve">Муниципальный конкурс рисунков  «Вдохновение» -1 место,  </w:t>
      </w:r>
    </w:p>
    <w:p w:rsidR="002F1449" w:rsidRDefault="002F1449" w:rsidP="000942C5">
      <w:pPr>
        <w:pStyle w:val="ListParagraph"/>
        <w:numPr>
          <w:ilvl w:val="0"/>
          <w:numId w:val="13"/>
        </w:numPr>
        <w:tabs>
          <w:tab w:val="left" w:pos="9600"/>
        </w:tabs>
        <w:snapToGrid w:val="0"/>
        <w:rPr>
          <w:rFonts w:ascii="Times New Roman" w:hAnsi="Times New Roman"/>
          <w:sz w:val="24"/>
          <w:szCs w:val="24"/>
        </w:rPr>
      </w:pPr>
      <w:r w:rsidRPr="000942C5">
        <w:rPr>
          <w:rFonts w:ascii="Times New Roman" w:hAnsi="Times New Roman"/>
          <w:sz w:val="24"/>
          <w:szCs w:val="24"/>
        </w:rPr>
        <w:t xml:space="preserve">Спартакиада школьников по легкой атлетике - 1 место, </w:t>
      </w:r>
    </w:p>
    <w:p w:rsidR="002F1449" w:rsidRDefault="002F1449" w:rsidP="000942C5">
      <w:pPr>
        <w:pStyle w:val="ListParagraph"/>
        <w:numPr>
          <w:ilvl w:val="0"/>
          <w:numId w:val="13"/>
        </w:numPr>
        <w:tabs>
          <w:tab w:val="left" w:pos="9600"/>
        </w:tabs>
        <w:snapToGrid w:val="0"/>
        <w:rPr>
          <w:rFonts w:ascii="Times New Roman" w:hAnsi="Times New Roman"/>
          <w:sz w:val="24"/>
          <w:szCs w:val="24"/>
        </w:rPr>
      </w:pPr>
      <w:r w:rsidRPr="000942C5">
        <w:rPr>
          <w:rFonts w:ascii="Times New Roman" w:hAnsi="Times New Roman"/>
          <w:sz w:val="24"/>
          <w:szCs w:val="24"/>
        </w:rPr>
        <w:t>Республиканские соревнования по настольному теннису среди женщин – 1 место</w:t>
      </w:r>
      <w:r>
        <w:rPr>
          <w:rFonts w:ascii="Times New Roman" w:hAnsi="Times New Roman"/>
          <w:sz w:val="24"/>
          <w:szCs w:val="24"/>
        </w:rPr>
        <w:t>.</w:t>
      </w:r>
    </w:p>
    <w:p w:rsidR="002F1449" w:rsidRDefault="002F1449" w:rsidP="000634C0">
      <w:pPr>
        <w:pStyle w:val="ListParagraph"/>
        <w:numPr>
          <w:ilvl w:val="0"/>
          <w:numId w:val="13"/>
        </w:numPr>
        <w:tabs>
          <w:tab w:val="left" w:pos="9600"/>
        </w:tabs>
        <w:snapToGrid w:val="0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Экологическая игра «Химия вокруг нас» - победители.</w:t>
      </w:r>
    </w:p>
    <w:p w:rsidR="002F1449" w:rsidRDefault="002F1449" w:rsidP="009C6A14">
      <w:pPr>
        <w:pStyle w:val="ListParagraph"/>
        <w:numPr>
          <w:ilvl w:val="0"/>
          <w:numId w:val="13"/>
        </w:numPr>
        <w:tabs>
          <w:tab w:val="left" w:pos="9600"/>
        </w:tabs>
        <w:snapToGri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«Русский медвежонок» - победители.</w:t>
      </w:r>
    </w:p>
    <w:p w:rsidR="002F1449" w:rsidRDefault="002F1449" w:rsidP="00F75EB8">
      <w:pPr>
        <w:pStyle w:val="ListParagraph"/>
        <w:numPr>
          <w:ilvl w:val="0"/>
          <w:numId w:val="13"/>
        </w:numPr>
        <w:tabs>
          <w:tab w:val="left" w:pos="9600"/>
        </w:tabs>
        <w:snapToGri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Интеллектуальная игра «Логика» - призеры.</w:t>
      </w:r>
    </w:p>
    <w:p w:rsidR="002F1449" w:rsidRDefault="002F1449" w:rsidP="00F75EB8">
      <w:pPr>
        <w:pStyle w:val="ListParagraph"/>
        <w:numPr>
          <w:ilvl w:val="0"/>
          <w:numId w:val="13"/>
        </w:numPr>
        <w:tabs>
          <w:tab w:val="left" w:pos="9600"/>
        </w:tabs>
        <w:snapToGri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Игра «Мозговой штурм» - победители.</w:t>
      </w:r>
    </w:p>
    <w:p w:rsidR="002F1449" w:rsidRDefault="002F1449" w:rsidP="00F75EB8">
      <w:pPr>
        <w:pStyle w:val="ListParagraph"/>
        <w:numPr>
          <w:ilvl w:val="0"/>
          <w:numId w:val="13"/>
        </w:numPr>
        <w:tabs>
          <w:tab w:val="left" w:pos="9600"/>
        </w:tabs>
        <w:snapToGri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Республиканская акция-конкурс «Письма животным» - победители и призеры.</w:t>
      </w:r>
    </w:p>
    <w:p w:rsidR="002F1449" w:rsidRDefault="002F1449" w:rsidP="00F75EB8">
      <w:pPr>
        <w:pStyle w:val="ListParagraph"/>
        <w:numPr>
          <w:ilvl w:val="0"/>
          <w:numId w:val="13"/>
        </w:numPr>
        <w:tabs>
          <w:tab w:val="left" w:pos="9600"/>
        </w:tabs>
        <w:snapToGri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Соревнования «Спортивный калейдоскоп» - 2 место.</w:t>
      </w:r>
    </w:p>
    <w:p w:rsidR="002F1449" w:rsidRDefault="002F1449" w:rsidP="00F75EB8">
      <w:pPr>
        <w:pStyle w:val="ListParagraph"/>
        <w:numPr>
          <w:ilvl w:val="0"/>
          <w:numId w:val="13"/>
        </w:numPr>
        <w:tabs>
          <w:tab w:val="left" w:pos="9600"/>
        </w:tabs>
        <w:snapToGri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НПК «Сто лет – сто побед» - победители и призеры.</w:t>
      </w:r>
    </w:p>
    <w:p w:rsidR="002F1449" w:rsidRPr="000942C5" w:rsidRDefault="002F1449" w:rsidP="00F75EB8">
      <w:pPr>
        <w:pStyle w:val="ListParagraph"/>
        <w:numPr>
          <w:ilvl w:val="0"/>
          <w:numId w:val="13"/>
        </w:numPr>
        <w:tabs>
          <w:tab w:val="left" w:pos="9600"/>
        </w:tabs>
        <w:snapToGri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НПК «Мои первые открытия» - победитель.</w:t>
      </w:r>
    </w:p>
    <w:p w:rsidR="002F1449" w:rsidRPr="00BA4306" w:rsidRDefault="002F1449" w:rsidP="006369EE">
      <w:pPr>
        <w:jc w:val="both"/>
      </w:pPr>
      <w:r w:rsidRPr="00DD5CFE">
        <w:t xml:space="preserve">В школе постоянно ведется проектная деятельность, которая помогает школьникам раскрыть свои возможности и ведет к личностному развитию и росту учащихся. В этом учебном году в школе велось </w:t>
      </w:r>
      <w:r>
        <w:t>152</w:t>
      </w:r>
      <w:r w:rsidRPr="00DD5CFE">
        <w:t xml:space="preserve"> проект</w:t>
      </w:r>
      <w:r>
        <w:t>а</w:t>
      </w:r>
      <w:r w:rsidRPr="00DD5CFE">
        <w:t xml:space="preserve"> (больше на </w:t>
      </w:r>
      <w:r>
        <w:t>2</w:t>
      </w:r>
      <w:r w:rsidRPr="00DD5CFE">
        <w:t xml:space="preserve">%, чем в прошлом </w:t>
      </w:r>
      <w:r w:rsidRPr="00BA4306">
        <w:t>году</w:t>
      </w:r>
      <w:r w:rsidRPr="00DD5CFE">
        <w:t xml:space="preserve">), в которых приняло участие </w:t>
      </w:r>
      <w:r>
        <w:t>2310</w:t>
      </w:r>
      <w:r w:rsidRPr="00DD5CFE">
        <w:t xml:space="preserve"> человек</w:t>
      </w:r>
      <w:r>
        <w:t>а</w:t>
      </w:r>
      <w:r w:rsidRPr="00DD5CFE">
        <w:t xml:space="preserve"> (</w:t>
      </w:r>
      <w:r>
        <w:t>бол</w:t>
      </w:r>
      <w:r w:rsidRPr="00DD5CFE">
        <w:t xml:space="preserve">ьше на </w:t>
      </w:r>
      <w:r>
        <w:t>4</w:t>
      </w:r>
      <w:r w:rsidRPr="00DD5CFE">
        <w:t xml:space="preserve">%). </w:t>
      </w:r>
    </w:p>
    <w:p w:rsidR="002F1449" w:rsidRPr="00BF5490" w:rsidRDefault="002F1449" w:rsidP="00E801C8">
      <w:pPr>
        <w:ind w:left="360"/>
        <w:rPr>
          <w:b/>
          <w:color w:val="333399"/>
        </w:rPr>
      </w:pPr>
    </w:p>
    <w:p w:rsidR="002F1449" w:rsidRPr="00BF0587" w:rsidRDefault="002F1449" w:rsidP="00DD0265">
      <w:pPr>
        <w:jc w:val="both"/>
      </w:pPr>
      <w:r w:rsidRPr="00BF0587">
        <w:t xml:space="preserve">Систематически ведется учет детей, занимающихся в различных кружках и секциях. В этом году в школе занималось 325 учеников (55%), вне школы – 212 (33%), общая сумма составляет 537 человек (90%). Больше всего в кружках и секциях  занимаются учащиеся 1-4 и 5б,6а,6б,7б классов. </w:t>
      </w:r>
    </w:p>
    <w:p w:rsidR="002F1449" w:rsidRPr="006369EE" w:rsidRDefault="002F1449" w:rsidP="00E801C8">
      <w:pPr>
        <w:jc w:val="center"/>
        <w:rPr>
          <w:color w:val="333399"/>
          <w:highlight w:val="yellow"/>
        </w:rPr>
      </w:pPr>
      <w:r w:rsidRPr="00E125B4">
        <w:rPr>
          <w:noProof/>
          <w:color w:val="333399"/>
        </w:rPr>
        <w:object w:dxaOrig="8756" w:dyaOrig="3024">
          <v:shape id="Диаграмма 4" o:spid="_x0000_i1028" type="#_x0000_t75" style="width:438pt;height:151.5pt;visibility:visible" o:ole="">
            <v:imagedata r:id="rId13" o:title="" cropbottom="-22f"/>
            <o:lock v:ext="edit" aspectratio="f"/>
          </v:shape>
          <o:OLEObject Type="Embed" ProgID="Excel.Chart.8" ShapeID="Диаграмма 4" DrawAspect="Content" ObjectID="_1623581946" r:id="rId14"/>
        </w:object>
      </w:r>
    </w:p>
    <w:p w:rsidR="002F1449" w:rsidRDefault="002F1449" w:rsidP="00DD0265">
      <w:pPr>
        <w:jc w:val="both"/>
      </w:pPr>
      <w:r w:rsidRPr="00BF0587">
        <w:t>Прослеживается спад количества занимающихся в кружках и секциях в целом по школе на 11%, вне школы на 28%. Это объясняется  уменьшением количества контингента в школе и тем, что некоторые ребята бросили занятия, в том числе и в связи с платным дополнительным образованием в городских организациях. Следовательно, необходимо не ослаблять работу в этом направлении и привлекать детей к занятиям в самых разнообразных кружках и секциях, а также контролировать посещение этих занятий.</w:t>
      </w:r>
    </w:p>
    <w:p w:rsidR="002F1449" w:rsidRPr="00D53EB7" w:rsidRDefault="002F1449" w:rsidP="00DD0265">
      <w:pPr>
        <w:jc w:val="both"/>
      </w:pPr>
    </w:p>
    <w:p w:rsidR="002F1449" w:rsidRPr="00254094" w:rsidRDefault="002F1449" w:rsidP="005C7318">
      <w:pPr>
        <w:pStyle w:val="Subtitle"/>
        <w:jc w:val="left"/>
        <w:rPr>
          <w:sz w:val="28"/>
        </w:rPr>
      </w:pPr>
      <w:r w:rsidRPr="00254094">
        <w:rPr>
          <w:sz w:val="28"/>
        </w:rPr>
        <w:t> </w:t>
      </w:r>
      <w:bookmarkStart w:id="9" w:name="_Toc528006492"/>
      <w:r w:rsidRPr="00254094">
        <w:rPr>
          <w:sz w:val="28"/>
        </w:rPr>
        <w:t>3.</w:t>
      </w:r>
      <w:r>
        <w:rPr>
          <w:sz w:val="28"/>
        </w:rPr>
        <w:t>5</w:t>
      </w:r>
      <w:r w:rsidRPr="00254094">
        <w:rPr>
          <w:sz w:val="28"/>
        </w:rPr>
        <w:t xml:space="preserve">.  </w:t>
      </w:r>
      <w:r>
        <w:rPr>
          <w:sz w:val="28"/>
        </w:rPr>
        <w:t>Социально-психологическая служба школы</w:t>
      </w:r>
      <w:bookmarkEnd w:id="9"/>
    </w:p>
    <w:p w:rsidR="002F1449" w:rsidRPr="00BF0587" w:rsidRDefault="002F1449" w:rsidP="005C7318">
      <w:pPr>
        <w:jc w:val="both"/>
        <w:rPr>
          <w:bCs/>
        </w:rPr>
      </w:pPr>
      <w:r w:rsidRPr="00BF0587">
        <w:rPr>
          <w:bCs/>
        </w:rPr>
        <w:t>Традиционно школа ведет большую работу по организации просветительской работы в следующих направлениях: здоровый образ жизни, профилактика ТАНов, ПАВ, профилактика правонарушений, безопасность дорожного движения, пожарная безопасность, профилактика экстремизма и терроризма. Работа эта проводилась с учащимися и их родителями, используя различные формы и методы в проведении мероприятий (классные часы, беседы, инструктажи, викторины, игры, презентации, встречи, конференции, семинары и др.).</w:t>
      </w:r>
    </w:p>
    <w:p w:rsidR="002F1449" w:rsidRPr="00BF0587" w:rsidRDefault="002F1449" w:rsidP="005C7318">
      <w:pPr>
        <w:jc w:val="both"/>
      </w:pPr>
      <w:r w:rsidRPr="00BF0587">
        <w:t xml:space="preserve">Социально-психологическая служба школы ведет необходимую работу по профилактике правонарушений, проводит консультации для обучающихся и их родителей, рассматривает поведение детей на Совете профилактике, выводит учеников на комиссию по делам несовершеннолетних, если в этом есть необходимость. </w:t>
      </w:r>
    </w:p>
    <w:p w:rsidR="002F1449" w:rsidRPr="006369EE" w:rsidRDefault="002F1449" w:rsidP="005C7318">
      <w:pPr>
        <w:rPr>
          <w:highlight w:val="yellow"/>
        </w:rPr>
      </w:pPr>
    </w:p>
    <w:p w:rsidR="002F1449" w:rsidRPr="004E576D" w:rsidRDefault="002F1449" w:rsidP="005C7318">
      <w:r w:rsidRPr="004E576D">
        <w:rPr>
          <w:bCs/>
        </w:rPr>
        <w:t>Прав</w:t>
      </w:r>
      <w:r>
        <w:rPr>
          <w:bCs/>
        </w:rPr>
        <w:t>онарушения в отчётном периоде: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5"/>
        <w:gridCol w:w="852"/>
        <w:gridCol w:w="851"/>
        <w:gridCol w:w="1133"/>
        <w:gridCol w:w="968"/>
        <w:gridCol w:w="869"/>
        <w:gridCol w:w="1281"/>
        <w:gridCol w:w="1206"/>
        <w:gridCol w:w="1309"/>
      </w:tblGrid>
      <w:tr w:rsidR="002F1449" w:rsidRPr="004E576D" w:rsidTr="00C51281">
        <w:trPr>
          <w:cantSplit/>
          <w:trHeight w:val="1527"/>
        </w:trPr>
        <w:tc>
          <w:tcPr>
            <w:tcW w:w="702" w:type="pct"/>
            <w:textDirection w:val="btLr"/>
          </w:tcPr>
          <w:p w:rsidR="002F1449" w:rsidRPr="004E576D" w:rsidRDefault="002F1449" w:rsidP="00C51281">
            <w:pPr>
              <w:ind w:left="113" w:right="113"/>
              <w:rPr>
                <w:sz w:val="20"/>
                <w:szCs w:val="20"/>
                <w:lang w:eastAsia="zh-CN"/>
              </w:rPr>
            </w:pPr>
            <w:r w:rsidRPr="004E576D">
              <w:rPr>
                <w:sz w:val="20"/>
                <w:szCs w:val="20"/>
              </w:rPr>
              <w:t>На учете в ПДН</w:t>
            </w:r>
          </w:p>
        </w:tc>
        <w:tc>
          <w:tcPr>
            <w:tcW w:w="432" w:type="pct"/>
            <w:textDirection w:val="btLr"/>
          </w:tcPr>
          <w:p w:rsidR="002F1449" w:rsidRPr="004E576D" w:rsidRDefault="002F1449" w:rsidP="00C51281">
            <w:pPr>
              <w:ind w:left="113" w:right="113"/>
              <w:rPr>
                <w:sz w:val="20"/>
                <w:szCs w:val="20"/>
                <w:lang w:eastAsia="zh-CN"/>
              </w:rPr>
            </w:pPr>
            <w:r w:rsidRPr="004E576D">
              <w:rPr>
                <w:sz w:val="20"/>
                <w:szCs w:val="20"/>
              </w:rPr>
              <w:t>Совершили преступления</w:t>
            </w:r>
          </w:p>
        </w:tc>
        <w:tc>
          <w:tcPr>
            <w:tcW w:w="432" w:type="pct"/>
            <w:textDirection w:val="btLr"/>
          </w:tcPr>
          <w:p w:rsidR="002F1449" w:rsidRPr="004E576D" w:rsidRDefault="002F1449" w:rsidP="00C51281">
            <w:pPr>
              <w:ind w:left="113" w:right="113"/>
              <w:rPr>
                <w:sz w:val="20"/>
                <w:szCs w:val="20"/>
                <w:lang w:eastAsia="zh-CN"/>
              </w:rPr>
            </w:pPr>
            <w:r w:rsidRPr="004E576D">
              <w:rPr>
                <w:sz w:val="20"/>
                <w:szCs w:val="20"/>
              </w:rPr>
              <w:t>Осуждены</w:t>
            </w:r>
          </w:p>
        </w:tc>
        <w:tc>
          <w:tcPr>
            <w:tcW w:w="575" w:type="pct"/>
            <w:textDirection w:val="btLr"/>
          </w:tcPr>
          <w:p w:rsidR="002F1449" w:rsidRPr="004E576D" w:rsidRDefault="002F1449" w:rsidP="00C51281">
            <w:pPr>
              <w:ind w:left="113" w:right="113"/>
              <w:rPr>
                <w:sz w:val="20"/>
                <w:szCs w:val="20"/>
                <w:lang w:eastAsia="zh-CN"/>
              </w:rPr>
            </w:pPr>
            <w:r w:rsidRPr="004E576D">
              <w:rPr>
                <w:sz w:val="20"/>
                <w:szCs w:val="20"/>
              </w:rPr>
              <w:t>Доставлялись в нетрезвом</w:t>
            </w:r>
            <w:r w:rsidRPr="004E576D">
              <w:rPr>
                <w:sz w:val="20"/>
                <w:szCs w:val="20"/>
                <w:lang w:eastAsia="zh-CN"/>
              </w:rPr>
              <w:t xml:space="preserve"> </w:t>
            </w:r>
            <w:r w:rsidRPr="004E576D">
              <w:rPr>
                <w:sz w:val="20"/>
                <w:szCs w:val="20"/>
              </w:rPr>
              <w:t>состоянии</w:t>
            </w:r>
          </w:p>
        </w:tc>
        <w:tc>
          <w:tcPr>
            <w:tcW w:w="491" w:type="pct"/>
            <w:textDirection w:val="btLr"/>
          </w:tcPr>
          <w:p w:rsidR="002F1449" w:rsidRPr="004E576D" w:rsidRDefault="002F1449" w:rsidP="00C51281">
            <w:pPr>
              <w:ind w:left="113" w:right="113"/>
              <w:rPr>
                <w:sz w:val="20"/>
                <w:szCs w:val="20"/>
                <w:lang w:eastAsia="zh-CN"/>
              </w:rPr>
            </w:pPr>
            <w:r w:rsidRPr="004E576D">
              <w:rPr>
                <w:sz w:val="20"/>
                <w:szCs w:val="20"/>
              </w:rPr>
              <w:t>Семьи на учете в ПДН</w:t>
            </w:r>
          </w:p>
        </w:tc>
        <w:tc>
          <w:tcPr>
            <w:tcW w:w="441" w:type="pct"/>
            <w:textDirection w:val="btLr"/>
          </w:tcPr>
          <w:p w:rsidR="002F1449" w:rsidRPr="004E576D" w:rsidRDefault="002F1449" w:rsidP="00C51281">
            <w:pPr>
              <w:ind w:left="113" w:right="113"/>
              <w:rPr>
                <w:sz w:val="20"/>
                <w:szCs w:val="20"/>
                <w:lang w:eastAsia="zh-CN"/>
              </w:rPr>
            </w:pPr>
            <w:r w:rsidRPr="004E576D">
              <w:rPr>
                <w:sz w:val="20"/>
                <w:szCs w:val="20"/>
              </w:rPr>
              <w:t>Выводились на КДНиЗП</w:t>
            </w:r>
          </w:p>
        </w:tc>
        <w:tc>
          <w:tcPr>
            <w:tcW w:w="650" w:type="pct"/>
            <w:textDirection w:val="btLr"/>
          </w:tcPr>
          <w:p w:rsidR="002F1449" w:rsidRPr="004E576D" w:rsidRDefault="002F1449" w:rsidP="00C51281">
            <w:pPr>
              <w:ind w:left="113" w:right="113"/>
              <w:rPr>
                <w:sz w:val="20"/>
                <w:szCs w:val="20"/>
                <w:lang w:eastAsia="zh-CN"/>
              </w:rPr>
            </w:pPr>
            <w:r w:rsidRPr="004E576D">
              <w:rPr>
                <w:sz w:val="20"/>
                <w:szCs w:val="20"/>
              </w:rPr>
              <w:t>Кол-во представлений в КДНиЗП на родителей обучающихся</w:t>
            </w:r>
          </w:p>
        </w:tc>
        <w:tc>
          <w:tcPr>
            <w:tcW w:w="612" w:type="pct"/>
            <w:textDirection w:val="btLr"/>
          </w:tcPr>
          <w:p w:rsidR="002F1449" w:rsidRPr="004E576D" w:rsidRDefault="002F1449" w:rsidP="00C51281">
            <w:pPr>
              <w:ind w:left="113" w:right="113"/>
              <w:rPr>
                <w:sz w:val="20"/>
                <w:szCs w:val="20"/>
                <w:lang w:eastAsia="zh-CN"/>
              </w:rPr>
            </w:pPr>
            <w:r w:rsidRPr="004E576D">
              <w:rPr>
                <w:sz w:val="20"/>
                <w:szCs w:val="20"/>
              </w:rPr>
              <w:t>Кол-во</w:t>
            </w:r>
            <w:r w:rsidRPr="004E576D">
              <w:rPr>
                <w:sz w:val="20"/>
                <w:szCs w:val="20"/>
                <w:lang w:eastAsia="zh-CN"/>
              </w:rPr>
              <w:t xml:space="preserve"> </w:t>
            </w:r>
            <w:r w:rsidRPr="004E576D">
              <w:rPr>
                <w:sz w:val="20"/>
                <w:szCs w:val="20"/>
              </w:rPr>
              <w:t>дел, рассмотренных на</w:t>
            </w:r>
            <w:r w:rsidRPr="004E576D">
              <w:rPr>
                <w:sz w:val="20"/>
                <w:szCs w:val="20"/>
                <w:lang w:eastAsia="zh-CN"/>
              </w:rPr>
              <w:t xml:space="preserve"> </w:t>
            </w:r>
            <w:r w:rsidRPr="004E576D">
              <w:rPr>
                <w:sz w:val="20"/>
                <w:szCs w:val="20"/>
              </w:rPr>
              <w:t>Совете профилактики</w:t>
            </w:r>
          </w:p>
        </w:tc>
        <w:tc>
          <w:tcPr>
            <w:tcW w:w="664" w:type="pct"/>
            <w:textDirection w:val="btLr"/>
          </w:tcPr>
          <w:p w:rsidR="002F1449" w:rsidRPr="004E576D" w:rsidRDefault="002F1449" w:rsidP="00C51281">
            <w:pPr>
              <w:ind w:left="113" w:right="113"/>
              <w:rPr>
                <w:sz w:val="20"/>
                <w:szCs w:val="20"/>
                <w:lang w:eastAsia="zh-CN"/>
              </w:rPr>
            </w:pPr>
            <w:r w:rsidRPr="004E576D">
              <w:rPr>
                <w:sz w:val="20"/>
                <w:szCs w:val="20"/>
              </w:rPr>
              <w:t>Кол-во состоящих на</w:t>
            </w:r>
            <w:r w:rsidRPr="004E576D">
              <w:rPr>
                <w:sz w:val="20"/>
                <w:szCs w:val="20"/>
                <w:lang w:eastAsia="zh-CN"/>
              </w:rPr>
              <w:t xml:space="preserve"> </w:t>
            </w:r>
            <w:r w:rsidRPr="004E576D">
              <w:rPr>
                <w:sz w:val="20"/>
                <w:szCs w:val="20"/>
              </w:rPr>
              <w:t>внутреннем контроле</w:t>
            </w:r>
          </w:p>
        </w:tc>
      </w:tr>
      <w:tr w:rsidR="002F1449" w:rsidRPr="004E576D" w:rsidTr="00C51281">
        <w:tc>
          <w:tcPr>
            <w:tcW w:w="702" w:type="pct"/>
          </w:tcPr>
          <w:p w:rsidR="002F1449" w:rsidRPr="004E576D" w:rsidRDefault="002F1449" w:rsidP="00C51281">
            <w:pPr>
              <w:rPr>
                <w:lang w:eastAsia="zh-CN"/>
              </w:rPr>
            </w:pPr>
            <w:r w:rsidRPr="004E576D">
              <w:rPr>
                <w:lang w:eastAsia="zh-CN"/>
              </w:rPr>
              <w:t>5</w:t>
            </w:r>
          </w:p>
        </w:tc>
        <w:tc>
          <w:tcPr>
            <w:tcW w:w="432" w:type="pct"/>
          </w:tcPr>
          <w:p w:rsidR="002F1449" w:rsidRPr="004E576D" w:rsidRDefault="002F1449" w:rsidP="00C51281">
            <w:pPr>
              <w:rPr>
                <w:lang w:eastAsia="zh-CN"/>
              </w:rPr>
            </w:pPr>
            <w:r w:rsidRPr="004E576D">
              <w:rPr>
                <w:lang w:eastAsia="zh-CN"/>
              </w:rPr>
              <w:t>2</w:t>
            </w:r>
          </w:p>
        </w:tc>
        <w:tc>
          <w:tcPr>
            <w:tcW w:w="432" w:type="pct"/>
          </w:tcPr>
          <w:p w:rsidR="002F1449" w:rsidRPr="004E576D" w:rsidRDefault="002F1449" w:rsidP="00C51281">
            <w:pPr>
              <w:rPr>
                <w:lang w:eastAsia="zh-CN"/>
              </w:rPr>
            </w:pPr>
            <w:r w:rsidRPr="004E576D">
              <w:rPr>
                <w:lang w:eastAsia="zh-CN"/>
              </w:rPr>
              <w:t>-</w:t>
            </w:r>
          </w:p>
        </w:tc>
        <w:tc>
          <w:tcPr>
            <w:tcW w:w="575" w:type="pct"/>
          </w:tcPr>
          <w:p w:rsidR="002F1449" w:rsidRPr="004E576D" w:rsidRDefault="002F1449" w:rsidP="00C51281">
            <w:pPr>
              <w:rPr>
                <w:lang w:eastAsia="zh-CN"/>
              </w:rPr>
            </w:pPr>
            <w:r w:rsidRPr="004E576D">
              <w:rPr>
                <w:lang w:eastAsia="zh-CN"/>
              </w:rPr>
              <w:t>2</w:t>
            </w:r>
          </w:p>
        </w:tc>
        <w:tc>
          <w:tcPr>
            <w:tcW w:w="491" w:type="pct"/>
          </w:tcPr>
          <w:p w:rsidR="002F1449" w:rsidRPr="004E576D" w:rsidRDefault="002F1449" w:rsidP="00C51281">
            <w:pPr>
              <w:rPr>
                <w:lang w:eastAsia="zh-CN"/>
              </w:rPr>
            </w:pPr>
            <w:r w:rsidRPr="004E576D">
              <w:rPr>
                <w:lang w:eastAsia="zh-CN"/>
              </w:rPr>
              <w:t>1</w:t>
            </w:r>
          </w:p>
        </w:tc>
        <w:tc>
          <w:tcPr>
            <w:tcW w:w="441" w:type="pct"/>
          </w:tcPr>
          <w:p w:rsidR="002F1449" w:rsidRPr="004E576D" w:rsidRDefault="002F1449" w:rsidP="00C51281">
            <w:pPr>
              <w:rPr>
                <w:lang w:eastAsia="zh-CN"/>
              </w:rPr>
            </w:pPr>
            <w:r w:rsidRPr="004E576D">
              <w:rPr>
                <w:lang w:eastAsia="zh-CN"/>
              </w:rPr>
              <w:t>3</w:t>
            </w:r>
          </w:p>
        </w:tc>
        <w:tc>
          <w:tcPr>
            <w:tcW w:w="650" w:type="pct"/>
          </w:tcPr>
          <w:p w:rsidR="002F1449" w:rsidRPr="004E576D" w:rsidRDefault="002F1449" w:rsidP="00C51281">
            <w:pPr>
              <w:rPr>
                <w:lang w:eastAsia="zh-CN"/>
              </w:rPr>
            </w:pPr>
            <w:r w:rsidRPr="004E576D">
              <w:rPr>
                <w:lang w:eastAsia="zh-CN"/>
              </w:rPr>
              <w:t>1</w:t>
            </w:r>
          </w:p>
        </w:tc>
        <w:tc>
          <w:tcPr>
            <w:tcW w:w="612" w:type="pct"/>
          </w:tcPr>
          <w:p w:rsidR="002F1449" w:rsidRPr="004E576D" w:rsidRDefault="002F1449" w:rsidP="00C51281">
            <w:pPr>
              <w:rPr>
                <w:lang w:eastAsia="zh-CN"/>
              </w:rPr>
            </w:pPr>
            <w:r w:rsidRPr="004E576D">
              <w:rPr>
                <w:lang w:eastAsia="zh-CN"/>
              </w:rPr>
              <w:t>60</w:t>
            </w:r>
          </w:p>
        </w:tc>
        <w:tc>
          <w:tcPr>
            <w:tcW w:w="664" w:type="pct"/>
          </w:tcPr>
          <w:p w:rsidR="002F1449" w:rsidRPr="004E576D" w:rsidRDefault="002F1449" w:rsidP="00C51281">
            <w:pPr>
              <w:rPr>
                <w:lang w:eastAsia="zh-CN"/>
              </w:rPr>
            </w:pPr>
            <w:r w:rsidRPr="004E576D">
              <w:rPr>
                <w:lang w:eastAsia="zh-CN"/>
              </w:rPr>
              <w:t>14</w:t>
            </w:r>
          </w:p>
        </w:tc>
      </w:tr>
    </w:tbl>
    <w:p w:rsidR="002F1449" w:rsidRPr="00BF0587" w:rsidRDefault="002F1449" w:rsidP="005C7318">
      <w:pPr>
        <w:rPr>
          <w:highlight w:val="yellow"/>
        </w:rPr>
      </w:pPr>
    </w:p>
    <w:p w:rsidR="002F1449" w:rsidRPr="008E3E33" w:rsidRDefault="002F1449" w:rsidP="005C7318">
      <w:pPr>
        <w:jc w:val="both"/>
        <w:rPr>
          <w:color w:val="333399"/>
        </w:rPr>
      </w:pPr>
      <w:r>
        <w:t>В отчётном периоде</w:t>
      </w:r>
      <w:r w:rsidRPr="004E576D">
        <w:t xml:space="preserve"> на учете в ПДН состояло 5 (было 4) человек</w:t>
      </w:r>
      <w:r w:rsidRPr="004E576D">
        <w:rPr>
          <w:color w:val="333399"/>
        </w:rPr>
        <w:t xml:space="preserve">, </w:t>
      </w:r>
      <w:r w:rsidRPr="004E576D">
        <w:t>2 человека совершили преступление, ос</w:t>
      </w:r>
      <w:r>
        <w:t xml:space="preserve">ужденных нет, в нетрезвом виде </w:t>
      </w:r>
      <w:r w:rsidRPr="004E576D">
        <w:t>доставлялось 2 человека, на учете в ПДН</w:t>
      </w:r>
      <w:r w:rsidRPr="004E576D">
        <w:rPr>
          <w:color w:val="333399"/>
        </w:rPr>
        <w:t xml:space="preserve"> </w:t>
      </w:r>
      <w:r w:rsidRPr="004E576D">
        <w:t>состоит 1 семья.</w:t>
      </w:r>
      <w:r w:rsidRPr="004E576D">
        <w:rPr>
          <w:color w:val="333399"/>
        </w:rPr>
        <w:t xml:space="preserve"> </w:t>
      </w:r>
      <w:r w:rsidRPr="004E576D">
        <w:t>Выводились на КДН и ЗП 3 человека (было 2), 1 представление в КДН и ЗП на родителей учащихся.</w:t>
      </w:r>
      <w:r w:rsidRPr="004E576D">
        <w:rPr>
          <w:color w:val="333399"/>
        </w:rPr>
        <w:t xml:space="preserve"> </w:t>
      </w:r>
      <w:r w:rsidRPr="004E576D">
        <w:t>Количество дел, рассмотренных на Совете  профилактики - 60 (на 23% больше, чем в прошлом году), количество состоящих на внутришкольном контроле – 14 человек (меньше на 63%). Учащиеся этой категории в течение учебного года  получали социально-психологическую и административную помощь.</w:t>
      </w:r>
      <w:r w:rsidRPr="008E3E33">
        <w:rPr>
          <w:color w:val="333399"/>
        </w:rPr>
        <w:t xml:space="preserve"> </w:t>
      </w:r>
    </w:p>
    <w:p w:rsidR="002F1449" w:rsidRPr="00BF5490" w:rsidRDefault="002F1449" w:rsidP="00E801C8">
      <w:pPr>
        <w:rPr>
          <w:color w:val="333399"/>
        </w:rPr>
      </w:pPr>
    </w:p>
    <w:p w:rsidR="002F1449" w:rsidRDefault="002F1449" w:rsidP="00254094">
      <w:pPr>
        <w:pStyle w:val="Subtitle"/>
        <w:jc w:val="left"/>
        <w:rPr>
          <w:sz w:val="28"/>
        </w:rPr>
      </w:pPr>
    </w:p>
    <w:p w:rsidR="002F1449" w:rsidRDefault="002F1449" w:rsidP="00254094">
      <w:pPr>
        <w:pStyle w:val="Subtitle"/>
        <w:jc w:val="left"/>
        <w:rPr>
          <w:sz w:val="28"/>
        </w:rPr>
      </w:pPr>
      <w:r w:rsidRPr="00254094">
        <w:rPr>
          <w:sz w:val="28"/>
        </w:rPr>
        <w:t> </w:t>
      </w:r>
      <w:bookmarkStart w:id="10" w:name="_Toc528006493"/>
      <w:r w:rsidRPr="00254094">
        <w:rPr>
          <w:sz w:val="28"/>
        </w:rPr>
        <w:t>3.</w:t>
      </w:r>
      <w:r>
        <w:rPr>
          <w:sz w:val="28"/>
        </w:rPr>
        <w:t>6</w:t>
      </w:r>
      <w:r w:rsidRPr="00254094">
        <w:rPr>
          <w:sz w:val="28"/>
        </w:rPr>
        <w:t>.  Трудоустройство выпускников 201</w:t>
      </w:r>
      <w:r>
        <w:rPr>
          <w:sz w:val="28"/>
        </w:rPr>
        <w:t>7</w:t>
      </w:r>
      <w:r w:rsidRPr="00254094">
        <w:rPr>
          <w:sz w:val="28"/>
        </w:rPr>
        <w:t>-201</w:t>
      </w:r>
      <w:r>
        <w:rPr>
          <w:sz w:val="28"/>
        </w:rPr>
        <w:t>8</w:t>
      </w:r>
      <w:r w:rsidRPr="00254094">
        <w:rPr>
          <w:sz w:val="28"/>
        </w:rPr>
        <w:t xml:space="preserve"> учебного года</w:t>
      </w:r>
      <w:bookmarkEnd w:id="10"/>
      <w:r w:rsidRPr="00254094">
        <w:rPr>
          <w:sz w:val="28"/>
        </w:rPr>
        <w:t xml:space="preserve"> </w:t>
      </w:r>
    </w:p>
    <w:p w:rsidR="002F1449" w:rsidRPr="00C51281" w:rsidRDefault="002F1449" w:rsidP="00C51281"/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7"/>
        <w:gridCol w:w="1276"/>
        <w:gridCol w:w="992"/>
        <w:gridCol w:w="12"/>
        <w:gridCol w:w="1005"/>
        <w:gridCol w:w="806"/>
        <w:gridCol w:w="871"/>
        <w:gridCol w:w="1559"/>
        <w:gridCol w:w="1276"/>
        <w:gridCol w:w="1275"/>
      </w:tblGrid>
      <w:tr w:rsidR="002F1449" w:rsidRPr="00C51281" w:rsidTr="00C51281">
        <w:trPr>
          <w:trHeight w:val="750"/>
        </w:trPr>
        <w:tc>
          <w:tcPr>
            <w:tcW w:w="927" w:type="dxa"/>
            <w:vMerge w:val="restart"/>
          </w:tcPr>
          <w:p w:rsidR="002F1449" w:rsidRPr="00C51281" w:rsidRDefault="002F1449" w:rsidP="001E304C">
            <w:pPr>
              <w:pStyle w:val="NormalWeb"/>
              <w:tabs>
                <w:tab w:val="left" w:pos="588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F1449" w:rsidRPr="00C51281" w:rsidRDefault="002F1449" w:rsidP="001E304C">
            <w:pPr>
              <w:pStyle w:val="NormalWeb"/>
              <w:tabs>
                <w:tab w:val="left" w:pos="588"/>
              </w:tabs>
              <w:jc w:val="both"/>
              <w:rPr>
                <w:color w:val="000000"/>
                <w:sz w:val="24"/>
                <w:szCs w:val="24"/>
              </w:rPr>
            </w:pPr>
            <w:r w:rsidRPr="00C51281">
              <w:rPr>
                <w:color w:val="000000"/>
                <w:sz w:val="24"/>
                <w:szCs w:val="24"/>
              </w:rPr>
              <w:t>Окончили</w:t>
            </w:r>
          </w:p>
        </w:tc>
        <w:tc>
          <w:tcPr>
            <w:tcW w:w="3686" w:type="dxa"/>
            <w:gridSpan w:val="5"/>
          </w:tcPr>
          <w:p w:rsidR="002F1449" w:rsidRPr="00C51281" w:rsidRDefault="002F1449" w:rsidP="00C51281">
            <w:pPr>
              <w:pStyle w:val="NormalWeb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 w:rsidRPr="00C51281">
              <w:rPr>
                <w:color w:val="000000"/>
                <w:sz w:val="24"/>
                <w:szCs w:val="24"/>
              </w:rPr>
              <w:t>Продолжили обучение</w:t>
            </w:r>
          </w:p>
        </w:tc>
        <w:tc>
          <w:tcPr>
            <w:tcW w:w="1559" w:type="dxa"/>
            <w:vMerge w:val="restart"/>
          </w:tcPr>
          <w:p w:rsidR="002F1449" w:rsidRPr="00C51281" w:rsidRDefault="002F1449" w:rsidP="001E304C">
            <w:pPr>
              <w:pStyle w:val="NormalWeb"/>
              <w:tabs>
                <w:tab w:val="left" w:pos="588"/>
              </w:tabs>
              <w:jc w:val="both"/>
              <w:rPr>
                <w:color w:val="000000"/>
                <w:sz w:val="24"/>
                <w:szCs w:val="24"/>
              </w:rPr>
            </w:pPr>
            <w:r w:rsidRPr="00C51281">
              <w:rPr>
                <w:color w:val="000000"/>
                <w:sz w:val="24"/>
                <w:szCs w:val="24"/>
              </w:rPr>
              <w:t>Поступили</w:t>
            </w:r>
          </w:p>
          <w:p w:rsidR="002F1449" w:rsidRPr="00C51281" w:rsidRDefault="002F1449" w:rsidP="001E304C">
            <w:pPr>
              <w:pStyle w:val="NormalWeb"/>
              <w:tabs>
                <w:tab w:val="left" w:pos="588"/>
              </w:tabs>
              <w:jc w:val="both"/>
              <w:rPr>
                <w:color w:val="000000"/>
                <w:sz w:val="24"/>
                <w:szCs w:val="24"/>
              </w:rPr>
            </w:pPr>
            <w:r w:rsidRPr="00C51281">
              <w:rPr>
                <w:color w:val="000000"/>
                <w:sz w:val="24"/>
                <w:szCs w:val="24"/>
              </w:rPr>
              <w:t>на работу</w:t>
            </w:r>
          </w:p>
        </w:tc>
        <w:tc>
          <w:tcPr>
            <w:tcW w:w="1276" w:type="dxa"/>
            <w:vMerge w:val="restart"/>
          </w:tcPr>
          <w:p w:rsidR="002F1449" w:rsidRPr="00C51281" w:rsidRDefault="002F1449" w:rsidP="001E304C">
            <w:pPr>
              <w:pStyle w:val="NormalWeb"/>
              <w:tabs>
                <w:tab w:val="left" w:pos="588"/>
              </w:tabs>
              <w:jc w:val="both"/>
              <w:rPr>
                <w:color w:val="000000"/>
                <w:sz w:val="24"/>
                <w:szCs w:val="24"/>
              </w:rPr>
            </w:pPr>
            <w:r w:rsidRPr="00C51281">
              <w:rPr>
                <w:color w:val="000000"/>
                <w:sz w:val="24"/>
                <w:szCs w:val="24"/>
              </w:rPr>
              <w:t>Служба</w:t>
            </w:r>
          </w:p>
          <w:p w:rsidR="002F1449" w:rsidRPr="00C51281" w:rsidRDefault="002F1449" w:rsidP="001E304C">
            <w:pPr>
              <w:pStyle w:val="NormalWeb"/>
              <w:tabs>
                <w:tab w:val="left" w:pos="588"/>
              </w:tabs>
              <w:jc w:val="both"/>
              <w:rPr>
                <w:color w:val="000000"/>
                <w:sz w:val="24"/>
                <w:szCs w:val="24"/>
              </w:rPr>
            </w:pPr>
            <w:r w:rsidRPr="00C51281">
              <w:rPr>
                <w:color w:val="000000"/>
                <w:sz w:val="24"/>
                <w:szCs w:val="24"/>
              </w:rPr>
              <w:t>в Армии</w:t>
            </w:r>
          </w:p>
        </w:tc>
        <w:tc>
          <w:tcPr>
            <w:tcW w:w="1275" w:type="dxa"/>
            <w:vMerge w:val="restart"/>
          </w:tcPr>
          <w:p w:rsidR="002F1449" w:rsidRPr="00C51281" w:rsidRDefault="002F1449" w:rsidP="001E304C">
            <w:pPr>
              <w:pStyle w:val="NormalWeb"/>
              <w:tabs>
                <w:tab w:val="left" w:pos="588"/>
              </w:tabs>
              <w:jc w:val="both"/>
              <w:rPr>
                <w:color w:val="000000"/>
                <w:sz w:val="24"/>
                <w:szCs w:val="24"/>
              </w:rPr>
            </w:pPr>
            <w:r w:rsidRPr="00C51281">
              <w:rPr>
                <w:color w:val="000000"/>
                <w:sz w:val="24"/>
                <w:szCs w:val="24"/>
              </w:rPr>
              <w:t xml:space="preserve">Не </w:t>
            </w:r>
          </w:p>
          <w:p w:rsidR="002F1449" w:rsidRPr="00C51281" w:rsidRDefault="002F1449" w:rsidP="001E304C">
            <w:pPr>
              <w:pStyle w:val="NormalWeb"/>
              <w:tabs>
                <w:tab w:val="left" w:pos="588"/>
              </w:tabs>
              <w:jc w:val="both"/>
              <w:rPr>
                <w:color w:val="000000"/>
                <w:sz w:val="24"/>
                <w:szCs w:val="24"/>
              </w:rPr>
            </w:pPr>
            <w:r w:rsidRPr="00C51281">
              <w:rPr>
                <w:color w:val="000000"/>
                <w:sz w:val="24"/>
                <w:szCs w:val="24"/>
              </w:rPr>
              <w:t>определились</w:t>
            </w:r>
          </w:p>
        </w:tc>
      </w:tr>
      <w:tr w:rsidR="002F1449" w:rsidRPr="00C51281" w:rsidTr="00C51281">
        <w:trPr>
          <w:trHeight w:val="1505"/>
        </w:trPr>
        <w:tc>
          <w:tcPr>
            <w:tcW w:w="927" w:type="dxa"/>
            <w:vMerge/>
          </w:tcPr>
          <w:p w:rsidR="002F1449" w:rsidRPr="00C51281" w:rsidRDefault="002F1449" w:rsidP="001E304C">
            <w:pPr>
              <w:pStyle w:val="NormalWeb"/>
              <w:tabs>
                <w:tab w:val="left" w:pos="588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F1449" w:rsidRPr="00C51281" w:rsidRDefault="002F1449" w:rsidP="001E304C">
            <w:pPr>
              <w:pStyle w:val="NormalWeb"/>
              <w:tabs>
                <w:tab w:val="left" w:pos="588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2"/>
          </w:tcPr>
          <w:p w:rsidR="002F1449" w:rsidRPr="00C51281" w:rsidRDefault="002F1449" w:rsidP="001E304C">
            <w:pPr>
              <w:pStyle w:val="NormalWeb"/>
              <w:tabs>
                <w:tab w:val="left" w:pos="588"/>
              </w:tabs>
              <w:jc w:val="both"/>
              <w:rPr>
                <w:color w:val="000000"/>
                <w:sz w:val="24"/>
                <w:szCs w:val="24"/>
              </w:rPr>
            </w:pPr>
            <w:r w:rsidRPr="00C51281">
              <w:rPr>
                <w:color w:val="000000"/>
                <w:sz w:val="24"/>
                <w:szCs w:val="24"/>
              </w:rPr>
              <w:t xml:space="preserve">в </w:t>
            </w:r>
          </w:p>
          <w:p w:rsidR="002F1449" w:rsidRPr="00C51281" w:rsidRDefault="002F1449" w:rsidP="001E304C">
            <w:pPr>
              <w:pStyle w:val="NormalWeb"/>
              <w:tabs>
                <w:tab w:val="left" w:pos="588"/>
              </w:tabs>
              <w:jc w:val="both"/>
              <w:rPr>
                <w:color w:val="000000"/>
                <w:sz w:val="24"/>
                <w:szCs w:val="24"/>
              </w:rPr>
            </w:pPr>
            <w:r w:rsidRPr="00C51281">
              <w:rPr>
                <w:color w:val="000000"/>
                <w:sz w:val="24"/>
                <w:szCs w:val="24"/>
              </w:rPr>
              <w:t>10 кл.</w:t>
            </w:r>
          </w:p>
        </w:tc>
        <w:tc>
          <w:tcPr>
            <w:tcW w:w="1005" w:type="dxa"/>
          </w:tcPr>
          <w:p w:rsidR="002F1449" w:rsidRPr="00C51281" w:rsidRDefault="002F1449" w:rsidP="00C51281">
            <w:pPr>
              <w:pStyle w:val="NormalWeb"/>
              <w:tabs>
                <w:tab w:val="left" w:pos="588"/>
              </w:tabs>
              <w:rPr>
                <w:color w:val="000000"/>
                <w:sz w:val="24"/>
                <w:szCs w:val="24"/>
              </w:rPr>
            </w:pPr>
            <w:r w:rsidRPr="00C51281">
              <w:rPr>
                <w:color w:val="000000"/>
                <w:sz w:val="24"/>
                <w:szCs w:val="24"/>
              </w:rPr>
              <w:t xml:space="preserve">в </w:t>
            </w:r>
          </w:p>
          <w:p w:rsidR="002F1449" w:rsidRPr="00C51281" w:rsidRDefault="002F1449" w:rsidP="00C51281">
            <w:pPr>
              <w:pStyle w:val="NormalWeb"/>
              <w:tabs>
                <w:tab w:val="left" w:pos="588"/>
              </w:tabs>
              <w:rPr>
                <w:color w:val="000000"/>
                <w:sz w:val="24"/>
                <w:szCs w:val="24"/>
              </w:rPr>
            </w:pPr>
            <w:r w:rsidRPr="00C51281">
              <w:rPr>
                <w:color w:val="000000"/>
                <w:sz w:val="24"/>
                <w:szCs w:val="24"/>
              </w:rPr>
              <w:t>10 кл. других ОО</w:t>
            </w:r>
          </w:p>
        </w:tc>
        <w:tc>
          <w:tcPr>
            <w:tcW w:w="806" w:type="dxa"/>
          </w:tcPr>
          <w:p w:rsidR="002F1449" w:rsidRPr="00C51281" w:rsidRDefault="002F1449" w:rsidP="001E304C">
            <w:pPr>
              <w:pStyle w:val="NormalWeb"/>
              <w:tabs>
                <w:tab w:val="left" w:pos="588"/>
              </w:tabs>
              <w:jc w:val="both"/>
              <w:rPr>
                <w:color w:val="000000"/>
                <w:sz w:val="24"/>
                <w:szCs w:val="24"/>
              </w:rPr>
            </w:pPr>
            <w:r w:rsidRPr="00C51281">
              <w:rPr>
                <w:color w:val="000000"/>
                <w:sz w:val="24"/>
                <w:szCs w:val="24"/>
              </w:rPr>
              <w:t xml:space="preserve"> СПО</w:t>
            </w:r>
          </w:p>
        </w:tc>
        <w:tc>
          <w:tcPr>
            <w:tcW w:w="871" w:type="dxa"/>
          </w:tcPr>
          <w:p w:rsidR="002F1449" w:rsidRPr="00C51281" w:rsidRDefault="002F1449" w:rsidP="001E304C">
            <w:pPr>
              <w:pStyle w:val="NormalWeb"/>
              <w:tabs>
                <w:tab w:val="left" w:pos="588"/>
              </w:tabs>
              <w:jc w:val="both"/>
              <w:rPr>
                <w:color w:val="000000"/>
                <w:sz w:val="24"/>
                <w:szCs w:val="24"/>
              </w:rPr>
            </w:pPr>
          </w:p>
          <w:p w:rsidR="002F1449" w:rsidRPr="00C51281" w:rsidRDefault="002F1449" w:rsidP="001E304C">
            <w:pPr>
              <w:pStyle w:val="NormalWeb"/>
              <w:tabs>
                <w:tab w:val="left" w:pos="588"/>
              </w:tabs>
              <w:jc w:val="both"/>
              <w:rPr>
                <w:color w:val="000000"/>
                <w:sz w:val="24"/>
                <w:szCs w:val="24"/>
              </w:rPr>
            </w:pPr>
            <w:r w:rsidRPr="00C51281">
              <w:rPr>
                <w:color w:val="000000"/>
                <w:sz w:val="24"/>
                <w:szCs w:val="24"/>
              </w:rPr>
              <w:t>ВПО</w:t>
            </w:r>
          </w:p>
        </w:tc>
        <w:tc>
          <w:tcPr>
            <w:tcW w:w="1559" w:type="dxa"/>
            <w:vMerge/>
          </w:tcPr>
          <w:p w:rsidR="002F1449" w:rsidRPr="00C51281" w:rsidRDefault="002F1449" w:rsidP="001E304C">
            <w:pPr>
              <w:pStyle w:val="NormalWeb"/>
              <w:tabs>
                <w:tab w:val="left" w:pos="588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F1449" w:rsidRPr="00C51281" w:rsidRDefault="002F1449" w:rsidP="001E304C">
            <w:pPr>
              <w:pStyle w:val="NormalWeb"/>
              <w:tabs>
                <w:tab w:val="left" w:pos="588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F1449" w:rsidRPr="00C51281" w:rsidRDefault="002F1449" w:rsidP="001E304C">
            <w:pPr>
              <w:pStyle w:val="NormalWeb"/>
              <w:tabs>
                <w:tab w:val="left" w:pos="588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F1449" w:rsidRPr="00C51281" w:rsidTr="00C51281">
        <w:tc>
          <w:tcPr>
            <w:tcW w:w="927" w:type="dxa"/>
          </w:tcPr>
          <w:p w:rsidR="002F1449" w:rsidRPr="00C51281" w:rsidRDefault="002F1449" w:rsidP="001E304C">
            <w:pPr>
              <w:pStyle w:val="NormalWeb"/>
              <w:tabs>
                <w:tab w:val="left" w:pos="588"/>
              </w:tabs>
              <w:jc w:val="both"/>
              <w:rPr>
                <w:color w:val="000000"/>
                <w:sz w:val="24"/>
                <w:szCs w:val="24"/>
              </w:rPr>
            </w:pPr>
            <w:r w:rsidRPr="00C51281">
              <w:rPr>
                <w:color w:val="000000"/>
                <w:sz w:val="24"/>
                <w:szCs w:val="24"/>
              </w:rPr>
              <w:t>9 кл.</w:t>
            </w:r>
          </w:p>
        </w:tc>
        <w:tc>
          <w:tcPr>
            <w:tcW w:w="1276" w:type="dxa"/>
          </w:tcPr>
          <w:p w:rsidR="002F1449" w:rsidRPr="00C51281" w:rsidRDefault="002F1449" w:rsidP="007B0015">
            <w:pPr>
              <w:pStyle w:val="NormalWeb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 w:rsidRPr="00C51281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992" w:type="dxa"/>
          </w:tcPr>
          <w:p w:rsidR="002F1449" w:rsidRPr="00C51281" w:rsidRDefault="002F1449" w:rsidP="00C51281">
            <w:pPr>
              <w:pStyle w:val="NormalWeb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 w:rsidRPr="00C51281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017" w:type="dxa"/>
            <w:gridSpan w:val="2"/>
          </w:tcPr>
          <w:p w:rsidR="002F1449" w:rsidRPr="00C51281" w:rsidRDefault="002F1449" w:rsidP="00C51281">
            <w:pPr>
              <w:pStyle w:val="NormalWeb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 w:rsidRPr="00C5128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06" w:type="dxa"/>
          </w:tcPr>
          <w:p w:rsidR="002F1449" w:rsidRPr="00C51281" w:rsidRDefault="002F1449" w:rsidP="00C51281">
            <w:pPr>
              <w:pStyle w:val="NormalWeb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 w:rsidRPr="00C51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71" w:type="dxa"/>
          </w:tcPr>
          <w:p w:rsidR="002F1449" w:rsidRPr="00C51281" w:rsidRDefault="002F1449" w:rsidP="007B0015">
            <w:pPr>
              <w:pStyle w:val="NormalWeb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 w:rsidRPr="00C5128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F1449" w:rsidRPr="00C51281" w:rsidRDefault="002F1449" w:rsidP="007B0015">
            <w:pPr>
              <w:pStyle w:val="NormalWeb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 w:rsidRPr="00C5128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F1449" w:rsidRPr="00C51281" w:rsidRDefault="002F1449" w:rsidP="007B0015">
            <w:pPr>
              <w:pStyle w:val="NormalWeb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 w:rsidRPr="00C5128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2F1449" w:rsidRPr="00C51281" w:rsidRDefault="002F1449" w:rsidP="007B0015">
            <w:pPr>
              <w:pStyle w:val="NormalWeb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 w:rsidRPr="00C51281">
              <w:rPr>
                <w:color w:val="000000"/>
                <w:sz w:val="24"/>
                <w:szCs w:val="24"/>
              </w:rPr>
              <w:t>-</w:t>
            </w:r>
          </w:p>
        </w:tc>
      </w:tr>
      <w:tr w:rsidR="002F1449" w:rsidRPr="00C51281" w:rsidTr="00C51281">
        <w:tc>
          <w:tcPr>
            <w:tcW w:w="927" w:type="dxa"/>
          </w:tcPr>
          <w:p w:rsidR="002F1449" w:rsidRPr="00C51281" w:rsidRDefault="002F1449" w:rsidP="001E304C">
            <w:pPr>
              <w:pStyle w:val="NormalWeb"/>
              <w:tabs>
                <w:tab w:val="left" w:pos="588"/>
              </w:tabs>
              <w:jc w:val="both"/>
              <w:rPr>
                <w:color w:val="000000"/>
                <w:sz w:val="24"/>
                <w:szCs w:val="24"/>
              </w:rPr>
            </w:pPr>
            <w:r w:rsidRPr="00C51281">
              <w:rPr>
                <w:color w:val="000000"/>
                <w:sz w:val="24"/>
                <w:szCs w:val="24"/>
              </w:rPr>
              <w:t>11 кл.</w:t>
            </w:r>
          </w:p>
        </w:tc>
        <w:tc>
          <w:tcPr>
            <w:tcW w:w="1276" w:type="dxa"/>
          </w:tcPr>
          <w:p w:rsidR="002F1449" w:rsidRPr="00C51281" w:rsidRDefault="002F1449" w:rsidP="00993D69">
            <w:pPr>
              <w:pStyle w:val="NormalWeb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 w:rsidRPr="00C51281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2F1449" w:rsidRPr="00C51281" w:rsidRDefault="002F1449" w:rsidP="00993D69">
            <w:pPr>
              <w:pStyle w:val="NormalWeb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 w:rsidRPr="00C5128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17" w:type="dxa"/>
            <w:gridSpan w:val="2"/>
          </w:tcPr>
          <w:p w:rsidR="002F1449" w:rsidRPr="00C51281" w:rsidRDefault="002F1449" w:rsidP="00993D69">
            <w:pPr>
              <w:pStyle w:val="NormalWeb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 w:rsidRPr="00C5128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06" w:type="dxa"/>
          </w:tcPr>
          <w:p w:rsidR="002F1449" w:rsidRPr="00C51281" w:rsidRDefault="002F1449" w:rsidP="00993D69">
            <w:pPr>
              <w:pStyle w:val="NormalWeb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 w:rsidRPr="00C5128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71" w:type="dxa"/>
          </w:tcPr>
          <w:p w:rsidR="002F1449" w:rsidRPr="00C51281" w:rsidRDefault="002F1449" w:rsidP="00993D69">
            <w:pPr>
              <w:pStyle w:val="NormalWeb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 w:rsidRPr="00C5128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2F1449" w:rsidRPr="00C51281" w:rsidRDefault="002F1449" w:rsidP="00993D69">
            <w:pPr>
              <w:pStyle w:val="NormalWeb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 w:rsidRPr="00C5128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F1449" w:rsidRPr="00C51281" w:rsidRDefault="002F1449" w:rsidP="00993D69">
            <w:pPr>
              <w:pStyle w:val="NormalWeb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 w:rsidRPr="00C5128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2F1449" w:rsidRPr="00C51281" w:rsidRDefault="002F1449" w:rsidP="00993D69">
            <w:pPr>
              <w:pStyle w:val="NormalWeb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 w:rsidRPr="00C51281">
              <w:rPr>
                <w:color w:val="000000"/>
                <w:sz w:val="24"/>
                <w:szCs w:val="24"/>
              </w:rPr>
              <w:t>1</w:t>
            </w:r>
          </w:p>
        </w:tc>
      </w:tr>
    </w:tbl>
    <w:p w:rsidR="002F1449" w:rsidRPr="008A4B9F" w:rsidRDefault="002F1449" w:rsidP="001E304C">
      <w:pPr>
        <w:pStyle w:val="NormalWeb"/>
        <w:tabs>
          <w:tab w:val="left" w:pos="588"/>
        </w:tabs>
        <w:jc w:val="both"/>
        <w:rPr>
          <w:color w:val="FF0000"/>
          <w:sz w:val="26"/>
          <w:szCs w:val="26"/>
        </w:rPr>
      </w:pPr>
    </w:p>
    <w:p w:rsidR="002F1449" w:rsidRDefault="002F1449" w:rsidP="005B0666">
      <w:pPr>
        <w:pStyle w:val="NormalWeb"/>
        <w:jc w:val="center"/>
        <w:rPr>
          <w:b/>
          <w:color w:val="000000"/>
          <w:sz w:val="26"/>
          <w:szCs w:val="26"/>
        </w:rPr>
      </w:pPr>
    </w:p>
    <w:p w:rsidR="002F1449" w:rsidRDefault="002F1449">
      <w:pPr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br w:type="page"/>
      </w:r>
    </w:p>
    <w:p w:rsidR="002F1449" w:rsidRPr="00720F0F" w:rsidRDefault="002F1449" w:rsidP="00254094">
      <w:pPr>
        <w:pStyle w:val="Heading1"/>
        <w:rPr>
          <w:sz w:val="28"/>
          <w:szCs w:val="28"/>
        </w:rPr>
      </w:pPr>
      <w:bookmarkStart w:id="11" w:name="_Toc528006494"/>
      <w:r w:rsidRPr="00720F0F">
        <w:rPr>
          <w:sz w:val="28"/>
          <w:szCs w:val="28"/>
        </w:rPr>
        <w:t>РАЗДЕЛ 4. КАДРОВОЕ ОБЕСПЕЧЕНИЕ ОБРАЗОВАТЕЛЬНОГО ПРОЦЕССА</w:t>
      </w:r>
      <w:bookmarkEnd w:id="11"/>
      <w:r w:rsidRPr="00720F0F">
        <w:rPr>
          <w:sz w:val="28"/>
          <w:szCs w:val="28"/>
        </w:rPr>
        <w:t xml:space="preserve"> </w:t>
      </w:r>
    </w:p>
    <w:p w:rsidR="002F1449" w:rsidRPr="005B0666" w:rsidRDefault="002F1449" w:rsidP="005B0666">
      <w:pPr>
        <w:pStyle w:val="NormalWeb"/>
        <w:jc w:val="center"/>
        <w:rPr>
          <w:color w:val="000000"/>
          <w:sz w:val="26"/>
          <w:szCs w:val="26"/>
        </w:rPr>
      </w:pPr>
    </w:p>
    <w:p w:rsidR="002F1449" w:rsidRDefault="002F1449" w:rsidP="00254094">
      <w:pPr>
        <w:pStyle w:val="Subtitle"/>
        <w:jc w:val="left"/>
        <w:rPr>
          <w:sz w:val="28"/>
        </w:rPr>
      </w:pPr>
      <w:bookmarkStart w:id="12" w:name="_Toc528006495"/>
      <w:r w:rsidRPr="00254094">
        <w:rPr>
          <w:sz w:val="28"/>
        </w:rPr>
        <w:t>4.1.       Характеристика учительских кадров</w:t>
      </w:r>
      <w:bookmarkEnd w:id="12"/>
    </w:p>
    <w:p w:rsidR="002F1449" w:rsidRPr="00720F0F" w:rsidRDefault="002F1449" w:rsidP="00720F0F"/>
    <w:tbl>
      <w:tblPr>
        <w:tblW w:w="9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569"/>
        <w:gridCol w:w="1913"/>
        <w:gridCol w:w="1496"/>
      </w:tblGrid>
      <w:tr w:rsidR="002F1449" w:rsidRPr="00720F0F">
        <w:trPr>
          <w:jc w:val="center"/>
        </w:trPr>
        <w:tc>
          <w:tcPr>
            <w:tcW w:w="6569" w:type="dxa"/>
          </w:tcPr>
          <w:p w:rsidR="002F1449" w:rsidRPr="00720F0F" w:rsidRDefault="002F1449" w:rsidP="00550040">
            <w:pPr>
              <w:pStyle w:val="NormalWeb"/>
              <w:tabs>
                <w:tab w:val="left" w:pos="14"/>
                <w:tab w:val="left" w:pos="574"/>
              </w:tabs>
              <w:jc w:val="both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3" w:type="dxa"/>
          </w:tcPr>
          <w:p w:rsidR="002F1449" w:rsidRPr="00720F0F" w:rsidRDefault="002F1449" w:rsidP="00550040">
            <w:pPr>
              <w:pStyle w:val="NormalWeb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496" w:type="dxa"/>
          </w:tcPr>
          <w:p w:rsidR="002F1449" w:rsidRPr="00720F0F" w:rsidRDefault="002F1449" w:rsidP="00550040">
            <w:pPr>
              <w:pStyle w:val="NormalWeb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%</w:t>
            </w:r>
          </w:p>
        </w:tc>
      </w:tr>
      <w:tr w:rsidR="002F1449" w:rsidRPr="00720F0F">
        <w:trPr>
          <w:jc w:val="center"/>
        </w:trPr>
        <w:tc>
          <w:tcPr>
            <w:tcW w:w="6569" w:type="dxa"/>
          </w:tcPr>
          <w:p w:rsidR="002F1449" w:rsidRPr="00720F0F" w:rsidRDefault="002F1449" w:rsidP="001A7F0C">
            <w:pPr>
              <w:pStyle w:val="NormalWeb"/>
              <w:tabs>
                <w:tab w:val="left" w:pos="14"/>
                <w:tab w:val="left" w:pos="574"/>
              </w:tabs>
              <w:jc w:val="both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Общее количество работников ОО (все работники)</w:t>
            </w:r>
          </w:p>
        </w:tc>
        <w:tc>
          <w:tcPr>
            <w:tcW w:w="1913" w:type="dxa"/>
          </w:tcPr>
          <w:p w:rsidR="002F1449" w:rsidRPr="00720F0F" w:rsidRDefault="002F1449" w:rsidP="00311D4C">
            <w:pPr>
              <w:pStyle w:val="NormalWeb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496" w:type="dxa"/>
          </w:tcPr>
          <w:p w:rsidR="002F1449" w:rsidRPr="00720F0F" w:rsidRDefault="002F1449" w:rsidP="00311D4C">
            <w:pPr>
              <w:pStyle w:val="NormalWeb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2F1449" w:rsidRPr="00720F0F">
        <w:trPr>
          <w:jc w:val="center"/>
        </w:trPr>
        <w:tc>
          <w:tcPr>
            <w:tcW w:w="6569" w:type="dxa"/>
          </w:tcPr>
          <w:p w:rsidR="002F1449" w:rsidRPr="00720F0F" w:rsidRDefault="002F1449" w:rsidP="00550040">
            <w:pPr>
              <w:pStyle w:val="NormalWeb"/>
              <w:tabs>
                <w:tab w:val="left" w:pos="14"/>
                <w:tab w:val="left" w:pos="574"/>
              </w:tabs>
              <w:jc w:val="both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 xml:space="preserve">Всего учителей (физических лиц, без учителей, находящихся в отпуске по уходу за ребенком) </w:t>
            </w:r>
          </w:p>
        </w:tc>
        <w:tc>
          <w:tcPr>
            <w:tcW w:w="1913" w:type="dxa"/>
          </w:tcPr>
          <w:p w:rsidR="002F1449" w:rsidRPr="00720F0F" w:rsidRDefault="002F1449" w:rsidP="00311D4C">
            <w:pPr>
              <w:pStyle w:val="NormalWeb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496" w:type="dxa"/>
          </w:tcPr>
          <w:p w:rsidR="002F1449" w:rsidRPr="00720F0F" w:rsidRDefault="002F1449" w:rsidP="00311D4C">
            <w:pPr>
              <w:pStyle w:val="NormalWeb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69,8</w:t>
            </w:r>
          </w:p>
        </w:tc>
      </w:tr>
      <w:tr w:rsidR="002F1449" w:rsidRPr="00720F0F">
        <w:trPr>
          <w:jc w:val="center"/>
        </w:trPr>
        <w:tc>
          <w:tcPr>
            <w:tcW w:w="6569" w:type="dxa"/>
          </w:tcPr>
          <w:p w:rsidR="002F1449" w:rsidRPr="00720F0F" w:rsidRDefault="002F1449" w:rsidP="00550040">
            <w:pPr>
              <w:pStyle w:val="NormalWeb"/>
              <w:tabs>
                <w:tab w:val="left" w:pos="14"/>
                <w:tab w:val="left" w:pos="574"/>
              </w:tabs>
              <w:jc w:val="both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 xml:space="preserve">Учителя </w:t>
            </w:r>
            <w:r w:rsidRPr="00720F0F">
              <w:rPr>
                <w:color w:val="000000"/>
                <w:sz w:val="24"/>
                <w:szCs w:val="24"/>
              </w:rPr>
              <w:sym w:font="Symbol" w:char="F02D"/>
            </w:r>
            <w:r w:rsidRPr="00720F0F">
              <w:rPr>
                <w:color w:val="000000"/>
                <w:sz w:val="24"/>
                <w:szCs w:val="24"/>
              </w:rPr>
              <w:t xml:space="preserve"> внешние совместители</w:t>
            </w:r>
          </w:p>
        </w:tc>
        <w:tc>
          <w:tcPr>
            <w:tcW w:w="1913" w:type="dxa"/>
          </w:tcPr>
          <w:p w:rsidR="002F1449" w:rsidRPr="00720F0F" w:rsidRDefault="002F1449" w:rsidP="00311D4C">
            <w:pPr>
              <w:pStyle w:val="NormalWeb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96" w:type="dxa"/>
          </w:tcPr>
          <w:p w:rsidR="002F1449" w:rsidRPr="00720F0F" w:rsidRDefault="002F1449" w:rsidP="00311D4C">
            <w:pPr>
              <w:pStyle w:val="NormalWeb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0</w:t>
            </w:r>
          </w:p>
        </w:tc>
      </w:tr>
      <w:tr w:rsidR="002F1449" w:rsidRPr="00720F0F">
        <w:trPr>
          <w:jc w:val="center"/>
        </w:trPr>
        <w:tc>
          <w:tcPr>
            <w:tcW w:w="6569" w:type="dxa"/>
          </w:tcPr>
          <w:p w:rsidR="002F1449" w:rsidRPr="00720F0F" w:rsidRDefault="002F1449" w:rsidP="005B0666">
            <w:pPr>
              <w:pStyle w:val="NormalWeb"/>
              <w:tabs>
                <w:tab w:val="left" w:pos="14"/>
                <w:tab w:val="left" w:pos="574"/>
              </w:tabs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Учителя с высшим образованием</w:t>
            </w:r>
          </w:p>
          <w:p w:rsidR="002F1449" w:rsidRPr="00720F0F" w:rsidRDefault="002F1449" w:rsidP="00550040">
            <w:pPr>
              <w:pStyle w:val="NormalWeb"/>
              <w:tabs>
                <w:tab w:val="left" w:pos="14"/>
                <w:tab w:val="left" w:pos="574"/>
              </w:tabs>
              <w:ind w:firstLine="574"/>
              <w:jc w:val="both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из них:</w:t>
            </w:r>
          </w:p>
        </w:tc>
        <w:tc>
          <w:tcPr>
            <w:tcW w:w="1913" w:type="dxa"/>
          </w:tcPr>
          <w:p w:rsidR="002F1449" w:rsidRPr="00720F0F" w:rsidRDefault="002F1449" w:rsidP="006369EE">
            <w:pPr>
              <w:pStyle w:val="NormalWeb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96" w:type="dxa"/>
          </w:tcPr>
          <w:p w:rsidR="002F1449" w:rsidRPr="00720F0F" w:rsidRDefault="002F1449" w:rsidP="00693C7B">
            <w:pPr>
              <w:pStyle w:val="NormalWeb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</w:t>
            </w:r>
          </w:p>
        </w:tc>
      </w:tr>
      <w:tr w:rsidR="002F1449" w:rsidRPr="00720F0F">
        <w:trPr>
          <w:jc w:val="center"/>
        </w:trPr>
        <w:tc>
          <w:tcPr>
            <w:tcW w:w="6569" w:type="dxa"/>
          </w:tcPr>
          <w:p w:rsidR="002F1449" w:rsidRPr="00720F0F" w:rsidRDefault="002F1449" w:rsidP="00550040">
            <w:pPr>
              <w:pStyle w:val="NormalWeb"/>
              <w:tabs>
                <w:tab w:val="left" w:pos="14"/>
                <w:tab w:val="left" w:pos="574"/>
              </w:tabs>
              <w:ind w:firstLine="1162"/>
              <w:jc w:val="both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с высшим педагогическим</w:t>
            </w:r>
          </w:p>
        </w:tc>
        <w:tc>
          <w:tcPr>
            <w:tcW w:w="1913" w:type="dxa"/>
          </w:tcPr>
          <w:p w:rsidR="002F1449" w:rsidRPr="00720F0F" w:rsidRDefault="002F1449" w:rsidP="006369EE">
            <w:pPr>
              <w:pStyle w:val="NormalWeb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96" w:type="dxa"/>
          </w:tcPr>
          <w:p w:rsidR="002F1449" w:rsidRPr="00720F0F" w:rsidRDefault="002F1449" w:rsidP="00693C7B">
            <w:pPr>
              <w:pStyle w:val="NormalWeb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</w:t>
            </w:r>
          </w:p>
        </w:tc>
      </w:tr>
      <w:tr w:rsidR="002F1449" w:rsidRPr="00720F0F">
        <w:trPr>
          <w:jc w:val="center"/>
        </w:trPr>
        <w:tc>
          <w:tcPr>
            <w:tcW w:w="6569" w:type="dxa"/>
          </w:tcPr>
          <w:p w:rsidR="002F1449" w:rsidRPr="00720F0F" w:rsidRDefault="002F1449" w:rsidP="00550040">
            <w:pPr>
              <w:pStyle w:val="NormalWeb"/>
              <w:tabs>
                <w:tab w:val="left" w:pos="426"/>
                <w:tab w:val="left" w:pos="574"/>
              </w:tabs>
              <w:ind w:left="1162"/>
              <w:jc w:val="both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с высшим (не педагогическим), прошедшие переподготовку</w:t>
            </w:r>
          </w:p>
        </w:tc>
        <w:tc>
          <w:tcPr>
            <w:tcW w:w="1913" w:type="dxa"/>
          </w:tcPr>
          <w:p w:rsidR="002F1449" w:rsidRPr="00720F0F" w:rsidRDefault="002F1449" w:rsidP="00311D4C">
            <w:pPr>
              <w:pStyle w:val="NormalWeb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96" w:type="dxa"/>
          </w:tcPr>
          <w:p w:rsidR="002F1449" w:rsidRPr="00720F0F" w:rsidRDefault="002F1449" w:rsidP="00311D4C">
            <w:pPr>
              <w:pStyle w:val="NormalWeb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0</w:t>
            </w:r>
          </w:p>
        </w:tc>
      </w:tr>
      <w:tr w:rsidR="002F1449" w:rsidRPr="00720F0F">
        <w:trPr>
          <w:jc w:val="center"/>
        </w:trPr>
        <w:tc>
          <w:tcPr>
            <w:tcW w:w="6569" w:type="dxa"/>
          </w:tcPr>
          <w:p w:rsidR="002F1449" w:rsidRPr="00720F0F" w:rsidRDefault="002F1449" w:rsidP="00550040">
            <w:pPr>
              <w:pStyle w:val="NormalWeb"/>
              <w:tabs>
                <w:tab w:val="left" w:pos="14"/>
                <w:tab w:val="left" w:pos="574"/>
              </w:tabs>
              <w:jc w:val="both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Учителя, прошедшие курсы повышения квалификации за последние 5 лет (физические лица)</w:t>
            </w:r>
          </w:p>
          <w:p w:rsidR="002F1449" w:rsidRPr="00720F0F" w:rsidRDefault="002F1449" w:rsidP="00550040">
            <w:pPr>
              <w:pStyle w:val="NormalWeb"/>
              <w:tabs>
                <w:tab w:val="left" w:pos="14"/>
                <w:tab w:val="left" w:pos="574"/>
              </w:tabs>
              <w:jc w:val="both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 xml:space="preserve">                   из них:</w:t>
            </w:r>
          </w:p>
        </w:tc>
        <w:tc>
          <w:tcPr>
            <w:tcW w:w="1913" w:type="dxa"/>
          </w:tcPr>
          <w:p w:rsidR="002F1449" w:rsidRPr="00720F0F" w:rsidRDefault="002F1449" w:rsidP="001A7F0C">
            <w:pPr>
              <w:pStyle w:val="NormalWeb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496" w:type="dxa"/>
          </w:tcPr>
          <w:p w:rsidR="002F1449" w:rsidRPr="00720F0F" w:rsidRDefault="002F1449" w:rsidP="00311D4C">
            <w:pPr>
              <w:pStyle w:val="NormalWeb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86,5</w:t>
            </w:r>
          </w:p>
        </w:tc>
      </w:tr>
      <w:tr w:rsidR="002F1449" w:rsidRPr="00720F0F">
        <w:trPr>
          <w:jc w:val="center"/>
        </w:trPr>
        <w:tc>
          <w:tcPr>
            <w:tcW w:w="6569" w:type="dxa"/>
          </w:tcPr>
          <w:p w:rsidR="002F1449" w:rsidRPr="00720F0F" w:rsidRDefault="002F1449" w:rsidP="00550040">
            <w:pPr>
              <w:pStyle w:val="NormalWeb"/>
              <w:tabs>
                <w:tab w:val="left" w:pos="14"/>
                <w:tab w:val="left" w:pos="574"/>
              </w:tabs>
              <w:jc w:val="both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по ФГОС</w:t>
            </w:r>
          </w:p>
        </w:tc>
        <w:tc>
          <w:tcPr>
            <w:tcW w:w="1913" w:type="dxa"/>
          </w:tcPr>
          <w:p w:rsidR="002F1449" w:rsidRPr="00720F0F" w:rsidRDefault="002F1449" w:rsidP="00311D4C">
            <w:pPr>
              <w:pStyle w:val="NormalWeb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96" w:type="dxa"/>
          </w:tcPr>
          <w:p w:rsidR="002F1449" w:rsidRPr="00720F0F" w:rsidRDefault="002F1449" w:rsidP="00052B6B">
            <w:pPr>
              <w:pStyle w:val="NormalWeb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70,2</w:t>
            </w:r>
          </w:p>
        </w:tc>
      </w:tr>
      <w:tr w:rsidR="002F1449" w:rsidRPr="00720F0F">
        <w:trPr>
          <w:jc w:val="center"/>
        </w:trPr>
        <w:tc>
          <w:tcPr>
            <w:tcW w:w="6569" w:type="dxa"/>
          </w:tcPr>
          <w:p w:rsidR="002F1449" w:rsidRPr="00720F0F" w:rsidRDefault="002F1449" w:rsidP="00550040">
            <w:pPr>
              <w:pStyle w:val="NormalWeb"/>
              <w:jc w:val="both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Учителя, аттестованные на квалификационные категории (всего):</w:t>
            </w:r>
          </w:p>
          <w:p w:rsidR="002F1449" w:rsidRPr="00720F0F" w:rsidRDefault="002F1449" w:rsidP="00550040">
            <w:pPr>
              <w:pStyle w:val="NormalWeb"/>
              <w:ind w:firstLine="574"/>
              <w:jc w:val="both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 xml:space="preserve">из них:  </w:t>
            </w:r>
          </w:p>
        </w:tc>
        <w:tc>
          <w:tcPr>
            <w:tcW w:w="1913" w:type="dxa"/>
          </w:tcPr>
          <w:p w:rsidR="002F1449" w:rsidRPr="00720F0F" w:rsidRDefault="002F1449" w:rsidP="001A7F0C">
            <w:pPr>
              <w:pStyle w:val="NormalWeb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496" w:type="dxa"/>
          </w:tcPr>
          <w:p w:rsidR="002F1449" w:rsidRPr="00720F0F" w:rsidRDefault="002F1449" w:rsidP="001A7F0C">
            <w:pPr>
              <w:pStyle w:val="NormalWeb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70,2</w:t>
            </w:r>
          </w:p>
        </w:tc>
      </w:tr>
      <w:tr w:rsidR="002F1449" w:rsidRPr="00720F0F">
        <w:trPr>
          <w:jc w:val="center"/>
        </w:trPr>
        <w:tc>
          <w:tcPr>
            <w:tcW w:w="6569" w:type="dxa"/>
          </w:tcPr>
          <w:p w:rsidR="002F1449" w:rsidRPr="00720F0F" w:rsidRDefault="002F1449" w:rsidP="00550040">
            <w:pPr>
              <w:pStyle w:val="NormalWeb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на высшую квалификационную категорию</w:t>
            </w:r>
          </w:p>
        </w:tc>
        <w:tc>
          <w:tcPr>
            <w:tcW w:w="1913" w:type="dxa"/>
          </w:tcPr>
          <w:p w:rsidR="002F1449" w:rsidRPr="00720F0F" w:rsidRDefault="002F1449" w:rsidP="00311D4C">
            <w:pPr>
              <w:pStyle w:val="NormalWeb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96" w:type="dxa"/>
          </w:tcPr>
          <w:p w:rsidR="002F1449" w:rsidRPr="00720F0F" w:rsidRDefault="002F1449" w:rsidP="001A7F0C">
            <w:pPr>
              <w:pStyle w:val="NormalWeb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27</w:t>
            </w:r>
          </w:p>
        </w:tc>
      </w:tr>
      <w:tr w:rsidR="002F1449" w:rsidRPr="00720F0F">
        <w:trPr>
          <w:jc w:val="center"/>
        </w:trPr>
        <w:tc>
          <w:tcPr>
            <w:tcW w:w="6569" w:type="dxa"/>
          </w:tcPr>
          <w:p w:rsidR="002F1449" w:rsidRPr="00720F0F" w:rsidRDefault="002F1449" w:rsidP="001C46A2">
            <w:pPr>
              <w:pStyle w:val="NormalWeb"/>
              <w:tabs>
                <w:tab w:val="left" w:pos="14"/>
                <w:tab w:val="left" w:pos="574"/>
              </w:tabs>
              <w:jc w:val="both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 xml:space="preserve">            на первую квалификационную категорию</w:t>
            </w:r>
          </w:p>
        </w:tc>
        <w:tc>
          <w:tcPr>
            <w:tcW w:w="1913" w:type="dxa"/>
          </w:tcPr>
          <w:p w:rsidR="002F1449" w:rsidRPr="00720F0F" w:rsidRDefault="002F1449" w:rsidP="00311D4C">
            <w:pPr>
              <w:pStyle w:val="NormalWeb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96" w:type="dxa"/>
          </w:tcPr>
          <w:p w:rsidR="002F1449" w:rsidRPr="00720F0F" w:rsidRDefault="002F1449" w:rsidP="00311D4C">
            <w:pPr>
              <w:pStyle w:val="NormalWeb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18,9</w:t>
            </w:r>
          </w:p>
        </w:tc>
      </w:tr>
      <w:tr w:rsidR="002F1449" w:rsidRPr="00720F0F">
        <w:trPr>
          <w:jc w:val="center"/>
        </w:trPr>
        <w:tc>
          <w:tcPr>
            <w:tcW w:w="6569" w:type="dxa"/>
          </w:tcPr>
          <w:p w:rsidR="002F1449" w:rsidRPr="00720F0F" w:rsidRDefault="002F1449" w:rsidP="001C46A2">
            <w:pPr>
              <w:pStyle w:val="NormalWeb"/>
              <w:tabs>
                <w:tab w:val="left" w:pos="14"/>
                <w:tab w:val="left" w:pos="574"/>
              </w:tabs>
              <w:jc w:val="both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 xml:space="preserve">            на  соответствие занимаемой должности</w:t>
            </w:r>
          </w:p>
        </w:tc>
        <w:tc>
          <w:tcPr>
            <w:tcW w:w="1913" w:type="dxa"/>
          </w:tcPr>
          <w:p w:rsidR="002F1449" w:rsidRPr="00720F0F" w:rsidRDefault="002F1449" w:rsidP="00311D4C">
            <w:pPr>
              <w:pStyle w:val="NormalWeb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496" w:type="dxa"/>
          </w:tcPr>
          <w:p w:rsidR="002F1449" w:rsidRPr="00720F0F" w:rsidRDefault="002F1449" w:rsidP="00311D4C">
            <w:pPr>
              <w:pStyle w:val="NormalWeb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24,3</w:t>
            </w:r>
          </w:p>
        </w:tc>
      </w:tr>
    </w:tbl>
    <w:p w:rsidR="002F1449" w:rsidRPr="005B0666" w:rsidRDefault="002F1449" w:rsidP="005B0666">
      <w:pPr>
        <w:pStyle w:val="NormalWeb"/>
        <w:tabs>
          <w:tab w:val="left" w:pos="975"/>
        </w:tabs>
        <w:jc w:val="both"/>
        <w:rPr>
          <w:color w:val="000000"/>
          <w:sz w:val="26"/>
          <w:szCs w:val="26"/>
        </w:rPr>
      </w:pPr>
      <w:r w:rsidRPr="005B0666">
        <w:rPr>
          <w:color w:val="000000"/>
          <w:sz w:val="26"/>
          <w:szCs w:val="26"/>
        </w:rPr>
        <w:t> </w:t>
      </w:r>
    </w:p>
    <w:p w:rsidR="002F1449" w:rsidRDefault="002F1449" w:rsidP="00254094">
      <w:pPr>
        <w:pStyle w:val="Subtitle"/>
        <w:jc w:val="left"/>
        <w:rPr>
          <w:sz w:val="28"/>
        </w:rPr>
      </w:pPr>
      <w:bookmarkStart w:id="13" w:name="_Toc528006496"/>
      <w:r w:rsidRPr="00254094">
        <w:rPr>
          <w:sz w:val="28"/>
        </w:rPr>
        <w:t>4.2.       Характеристика административно-управленческого персонала</w:t>
      </w:r>
      <w:bookmarkEnd w:id="13"/>
    </w:p>
    <w:p w:rsidR="002F1449" w:rsidRPr="00720F0F" w:rsidRDefault="002F1449" w:rsidP="00720F0F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93"/>
        <w:gridCol w:w="1561"/>
      </w:tblGrid>
      <w:tr w:rsidR="002F1449" w:rsidRPr="00720F0F">
        <w:trPr>
          <w:jc w:val="center"/>
        </w:trPr>
        <w:tc>
          <w:tcPr>
            <w:tcW w:w="4208" w:type="pct"/>
          </w:tcPr>
          <w:p w:rsidR="002F1449" w:rsidRPr="00720F0F" w:rsidRDefault="002F1449" w:rsidP="00550040">
            <w:pPr>
              <w:pStyle w:val="NormalWeb"/>
              <w:tabs>
                <w:tab w:val="left" w:pos="14"/>
                <w:tab w:val="left" w:pos="574"/>
              </w:tabs>
              <w:jc w:val="both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pct"/>
          </w:tcPr>
          <w:p w:rsidR="002F1449" w:rsidRPr="00720F0F" w:rsidRDefault="002F1449" w:rsidP="00550040">
            <w:pPr>
              <w:pStyle w:val="NormalWeb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Количество</w:t>
            </w:r>
          </w:p>
        </w:tc>
      </w:tr>
      <w:tr w:rsidR="002F1449" w:rsidRPr="00720F0F">
        <w:trPr>
          <w:jc w:val="center"/>
        </w:trPr>
        <w:tc>
          <w:tcPr>
            <w:tcW w:w="4208" w:type="pct"/>
          </w:tcPr>
          <w:p w:rsidR="002F1449" w:rsidRPr="00720F0F" w:rsidRDefault="002F1449" w:rsidP="00550040">
            <w:pPr>
              <w:pStyle w:val="NormalWeb"/>
              <w:tabs>
                <w:tab w:val="left" w:pos="14"/>
                <w:tab w:val="left" w:pos="574"/>
              </w:tabs>
              <w:jc w:val="both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Административно-управленческий персонал (физические лица) (всего) </w:t>
            </w:r>
          </w:p>
        </w:tc>
        <w:tc>
          <w:tcPr>
            <w:tcW w:w="792" w:type="pct"/>
          </w:tcPr>
          <w:p w:rsidR="002F1449" w:rsidRPr="00720F0F" w:rsidRDefault="002F1449" w:rsidP="004349B5">
            <w:pPr>
              <w:pStyle w:val="NormalWeb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3</w:t>
            </w:r>
          </w:p>
        </w:tc>
      </w:tr>
      <w:tr w:rsidR="002F1449" w:rsidRPr="00720F0F">
        <w:trPr>
          <w:jc w:val="center"/>
        </w:trPr>
        <w:tc>
          <w:tcPr>
            <w:tcW w:w="4208" w:type="pct"/>
          </w:tcPr>
          <w:p w:rsidR="002F1449" w:rsidRPr="00720F0F" w:rsidRDefault="002F1449" w:rsidP="00550040">
            <w:pPr>
              <w:pStyle w:val="NormalWeb"/>
              <w:tabs>
                <w:tab w:val="left" w:pos="14"/>
                <w:tab w:val="left" w:pos="574"/>
              </w:tabs>
              <w:jc w:val="both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Административно-управленческий персонал (штатные единицы) (всего)</w:t>
            </w:r>
          </w:p>
        </w:tc>
        <w:tc>
          <w:tcPr>
            <w:tcW w:w="792" w:type="pct"/>
          </w:tcPr>
          <w:p w:rsidR="002F1449" w:rsidRPr="00720F0F" w:rsidRDefault="002F1449" w:rsidP="004349B5">
            <w:pPr>
              <w:pStyle w:val="NormalWeb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4</w:t>
            </w:r>
          </w:p>
        </w:tc>
      </w:tr>
      <w:tr w:rsidR="002F1449" w:rsidRPr="00720F0F">
        <w:trPr>
          <w:jc w:val="center"/>
        </w:trPr>
        <w:tc>
          <w:tcPr>
            <w:tcW w:w="4208" w:type="pct"/>
          </w:tcPr>
          <w:p w:rsidR="002F1449" w:rsidRPr="00720F0F" w:rsidRDefault="002F1449" w:rsidP="00550040">
            <w:pPr>
              <w:pStyle w:val="NormalWeb"/>
              <w:tabs>
                <w:tab w:val="left" w:pos="14"/>
                <w:tab w:val="left" w:pos="574"/>
              </w:tabs>
              <w:jc w:val="both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Административно-управленческий персонал, имеющий специальное образование (менеджмент)</w:t>
            </w:r>
          </w:p>
        </w:tc>
        <w:tc>
          <w:tcPr>
            <w:tcW w:w="792" w:type="pct"/>
          </w:tcPr>
          <w:p w:rsidR="002F1449" w:rsidRPr="00720F0F" w:rsidRDefault="002F1449" w:rsidP="004349B5">
            <w:pPr>
              <w:pStyle w:val="NormalWeb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3</w:t>
            </w:r>
          </w:p>
        </w:tc>
      </w:tr>
      <w:tr w:rsidR="002F1449" w:rsidRPr="00720F0F">
        <w:trPr>
          <w:jc w:val="center"/>
        </w:trPr>
        <w:tc>
          <w:tcPr>
            <w:tcW w:w="4208" w:type="pct"/>
          </w:tcPr>
          <w:p w:rsidR="002F1449" w:rsidRPr="00720F0F" w:rsidRDefault="002F1449" w:rsidP="00550040">
            <w:pPr>
              <w:pStyle w:val="NormalWeb"/>
              <w:tabs>
                <w:tab w:val="left" w:pos="14"/>
                <w:tab w:val="left" w:pos="574"/>
              </w:tabs>
              <w:jc w:val="both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Административно-управленческий персонал, получивший или повысивший квалификацию в области менеджмента за последние 5 лет (физические лица)</w:t>
            </w:r>
          </w:p>
        </w:tc>
        <w:tc>
          <w:tcPr>
            <w:tcW w:w="792" w:type="pct"/>
          </w:tcPr>
          <w:p w:rsidR="002F1449" w:rsidRPr="00720F0F" w:rsidRDefault="002F1449" w:rsidP="004349B5">
            <w:pPr>
              <w:pStyle w:val="NormalWeb"/>
              <w:tabs>
                <w:tab w:val="left" w:pos="14"/>
                <w:tab w:val="left" w:pos="435"/>
              </w:tabs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3</w:t>
            </w:r>
          </w:p>
        </w:tc>
      </w:tr>
      <w:tr w:rsidR="002F1449" w:rsidRPr="00720F0F">
        <w:trPr>
          <w:jc w:val="center"/>
        </w:trPr>
        <w:tc>
          <w:tcPr>
            <w:tcW w:w="4208" w:type="pct"/>
          </w:tcPr>
          <w:p w:rsidR="002F1449" w:rsidRPr="00720F0F" w:rsidRDefault="002F1449" w:rsidP="00550040">
            <w:pPr>
              <w:pStyle w:val="NormalWeb"/>
              <w:tabs>
                <w:tab w:val="left" w:pos="14"/>
                <w:tab w:val="left" w:pos="574"/>
              </w:tabs>
              <w:jc w:val="both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Административно-управленческий персонал, ведущий учебные часы</w:t>
            </w:r>
          </w:p>
        </w:tc>
        <w:tc>
          <w:tcPr>
            <w:tcW w:w="792" w:type="pct"/>
          </w:tcPr>
          <w:p w:rsidR="002F1449" w:rsidRPr="00720F0F" w:rsidRDefault="002F1449" w:rsidP="004349B5">
            <w:pPr>
              <w:pStyle w:val="NormalWeb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2</w:t>
            </w:r>
          </w:p>
        </w:tc>
      </w:tr>
      <w:tr w:rsidR="002F1449" w:rsidRPr="00720F0F">
        <w:trPr>
          <w:jc w:val="center"/>
        </w:trPr>
        <w:tc>
          <w:tcPr>
            <w:tcW w:w="4208" w:type="pct"/>
          </w:tcPr>
          <w:p w:rsidR="002F1449" w:rsidRPr="00720F0F" w:rsidRDefault="002F1449" w:rsidP="00550040">
            <w:pPr>
              <w:pStyle w:val="NormalWeb"/>
              <w:tabs>
                <w:tab w:val="left" w:pos="14"/>
                <w:tab w:val="left" w:pos="574"/>
              </w:tabs>
              <w:jc w:val="both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Учителя, имеющие внутреннее совмещение по административно-управленческой должности (физических лиц)</w:t>
            </w:r>
          </w:p>
        </w:tc>
        <w:tc>
          <w:tcPr>
            <w:tcW w:w="792" w:type="pct"/>
          </w:tcPr>
          <w:p w:rsidR="002F1449" w:rsidRPr="00720F0F" w:rsidRDefault="002F1449" w:rsidP="004349B5">
            <w:pPr>
              <w:pStyle w:val="NormalWeb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2</w:t>
            </w:r>
          </w:p>
        </w:tc>
      </w:tr>
    </w:tbl>
    <w:p w:rsidR="002F1449" w:rsidRPr="007004CC" w:rsidRDefault="002F1449" w:rsidP="007004CC">
      <w:pPr>
        <w:pStyle w:val="NormalWeb"/>
        <w:jc w:val="center"/>
        <w:rPr>
          <w:color w:val="000000"/>
          <w:sz w:val="26"/>
          <w:szCs w:val="26"/>
        </w:rPr>
      </w:pPr>
      <w:r w:rsidRPr="001C46A2">
        <w:rPr>
          <w:color w:val="000000"/>
          <w:sz w:val="26"/>
          <w:szCs w:val="26"/>
        </w:rPr>
        <w:t> </w:t>
      </w:r>
    </w:p>
    <w:p w:rsidR="002F1449" w:rsidRDefault="002F1449" w:rsidP="00254094">
      <w:pPr>
        <w:pStyle w:val="Subtitle"/>
        <w:jc w:val="left"/>
        <w:rPr>
          <w:sz w:val="28"/>
        </w:rPr>
      </w:pPr>
    </w:p>
    <w:p w:rsidR="002F1449" w:rsidRDefault="002F1449" w:rsidP="00254094">
      <w:pPr>
        <w:pStyle w:val="Subtitle"/>
        <w:jc w:val="left"/>
        <w:rPr>
          <w:sz w:val="28"/>
        </w:rPr>
      </w:pPr>
    </w:p>
    <w:p w:rsidR="002F1449" w:rsidRDefault="002F1449" w:rsidP="00254094">
      <w:pPr>
        <w:pStyle w:val="Subtitle"/>
        <w:jc w:val="left"/>
        <w:rPr>
          <w:sz w:val="28"/>
        </w:rPr>
      </w:pPr>
      <w:bookmarkStart w:id="14" w:name="_Toc528006497"/>
      <w:r w:rsidRPr="00254094">
        <w:rPr>
          <w:sz w:val="28"/>
        </w:rPr>
        <w:t>4.3.       Сведения о специалистах психолого-медико-социального сопровождения</w:t>
      </w:r>
      <w:bookmarkEnd w:id="14"/>
    </w:p>
    <w:p w:rsidR="002F1449" w:rsidRPr="00720F0F" w:rsidRDefault="002F1449" w:rsidP="00720F0F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87"/>
        <w:gridCol w:w="1267"/>
      </w:tblGrid>
      <w:tr w:rsidR="002F1449" w:rsidRPr="00720F0F">
        <w:trPr>
          <w:jc w:val="center"/>
        </w:trPr>
        <w:tc>
          <w:tcPr>
            <w:tcW w:w="4357" w:type="pct"/>
          </w:tcPr>
          <w:p w:rsidR="002F1449" w:rsidRPr="00720F0F" w:rsidRDefault="002F1449" w:rsidP="00550040">
            <w:pPr>
              <w:pStyle w:val="NormalWeb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43" w:type="pct"/>
          </w:tcPr>
          <w:p w:rsidR="002F1449" w:rsidRPr="00720F0F" w:rsidRDefault="002F1449" w:rsidP="00550040">
            <w:pPr>
              <w:pStyle w:val="NormalWeb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Кол-во</w:t>
            </w:r>
          </w:p>
        </w:tc>
      </w:tr>
      <w:tr w:rsidR="002F1449" w:rsidRPr="00720F0F">
        <w:trPr>
          <w:jc w:val="center"/>
        </w:trPr>
        <w:tc>
          <w:tcPr>
            <w:tcW w:w="4357" w:type="pct"/>
          </w:tcPr>
          <w:p w:rsidR="002F1449" w:rsidRPr="00720F0F" w:rsidRDefault="002F1449" w:rsidP="005C7318">
            <w:pPr>
              <w:pStyle w:val="NormalWeb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 xml:space="preserve">Педагоги - психологи </w:t>
            </w:r>
          </w:p>
        </w:tc>
        <w:tc>
          <w:tcPr>
            <w:tcW w:w="643" w:type="pct"/>
          </w:tcPr>
          <w:p w:rsidR="002F1449" w:rsidRPr="00720F0F" w:rsidRDefault="002F1449" w:rsidP="00550040">
            <w:pPr>
              <w:pStyle w:val="NormalWeb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1</w:t>
            </w:r>
          </w:p>
        </w:tc>
      </w:tr>
      <w:tr w:rsidR="002F1449" w:rsidRPr="00720F0F">
        <w:trPr>
          <w:jc w:val="center"/>
        </w:trPr>
        <w:tc>
          <w:tcPr>
            <w:tcW w:w="4357" w:type="pct"/>
          </w:tcPr>
          <w:p w:rsidR="002F1449" w:rsidRPr="00720F0F" w:rsidRDefault="002F1449" w:rsidP="005C7318">
            <w:pPr>
              <w:pStyle w:val="NormalWeb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Учителя - логопеды</w:t>
            </w:r>
          </w:p>
        </w:tc>
        <w:tc>
          <w:tcPr>
            <w:tcW w:w="643" w:type="pct"/>
          </w:tcPr>
          <w:p w:rsidR="002F1449" w:rsidRPr="00720F0F" w:rsidRDefault="002F1449" w:rsidP="00550040">
            <w:pPr>
              <w:pStyle w:val="NormalWeb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1</w:t>
            </w:r>
          </w:p>
        </w:tc>
      </w:tr>
      <w:tr w:rsidR="002F1449" w:rsidRPr="00720F0F">
        <w:trPr>
          <w:jc w:val="center"/>
        </w:trPr>
        <w:tc>
          <w:tcPr>
            <w:tcW w:w="4357" w:type="pct"/>
          </w:tcPr>
          <w:p w:rsidR="002F1449" w:rsidRPr="00720F0F" w:rsidRDefault="002F1449" w:rsidP="005C7318">
            <w:pPr>
              <w:pStyle w:val="NormalWeb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Учителя - дефектологи</w:t>
            </w:r>
          </w:p>
        </w:tc>
        <w:tc>
          <w:tcPr>
            <w:tcW w:w="643" w:type="pct"/>
          </w:tcPr>
          <w:p w:rsidR="002F1449" w:rsidRPr="00720F0F" w:rsidRDefault="002F1449" w:rsidP="00550040">
            <w:pPr>
              <w:pStyle w:val="NormalWeb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-</w:t>
            </w:r>
          </w:p>
        </w:tc>
      </w:tr>
      <w:tr w:rsidR="002F1449" w:rsidRPr="00720F0F">
        <w:trPr>
          <w:jc w:val="center"/>
        </w:trPr>
        <w:tc>
          <w:tcPr>
            <w:tcW w:w="4357" w:type="pct"/>
          </w:tcPr>
          <w:p w:rsidR="002F1449" w:rsidRPr="00720F0F" w:rsidRDefault="002F1449" w:rsidP="005C7318">
            <w:pPr>
              <w:pStyle w:val="NormalWeb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Социальные педагоги</w:t>
            </w:r>
          </w:p>
        </w:tc>
        <w:tc>
          <w:tcPr>
            <w:tcW w:w="643" w:type="pct"/>
          </w:tcPr>
          <w:p w:rsidR="002F1449" w:rsidRPr="00720F0F" w:rsidRDefault="002F1449" w:rsidP="00550040">
            <w:pPr>
              <w:pStyle w:val="NormalWeb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1</w:t>
            </w:r>
          </w:p>
        </w:tc>
      </w:tr>
      <w:tr w:rsidR="002F1449" w:rsidRPr="00720F0F">
        <w:trPr>
          <w:jc w:val="center"/>
        </w:trPr>
        <w:tc>
          <w:tcPr>
            <w:tcW w:w="4357" w:type="pct"/>
          </w:tcPr>
          <w:p w:rsidR="002F1449" w:rsidRPr="00720F0F" w:rsidRDefault="002F1449" w:rsidP="005C7318">
            <w:pPr>
              <w:pStyle w:val="NormalWeb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 xml:space="preserve">Педагоги дополнительного образования </w:t>
            </w:r>
          </w:p>
        </w:tc>
        <w:tc>
          <w:tcPr>
            <w:tcW w:w="643" w:type="pct"/>
          </w:tcPr>
          <w:p w:rsidR="002F1449" w:rsidRPr="00720F0F" w:rsidRDefault="002F1449" w:rsidP="00550040">
            <w:pPr>
              <w:pStyle w:val="NormalWeb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-</w:t>
            </w:r>
          </w:p>
        </w:tc>
      </w:tr>
      <w:tr w:rsidR="002F1449" w:rsidRPr="00720F0F">
        <w:trPr>
          <w:jc w:val="center"/>
        </w:trPr>
        <w:tc>
          <w:tcPr>
            <w:tcW w:w="4357" w:type="pct"/>
          </w:tcPr>
          <w:p w:rsidR="002F1449" w:rsidRPr="00720F0F" w:rsidRDefault="002F1449" w:rsidP="005C7318">
            <w:pPr>
              <w:pStyle w:val="NormalWeb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Медицинские работники (физические лица, включая совместителей)</w:t>
            </w:r>
          </w:p>
        </w:tc>
        <w:tc>
          <w:tcPr>
            <w:tcW w:w="643" w:type="pct"/>
          </w:tcPr>
          <w:p w:rsidR="002F1449" w:rsidRPr="00720F0F" w:rsidRDefault="002F1449" w:rsidP="00550040">
            <w:pPr>
              <w:pStyle w:val="NormalWeb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2F1449" w:rsidRPr="001C46A2" w:rsidRDefault="002F1449" w:rsidP="005B0666">
      <w:pPr>
        <w:pStyle w:val="NormalWeb"/>
        <w:jc w:val="center"/>
        <w:rPr>
          <w:color w:val="000000"/>
          <w:sz w:val="26"/>
          <w:szCs w:val="26"/>
        </w:rPr>
      </w:pPr>
      <w:r w:rsidRPr="001C46A2">
        <w:rPr>
          <w:color w:val="000000"/>
          <w:sz w:val="26"/>
          <w:szCs w:val="26"/>
        </w:rPr>
        <w:t> </w:t>
      </w:r>
    </w:p>
    <w:p w:rsidR="002F1449" w:rsidRDefault="002F1449">
      <w:pPr>
        <w:rPr>
          <w:rFonts w:ascii="Cambria" w:hAnsi="Cambria"/>
          <w:b/>
          <w:bCs/>
          <w:kern w:val="32"/>
          <w:sz w:val="32"/>
          <w:szCs w:val="32"/>
        </w:rPr>
      </w:pPr>
      <w:r>
        <w:br w:type="page"/>
      </w:r>
    </w:p>
    <w:p w:rsidR="002F1449" w:rsidRPr="00720F0F" w:rsidRDefault="002F1449" w:rsidP="00254094">
      <w:pPr>
        <w:pStyle w:val="Heading1"/>
        <w:rPr>
          <w:sz w:val="28"/>
          <w:szCs w:val="28"/>
        </w:rPr>
      </w:pPr>
      <w:bookmarkStart w:id="15" w:name="_Toc528006498"/>
      <w:r w:rsidRPr="00720F0F">
        <w:rPr>
          <w:sz w:val="28"/>
          <w:szCs w:val="28"/>
        </w:rPr>
        <w:t>РАЗДЕЛ 5. ИНФОРМАЦИОННО-ТЕХНИЧЕСКОЕ ОСНАЩЕНИЕ И НАЛИЧИЕ УСЛОВИЙ ОБРАЗОВАТЕЛЬНОГО ПРОЦЕССА</w:t>
      </w:r>
      <w:bookmarkEnd w:id="15"/>
    </w:p>
    <w:p w:rsidR="002F1449" w:rsidRDefault="002F1449" w:rsidP="00254094">
      <w:pPr>
        <w:pStyle w:val="Subtitle"/>
        <w:jc w:val="left"/>
        <w:rPr>
          <w:sz w:val="28"/>
        </w:rPr>
      </w:pPr>
      <w:bookmarkStart w:id="16" w:name="_Toc528006499"/>
      <w:r w:rsidRPr="00254094">
        <w:rPr>
          <w:sz w:val="28"/>
        </w:rPr>
        <w:t>5.1.        Характеристика информационно-технического оснащения и условий</w:t>
      </w:r>
      <w:bookmarkEnd w:id="16"/>
      <w:r w:rsidRPr="00254094">
        <w:rPr>
          <w:sz w:val="28"/>
        </w:rPr>
        <w:t xml:space="preserve"> </w:t>
      </w:r>
    </w:p>
    <w:tbl>
      <w:tblPr>
        <w:tblW w:w="48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03"/>
        <w:gridCol w:w="1944"/>
      </w:tblGrid>
      <w:tr w:rsidR="002F1449" w:rsidRPr="00720F0F">
        <w:trPr>
          <w:jc w:val="center"/>
        </w:trPr>
        <w:tc>
          <w:tcPr>
            <w:tcW w:w="3982" w:type="pct"/>
          </w:tcPr>
          <w:p w:rsidR="002F1449" w:rsidRPr="00720F0F" w:rsidRDefault="002F1449" w:rsidP="00516CFB">
            <w:pPr>
              <w:pStyle w:val="NormalWeb"/>
              <w:ind w:left="-558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 xml:space="preserve">Показатели </w:t>
            </w:r>
          </w:p>
        </w:tc>
        <w:tc>
          <w:tcPr>
            <w:tcW w:w="1018" w:type="pct"/>
          </w:tcPr>
          <w:p w:rsidR="002F1449" w:rsidRPr="00720F0F" w:rsidRDefault="002F1449" w:rsidP="00550040">
            <w:pPr>
              <w:pStyle w:val="NormalWeb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Показатели ОУ</w:t>
            </w:r>
          </w:p>
        </w:tc>
      </w:tr>
      <w:tr w:rsidR="002F1449" w:rsidRPr="00720F0F">
        <w:trPr>
          <w:jc w:val="center"/>
        </w:trPr>
        <w:tc>
          <w:tcPr>
            <w:tcW w:w="3982" w:type="pct"/>
          </w:tcPr>
          <w:p w:rsidR="002F1449" w:rsidRPr="00720F0F" w:rsidRDefault="002F1449" w:rsidP="00516CFB">
            <w:pPr>
              <w:pStyle w:val="NormalWeb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Обеспеченность учащихся учебной литературой (%)</w:t>
            </w:r>
          </w:p>
        </w:tc>
        <w:tc>
          <w:tcPr>
            <w:tcW w:w="1018" w:type="pct"/>
          </w:tcPr>
          <w:p w:rsidR="002F1449" w:rsidRPr="00720F0F" w:rsidRDefault="002F1449" w:rsidP="00550040">
            <w:pPr>
              <w:pStyle w:val="NormalWeb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 100</w:t>
            </w:r>
          </w:p>
        </w:tc>
      </w:tr>
      <w:tr w:rsidR="002F1449" w:rsidRPr="00720F0F">
        <w:trPr>
          <w:jc w:val="center"/>
        </w:trPr>
        <w:tc>
          <w:tcPr>
            <w:tcW w:w="3982" w:type="pct"/>
          </w:tcPr>
          <w:p w:rsidR="002F1449" w:rsidRPr="00720F0F" w:rsidRDefault="002F1449" w:rsidP="00516CFB">
            <w:pPr>
              <w:pStyle w:val="NormalWeb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Количество компьютеров, применяемых в учебном процессе</w:t>
            </w:r>
          </w:p>
        </w:tc>
        <w:tc>
          <w:tcPr>
            <w:tcW w:w="1018" w:type="pct"/>
          </w:tcPr>
          <w:p w:rsidR="002F1449" w:rsidRPr="00720F0F" w:rsidRDefault="002F1449" w:rsidP="00052B6B">
            <w:pPr>
              <w:pStyle w:val="NormalWeb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2F1449" w:rsidRPr="00720F0F">
        <w:trPr>
          <w:jc w:val="center"/>
        </w:trPr>
        <w:tc>
          <w:tcPr>
            <w:tcW w:w="3982" w:type="pct"/>
          </w:tcPr>
          <w:p w:rsidR="002F1449" w:rsidRPr="00720F0F" w:rsidRDefault="002F1449" w:rsidP="00516CFB">
            <w:pPr>
              <w:pStyle w:val="NormalWeb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 xml:space="preserve">Наличие библиотеки/информационно-библиотечного центра </w:t>
            </w:r>
          </w:p>
        </w:tc>
        <w:tc>
          <w:tcPr>
            <w:tcW w:w="1018" w:type="pct"/>
          </w:tcPr>
          <w:p w:rsidR="002F1449" w:rsidRPr="00720F0F" w:rsidRDefault="002F1449" w:rsidP="00550040">
            <w:pPr>
              <w:pStyle w:val="NormalWeb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2F1449" w:rsidRPr="00720F0F">
        <w:trPr>
          <w:jc w:val="center"/>
        </w:trPr>
        <w:tc>
          <w:tcPr>
            <w:tcW w:w="3982" w:type="pct"/>
          </w:tcPr>
          <w:p w:rsidR="002F1449" w:rsidRPr="00720F0F" w:rsidRDefault="002F1449" w:rsidP="00516CFB">
            <w:pPr>
              <w:pStyle w:val="NormalWeb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 xml:space="preserve">Наличие медиатеки </w:t>
            </w:r>
          </w:p>
        </w:tc>
        <w:tc>
          <w:tcPr>
            <w:tcW w:w="1018" w:type="pct"/>
          </w:tcPr>
          <w:p w:rsidR="002F1449" w:rsidRPr="00720F0F" w:rsidRDefault="002F1449" w:rsidP="00550040">
            <w:pPr>
              <w:pStyle w:val="NormalWeb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2F1449" w:rsidRPr="00720F0F">
        <w:trPr>
          <w:jc w:val="center"/>
        </w:trPr>
        <w:tc>
          <w:tcPr>
            <w:tcW w:w="3982" w:type="pct"/>
          </w:tcPr>
          <w:p w:rsidR="002F1449" w:rsidRPr="00720F0F" w:rsidRDefault="002F1449" w:rsidP="00516CFB">
            <w:pPr>
              <w:pStyle w:val="NormalWeb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 xml:space="preserve">Возможность пользования сетью Интернет учащимися </w:t>
            </w:r>
          </w:p>
        </w:tc>
        <w:tc>
          <w:tcPr>
            <w:tcW w:w="1018" w:type="pct"/>
          </w:tcPr>
          <w:p w:rsidR="002F1449" w:rsidRPr="00720F0F" w:rsidRDefault="002F1449" w:rsidP="00550040">
            <w:pPr>
              <w:pStyle w:val="NormalWeb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2F1449" w:rsidRPr="00720F0F">
        <w:trPr>
          <w:jc w:val="center"/>
        </w:trPr>
        <w:tc>
          <w:tcPr>
            <w:tcW w:w="3982" w:type="pct"/>
          </w:tcPr>
          <w:p w:rsidR="002F1449" w:rsidRPr="00720F0F" w:rsidRDefault="002F1449" w:rsidP="00516CFB">
            <w:pPr>
              <w:pStyle w:val="NormalWeb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Количество АРМ (автоматизированное рабочее место учителя)</w:t>
            </w:r>
          </w:p>
        </w:tc>
        <w:tc>
          <w:tcPr>
            <w:tcW w:w="1018" w:type="pct"/>
          </w:tcPr>
          <w:p w:rsidR="002F1449" w:rsidRPr="00720F0F" w:rsidRDefault="002F1449" w:rsidP="00550040">
            <w:pPr>
              <w:pStyle w:val="NormalWeb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32</w:t>
            </w:r>
          </w:p>
        </w:tc>
      </w:tr>
      <w:tr w:rsidR="002F1449" w:rsidRPr="00720F0F">
        <w:trPr>
          <w:jc w:val="center"/>
        </w:trPr>
        <w:tc>
          <w:tcPr>
            <w:tcW w:w="3982" w:type="pct"/>
          </w:tcPr>
          <w:p w:rsidR="002F1449" w:rsidRPr="00720F0F" w:rsidRDefault="002F1449" w:rsidP="00516CFB">
            <w:pPr>
              <w:pStyle w:val="NormalWeb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Кол-во компьютеров, применяемых в управлении</w:t>
            </w:r>
          </w:p>
        </w:tc>
        <w:tc>
          <w:tcPr>
            <w:tcW w:w="1018" w:type="pct"/>
          </w:tcPr>
          <w:p w:rsidR="002F1449" w:rsidRPr="00720F0F" w:rsidRDefault="002F1449" w:rsidP="00550040">
            <w:pPr>
              <w:pStyle w:val="NormalWeb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9</w:t>
            </w:r>
          </w:p>
        </w:tc>
      </w:tr>
      <w:tr w:rsidR="002F1449" w:rsidRPr="00720F0F">
        <w:trPr>
          <w:jc w:val="center"/>
        </w:trPr>
        <w:tc>
          <w:tcPr>
            <w:tcW w:w="3982" w:type="pct"/>
          </w:tcPr>
          <w:p w:rsidR="002F1449" w:rsidRPr="00720F0F" w:rsidRDefault="002F1449" w:rsidP="00516CFB">
            <w:pPr>
              <w:pStyle w:val="NormalWeb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 xml:space="preserve">Возможность пользования сетью Интернет педагогами </w:t>
            </w:r>
          </w:p>
        </w:tc>
        <w:tc>
          <w:tcPr>
            <w:tcW w:w="1018" w:type="pct"/>
          </w:tcPr>
          <w:p w:rsidR="002F1449" w:rsidRPr="00720F0F" w:rsidRDefault="002F1449" w:rsidP="00550040">
            <w:pPr>
              <w:pStyle w:val="NormalWeb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2F1449" w:rsidRPr="00720F0F">
        <w:trPr>
          <w:jc w:val="center"/>
        </w:trPr>
        <w:tc>
          <w:tcPr>
            <w:tcW w:w="3982" w:type="pct"/>
          </w:tcPr>
          <w:p w:rsidR="002F1449" w:rsidRPr="00720F0F" w:rsidRDefault="002F1449" w:rsidP="00516CFB">
            <w:pPr>
              <w:pStyle w:val="NormalWeb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 xml:space="preserve">Наличие сайта </w:t>
            </w:r>
          </w:p>
        </w:tc>
        <w:tc>
          <w:tcPr>
            <w:tcW w:w="1018" w:type="pct"/>
          </w:tcPr>
          <w:p w:rsidR="002F1449" w:rsidRPr="00720F0F" w:rsidRDefault="002F1449" w:rsidP="00550040">
            <w:pPr>
              <w:pStyle w:val="NormalWeb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2F1449" w:rsidRPr="00720F0F">
        <w:trPr>
          <w:jc w:val="center"/>
        </w:trPr>
        <w:tc>
          <w:tcPr>
            <w:tcW w:w="3982" w:type="pct"/>
          </w:tcPr>
          <w:p w:rsidR="002F1449" w:rsidRPr="00720F0F" w:rsidRDefault="002F1449" w:rsidP="00516CFB">
            <w:pPr>
              <w:pStyle w:val="NormalWeb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Наличие электронных журналов и дневников</w:t>
            </w:r>
          </w:p>
        </w:tc>
        <w:tc>
          <w:tcPr>
            <w:tcW w:w="1018" w:type="pct"/>
          </w:tcPr>
          <w:p w:rsidR="002F1449" w:rsidRPr="00720F0F" w:rsidRDefault="002F1449" w:rsidP="00550040">
            <w:pPr>
              <w:pStyle w:val="NormalWeb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Да</w:t>
            </w:r>
          </w:p>
        </w:tc>
      </w:tr>
    </w:tbl>
    <w:p w:rsidR="002F1449" w:rsidRPr="001C46A2" w:rsidRDefault="002F1449" w:rsidP="001C46A2">
      <w:pPr>
        <w:pStyle w:val="NormalWeb"/>
        <w:tabs>
          <w:tab w:val="left" w:pos="588"/>
        </w:tabs>
        <w:jc w:val="both"/>
        <w:rPr>
          <w:color w:val="000000"/>
          <w:sz w:val="26"/>
          <w:szCs w:val="26"/>
        </w:rPr>
      </w:pPr>
      <w:r w:rsidRPr="001C46A2">
        <w:rPr>
          <w:color w:val="000000"/>
          <w:sz w:val="26"/>
          <w:szCs w:val="26"/>
        </w:rPr>
        <w:t> </w:t>
      </w:r>
    </w:p>
    <w:p w:rsidR="002F1449" w:rsidRDefault="002F1449" w:rsidP="00254094">
      <w:pPr>
        <w:pStyle w:val="Subtitle"/>
        <w:jc w:val="left"/>
        <w:rPr>
          <w:sz w:val="28"/>
        </w:rPr>
      </w:pPr>
      <w:bookmarkStart w:id="17" w:name="_Toc528006500"/>
      <w:r w:rsidRPr="00254094">
        <w:rPr>
          <w:sz w:val="28"/>
        </w:rPr>
        <w:t>5.2. Наличие условий организации образовательного процесса</w:t>
      </w:r>
      <w:bookmarkEnd w:id="17"/>
    </w:p>
    <w:tbl>
      <w:tblPr>
        <w:tblW w:w="49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72"/>
        <w:gridCol w:w="1156"/>
      </w:tblGrid>
      <w:tr w:rsidR="002F1449" w:rsidRPr="00720F0F">
        <w:trPr>
          <w:jc w:val="center"/>
        </w:trPr>
        <w:tc>
          <w:tcPr>
            <w:tcW w:w="4406" w:type="pct"/>
          </w:tcPr>
          <w:p w:rsidR="002F1449" w:rsidRPr="00720F0F" w:rsidRDefault="002F1449" w:rsidP="00254094">
            <w:pPr>
              <w:pStyle w:val="NormalWeb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Перечень учебных и иных помещений </w:t>
            </w:r>
          </w:p>
        </w:tc>
        <w:tc>
          <w:tcPr>
            <w:tcW w:w="594" w:type="pct"/>
          </w:tcPr>
          <w:p w:rsidR="002F1449" w:rsidRPr="00720F0F" w:rsidRDefault="002F1449" w:rsidP="00550040">
            <w:pPr>
              <w:pStyle w:val="NormalWeb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Кол-во</w:t>
            </w:r>
          </w:p>
        </w:tc>
      </w:tr>
      <w:tr w:rsidR="002F1449" w:rsidRPr="00720F0F">
        <w:trPr>
          <w:jc w:val="center"/>
        </w:trPr>
        <w:tc>
          <w:tcPr>
            <w:tcW w:w="4406" w:type="pct"/>
          </w:tcPr>
          <w:p w:rsidR="002F1449" w:rsidRPr="00720F0F" w:rsidRDefault="002F1449" w:rsidP="00254094">
            <w:pPr>
              <w:pStyle w:val="NormalWeb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594" w:type="pct"/>
          </w:tcPr>
          <w:p w:rsidR="002F1449" w:rsidRPr="00720F0F" w:rsidRDefault="002F1449" w:rsidP="00550040">
            <w:pPr>
              <w:pStyle w:val="NormalWeb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2</w:t>
            </w:r>
          </w:p>
        </w:tc>
      </w:tr>
      <w:tr w:rsidR="002F1449" w:rsidRPr="00720F0F">
        <w:trPr>
          <w:jc w:val="center"/>
        </w:trPr>
        <w:tc>
          <w:tcPr>
            <w:tcW w:w="4406" w:type="pct"/>
          </w:tcPr>
          <w:p w:rsidR="002F1449" w:rsidRPr="00720F0F" w:rsidRDefault="002F1449" w:rsidP="00254094">
            <w:pPr>
              <w:pStyle w:val="NormalWeb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Кабинет физики</w:t>
            </w:r>
          </w:p>
        </w:tc>
        <w:tc>
          <w:tcPr>
            <w:tcW w:w="594" w:type="pct"/>
          </w:tcPr>
          <w:p w:rsidR="002F1449" w:rsidRPr="00720F0F" w:rsidRDefault="002F1449" w:rsidP="00550040">
            <w:pPr>
              <w:pStyle w:val="NormalWeb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1</w:t>
            </w:r>
          </w:p>
        </w:tc>
      </w:tr>
      <w:tr w:rsidR="002F1449" w:rsidRPr="00720F0F">
        <w:trPr>
          <w:jc w:val="center"/>
        </w:trPr>
        <w:tc>
          <w:tcPr>
            <w:tcW w:w="4406" w:type="pct"/>
          </w:tcPr>
          <w:p w:rsidR="002F1449" w:rsidRPr="00720F0F" w:rsidRDefault="002F1449" w:rsidP="00254094">
            <w:pPr>
              <w:pStyle w:val="NormalWeb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Кабинет химии</w:t>
            </w:r>
          </w:p>
        </w:tc>
        <w:tc>
          <w:tcPr>
            <w:tcW w:w="594" w:type="pct"/>
          </w:tcPr>
          <w:p w:rsidR="002F1449" w:rsidRPr="00720F0F" w:rsidRDefault="002F1449" w:rsidP="00550040">
            <w:pPr>
              <w:pStyle w:val="NormalWeb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1</w:t>
            </w:r>
          </w:p>
        </w:tc>
      </w:tr>
      <w:tr w:rsidR="002F1449" w:rsidRPr="00720F0F">
        <w:trPr>
          <w:jc w:val="center"/>
        </w:trPr>
        <w:tc>
          <w:tcPr>
            <w:tcW w:w="4406" w:type="pct"/>
          </w:tcPr>
          <w:p w:rsidR="002F1449" w:rsidRPr="00720F0F" w:rsidRDefault="002F1449" w:rsidP="00254094">
            <w:pPr>
              <w:pStyle w:val="NormalWeb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Кабинет биологии</w:t>
            </w:r>
          </w:p>
        </w:tc>
        <w:tc>
          <w:tcPr>
            <w:tcW w:w="594" w:type="pct"/>
          </w:tcPr>
          <w:p w:rsidR="002F1449" w:rsidRPr="00720F0F" w:rsidRDefault="002F1449" w:rsidP="00550040">
            <w:pPr>
              <w:pStyle w:val="NormalWeb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-</w:t>
            </w:r>
          </w:p>
        </w:tc>
      </w:tr>
      <w:tr w:rsidR="002F1449" w:rsidRPr="00720F0F">
        <w:trPr>
          <w:jc w:val="center"/>
        </w:trPr>
        <w:tc>
          <w:tcPr>
            <w:tcW w:w="4406" w:type="pct"/>
          </w:tcPr>
          <w:p w:rsidR="002F1449" w:rsidRPr="00720F0F" w:rsidRDefault="002F1449" w:rsidP="00254094">
            <w:pPr>
              <w:pStyle w:val="NormalWeb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Кабинет информатики</w:t>
            </w:r>
          </w:p>
        </w:tc>
        <w:tc>
          <w:tcPr>
            <w:tcW w:w="594" w:type="pct"/>
          </w:tcPr>
          <w:p w:rsidR="002F1449" w:rsidRPr="00720F0F" w:rsidRDefault="002F1449" w:rsidP="00550040">
            <w:pPr>
              <w:pStyle w:val="NormalWeb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2</w:t>
            </w:r>
          </w:p>
        </w:tc>
      </w:tr>
      <w:tr w:rsidR="002F1449" w:rsidRPr="00720F0F">
        <w:trPr>
          <w:jc w:val="center"/>
        </w:trPr>
        <w:tc>
          <w:tcPr>
            <w:tcW w:w="4406" w:type="pct"/>
          </w:tcPr>
          <w:p w:rsidR="002F1449" w:rsidRPr="00720F0F" w:rsidRDefault="002F1449" w:rsidP="00254094">
            <w:pPr>
              <w:pStyle w:val="NormalWeb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Кабинет русского языка и литературы</w:t>
            </w:r>
          </w:p>
        </w:tc>
        <w:tc>
          <w:tcPr>
            <w:tcW w:w="594" w:type="pct"/>
          </w:tcPr>
          <w:p w:rsidR="002F1449" w:rsidRPr="00720F0F" w:rsidRDefault="002F1449" w:rsidP="00550040">
            <w:pPr>
              <w:pStyle w:val="NormalWeb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3</w:t>
            </w:r>
          </w:p>
        </w:tc>
      </w:tr>
      <w:tr w:rsidR="002F1449" w:rsidRPr="00720F0F">
        <w:trPr>
          <w:jc w:val="center"/>
        </w:trPr>
        <w:tc>
          <w:tcPr>
            <w:tcW w:w="4406" w:type="pct"/>
          </w:tcPr>
          <w:p w:rsidR="002F1449" w:rsidRPr="00720F0F" w:rsidRDefault="002F1449" w:rsidP="00254094">
            <w:pPr>
              <w:pStyle w:val="NormalWeb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Кабинет истории</w:t>
            </w:r>
          </w:p>
        </w:tc>
        <w:tc>
          <w:tcPr>
            <w:tcW w:w="594" w:type="pct"/>
          </w:tcPr>
          <w:p w:rsidR="002F1449" w:rsidRPr="00720F0F" w:rsidRDefault="002F1449" w:rsidP="00550040">
            <w:pPr>
              <w:pStyle w:val="NormalWeb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1</w:t>
            </w:r>
          </w:p>
        </w:tc>
      </w:tr>
      <w:tr w:rsidR="002F1449" w:rsidRPr="00720F0F">
        <w:trPr>
          <w:jc w:val="center"/>
        </w:trPr>
        <w:tc>
          <w:tcPr>
            <w:tcW w:w="4406" w:type="pct"/>
          </w:tcPr>
          <w:p w:rsidR="002F1449" w:rsidRPr="00720F0F" w:rsidRDefault="002F1449" w:rsidP="00254094">
            <w:pPr>
              <w:pStyle w:val="NormalWeb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Кабинет географии</w:t>
            </w:r>
          </w:p>
        </w:tc>
        <w:tc>
          <w:tcPr>
            <w:tcW w:w="594" w:type="pct"/>
          </w:tcPr>
          <w:p w:rsidR="002F1449" w:rsidRPr="00720F0F" w:rsidRDefault="002F1449" w:rsidP="00550040">
            <w:pPr>
              <w:pStyle w:val="NormalWeb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-</w:t>
            </w:r>
          </w:p>
        </w:tc>
      </w:tr>
      <w:tr w:rsidR="002F1449" w:rsidRPr="00720F0F">
        <w:trPr>
          <w:jc w:val="center"/>
        </w:trPr>
        <w:tc>
          <w:tcPr>
            <w:tcW w:w="4406" w:type="pct"/>
          </w:tcPr>
          <w:p w:rsidR="002F1449" w:rsidRPr="00720F0F" w:rsidRDefault="002F1449" w:rsidP="00254094">
            <w:pPr>
              <w:pStyle w:val="NormalWeb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Кабинет ОБЖ</w:t>
            </w:r>
          </w:p>
        </w:tc>
        <w:tc>
          <w:tcPr>
            <w:tcW w:w="594" w:type="pct"/>
          </w:tcPr>
          <w:p w:rsidR="002F1449" w:rsidRPr="00720F0F" w:rsidRDefault="002F1449" w:rsidP="00550040">
            <w:pPr>
              <w:pStyle w:val="NormalWeb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1</w:t>
            </w:r>
          </w:p>
        </w:tc>
      </w:tr>
      <w:tr w:rsidR="002F1449" w:rsidRPr="00720F0F">
        <w:trPr>
          <w:jc w:val="center"/>
        </w:trPr>
        <w:tc>
          <w:tcPr>
            <w:tcW w:w="4406" w:type="pct"/>
          </w:tcPr>
          <w:p w:rsidR="002F1449" w:rsidRPr="00720F0F" w:rsidRDefault="002F1449" w:rsidP="00254094">
            <w:pPr>
              <w:pStyle w:val="NormalWeb"/>
              <w:rPr>
                <w:sz w:val="24"/>
                <w:szCs w:val="24"/>
              </w:rPr>
            </w:pPr>
            <w:r w:rsidRPr="00720F0F">
              <w:rPr>
                <w:sz w:val="24"/>
                <w:szCs w:val="24"/>
              </w:rPr>
              <w:t>Кабинет технологии</w:t>
            </w:r>
          </w:p>
        </w:tc>
        <w:tc>
          <w:tcPr>
            <w:tcW w:w="594" w:type="pct"/>
          </w:tcPr>
          <w:p w:rsidR="002F1449" w:rsidRPr="00720F0F" w:rsidRDefault="002F1449" w:rsidP="00550040">
            <w:pPr>
              <w:pStyle w:val="NormalWeb"/>
              <w:jc w:val="center"/>
              <w:rPr>
                <w:sz w:val="24"/>
                <w:szCs w:val="24"/>
              </w:rPr>
            </w:pPr>
            <w:r w:rsidRPr="00720F0F">
              <w:rPr>
                <w:sz w:val="24"/>
                <w:szCs w:val="24"/>
              </w:rPr>
              <w:t>2</w:t>
            </w:r>
          </w:p>
        </w:tc>
      </w:tr>
      <w:tr w:rsidR="002F1449" w:rsidRPr="00720F0F">
        <w:trPr>
          <w:jc w:val="center"/>
        </w:trPr>
        <w:tc>
          <w:tcPr>
            <w:tcW w:w="4406" w:type="pct"/>
          </w:tcPr>
          <w:p w:rsidR="002F1449" w:rsidRPr="00720F0F" w:rsidRDefault="002F1449" w:rsidP="00254094">
            <w:pPr>
              <w:pStyle w:val="NormalWeb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Кабинет ИЗО</w:t>
            </w:r>
          </w:p>
        </w:tc>
        <w:tc>
          <w:tcPr>
            <w:tcW w:w="594" w:type="pct"/>
          </w:tcPr>
          <w:p w:rsidR="002F1449" w:rsidRPr="00720F0F" w:rsidRDefault="002F1449" w:rsidP="00550040">
            <w:pPr>
              <w:pStyle w:val="NormalWeb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1</w:t>
            </w:r>
          </w:p>
        </w:tc>
      </w:tr>
      <w:tr w:rsidR="002F1449" w:rsidRPr="00720F0F">
        <w:trPr>
          <w:jc w:val="center"/>
        </w:trPr>
        <w:tc>
          <w:tcPr>
            <w:tcW w:w="4406" w:type="pct"/>
          </w:tcPr>
          <w:p w:rsidR="002F1449" w:rsidRPr="00720F0F" w:rsidRDefault="002F1449" w:rsidP="00254094">
            <w:pPr>
              <w:pStyle w:val="NormalWeb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Кабинет музыки</w:t>
            </w:r>
          </w:p>
        </w:tc>
        <w:tc>
          <w:tcPr>
            <w:tcW w:w="594" w:type="pct"/>
          </w:tcPr>
          <w:p w:rsidR="002F1449" w:rsidRPr="00720F0F" w:rsidRDefault="002F1449" w:rsidP="00550040">
            <w:pPr>
              <w:pStyle w:val="NormalWeb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1</w:t>
            </w:r>
          </w:p>
        </w:tc>
      </w:tr>
      <w:tr w:rsidR="002F1449" w:rsidRPr="00720F0F">
        <w:trPr>
          <w:jc w:val="center"/>
        </w:trPr>
        <w:tc>
          <w:tcPr>
            <w:tcW w:w="4406" w:type="pct"/>
          </w:tcPr>
          <w:p w:rsidR="002F1449" w:rsidRPr="00720F0F" w:rsidRDefault="002F1449" w:rsidP="00254094">
            <w:pPr>
              <w:pStyle w:val="NormalWeb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Кабинет английского языка</w:t>
            </w:r>
          </w:p>
        </w:tc>
        <w:tc>
          <w:tcPr>
            <w:tcW w:w="594" w:type="pct"/>
          </w:tcPr>
          <w:p w:rsidR="002F1449" w:rsidRPr="00720F0F" w:rsidRDefault="002F1449" w:rsidP="00550040">
            <w:pPr>
              <w:pStyle w:val="NormalWeb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2</w:t>
            </w:r>
          </w:p>
        </w:tc>
      </w:tr>
      <w:tr w:rsidR="002F1449" w:rsidRPr="00720F0F">
        <w:trPr>
          <w:jc w:val="center"/>
        </w:trPr>
        <w:tc>
          <w:tcPr>
            <w:tcW w:w="4406" w:type="pct"/>
          </w:tcPr>
          <w:p w:rsidR="002F1449" w:rsidRPr="00720F0F" w:rsidRDefault="002F1449" w:rsidP="00254094">
            <w:pPr>
              <w:pStyle w:val="NormalWeb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Спортивный зал</w:t>
            </w:r>
          </w:p>
        </w:tc>
        <w:tc>
          <w:tcPr>
            <w:tcW w:w="594" w:type="pct"/>
          </w:tcPr>
          <w:p w:rsidR="002F1449" w:rsidRPr="00720F0F" w:rsidRDefault="002F1449" w:rsidP="00550040">
            <w:pPr>
              <w:pStyle w:val="NormalWeb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2</w:t>
            </w:r>
          </w:p>
        </w:tc>
      </w:tr>
      <w:tr w:rsidR="002F1449" w:rsidRPr="00720F0F">
        <w:trPr>
          <w:jc w:val="center"/>
        </w:trPr>
        <w:tc>
          <w:tcPr>
            <w:tcW w:w="4406" w:type="pct"/>
          </w:tcPr>
          <w:p w:rsidR="002F1449" w:rsidRPr="00720F0F" w:rsidRDefault="002F1449" w:rsidP="00254094">
            <w:pPr>
              <w:pStyle w:val="NormalWeb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Читальный зал</w:t>
            </w:r>
          </w:p>
        </w:tc>
        <w:tc>
          <w:tcPr>
            <w:tcW w:w="594" w:type="pct"/>
          </w:tcPr>
          <w:p w:rsidR="002F1449" w:rsidRPr="00720F0F" w:rsidRDefault="002F1449" w:rsidP="00550040">
            <w:pPr>
              <w:pStyle w:val="NormalWeb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-</w:t>
            </w:r>
          </w:p>
        </w:tc>
      </w:tr>
      <w:tr w:rsidR="002F1449" w:rsidRPr="00720F0F">
        <w:trPr>
          <w:jc w:val="center"/>
        </w:trPr>
        <w:tc>
          <w:tcPr>
            <w:tcW w:w="4406" w:type="pct"/>
          </w:tcPr>
          <w:p w:rsidR="002F1449" w:rsidRPr="00720F0F" w:rsidRDefault="002F1449" w:rsidP="00254094">
            <w:pPr>
              <w:pStyle w:val="NormalWeb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 xml:space="preserve">Кабинет начальных классов </w:t>
            </w:r>
          </w:p>
        </w:tc>
        <w:tc>
          <w:tcPr>
            <w:tcW w:w="594" w:type="pct"/>
          </w:tcPr>
          <w:p w:rsidR="002F1449" w:rsidRPr="00720F0F" w:rsidRDefault="002F1449" w:rsidP="00550040">
            <w:pPr>
              <w:pStyle w:val="NormalWeb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11</w:t>
            </w:r>
          </w:p>
        </w:tc>
      </w:tr>
      <w:tr w:rsidR="002F1449" w:rsidRPr="00720F0F">
        <w:trPr>
          <w:jc w:val="center"/>
        </w:trPr>
        <w:tc>
          <w:tcPr>
            <w:tcW w:w="4406" w:type="pct"/>
          </w:tcPr>
          <w:p w:rsidR="002F1449" w:rsidRPr="00720F0F" w:rsidRDefault="002F1449" w:rsidP="00254094">
            <w:pPr>
              <w:pStyle w:val="NormalWeb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Актовый зал</w:t>
            </w:r>
          </w:p>
        </w:tc>
        <w:tc>
          <w:tcPr>
            <w:tcW w:w="594" w:type="pct"/>
          </w:tcPr>
          <w:p w:rsidR="002F1449" w:rsidRPr="00720F0F" w:rsidRDefault="002F1449" w:rsidP="00550040">
            <w:pPr>
              <w:pStyle w:val="NormalWeb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1</w:t>
            </w:r>
          </w:p>
        </w:tc>
      </w:tr>
      <w:tr w:rsidR="002F1449" w:rsidRPr="00720F0F">
        <w:trPr>
          <w:jc w:val="center"/>
        </w:trPr>
        <w:tc>
          <w:tcPr>
            <w:tcW w:w="4406" w:type="pct"/>
          </w:tcPr>
          <w:p w:rsidR="002F1449" w:rsidRPr="00720F0F" w:rsidRDefault="002F1449" w:rsidP="00254094">
            <w:pPr>
              <w:pStyle w:val="NormalWeb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Библиотека</w:t>
            </w:r>
          </w:p>
        </w:tc>
        <w:tc>
          <w:tcPr>
            <w:tcW w:w="594" w:type="pct"/>
          </w:tcPr>
          <w:p w:rsidR="002F1449" w:rsidRPr="00720F0F" w:rsidRDefault="002F1449" w:rsidP="00550040">
            <w:pPr>
              <w:pStyle w:val="NormalWeb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1</w:t>
            </w:r>
          </w:p>
        </w:tc>
      </w:tr>
      <w:tr w:rsidR="002F1449" w:rsidRPr="00720F0F">
        <w:trPr>
          <w:jc w:val="center"/>
        </w:trPr>
        <w:tc>
          <w:tcPr>
            <w:tcW w:w="4406" w:type="pct"/>
          </w:tcPr>
          <w:p w:rsidR="002F1449" w:rsidRPr="00720F0F" w:rsidRDefault="002F1449" w:rsidP="00254094">
            <w:pPr>
              <w:pStyle w:val="NormalWeb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Музей</w:t>
            </w:r>
          </w:p>
        </w:tc>
        <w:tc>
          <w:tcPr>
            <w:tcW w:w="594" w:type="pct"/>
          </w:tcPr>
          <w:p w:rsidR="002F1449" w:rsidRPr="00720F0F" w:rsidRDefault="002F1449" w:rsidP="00550040">
            <w:pPr>
              <w:pStyle w:val="NormalWeb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1</w:t>
            </w:r>
          </w:p>
        </w:tc>
      </w:tr>
      <w:tr w:rsidR="002F1449" w:rsidRPr="00720F0F">
        <w:trPr>
          <w:jc w:val="center"/>
        </w:trPr>
        <w:tc>
          <w:tcPr>
            <w:tcW w:w="4406" w:type="pct"/>
          </w:tcPr>
          <w:p w:rsidR="002F1449" w:rsidRPr="00720F0F" w:rsidRDefault="002F1449" w:rsidP="00254094">
            <w:pPr>
              <w:pStyle w:val="NormalWeb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 xml:space="preserve">Наличие условий для обеспечения учащихся питанием </w:t>
            </w:r>
          </w:p>
        </w:tc>
        <w:tc>
          <w:tcPr>
            <w:tcW w:w="594" w:type="pct"/>
          </w:tcPr>
          <w:p w:rsidR="002F1449" w:rsidRPr="00720F0F" w:rsidRDefault="002F1449" w:rsidP="00550040">
            <w:pPr>
              <w:pStyle w:val="NormalWeb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2F1449" w:rsidRPr="00720F0F">
        <w:trPr>
          <w:jc w:val="center"/>
        </w:trPr>
        <w:tc>
          <w:tcPr>
            <w:tcW w:w="4406" w:type="pct"/>
          </w:tcPr>
          <w:p w:rsidR="002F1449" w:rsidRPr="00720F0F" w:rsidRDefault="002F1449" w:rsidP="00254094">
            <w:pPr>
              <w:pStyle w:val="NormalWeb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 xml:space="preserve">Обеспеченность учащихся медицинским обслуживанием </w:t>
            </w:r>
          </w:p>
        </w:tc>
        <w:tc>
          <w:tcPr>
            <w:tcW w:w="594" w:type="pct"/>
          </w:tcPr>
          <w:p w:rsidR="002F1449" w:rsidRPr="00720F0F" w:rsidRDefault="002F1449" w:rsidP="00550040">
            <w:pPr>
              <w:pStyle w:val="NormalWeb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Да</w:t>
            </w:r>
          </w:p>
        </w:tc>
      </w:tr>
    </w:tbl>
    <w:p w:rsidR="002F1449" w:rsidRPr="00720F0F" w:rsidRDefault="002F1449" w:rsidP="00254094">
      <w:pPr>
        <w:pStyle w:val="Heading1"/>
        <w:rPr>
          <w:sz w:val="28"/>
          <w:szCs w:val="28"/>
        </w:rPr>
      </w:pPr>
      <w:bookmarkStart w:id="18" w:name="_Toc528006501"/>
      <w:r>
        <w:rPr>
          <w:color w:val="000000"/>
          <w:sz w:val="28"/>
          <w:szCs w:val="28"/>
        </w:rPr>
        <w:t>РАЗДЕЛ</w:t>
      </w:r>
      <w:r w:rsidRPr="00720F0F">
        <w:rPr>
          <w:color w:val="000000"/>
          <w:sz w:val="28"/>
          <w:szCs w:val="28"/>
        </w:rPr>
        <w:t xml:space="preserve"> 6.</w:t>
      </w:r>
      <w:r w:rsidRPr="00720F0F">
        <w:rPr>
          <w:rFonts w:ascii="Arial" w:hAnsi="Arial" w:cs="Arial"/>
          <w:color w:val="003C80"/>
          <w:sz w:val="28"/>
          <w:szCs w:val="28"/>
        </w:rPr>
        <w:t xml:space="preserve"> </w:t>
      </w:r>
      <w:r w:rsidRPr="00720F0F">
        <w:rPr>
          <w:sz w:val="28"/>
          <w:szCs w:val="28"/>
        </w:rPr>
        <w:t xml:space="preserve">ПОКАЗАТЕЛИ ДЕЯТЕЛЬНОСТИ (утв. </w:t>
      </w:r>
      <w:hyperlink r:id="rId15" w:anchor="0" w:history="1">
        <w:r w:rsidRPr="00720F0F">
          <w:rPr>
            <w:sz w:val="28"/>
            <w:szCs w:val="28"/>
          </w:rPr>
          <w:t>приказом</w:t>
        </w:r>
      </w:hyperlink>
      <w:r w:rsidRPr="00720F0F">
        <w:rPr>
          <w:sz w:val="28"/>
          <w:szCs w:val="28"/>
        </w:rPr>
        <w:t xml:space="preserve"> Министерства образования и науки РФ от 10 декабря </w:t>
      </w:r>
      <w:smartTag w:uri="urn:schemas-microsoft-com:office:smarttags" w:element="metricconverter">
        <w:smartTagPr>
          <w:attr w:name="ProductID" w:val="2013 г"/>
        </w:smartTagPr>
        <w:r w:rsidRPr="00720F0F">
          <w:rPr>
            <w:sz w:val="28"/>
            <w:szCs w:val="28"/>
          </w:rPr>
          <w:t>2013 г</w:t>
        </w:r>
      </w:smartTag>
      <w:r w:rsidRPr="00720F0F">
        <w:rPr>
          <w:sz w:val="28"/>
          <w:szCs w:val="28"/>
        </w:rPr>
        <w:t>. № 1324)</w:t>
      </w:r>
      <w:bookmarkEnd w:id="18"/>
    </w:p>
    <w:p w:rsidR="002F1449" w:rsidRDefault="002F1449" w:rsidP="005B0666">
      <w:pPr>
        <w:pStyle w:val="NormalWeb"/>
        <w:jc w:val="center"/>
        <w:rPr>
          <w:color w:val="000000"/>
          <w:sz w:val="26"/>
          <w:szCs w:val="26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97"/>
        <w:gridCol w:w="7574"/>
        <w:gridCol w:w="1477"/>
      </w:tblGrid>
      <w:tr w:rsidR="002F1449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jc w:val="center"/>
              <w:rPr>
                <w:rFonts w:cs="Arial"/>
                <w:bCs/>
              </w:rPr>
            </w:pPr>
            <w:r w:rsidRPr="00720F0F">
              <w:rPr>
                <w:rFonts w:cs="Arial"/>
                <w:bCs/>
              </w:rPr>
              <w:t xml:space="preserve">№ п/п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jc w:val="center"/>
              <w:rPr>
                <w:rFonts w:cs="Arial"/>
                <w:bCs/>
              </w:rPr>
            </w:pPr>
            <w:r w:rsidRPr="00720F0F">
              <w:rPr>
                <w:rFonts w:cs="Arial"/>
                <w:bCs/>
              </w:rPr>
              <w:t xml:space="preserve">Показатели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jc w:val="center"/>
              <w:rPr>
                <w:rFonts w:cs="Arial"/>
                <w:bCs/>
              </w:rPr>
            </w:pPr>
            <w:r w:rsidRPr="00720F0F">
              <w:rPr>
                <w:rFonts w:cs="Arial"/>
                <w:bCs/>
              </w:rPr>
              <w:t xml:space="preserve">Единица измерения </w:t>
            </w:r>
          </w:p>
        </w:tc>
      </w:tr>
      <w:tr w:rsidR="002F1449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Образовательная деятельность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    </w:t>
            </w:r>
          </w:p>
        </w:tc>
      </w:tr>
      <w:tr w:rsidR="002F1449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Общая численность учащихся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>
              <w:rPr>
                <w:rFonts w:cs="Arial"/>
              </w:rPr>
              <w:t>601</w:t>
            </w:r>
            <w:r w:rsidRPr="00720F0F">
              <w:rPr>
                <w:rFonts w:cs="Arial"/>
              </w:rPr>
              <w:t xml:space="preserve"> человек </w:t>
            </w:r>
          </w:p>
        </w:tc>
      </w:tr>
      <w:tr w:rsidR="002F1449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Численность учащихся по образовательной программе начального общего образования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287 человек </w:t>
            </w:r>
          </w:p>
        </w:tc>
      </w:tr>
      <w:tr w:rsidR="002F1449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Численность учащихся по образовательной программе основного общего образования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C7318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249 человек </w:t>
            </w:r>
          </w:p>
        </w:tc>
      </w:tr>
      <w:tr w:rsidR="002F1449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Численность учащихся по образовательной программе среднего общего образования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052B6B">
            <w:pPr>
              <w:rPr>
                <w:rFonts w:cs="Arial"/>
              </w:rPr>
            </w:pPr>
            <w:r w:rsidRPr="00720F0F">
              <w:rPr>
                <w:rFonts w:cs="Arial"/>
              </w:rPr>
              <w:t>5</w:t>
            </w:r>
            <w:r>
              <w:rPr>
                <w:rFonts w:cs="Arial"/>
              </w:rPr>
              <w:t>5</w:t>
            </w:r>
            <w:r w:rsidRPr="00720F0F">
              <w:rPr>
                <w:rFonts w:cs="Arial"/>
              </w:rPr>
              <w:t xml:space="preserve"> человека </w:t>
            </w:r>
          </w:p>
        </w:tc>
      </w:tr>
      <w:tr w:rsidR="002F1449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Численность/удельный вес численности учащихся, успевающих на «4» и «5» по результатам промежуточной аттестации, в общей численности учащихся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C7318">
            <w:pPr>
              <w:rPr>
                <w:rFonts w:cs="Arial"/>
              </w:rPr>
            </w:pPr>
            <w:r w:rsidRPr="00720F0F">
              <w:rPr>
                <w:rFonts w:cs="Arial"/>
              </w:rPr>
              <w:t>205 ч./</w:t>
            </w:r>
            <w:r>
              <w:rPr>
                <w:rFonts w:cs="Arial"/>
              </w:rPr>
              <w:t>34,1</w:t>
            </w:r>
            <w:r w:rsidRPr="00720F0F">
              <w:rPr>
                <w:rFonts w:cs="Arial"/>
              </w:rPr>
              <w:t xml:space="preserve"> % </w:t>
            </w:r>
          </w:p>
        </w:tc>
      </w:tr>
      <w:tr w:rsidR="002F1449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Средний балл государственной итоговой аттестации выпускников 9 класса по русскому языку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C642B4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 4 балла </w:t>
            </w:r>
          </w:p>
        </w:tc>
      </w:tr>
      <w:tr w:rsidR="002F1449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Средний балл государственной итоговой аттестации выпускников 9 класса по математике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2A1927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 3,3 балла </w:t>
            </w:r>
          </w:p>
        </w:tc>
      </w:tr>
      <w:tr w:rsidR="002F1449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Средний балл единого государственного экзамена выпускников 11 класса по русскому языку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C7318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 62,7 балла </w:t>
            </w:r>
          </w:p>
        </w:tc>
      </w:tr>
      <w:tr w:rsidR="002F1449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Средний балл единого государственного экзамена выпускников 11 класса по математике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C7318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 14,4  балла </w:t>
            </w:r>
          </w:p>
        </w:tc>
      </w:tr>
      <w:tr w:rsidR="002F1449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1.10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C7318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человек 0/0% </w:t>
            </w:r>
          </w:p>
        </w:tc>
      </w:tr>
      <w:tr w:rsidR="002F1449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1.11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F652EA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человек 0/0% </w:t>
            </w:r>
          </w:p>
        </w:tc>
      </w:tr>
      <w:tr w:rsidR="002F1449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1.12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человек 0/0% </w:t>
            </w:r>
          </w:p>
        </w:tc>
      </w:tr>
      <w:tr w:rsidR="002F1449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1.13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человек 0/0% </w:t>
            </w:r>
          </w:p>
        </w:tc>
      </w:tr>
      <w:tr w:rsidR="002F1449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1.14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F652EA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человек 0/0% </w:t>
            </w:r>
          </w:p>
        </w:tc>
      </w:tr>
      <w:tr w:rsidR="002F1449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человек 0/0% </w:t>
            </w:r>
          </w:p>
        </w:tc>
      </w:tr>
      <w:tr w:rsidR="002F1449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чел.0/0% </w:t>
            </w:r>
          </w:p>
        </w:tc>
      </w:tr>
      <w:tr w:rsidR="002F1449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1.17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человек 0/0% </w:t>
            </w:r>
          </w:p>
        </w:tc>
      </w:tr>
      <w:tr w:rsidR="002F1449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1.18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Численность/удельный вес численности учащихся, принявших участие в различных олимпиадах, смотрах, конкурсах, в общей численности учащихся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4E576D" w:rsidRDefault="002F1449" w:rsidP="00A977B8">
            <w:pPr>
              <w:rPr>
                <w:rFonts w:cs="Arial"/>
              </w:rPr>
            </w:pPr>
            <w:r w:rsidRPr="004E576D">
              <w:rPr>
                <w:rFonts w:cs="Arial"/>
              </w:rPr>
              <w:t xml:space="preserve"> чел.459/77% </w:t>
            </w:r>
          </w:p>
        </w:tc>
      </w:tr>
      <w:tr w:rsidR="002F1449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1.19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Численность/удельный вес численности учащихся-победителей и призеров олимпиад, смотров, конкурсов, в общей численности учащихся, в том числе: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4E576D" w:rsidRDefault="002F1449" w:rsidP="00A977B8">
            <w:pPr>
              <w:rPr>
                <w:rFonts w:cs="Arial"/>
              </w:rPr>
            </w:pPr>
            <w:r w:rsidRPr="004E576D">
              <w:rPr>
                <w:rFonts w:cs="Arial"/>
              </w:rPr>
              <w:t xml:space="preserve">  чел.253/55%</w:t>
            </w:r>
          </w:p>
        </w:tc>
      </w:tr>
      <w:tr w:rsidR="002F1449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1.19.1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Регионального уровня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 - </w:t>
            </w:r>
          </w:p>
        </w:tc>
      </w:tr>
      <w:tr w:rsidR="002F1449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1.19.2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Федерального уровня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481F29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 - </w:t>
            </w:r>
          </w:p>
        </w:tc>
      </w:tr>
      <w:tr w:rsidR="002F1449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1.19.3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Международного уровня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- </w:t>
            </w:r>
          </w:p>
        </w:tc>
      </w:tr>
      <w:tr w:rsidR="002F1449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1.20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>0 чел.</w:t>
            </w:r>
            <w:r w:rsidRPr="00720F0F">
              <w:rPr>
                <w:rFonts w:cs="Arial"/>
                <w:lang w:val="en-US"/>
              </w:rPr>
              <w:t>/</w:t>
            </w:r>
            <w:r w:rsidRPr="00720F0F">
              <w:rPr>
                <w:rFonts w:cs="Arial"/>
              </w:rPr>
              <w:t>0%</w:t>
            </w:r>
          </w:p>
        </w:tc>
      </w:tr>
      <w:tr w:rsidR="002F1449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1.21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Численность/удельный вес численности учащихся, получающих образование в рамках профильного обучения, в общей численности учащихся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</w:p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0 чел./0% </w:t>
            </w:r>
          </w:p>
        </w:tc>
      </w:tr>
      <w:tr w:rsidR="002F1449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1.22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F9607E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0 чел./0% </w:t>
            </w:r>
          </w:p>
        </w:tc>
      </w:tr>
      <w:tr w:rsidR="002F1449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1.23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Численность/удельный вес численности учащихся в рамках сетевой формы реализации образовательных программ, в общей численности учащихся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0 чел. /0% </w:t>
            </w:r>
          </w:p>
        </w:tc>
      </w:tr>
      <w:tr w:rsidR="002F1449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1.24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Общая численность педагогических работников, в том числе: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A977B8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37 человек </w:t>
            </w:r>
          </w:p>
        </w:tc>
      </w:tr>
      <w:tr w:rsidR="002F1449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Численность/удельный вес численности педагогических работников, имеющих высшее образование, в общей численности педагогических работников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052B6B">
            <w:pPr>
              <w:rPr>
                <w:rFonts w:cs="Arial"/>
              </w:rPr>
            </w:pPr>
            <w:r w:rsidRPr="00720F0F">
              <w:rPr>
                <w:rFonts w:cs="Arial"/>
              </w:rPr>
              <w:t>3</w:t>
            </w:r>
            <w:r>
              <w:rPr>
                <w:rFonts w:cs="Arial"/>
              </w:rPr>
              <w:t>3</w:t>
            </w:r>
            <w:r w:rsidRPr="00720F0F">
              <w:rPr>
                <w:rFonts w:cs="Arial"/>
              </w:rPr>
              <w:t xml:space="preserve"> чел./ </w:t>
            </w:r>
            <w:r>
              <w:rPr>
                <w:rFonts w:cs="Arial"/>
              </w:rPr>
              <w:t>89</w:t>
            </w:r>
            <w:r w:rsidRPr="00720F0F">
              <w:rPr>
                <w:rFonts w:cs="Arial"/>
              </w:rPr>
              <w:t xml:space="preserve">% </w:t>
            </w:r>
          </w:p>
        </w:tc>
      </w:tr>
      <w:tr w:rsidR="002F1449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1.26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052B6B">
            <w:pPr>
              <w:rPr>
                <w:rFonts w:cs="Arial"/>
              </w:rPr>
            </w:pPr>
            <w:r w:rsidRPr="00720F0F">
              <w:rPr>
                <w:rFonts w:cs="Arial"/>
              </w:rPr>
              <w:t>3</w:t>
            </w:r>
            <w:r>
              <w:rPr>
                <w:rFonts w:cs="Arial"/>
              </w:rPr>
              <w:t>3</w:t>
            </w:r>
            <w:r w:rsidRPr="00720F0F">
              <w:rPr>
                <w:rFonts w:cs="Arial"/>
              </w:rPr>
              <w:t xml:space="preserve"> чел./</w:t>
            </w:r>
            <w:r>
              <w:rPr>
                <w:rFonts w:cs="Arial"/>
              </w:rPr>
              <w:t xml:space="preserve"> 89</w:t>
            </w:r>
            <w:r w:rsidRPr="00720F0F">
              <w:rPr>
                <w:rFonts w:cs="Arial"/>
              </w:rPr>
              <w:t xml:space="preserve"> % </w:t>
            </w:r>
          </w:p>
        </w:tc>
      </w:tr>
      <w:tr w:rsidR="002F1449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1.27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052B6B">
            <w:pPr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Pr="00720F0F">
              <w:rPr>
                <w:rFonts w:cs="Arial"/>
              </w:rPr>
              <w:t xml:space="preserve"> чел./ </w:t>
            </w:r>
            <w:r>
              <w:rPr>
                <w:rFonts w:cs="Arial"/>
              </w:rPr>
              <w:t>11</w:t>
            </w:r>
            <w:r w:rsidRPr="00720F0F">
              <w:rPr>
                <w:rFonts w:cs="Arial"/>
              </w:rPr>
              <w:t xml:space="preserve">% </w:t>
            </w:r>
          </w:p>
        </w:tc>
      </w:tr>
      <w:tr w:rsidR="002F1449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1.28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052B6B">
            <w:pPr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Pr="00720F0F">
              <w:rPr>
                <w:rFonts w:cs="Arial"/>
              </w:rPr>
              <w:t xml:space="preserve"> чел./ </w:t>
            </w:r>
            <w:r>
              <w:rPr>
                <w:rFonts w:cs="Arial"/>
              </w:rPr>
              <w:t>11</w:t>
            </w:r>
            <w:r w:rsidRPr="00720F0F">
              <w:rPr>
                <w:rFonts w:cs="Arial"/>
              </w:rPr>
              <w:t xml:space="preserve">% </w:t>
            </w:r>
          </w:p>
        </w:tc>
      </w:tr>
      <w:tr w:rsidR="002F1449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1.29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A72207">
            <w:pPr>
              <w:jc w:val="center"/>
              <w:rPr>
                <w:rFonts w:cs="Arial"/>
              </w:rPr>
            </w:pPr>
            <w:r w:rsidRPr="00720F0F">
              <w:rPr>
                <w:rFonts w:cs="Arial"/>
              </w:rPr>
              <w:t>1</w:t>
            </w:r>
            <w:r>
              <w:rPr>
                <w:rFonts w:cs="Arial"/>
              </w:rPr>
              <w:t xml:space="preserve">7 </w:t>
            </w:r>
            <w:r w:rsidRPr="00720F0F">
              <w:rPr>
                <w:rFonts w:cs="Arial"/>
              </w:rPr>
              <w:t xml:space="preserve">чел./ </w:t>
            </w:r>
            <w:r>
              <w:rPr>
                <w:rFonts w:cs="Arial"/>
              </w:rPr>
              <w:t>45,9</w:t>
            </w:r>
            <w:r w:rsidRPr="00720F0F">
              <w:rPr>
                <w:rFonts w:cs="Arial"/>
              </w:rPr>
              <w:t>%</w:t>
            </w:r>
          </w:p>
        </w:tc>
      </w:tr>
      <w:tr w:rsidR="002F1449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1.29.1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Высшая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693C7B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10 чел./ 27% </w:t>
            </w:r>
          </w:p>
        </w:tc>
      </w:tr>
      <w:tr w:rsidR="002F1449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1.29.2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Первая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A47421">
            <w:pPr>
              <w:rPr>
                <w:rFonts w:cs="Arial"/>
              </w:rPr>
            </w:pPr>
            <w:r>
              <w:rPr>
                <w:rFonts w:cs="Arial"/>
              </w:rPr>
              <w:t>7</w:t>
            </w:r>
            <w:r w:rsidRPr="00720F0F">
              <w:rPr>
                <w:rFonts w:cs="Arial"/>
              </w:rPr>
              <w:t xml:space="preserve"> чел./</w:t>
            </w:r>
            <w:r>
              <w:rPr>
                <w:rFonts w:cs="Arial"/>
              </w:rPr>
              <w:t>18,9</w:t>
            </w:r>
            <w:r w:rsidRPr="00720F0F">
              <w:rPr>
                <w:rFonts w:cs="Arial"/>
              </w:rPr>
              <w:t xml:space="preserve">% </w:t>
            </w:r>
          </w:p>
        </w:tc>
      </w:tr>
      <w:tr w:rsidR="002F1449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1.30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</w:p>
        </w:tc>
      </w:tr>
      <w:tr w:rsidR="002F1449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1.30.1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До 5 лет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A47421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 </w:t>
            </w:r>
            <w:r>
              <w:rPr>
                <w:rFonts w:cs="Arial"/>
              </w:rPr>
              <w:t>4</w:t>
            </w:r>
            <w:r w:rsidRPr="00720F0F">
              <w:rPr>
                <w:rFonts w:cs="Arial"/>
              </w:rPr>
              <w:t xml:space="preserve"> чел./ </w:t>
            </w:r>
            <w:r>
              <w:rPr>
                <w:rFonts w:cs="Arial"/>
              </w:rPr>
              <w:t>10,8</w:t>
            </w:r>
            <w:r w:rsidRPr="00720F0F">
              <w:rPr>
                <w:rFonts w:cs="Arial"/>
              </w:rPr>
              <w:t xml:space="preserve">% </w:t>
            </w:r>
          </w:p>
        </w:tc>
      </w:tr>
      <w:tr w:rsidR="002F1449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1.30.2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Свыше 30 лет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A47421">
            <w:pPr>
              <w:jc w:val="center"/>
              <w:rPr>
                <w:rFonts w:cs="Arial"/>
              </w:rPr>
            </w:pPr>
            <w:r w:rsidRPr="00720F0F">
              <w:rPr>
                <w:rFonts w:cs="Arial"/>
              </w:rPr>
              <w:t>1</w:t>
            </w:r>
            <w:r>
              <w:rPr>
                <w:rFonts w:cs="Arial"/>
              </w:rPr>
              <w:t>4</w:t>
            </w:r>
            <w:r w:rsidRPr="00720F0F">
              <w:rPr>
                <w:rFonts w:cs="Arial"/>
              </w:rPr>
              <w:t xml:space="preserve"> чел./ </w:t>
            </w:r>
            <w:r>
              <w:rPr>
                <w:rFonts w:cs="Arial"/>
              </w:rPr>
              <w:t>37,8</w:t>
            </w:r>
            <w:r w:rsidRPr="00720F0F">
              <w:rPr>
                <w:rFonts w:cs="Arial"/>
              </w:rPr>
              <w:t>%</w:t>
            </w:r>
          </w:p>
        </w:tc>
      </w:tr>
      <w:tr w:rsidR="002F1449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1.31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693C7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720F0F">
              <w:rPr>
                <w:rFonts w:cs="Arial"/>
              </w:rPr>
              <w:t xml:space="preserve"> чел./</w:t>
            </w:r>
          </w:p>
          <w:p w:rsidR="002F1449" w:rsidRPr="00720F0F" w:rsidRDefault="002F1449" w:rsidP="00693C7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8,1</w:t>
            </w:r>
            <w:r w:rsidRPr="00720F0F">
              <w:rPr>
                <w:rFonts w:cs="Arial"/>
              </w:rPr>
              <w:t xml:space="preserve"> %</w:t>
            </w:r>
          </w:p>
        </w:tc>
      </w:tr>
      <w:tr w:rsidR="002F1449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1.32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A4742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13</w:t>
            </w:r>
            <w:r w:rsidRPr="00720F0F">
              <w:rPr>
                <w:rFonts w:cs="Arial"/>
              </w:rPr>
              <w:t xml:space="preserve"> чел./ </w:t>
            </w:r>
            <w:r>
              <w:rPr>
                <w:rFonts w:cs="Arial"/>
              </w:rPr>
              <w:t>35,1</w:t>
            </w:r>
            <w:r w:rsidRPr="00720F0F">
              <w:rPr>
                <w:rFonts w:cs="Arial"/>
              </w:rPr>
              <w:t>%</w:t>
            </w:r>
          </w:p>
        </w:tc>
      </w:tr>
      <w:tr w:rsidR="002F1449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1.33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693C7B">
            <w:pPr>
              <w:jc w:val="center"/>
              <w:rPr>
                <w:rFonts w:cs="Arial"/>
              </w:rPr>
            </w:pPr>
            <w:r w:rsidRPr="00720F0F">
              <w:rPr>
                <w:rFonts w:cs="Arial"/>
              </w:rPr>
              <w:t>32 чел./</w:t>
            </w:r>
          </w:p>
          <w:p w:rsidR="002F1449" w:rsidRPr="00720F0F" w:rsidRDefault="002F1449" w:rsidP="00693C7B">
            <w:pPr>
              <w:jc w:val="center"/>
              <w:rPr>
                <w:rFonts w:cs="Arial"/>
              </w:rPr>
            </w:pPr>
            <w:r w:rsidRPr="00720F0F">
              <w:rPr>
                <w:rFonts w:cs="Arial"/>
              </w:rPr>
              <w:t>86,5%</w:t>
            </w:r>
          </w:p>
        </w:tc>
      </w:tr>
      <w:tr w:rsidR="002F1449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1.34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A47421">
            <w:pPr>
              <w:jc w:val="center"/>
              <w:rPr>
                <w:rFonts w:cs="Arial"/>
              </w:rPr>
            </w:pPr>
            <w:r w:rsidRPr="00720F0F">
              <w:rPr>
                <w:rFonts w:cs="Arial"/>
              </w:rPr>
              <w:t>2</w:t>
            </w:r>
            <w:r>
              <w:rPr>
                <w:rFonts w:cs="Arial"/>
              </w:rPr>
              <w:t>6</w:t>
            </w:r>
            <w:r w:rsidRPr="00720F0F">
              <w:rPr>
                <w:rFonts w:cs="Arial"/>
              </w:rPr>
              <w:t xml:space="preserve"> чел./ </w:t>
            </w:r>
            <w:r>
              <w:rPr>
                <w:rFonts w:cs="Arial"/>
              </w:rPr>
              <w:t>70,2</w:t>
            </w:r>
            <w:r w:rsidRPr="00720F0F">
              <w:rPr>
                <w:rFonts w:cs="Arial"/>
              </w:rPr>
              <w:t>%</w:t>
            </w:r>
          </w:p>
        </w:tc>
      </w:tr>
      <w:tr w:rsidR="002F1449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Инфраструктура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    </w:t>
            </w:r>
          </w:p>
        </w:tc>
      </w:tr>
      <w:tr w:rsidR="002F1449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2.1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Количество компьютеров в расчете на одного учащегося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0,1 единица </w:t>
            </w:r>
          </w:p>
        </w:tc>
      </w:tr>
      <w:tr w:rsidR="002F1449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2.2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 21 единиц </w:t>
            </w:r>
          </w:p>
        </w:tc>
      </w:tr>
      <w:tr w:rsidR="002F1449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2.3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Наличие в образовательной организации системы электронного документооборота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CC2759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да </w:t>
            </w:r>
          </w:p>
        </w:tc>
      </w:tr>
      <w:tr w:rsidR="002F1449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2.4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Наличие читального зала библиотеки, в том числе: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CC2759">
            <w:pPr>
              <w:rPr>
                <w:rFonts w:cs="Arial"/>
              </w:rPr>
            </w:pPr>
            <w:r w:rsidRPr="00720F0F">
              <w:rPr>
                <w:rFonts w:cs="Arial"/>
              </w:rPr>
              <w:t>да</w:t>
            </w:r>
          </w:p>
        </w:tc>
      </w:tr>
      <w:tr w:rsidR="002F1449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2.4.1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С обеспечением возможности работы на стационарных компьютерах или использования переносных компьютеров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>да</w:t>
            </w:r>
          </w:p>
        </w:tc>
      </w:tr>
      <w:tr w:rsidR="002F1449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2.4.2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С медиатекой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>да</w:t>
            </w:r>
          </w:p>
        </w:tc>
      </w:tr>
      <w:tr w:rsidR="002F1449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2.4.3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Оснащенного средствами сканирования и распознавания текстов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>да</w:t>
            </w:r>
          </w:p>
        </w:tc>
      </w:tr>
      <w:tr w:rsidR="002F1449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2.4.4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С выходом в Интернет с компьютеров, расположенных в помещении библиотеки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>да</w:t>
            </w:r>
          </w:p>
        </w:tc>
      </w:tr>
      <w:tr w:rsidR="002F1449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2.4.5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С контролируемой распечаткой бумажных материалов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>да</w:t>
            </w:r>
          </w:p>
        </w:tc>
      </w:tr>
      <w:tr w:rsidR="002F1449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2.5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0 человек/ 0% </w:t>
            </w:r>
          </w:p>
        </w:tc>
      </w:tr>
      <w:tr w:rsidR="002F1449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2.6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Общая площадь помещений, в которых осуществляется образовательная деятельность, в расчете на одного учащегося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49" w:rsidRPr="00720F0F" w:rsidRDefault="002F1449" w:rsidP="00A47421">
            <w:pPr>
              <w:rPr>
                <w:rFonts w:cs="Arial"/>
              </w:rPr>
            </w:pPr>
            <w:r w:rsidRPr="00720F0F">
              <w:rPr>
                <w:rFonts w:cs="Arial"/>
              </w:rPr>
              <w:t>4,</w:t>
            </w:r>
            <w:r>
              <w:rPr>
                <w:rFonts w:cs="Arial"/>
              </w:rPr>
              <w:t>4</w:t>
            </w:r>
            <w:r w:rsidRPr="00720F0F">
              <w:rPr>
                <w:rFonts w:cs="Arial"/>
              </w:rPr>
              <w:t xml:space="preserve"> кв.м </w:t>
            </w:r>
          </w:p>
        </w:tc>
      </w:tr>
    </w:tbl>
    <w:p w:rsidR="002F1449" w:rsidRPr="000742B2" w:rsidRDefault="002F1449" w:rsidP="001E304C">
      <w:pPr>
        <w:rPr>
          <w:sz w:val="26"/>
          <w:szCs w:val="26"/>
        </w:rPr>
      </w:pPr>
    </w:p>
    <w:p w:rsidR="002F1449" w:rsidRDefault="002F1449" w:rsidP="000742B2">
      <w:pPr>
        <w:rPr>
          <w:sz w:val="26"/>
          <w:szCs w:val="26"/>
        </w:rPr>
      </w:pPr>
      <w:r>
        <w:rPr>
          <w:sz w:val="26"/>
          <w:szCs w:val="26"/>
        </w:rPr>
        <w:t>31 марта 2019 года</w:t>
      </w:r>
    </w:p>
    <w:p w:rsidR="002F1449" w:rsidRDefault="002F1449" w:rsidP="000742B2">
      <w:pPr>
        <w:rPr>
          <w:sz w:val="26"/>
          <w:szCs w:val="26"/>
        </w:rPr>
      </w:pPr>
      <w:bookmarkStart w:id="19" w:name="_GoBack"/>
      <w:bookmarkEnd w:id="19"/>
    </w:p>
    <w:p w:rsidR="002F1449" w:rsidRPr="00720F0F" w:rsidRDefault="002F1449" w:rsidP="00A60C9A">
      <w:pPr>
        <w:pStyle w:val="NormalWeb"/>
        <w:rPr>
          <w:color w:val="000000"/>
          <w:sz w:val="24"/>
          <w:szCs w:val="24"/>
        </w:rPr>
      </w:pPr>
      <w:r w:rsidRPr="00720F0F">
        <w:rPr>
          <w:color w:val="000000"/>
          <w:sz w:val="24"/>
          <w:szCs w:val="24"/>
        </w:rPr>
        <w:t>Директор МОУ «Средняя школа №6» ________________/Белкин Д.В./ </w:t>
      </w:r>
    </w:p>
    <w:p w:rsidR="002F1449" w:rsidRPr="000742B2" w:rsidRDefault="002F1449" w:rsidP="000742B2">
      <w:pPr>
        <w:rPr>
          <w:sz w:val="26"/>
          <w:szCs w:val="26"/>
        </w:rPr>
      </w:pPr>
    </w:p>
    <w:sectPr w:rsidR="002F1449" w:rsidRPr="000742B2" w:rsidSect="00A92746">
      <w:footerReference w:type="default" r:id="rId16"/>
      <w:pgSz w:w="11906" w:h="16838"/>
      <w:pgMar w:top="567" w:right="567" w:bottom="28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449" w:rsidRDefault="002F1449" w:rsidP="00915597">
      <w:r>
        <w:separator/>
      </w:r>
    </w:p>
  </w:endnote>
  <w:endnote w:type="continuationSeparator" w:id="0">
    <w:p w:rsidR="002F1449" w:rsidRDefault="002F1449" w:rsidP="009155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449" w:rsidRDefault="002F1449">
    <w:pPr>
      <w:pStyle w:val="Footer"/>
      <w:jc w:val="right"/>
    </w:pPr>
    <w:fldSimple w:instr="PAGE   \* MERGEFORMAT">
      <w:r>
        <w:rPr>
          <w:noProof/>
        </w:rPr>
        <w:t>18</w:t>
      </w:r>
    </w:fldSimple>
  </w:p>
  <w:p w:rsidR="002F1449" w:rsidRDefault="002F144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449" w:rsidRDefault="002F1449" w:rsidP="00915597">
      <w:r>
        <w:separator/>
      </w:r>
    </w:p>
  </w:footnote>
  <w:footnote w:type="continuationSeparator" w:id="0">
    <w:p w:rsidR="002F1449" w:rsidRDefault="002F1449" w:rsidP="009155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color w:val="00000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35"/>
    <w:multiLevelType w:val="singleLevel"/>
    <w:tmpl w:val="00000035"/>
    <w:name w:val="WW8Num54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rFonts w:cs="Times New Roman"/>
        <w:sz w:val="24"/>
        <w:szCs w:val="24"/>
      </w:rPr>
    </w:lvl>
  </w:abstractNum>
  <w:abstractNum w:abstractNumId="2">
    <w:nsid w:val="05360924"/>
    <w:multiLevelType w:val="hybridMultilevel"/>
    <w:tmpl w:val="B768C5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C460B"/>
    <w:multiLevelType w:val="multilevel"/>
    <w:tmpl w:val="C37CF440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2F5221C7"/>
    <w:multiLevelType w:val="hybridMultilevel"/>
    <w:tmpl w:val="01F6B816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5">
    <w:nsid w:val="31FD7680"/>
    <w:multiLevelType w:val="hybridMultilevel"/>
    <w:tmpl w:val="B5EEE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6CC13E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A017D0E"/>
    <w:multiLevelType w:val="hybridMultilevel"/>
    <w:tmpl w:val="9B8602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1F77033"/>
    <w:multiLevelType w:val="hybridMultilevel"/>
    <w:tmpl w:val="26389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D36D93"/>
    <w:multiLevelType w:val="hybridMultilevel"/>
    <w:tmpl w:val="E2AA3D6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4EFF4E52"/>
    <w:multiLevelType w:val="hybridMultilevel"/>
    <w:tmpl w:val="E0D25490"/>
    <w:lvl w:ilvl="0" w:tplc="83B05A04">
      <w:start w:val="1"/>
      <w:numFmt w:val="decimal"/>
      <w:lvlText w:val="%1."/>
      <w:lvlJc w:val="left"/>
      <w:pPr>
        <w:ind w:left="55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  <w:rPr>
        <w:rFonts w:cs="Times New Roman"/>
      </w:rPr>
    </w:lvl>
  </w:abstractNum>
  <w:abstractNum w:abstractNumId="10">
    <w:nsid w:val="5C1C5CC0"/>
    <w:multiLevelType w:val="hybridMultilevel"/>
    <w:tmpl w:val="2EBEA42A"/>
    <w:lvl w:ilvl="0" w:tplc="96723A4E">
      <w:start w:val="1"/>
      <w:numFmt w:val="decimal"/>
      <w:lvlText w:val="%1."/>
      <w:lvlJc w:val="left"/>
      <w:pPr>
        <w:tabs>
          <w:tab w:val="num" w:pos="2685"/>
        </w:tabs>
        <w:ind w:left="26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05"/>
        </w:tabs>
        <w:ind w:left="34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125"/>
        </w:tabs>
        <w:ind w:left="41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845"/>
        </w:tabs>
        <w:ind w:left="48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565"/>
        </w:tabs>
        <w:ind w:left="55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285"/>
        </w:tabs>
        <w:ind w:left="62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005"/>
        </w:tabs>
        <w:ind w:left="70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725"/>
        </w:tabs>
        <w:ind w:left="77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445"/>
        </w:tabs>
        <w:ind w:left="8445" w:hanging="180"/>
      </w:pPr>
      <w:rPr>
        <w:rFonts w:cs="Times New Roman"/>
      </w:rPr>
    </w:lvl>
  </w:abstractNum>
  <w:abstractNum w:abstractNumId="11">
    <w:nsid w:val="6A2D7C56"/>
    <w:multiLevelType w:val="multilevel"/>
    <w:tmpl w:val="9C304AC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680"/>
        </w:tabs>
        <w:ind w:left="168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740"/>
        </w:tabs>
        <w:ind w:left="17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80"/>
        </w:tabs>
        <w:ind w:left="258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40"/>
        </w:tabs>
        <w:ind w:left="2640" w:hanging="2160"/>
      </w:pPr>
      <w:rPr>
        <w:rFonts w:cs="Times New Roman" w:hint="default"/>
      </w:rPr>
    </w:lvl>
  </w:abstractNum>
  <w:abstractNum w:abstractNumId="12">
    <w:nsid w:val="7DBC748B"/>
    <w:multiLevelType w:val="multilevel"/>
    <w:tmpl w:val="94B2E7B6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10"/>
  </w:num>
  <w:num w:numId="5">
    <w:abstractNumId w:val="9"/>
  </w:num>
  <w:num w:numId="6">
    <w:abstractNumId w:val="0"/>
  </w:num>
  <w:num w:numId="7">
    <w:abstractNumId w:val="1"/>
  </w:num>
  <w:num w:numId="8">
    <w:abstractNumId w:val="8"/>
  </w:num>
  <w:num w:numId="9">
    <w:abstractNumId w:val="5"/>
  </w:num>
  <w:num w:numId="10">
    <w:abstractNumId w:val="6"/>
  </w:num>
  <w:num w:numId="11">
    <w:abstractNumId w:val="4"/>
  </w:num>
  <w:num w:numId="12">
    <w:abstractNumId w:val="7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1F64"/>
    <w:rsid w:val="000009D3"/>
    <w:rsid w:val="00000CBC"/>
    <w:rsid w:val="0000251A"/>
    <w:rsid w:val="00002CB4"/>
    <w:rsid w:val="00002D78"/>
    <w:rsid w:val="00003723"/>
    <w:rsid w:val="00003A45"/>
    <w:rsid w:val="00003CE6"/>
    <w:rsid w:val="00005574"/>
    <w:rsid w:val="00005588"/>
    <w:rsid w:val="000059D9"/>
    <w:rsid w:val="00005A66"/>
    <w:rsid w:val="0000615F"/>
    <w:rsid w:val="00006F4B"/>
    <w:rsid w:val="000077C6"/>
    <w:rsid w:val="0001275D"/>
    <w:rsid w:val="00012C95"/>
    <w:rsid w:val="00013C90"/>
    <w:rsid w:val="00015229"/>
    <w:rsid w:val="00016B5F"/>
    <w:rsid w:val="00021CDE"/>
    <w:rsid w:val="00022765"/>
    <w:rsid w:val="00022A6F"/>
    <w:rsid w:val="00023A88"/>
    <w:rsid w:val="00024F04"/>
    <w:rsid w:val="00025345"/>
    <w:rsid w:val="00025EDE"/>
    <w:rsid w:val="00026038"/>
    <w:rsid w:val="00027C78"/>
    <w:rsid w:val="00027F7B"/>
    <w:rsid w:val="000309A8"/>
    <w:rsid w:val="00031658"/>
    <w:rsid w:val="000322E8"/>
    <w:rsid w:val="00032405"/>
    <w:rsid w:val="000324AA"/>
    <w:rsid w:val="00040F1E"/>
    <w:rsid w:val="00042359"/>
    <w:rsid w:val="00043B29"/>
    <w:rsid w:val="000467EB"/>
    <w:rsid w:val="00052B6B"/>
    <w:rsid w:val="00053674"/>
    <w:rsid w:val="00053EB8"/>
    <w:rsid w:val="00054C9D"/>
    <w:rsid w:val="00055405"/>
    <w:rsid w:val="000557EC"/>
    <w:rsid w:val="00056E69"/>
    <w:rsid w:val="0006250B"/>
    <w:rsid w:val="00062E66"/>
    <w:rsid w:val="000634C0"/>
    <w:rsid w:val="00064516"/>
    <w:rsid w:val="00064D57"/>
    <w:rsid w:val="00066EC9"/>
    <w:rsid w:val="00066FD3"/>
    <w:rsid w:val="000717B3"/>
    <w:rsid w:val="00073013"/>
    <w:rsid w:val="0007307C"/>
    <w:rsid w:val="0007312B"/>
    <w:rsid w:val="00073C30"/>
    <w:rsid w:val="000740A7"/>
    <w:rsid w:val="000742B2"/>
    <w:rsid w:val="000744DE"/>
    <w:rsid w:val="00075232"/>
    <w:rsid w:val="00075241"/>
    <w:rsid w:val="00075F8F"/>
    <w:rsid w:val="000770AA"/>
    <w:rsid w:val="00077724"/>
    <w:rsid w:val="00077ECA"/>
    <w:rsid w:val="00080B7B"/>
    <w:rsid w:val="00083067"/>
    <w:rsid w:val="00085C87"/>
    <w:rsid w:val="000875D1"/>
    <w:rsid w:val="00087DAA"/>
    <w:rsid w:val="00092255"/>
    <w:rsid w:val="00092D92"/>
    <w:rsid w:val="00092F8B"/>
    <w:rsid w:val="000940FE"/>
    <w:rsid w:val="000942C5"/>
    <w:rsid w:val="000956EE"/>
    <w:rsid w:val="00096698"/>
    <w:rsid w:val="00096832"/>
    <w:rsid w:val="000972B8"/>
    <w:rsid w:val="000A02CC"/>
    <w:rsid w:val="000A1ABC"/>
    <w:rsid w:val="000A21E5"/>
    <w:rsid w:val="000A32C7"/>
    <w:rsid w:val="000A76B3"/>
    <w:rsid w:val="000A79E0"/>
    <w:rsid w:val="000B01C1"/>
    <w:rsid w:val="000B0759"/>
    <w:rsid w:val="000B0FBE"/>
    <w:rsid w:val="000B1FDD"/>
    <w:rsid w:val="000B392F"/>
    <w:rsid w:val="000B3A91"/>
    <w:rsid w:val="000B418B"/>
    <w:rsid w:val="000B55ED"/>
    <w:rsid w:val="000B570D"/>
    <w:rsid w:val="000B60F2"/>
    <w:rsid w:val="000B6FA7"/>
    <w:rsid w:val="000C0B51"/>
    <w:rsid w:val="000C1E6B"/>
    <w:rsid w:val="000C1F2C"/>
    <w:rsid w:val="000C2588"/>
    <w:rsid w:val="000C2B56"/>
    <w:rsid w:val="000C3AAA"/>
    <w:rsid w:val="000C55EF"/>
    <w:rsid w:val="000C5609"/>
    <w:rsid w:val="000C59FF"/>
    <w:rsid w:val="000C700E"/>
    <w:rsid w:val="000D0060"/>
    <w:rsid w:val="000D1747"/>
    <w:rsid w:val="000D22DE"/>
    <w:rsid w:val="000D5000"/>
    <w:rsid w:val="000D558E"/>
    <w:rsid w:val="000D65BA"/>
    <w:rsid w:val="000D6AA3"/>
    <w:rsid w:val="000D6AB8"/>
    <w:rsid w:val="000E0A18"/>
    <w:rsid w:val="000E0AD8"/>
    <w:rsid w:val="000E0B34"/>
    <w:rsid w:val="000E13B9"/>
    <w:rsid w:val="000E1EC6"/>
    <w:rsid w:val="000E2428"/>
    <w:rsid w:val="000E678E"/>
    <w:rsid w:val="000E74DE"/>
    <w:rsid w:val="000E7502"/>
    <w:rsid w:val="000E782D"/>
    <w:rsid w:val="000F1A5F"/>
    <w:rsid w:val="000F2D10"/>
    <w:rsid w:val="000F47B7"/>
    <w:rsid w:val="000F756E"/>
    <w:rsid w:val="000F75BD"/>
    <w:rsid w:val="00104FD5"/>
    <w:rsid w:val="00105CE8"/>
    <w:rsid w:val="00105E28"/>
    <w:rsid w:val="00106157"/>
    <w:rsid w:val="00106D74"/>
    <w:rsid w:val="00106D86"/>
    <w:rsid w:val="00106E0B"/>
    <w:rsid w:val="001071B0"/>
    <w:rsid w:val="00107A76"/>
    <w:rsid w:val="00111551"/>
    <w:rsid w:val="00112E62"/>
    <w:rsid w:val="00113570"/>
    <w:rsid w:val="00117DB0"/>
    <w:rsid w:val="00122108"/>
    <w:rsid w:val="0012247F"/>
    <w:rsid w:val="00122949"/>
    <w:rsid w:val="00122B55"/>
    <w:rsid w:val="001234CA"/>
    <w:rsid w:val="00125719"/>
    <w:rsid w:val="001268A6"/>
    <w:rsid w:val="00127138"/>
    <w:rsid w:val="00127472"/>
    <w:rsid w:val="00131865"/>
    <w:rsid w:val="00131E4A"/>
    <w:rsid w:val="0013392A"/>
    <w:rsid w:val="001365E2"/>
    <w:rsid w:val="001403AA"/>
    <w:rsid w:val="0014412D"/>
    <w:rsid w:val="001451D4"/>
    <w:rsid w:val="001501BB"/>
    <w:rsid w:val="00150BEC"/>
    <w:rsid w:val="0015155E"/>
    <w:rsid w:val="00156A92"/>
    <w:rsid w:val="00160C37"/>
    <w:rsid w:val="0016331B"/>
    <w:rsid w:val="0016566F"/>
    <w:rsid w:val="00165A7E"/>
    <w:rsid w:val="00167BDC"/>
    <w:rsid w:val="0017145C"/>
    <w:rsid w:val="0017345A"/>
    <w:rsid w:val="001744D5"/>
    <w:rsid w:val="001746C7"/>
    <w:rsid w:val="001759F4"/>
    <w:rsid w:val="00175D9C"/>
    <w:rsid w:val="00177720"/>
    <w:rsid w:val="001800F4"/>
    <w:rsid w:val="001814AA"/>
    <w:rsid w:val="00181B33"/>
    <w:rsid w:val="0018218B"/>
    <w:rsid w:val="00182DE8"/>
    <w:rsid w:val="0018328A"/>
    <w:rsid w:val="001842CE"/>
    <w:rsid w:val="00184447"/>
    <w:rsid w:val="00184AB9"/>
    <w:rsid w:val="0018585C"/>
    <w:rsid w:val="00186843"/>
    <w:rsid w:val="00186CFD"/>
    <w:rsid w:val="001872E2"/>
    <w:rsid w:val="00187931"/>
    <w:rsid w:val="00191057"/>
    <w:rsid w:val="00192721"/>
    <w:rsid w:val="00193C8E"/>
    <w:rsid w:val="0019413A"/>
    <w:rsid w:val="0019461A"/>
    <w:rsid w:val="00195659"/>
    <w:rsid w:val="00196FA7"/>
    <w:rsid w:val="001A483D"/>
    <w:rsid w:val="001A4F7D"/>
    <w:rsid w:val="001A5132"/>
    <w:rsid w:val="001A5C74"/>
    <w:rsid w:val="001A676B"/>
    <w:rsid w:val="001A7D80"/>
    <w:rsid w:val="001A7F0C"/>
    <w:rsid w:val="001B0555"/>
    <w:rsid w:val="001B0BD8"/>
    <w:rsid w:val="001B13F1"/>
    <w:rsid w:val="001B1F34"/>
    <w:rsid w:val="001B3F92"/>
    <w:rsid w:val="001B4D51"/>
    <w:rsid w:val="001B5280"/>
    <w:rsid w:val="001B56C5"/>
    <w:rsid w:val="001B786E"/>
    <w:rsid w:val="001B79AA"/>
    <w:rsid w:val="001C110B"/>
    <w:rsid w:val="001C1209"/>
    <w:rsid w:val="001C1248"/>
    <w:rsid w:val="001C200C"/>
    <w:rsid w:val="001C2D73"/>
    <w:rsid w:val="001C46A2"/>
    <w:rsid w:val="001C50DE"/>
    <w:rsid w:val="001C6AB5"/>
    <w:rsid w:val="001C6AC4"/>
    <w:rsid w:val="001C73A4"/>
    <w:rsid w:val="001C74A7"/>
    <w:rsid w:val="001D31B7"/>
    <w:rsid w:val="001D33DA"/>
    <w:rsid w:val="001D4FFD"/>
    <w:rsid w:val="001D5A5F"/>
    <w:rsid w:val="001D5FF7"/>
    <w:rsid w:val="001D6795"/>
    <w:rsid w:val="001E1858"/>
    <w:rsid w:val="001E2599"/>
    <w:rsid w:val="001E28AD"/>
    <w:rsid w:val="001E2D50"/>
    <w:rsid w:val="001E304C"/>
    <w:rsid w:val="001E4EF1"/>
    <w:rsid w:val="001E608B"/>
    <w:rsid w:val="001E6E1F"/>
    <w:rsid w:val="001E746E"/>
    <w:rsid w:val="001F01F7"/>
    <w:rsid w:val="001F05E5"/>
    <w:rsid w:val="001F15F3"/>
    <w:rsid w:val="001F1B35"/>
    <w:rsid w:val="001F23A5"/>
    <w:rsid w:val="001F2C27"/>
    <w:rsid w:val="001F2E15"/>
    <w:rsid w:val="001F2E51"/>
    <w:rsid w:val="001F3BB1"/>
    <w:rsid w:val="001F4DFD"/>
    <w:rsid w:val="001F4F6B"/>
    <w:rsid w:val="001F5ED5"/>
    <w:rsid w:val="0020000E"/>
    <w:rsid w:val="00201B4B"/>
    <w:rsid w:val="002027B8"/>
    <w:rsid w:val="002041ED"/>
    <w:rsid w:val="00204F93"/>
    <w:rsid w:val="002070EF"/>
    <w:rsid w:val="00214584"/>
    <w:rsid w:val="00214DD9"/>
    <w:rsid w:val="00215B09"/>
    <w:rsid w:val="00216BF3"/>
    <w:rsid w:val="002229B9"/>
    <w:rsid w:val="00223918"/>
    <w:rsid w:val="0022404F"/>
    <w:rsid w:val="00224C7F"/>
    <w:rsid w:val="002252BA"/>
    <w:rsid w:val="00227A0C"/>
    <w:rsid w:val="002308BD"/>
    <w:rsid w:val="00231839"/>
    <w:rsid w:val="0023241D"/>
    <w:rsid w:val="00232F08"/>
    <w:rsid w:val="00233CEF"/>
    <w:rsid w:val="00234510"/>
    <w:rsid w:val="00234C44"/>
    <w:rsid w:val="002350BB"/>
    <w:rsid w:val="00236A31"/>
    <w:rsid w:val="00236C7D"/>
    <w:rsid w:val="00237D63"/>
    <w:rsid w:val="00240444"/>
    <w:rsid w:val="00241167"/>
    <w:rsid w:val="00241DDB"/>
    <w:rsid w:val="00241DF4"/>
    <w:rsid w:val="0024281D"/>
    <w:rsid w:val="00242C29"/>
    <w:rsid w:val="00244A91"/>
    <w:rsid w:val="00246061"/>
    <w:rsid w:val="00246646"/>
    <w:rsid w:val="00247795"/>
    <w:rsid w:val="00251047"/>
    <w:rsid w:val="0025106C"/>
    <w:rsid w:val="00252CCE"/>
    <w:rsid w:val="00253F9C"/>
    <w:rsid w:val="00254094"/>
    <w:rsid w:val="00254350"/>
    <w:rsid w:val="002548B0"/>
    <w:rsid w:val="00255462"/>
    <w:rsid w:val="002563BA"/>
    <w:rsid w:val="002607C1"/>
    <w:rsid w:val="00261B26"/>
    <w:rsid w:val="00262142"/>
    <w:rsid w:val="002635FB"/>
    <w:rsid w:val="00264634"/>
    <w:rsid w:val="00265741"/>
    <w:rsid w:val="00266E59"/>
    <w:rsid w:val="002702EE"/>
    <w:rsid w:val="00272F89"/>
    <w:rsid w:val="00273E1D"/>
    <w:rsid w:val="002746B6"/>
    <w:rsid w:val="00274A10"/>
    <w:rsid w:val="00277381"/>
    <w:rsid w:val="002779D1"/>
    <w:rsid w:val="002807E7"/>
    <w:rsid w:val="00281C2A"/>
    <w:rsid w:val="00283193"/>
    <w:rsid w:val="00283429"/>
    <w:rsid w:val="00285082"/>
    <w:rsid w:val="002865B1"/>
    <w:rsid w:val="00287A3C"/>
    <w:rsid w:val="0029021A"/>
    <w:rsid w:val="00290677"/>
    <w:rsid w:val="00290B66"/>
    <w:rsid w:val="00291223"/>
    <w:rsid w:val="0029178D"/>
    <w:rsid w:val="00292976"/>
    <w:rsid w:val="00292F91"/>
    <w:rsid w:val="0029447A"/>
    <w:rsid w:val="00294D5A"/>
    <w:rsid w:val="00294D9A"/>
    <w:rsid w:val="0029686B"/>
    <w:rsid w:val="00296958"/>
    <w:rsid w:val="00297D68"/>
    <w:rsid w:val="002A1927"/>
    <w:rsid w:val="002A5AE0"/>
    <w:rsid w:val="002A5E28"/>
    <w:rsid w:val="002A6BFD"/>
    <w:rsid w:val="002A6DD6"/>
    <w:rsid w:val="002A75D5"/>
    <w:rsid w:val="002B041F"/>
    <w:rsid w:val="002B0976"/>
    <w:rsid w:val="002B0BB5"/>
    <w:rsid w:val="002B5424"/>
    <w:rsid w:val="002C002A"/>
    <w:rsid w:val="002C0B93"/>
    <w:rsid w:val="002C1271"/>
    <w:rsid w:val="002C148E"/>
    <w:rsid w:val="002C27D2"/>
    <w:rsid w:val="002C4F5A"/>
    <w:rsid w:val="002C5753"/>
    <w:rsid w:val="002C6832"/>
    <w:rsid w:val="002C7EFA"/>
    <w:rsid w:val="002D17A4"/>
    <w:rsid w:val="002D2659"/>
    <w:rsid w:val="002D36B9"/>
    <w:rsid w:val="002D45F6"/>
    <w:rsid w:val="002D5AB9"/>
    <w:rsid w:val="002D5FC5"/>
    <w:rsid w:val="002D73BB"/>
    <w:rsid w:val="002D7521"/>
    <w:rsid w:val="002D777B"/>
    <w:rsid w:val="002D7940"/>
    <w:rsid w:val="002E0639"/>
    <w:rsid w:val="002E0DEE"/>
    <w:rsid w:val="002E2A56"/>
    <w:rsid w:val="002E3095"/>
    <w:rsid w:val="002E45B1"/>
    <w:rsid w:val="002E50E6"/>
    <w:rsid w:val="002E54E3"/>
    <w:rsid w:val="002E5904"/>
    <w:rsid w:val="002E6BDE"/>
    <w:rsid w:val="002F0341"/>
    <w:rsid w:val="002F08A7"/>
    <w:rsid w:val="002F1152"/>
    <w:rsid w:val="002F1449"/>
    <w:rsid w:val="002F1F8A"/>
    <w:rsid w:val="002F374F"/>
    <w:rsid w:val="002F4A57"/>
    <w:rsid w:val="002F5F45"/>
    <w:rsid w:val="002F61FC"/>
    <w:rsid w:val="00300525"/>
    <w:rsid w:val="00301962"/>
    <w:rsid w:val="00302346"/>
    <w:rsid w:val="003039B4"/>
    <w:rsid w:val="003042C6"/>
    <w:rsid w:val="0030503D"/>
    <w:rsid w:val="003053B6"/>
    <w:rsid w:val="00305BBC"/>
    <w:rsid w:val="00306835"/>
    <w:rsid w:val="00306C4D"/>
    <w:rsid w:val="00306E7F"/>
    <w:rsid w:val="00310770"/>
    <w:rsid w:val="003113E1"/>
    <w:rsid w:val="00311D4C"/>
    <w:rsid w:val="00312CB4"/>
    <w:rsid w:val="003145A5"/>
    <w:rsid w:val="00315B7D"/>
    <w:rsid w:val="00316A89"/>
    <w:rsid w:val="00316F79"/>
    <w:rsid w:val="00320C51"/>
    <w:rsid w:val="00321D45"/>
    <w:rsid w:val="00322A30"/>
    <w:rsid w:val="0032314C"/>
    <w:rsid w:val="00323F20"/>
    <w:rsid w:val="00324765"/>
    <w:rsid w:val="00324E8E"/>
    <w:rsid w:val="0032636F"/>
    <w:rsid w:val="00326CAC"/>
    <w:rsid w:val="0032716C"/>
    <w:rsid w:val="00330DF5"/>
    <w:rsid w:val="00331B58"/>
    <w:rsid w:val="00333CE1"/>
    <w:rsid w:val="0033521B"/>
    <w:rsid w:val="00336DE2"/>
    <w:rsid w:val="0034005C"/>
    <w:rsid w:val="00340A9C"/>
    <w:rsid w:val="003439B3"/>
    <w:rsid w:val="00344AA5"/>
    <w:rsid w:val="00345581"/>
    <w:rsid w:val="003459D0"/>
    <w:rsid w:val="00346EBF"/>
    <w:rsid w:val="00347D30"/>
    <w:rsid w:val="0035047F"/>
    <w:rsid w:val="00350584"/>
    <w:rsid w:val="00350B54"/>
    <w:rsid w:val="00351D73"/>
    <w:rsid w:val="00353270"/>
    <w:rsid w:val="00354405"/>
    <w:rsid w:val="0035610D"/>
    <w:rsid w:val="003561DF"/>
    <w:rsid w:val="00356562"/>
    <w:rsid w:val="00356A39"/>
    <w:rsid w:val="003612AE"/>
    <w:rsid w:val="00363B4D"/>
    <w:rsid w:val="00365310"/>
    <w:rsid w:val="00365F16"/>
    <w:rsid w:val="00367A8F"/>
    <w:rsid w:val="003706AC"/>
    <w:rsid w:val="003722A7"/>
    <w:rsid w:val="00372836"/>
    <w:rsid w:val="00375B65"/>
    <w:rsid w:val="00376992"/>
    <w:rsid w:val="00377327"/>
    <w:rsid w:val="003777CD"/>
    <w:rsid w:val="00377933"/>
    <w:rsid w:val="00383681"/>
    <w:rsid w:val="00383960"/>
    <w:rsid w:val="00383D6A"/>
    <w:rsid w:val="0038454D"/>
    <w:rsid w:val="003855BE"/>
    <w:rsid w:val="00385C29"/>
    <w:rsid w:val="00386D3B"/>
    <w:rsid w:val="0038713E"/>
    <w:rsid w:val="003873E7"/>
    <w:rsid w:val="003905E7"/>
    <w:rsid w:val="00390B66"/>
    <w:rsid w:val="00390F35"/>
    <w:rsid w:val="00390F70"/>
    <w:rsid w:val="003922B6"/>
    <w:rsid w:val="00392532"/>
    <w:rsid w:val="00393E99"/>
    <w:rsid w:val="003947C5"/>
    <w:rsid w:val="00394AB6"/>
    <w:rsid w:val="00397110"/>
    <w:rsid w:val="0039722A"/>
    <w:rsid w:val="003A0035"/>
    <w:rsid w:val="003A10BE"/>
    <w:rsid w:val="003A15B2"/>
    <w:rsid w:val="003A21F8"/>
    <w:rsid w:val="003A52B0"/>
    <w:rsid w:val="003A53FB"/>
    <w:rsid w:val="003A5B78"/>
    <w:rsid w:val="003A5EED"/>
    <w:rsid w:val="003A6467"/>
    <w:rsid w:val="003A64FE"/>
    <w:rsid w:val="003A6766"/>
    <w:rsid w:val="003A6BBA"/>
    <w:rsid w:val="003A7D69"/>
    <w:rsid w:val="003B057F"/>
    <w:rsid w:val="003B247F"/>
    <w:rsid w:val="003B32C6"/>
    <w:rsid w:val="003B40AD"/>
    <w:rsid w:val="003B4715"/>
    <w:rsid w:val="003B54E5"/>
    <w:rsid w:val="003B60DB"/>
    <w:rsid w:val="003B6545"/>
    <w:rsid w:val="003B6A8E"/>
    <w:rsid w:val="003B7879"/>
    <w:rsid w:val="003C07AA"/>
    <w:rsid w:val="003C1703"/>
    <w:rsid w:val="003C170B"/>
    <w:rsid w:val="003C37BA"/>
    <w:rsid w:val="003C3822"/>
    <w:rsid w:val="003C640D"/>
    <w:rsid w:val="003C66F1"/>
    <w:rsid w:val="003C6A45"/>
    <w:rsid w:val="003D0BE0"/>
    <w:rsid w:val="003D1426"/>
    <w:rsid w:val="003D1CCE"/>
    <w:rsid w:val="003D4CB7"/>
    <w:rsid w:val="003D4D17"/>
    <w:rsid w:val="003D5839"/>
    <w:rsid w:val="003E06DF"/>
    <w:rsid w:val="003E13EF"/>
    <w:rsid w:val="003E54AA"/>
    <w:rsid w:val="003E59AF"/>
    <w:rsid w:val="003E5C90"/>
    <w:rsid w:val="003E5CB5"/>
    <w:rsid w:val="003E67CB"/>
    <w:rsid w:val="003F0681"/>
    <w:rsid w:val="003F072A"/>
    <w:rsid w:val="003F0BC2"/>
    <w:rsid w:val="003F12F8"/>
    <w:rsid w:val="003F2D41"/>
    <w:rsid w:val="003F46BF"/>
    <w:rsid w:val="003F5430"/>
    <w:rsid w:val="003F624E"/>
    <w:rsid w:val="003F64A7"/>
    <w:rsid w:val="003F6954"/>
    <w:rsid w:val="003F718E"/>
    <w:rsid w:val="003F7413"/>
    <w:rsid w:val="00400C31"/>
    <w:rsid w:val="00401C8A"/>
    <w:rsid w:val="00402189"/>
    <w:rsid w:val="00403507"/>
    <w:rsid w:val="004045AB"/>
    <w:rsid w:val="004045DA"/>
    <w:rsid w:val="004046C5"/>
    <w:rsid w:val="00404938"/>
    <w:rsid w:val="00404C92"/>
    <w:rsid w:val="004051AC"/>
    <w:rsid w:val="00405C8E"/>
    <w:rsid w:val="00406DD3"/>
    <w:rsid w:val="00407799"/>
    <w:rsid w:val="00407804"/>
    <w:rsid w:val="00407E3D"/>
    <w:rsid w:val="0041123D"/>
    <w:rsid w:val="00411988"/>
    <w:rsid w:val="00416A9C"/>
    <w:rsid w:val="00417496"/>
    <w:rsid w:val="004239BA"/>
    <w:rsid w:val="00423C16"/>
    <w:rsid w:val="004248EA"/>
    <w:rsid w:val="004261E3"/>
    <w:rsid w:val="00427211"/>
    <w:rsid w:val="00427575"/>
    <w:rsid w:val="0042788E"/>
    <w:rsid w:val="00427E21"/>
    <w:rsid w:val="0043011B"/>
    <w:rsid w:val="00430499"/>
    <w:rsid w:val="00430528"/>
    <w:rsid w:val="0043077E"/>
    <w:rsid w:val="004312AC"/>
    <w:rsid w:val="00431A61"/>
    <w:rsid w:val="00433961"/>
    <w:rsid w:val="00433FBB"/>
    <w:rsid w:val="004349B5"/>
    <w:rsid w:val="00435110"/>
    <w:rsid w:val="00435885"/>
    <w:rsid w:val="004365C9"/>
    <w:rsid w:val="004378EA"/>
    <w:rsid w:val="00440402"/>
    <w:rsid w:val="00440BE0"/>
    <w:rsid w:val="00440C27"/>
    <w:rsid w:val="004415DA"/>
    <w:rsid w:val="004425E7"/>
    <w:rsid w:val="004436E7"/>
    <w:rsid w:val="00444472"/>
    <w:rsid w:val="00444AA5"/>
    <w:rsid w:val="00444D96"/>
    <w:rsid w:val="00445007"/>
    <w:rsid w:val="004507DA"/>
    <w:rsid w:val="0045138E"/>
    <w:rsid w:val="004513A0"/>
    <w:rsid w:val="00451482"/>
    <w:rsid w:val="00451760"/>
    <w:rsid w:val="004518FE"/>
    <w:rsid w:val="0045502E"/>
    <w:rsid w:val="00455443"/>
    <w:rsid w:val="00455F9F"/>
    <w:rsid w:val="0045797D"/>
    <w:rsid w:val="00460D4F"/>
    <w:rsid w:val="00461458"/>
    <w:rsid w:val="00462488"/>
    <w:rsid w:val="004630A0"/>
    <w:rsid w:val="00465A03"/>
    <w:rsid w:val="00467668"/>
    <w:rsid w:val="00470604"/>
    <w:rsid w:val="00470CA6"/>
    <w:rsid w:val="00474151"/>
    <w:rsid w:val="00480CFA"/>
    <w:rsid w:val="00480DD8"/>
    <w:rsid w:val="00481F29"/>
    <w:rsid w:val="00482AF1"/>
    <w:rsid w:val="0048395F"/>
    <w:rsid w:val="004852E8"/>
    <w:rsid w:val="004856BC"/>
    <w:rsid w:val="00485E56"/>
    <w:rsid w:val="00485FF0"/>
    <w:rsid w:val="0048650B"/>
    <w:rsid w:val="00487090"/>
    <w:rsid w:val="0049023B"/>
    <w:rsid w:val="00490AD5"/>
    <w:rsid w:val="00490D93"/>
    <w:rsid w:val="004927FD"/>
    <w:rsid w:val="00494F7A"/>
    <w:rsid w:val="004966FF"/>
    <w:rsid w:val="00496D7E"/>
    <w:rsid w:val="004A0208"/>
    <w:rsid w:val="004A087E"/>
    <w:rsid w:val="004A0CE9"/>
    <w:rsid w:val="004A0FA0"/>
    <w:rsid w:val="004A1C47"/>
    <w:rsid w:val="004A4689"/>
    <w:rsid w:val="004A4C02"/>
    <w:rsid w:val="004A77A1"/>
    <w:rsid w:val="004B1835"/>
    <w:rsid w:val="004B2433"/>
    <w:rsid w:val="004B3D93"/>
    <w:rsid w:val="004B49FB"/>
    <w:rsid w:val="004B63CB"/>
    <w:rsid w:val="004B6F2D"/>
    <w:rsid w:val="004B73C5"/>
    <w:rsid w:val="004B7EDD"/>
    <w:rsid w:val="004C0474"/>
    <w:rsid w:val="004C0602"/>
    <w:rsid w:val="004C0D7A"/>
    <w:rsid w:val="004C2CB8"/>
    <w:rsid w:val="004C3137"/>
    <w:rsid w:val="004C324A"/>
    <w:rsid w:val="004C4632"/>
    <w:rsid w:val="004C4AAA"/>
    <w:rsid w:val="004C4E95"/>
    <w:rsid w:val="004C4EB8"/>
    <w:rsid w:val="004C7062"/>
    <w:rsid w:val="004C7775"/>
    <w:rsid w:val="004D077C"/>
    <w:rsid w:val="004D1C7E"/>
    <w:rsid w:val="004D2D1F"/>
    <w:rsid w:val="004D312D"/>
    <w:rsid w:val="004D335B"/>
    <w:rsid w:val="004D5CF0"/>
    <w:rsid w:val="004D61CA"/>
    <w:rsid w:val="004E0441"/>
    <w:rsid w:val="004E0D15"/>
    <w:rsid w:val="004E15D1"/>
    <w:rsid w:val="004E15F0"/>
    <w:rsid w:val="004E20B2"/>
    <w:rsid w:val="004E2C6D"/>
    <w:rsid w:val="004E45F5"/>
    <w:rsid w:val="004E4FE5"/>
    <w:rsid w:val="004E576D"/>
    <w:rsid w:val="004E5807"/>
    <w:rsid w:val="004E6199"/>
    <w:rsid w:val="004E62D6"/>
    <w:rsid w:val="004E71B0"/>
    <w:rsid w:val="004E74C9"/>
    <w:rsid w:val="004E7D41"/>
    <w:rsid w:val="004F0230"/>
    <w:rsid w:val="004F0C6C"/>
    <w:rsid w:val="004F16AA"/>
    <w:rsid w:val="004F34B9"/>
    <w:rsid w:val="004F3E52"/>
    <w:rsid w:val="004F49AE"/>
    <w:rsid w:val="004F5377"/>
    <w:rsid w:val="004F5D02"/>
    <w:rsid w:val="004F7374"/>
    <w:rsid w:val="004F7A06"/>
    <w:rsid w:val="0050068E"/>
    <w:rsid w:val="00500CAB"/>
    <w:rsid w:val="00502557"/>
    <w:rsid w:val="005028B6"/>
    <w:rsid w:val="0050553D"/>
    <w:rsid w:val="0050579B"/>
    <w:rsid w:val="005060B7"/>
    <w:rsid w:val="00506EE9"/>
    <w:rsid w:val="005071B3"/>
    <w:rsid w:val="005132C8"/>
    <w:rsid w:val="005145DC"/>
    <w:rsid w:val="005153B3"/>
    <w:rsid w:val="00516CFB"/>
    <w:rsid w:val="00517AEB"/>
    <w:rsid w:val="00520AFE"/>
    <w:rsid w:val="0052160E"/>
    <w:rsid w:val="00521BBC"/>
    <w:rsid w:val="005237D3"/>
    <w:rsid w:val="00523954"/>
    <w:rsid w:val="00525919"/>
    <w:rsid w:val="005261C7"/>
    <w:rsid w:val="00530C3A"/>
    <w:rsid w:val="00530D1F"/>
    <w:rsid w:val="005330B9"/>
    <w:rsid w:val="0053427A"/>
    <w:rsid w:val="00534D2E"/>
    <w:rsid w:val="0053564A"/>
    <w:rsid w:val="00535E8E"/>
    <w:rsid w:val="00542FD5"/>
    <w:rsid w:val="00544742"/>
    <w:rsid w:val="00544BF4"/>
    <w:rsid w:val="00545C4A"/>
    <w:rsid w:val="00546657"/>
    <w:rsid w:val="00546C5B"/>
    <w:rsid w:val="00550040"/>
    <w:rsid w:val="0055046C"/>
    <w:rsid w:val="005515BE"/>
    <w:rsid w:val="005518BC"/>
    <w:rsid w:val="00552C78"/>
    <w:rsid w:val="00552D1C"/>
    <w:rsid w:val="00553158"/>
    <w:rsid w:val="00553709"/>
    <w:rsid w:val="00553A80"/>
    <w:rsid w:val="0055415E"/>
    <w:rsid w:val="00554493"/>
    <w:rsid w:val="0055589A"/>
    <w:rsid w:val="00560347"/>
    <w:rsid w:val="00560ABE"/>
    <w:rsid w:val="00560BE8"/>
    <w:rsid w:val="00562666"/>
    <w:rsid w:val="00563FB2"/>
    <w:rsid w:val="0056520B"/>
    <w:rsid w:val="005656E6"/>
    <w:rsid w:val="00565908"/>
    <w:rsid w:val="00566941"/>
    <w:rsid w:val="00566996"/>
    <w:rsid w:val="005670C8"/>
    <w:rsid w:val="00567AC4"/>
    <w:rsid w:val="00567E75"/>
    <w:rsid w:val="00567F4F"/>
    <w:rsid w:val="0057118B"/>
    <w:rsid w:val="00571943"/>
    <w:rsid w:val="00571B68"/>
    <w:rsid w:val="00573038"/>
    <w:rsid w:val="00573D86"/>
    <w:rsid w:val="00573EFF"/>
    <w:rsid w:val="00574152"/>
    <w:rsid w:val="00575217"/>
    <w:rsid w:val="00575994"/>
    <w:rsid w:val="0058230A"/>
    <w:rsid w:val="00585229"/>
    <w:rsid w:val="005863AB"/>
    <w:rsid w:val="00586594"/>
    <w:rsid w:val="005872FB"/>
    <w:rsid w:val="0058734A"/>
    <w:rsid w:val="00587D12"/>
    <w:rsid w:val="00590044"/>
    <w:rsid w:val="005906C2"/>
    <w:rsid w:val="00590A01"/>
    <w:rsid w:val="00590EA6"/>
    <w:rsid w:val="00593AA9"/>
    <w:rsid w:val="005952BD"/>
    <w:rsid w:val="0059716B"/>
    <w:rsid w:val="005A1767"/>
    <w:rsid w:val="005A18EB"/>
    <w:rsid w:val="005A3685"/>
    <w:rsid w:val="005A570D"/>
    <w:rsid w:val="005A5A15"/>
    <w:rsid w:val="005A75D6"/>
    <w:rsid w:val="005B0666"/>
    <w:rsid w:val="005B08F8"/>
    <w:rsid w:val="005B1FD8"/>
    <w:rsid w:val="005B2E59"/>
    <w:rsid w:val="005B38B8"/>
    <w:rsid w:val="005B3E1C"/>
    <w:rsid w:val="005B3EC4"/>
    <w:rsid w:val="005B6868"/>
    <w:rsid w:val="005C0D62"/>
    <w:rsid w:val="005C1379"/>
    <w:rsid w:val="005C294E"/>
    <w:rsid w:val="005C2CBA"/>
    <w:rsid w:val="005C4248"/>
    <w:rsid w:val="005C51D4"/>
    <w:rsid w:val="005C6363"/>
    <w:rsid w:val="005C7318"/>
    <w:rsid w:val="005D0A23"/>
    <w:rsid w:val="005D19DE"/>
    <w:rsid w:val="005D5828"/>
    <w:rsid w:val="005D628A"/>
    <w:rsid w:val="005D69F0"/>
    <w:rsid w:val="005D7EFE"/>
    <w:rsid w:val="005E1528"/>
    <w:rsid w:val="005E1998"/>
    <w:rsid w:val="005E2AED"/>
    <w:rsid w:val="005E2CBE"/>
    <w:rsid w:val="005E2CD9"/>
    <w:rsid w:val="005E35A8"/>
    <w:rsid w:val="005E3BBF"/>
    <w:rsid w:val="005E46E0"/>
    <w:rsid w:val="005E5373"/>
    <w:rsid w:val="005E59BA"/>
    <w:rsid w:val="005E78E0"/>
    <w:rsid w:val="005E7D60"/>
    <w:rsid w:val="005F044A"/>
    <w:rsid w:val="005F2F95"/>
    <w:rsid w:val="005F5175"/>
    <w:rsid w:val="005F5E8E"/>
    <w:rsid w:val="005F796D"/>
    <w:rsid w:val="00600807"/>
    <w:rsid w:val="006010C4"/>
    <w:rsid w:val="0060134C"/>
    <w:rsid w:val="00601EA1"/>
    <w:rsid w:val="006050F5"/>
    <w:rsid w:val="006055F9"/>
    <w:rsid w:val="0060637A"/>
    <w:rsid w:val="00606501"/>
    <w:rsid w:val="00606EC9"/>
    <w:rsid w:val="006115C5"/>
    <w:rsid w:val="00612B1E"/>
    <w:rsid w:val="00613B10"/>
    <w:rsid w:val="00614207"/>
    <w:rsid w:val="006145D7"/>
    <w:rsid w:val="00615322"/>
    <w:rsid w:val="00617E92"/>
    <w:rsid w:val="00620995"/>
    <w:rsid w:val="00622FD3"/>
    <w:rsid w:val="006238A0"/>
    <w:rsid w:val="0062569F"/>
    <w:rsid w:val="00625A6B"/>
    <w:rsid w:val="00625B59"/>
    <w:rsid w:val="00625EED"/>
    <w:rsid w:val="0062626A"/>
    <w:rsid w:val="006263FB"/>
    <w:rsid w:val="00631CBA"/>
    <w:rsid w:val="006322B9"/>
    <w:rsid w:val="006343BD"/>
    <w:rsid w:val="00634706"/>
    <w:rsid w:val="0063471E"/>
    <w:rsid w:val="0063517E"/>
    <w:rsid w:val="006369EE"/>
    <w:rsid w:val="00641771"/>
    <w:rsid w:val="00643B6F"/>
    <w:rsid w:val="00643F5E"/>
    <w:rsid w:val="00645C3A"/>
    <w:rsid w:val="006461F1"/>
    <w:rsid w:val="0065069B"/>
    <w:rsid w:val="0065183F"/>
    <w:rsid w:val="006525DB"/>
    <w:rsid w:val="00652787"/>
    <w:rsid w:val="00653BA2"/>
    <w:rsid w:val="00654EA8"/>
    <w:rsid w:val="00654EBB"/>
    <w:rsid w:val="006570B9"/>
    <w:rsid w:val="0065718C"/>
    <w:rsid w:val="0066103D"/>
    <w:rsid w:val="00661E36"/>
    <w:rsid w:val="006622E1"/>
    <w:rsid w:val="006626A9"/>
    <w:rsid w:val="00664385"/>
    <w:rsid w:val="00664F79"/>
    <w:rsid w:val="00670B36"/>
    <w:rsid w:val="00671BE9"/>
    <w:rsid w:val="00672291"/>
    <w:rsid w:val="00672A7F"/>
    <w:rsid w:val="0067378B"/>
    <w:rsid w:val="00673EB9"/>
    <w:rsid w:val="00673F37"/>
    <w:rsid w:val="006743EA"/>
    <w:rsid w:val="00674C6E"/>
    <w:rsid w:val="00677E0C"/>
    <w:rsid w:val="006807B8"/>
    <w:rsid w:val="0068197C"/>
    <w:rsid w:val="00686BB1"/>
    <w:rsid w:val="00687A09"/>
    <w:rsid w:val="00687A68"/>
    <w:rsid w:val="00690028"/>
    <w:rsid w:val="0069023E"/>
    <w:rsid w:val="0069224A"/>
    <w:rsid w:val="00692341"/>
    <w:rsid w:val="00692D33"/>
    <w:rsid w:val="00693C7B"/>
    <w:rsid w:val="00693F07"/>
    <w:rsid w:val="0069487B"/>
    <w:rsid w:val="0069633E"/>
    <w:rsid w:val="00697835"/>
    <w:rsid w:val="00697D4C"/>
    <w:rsid w:val="006A1AF4"/>
    <w:rsid w:val="006A2DFA"/>
    <w:rsid w:val="006A3540"/>
    <w:rsid w:val="006A3EAA"/>
    <w:rsid w:val="006A6B47"/>
    <w:rsid w:val="006A79A8"/>
    <w:rsid w:val="006B1107"/>
    <w:rsid w:val="006B2962"/>
    <w:rsid w:val="006B32E2"/>
    <w:rsid w:val="006B5740"/>
    <w:rsid w:val="006B6E5D"/>
    <w:rsid w:val="006C03C4"/>
    <w:rsid w:val="006C138A"/>
    <w:rsid w:val="006C19AE"/>
    <w:rsid w:val="006C289F"/>
    <w:rsid w:val="006C7AA6"/>
    <w:rsid w:val="006D1A66"/>
    <w:rsid w:val="006D26F1"/>
    <w:rsid w:val="006D2953"/>
    <w:rsid w:val="006D3080"/>
    <w:rsid w:val="006D3E06"/>
    <w:rsid w:val="006D486D"/>
    <w:rsid w:val="006D57FE"/>
    <w:rsid w:val="006D5962"/>
    <w:rsid w:val="006E05BB"/>
    <w:rsid w:val="006E0924"/>
    <w:rsid w:val="006E1CC1"/>
    <w:rsid w:val="006E2AA7"/>
    <w:rsid w:val="006E2C63"/>
    <w:rsid w:val="006E3EE2"/>
    <w:rsid w:val="006E65E1"/>
    <w:rsid w:val="006E76B8"/>
    <w:rsid w:val="006F1084"/>
    <w:rsid w:val="006F21FE"/>
    <w:rsid w:val="006F4FFA"/>
    <w:rsid w:val="006F5E31"/>
    <w:rsid w:val="006F6F9E"/>
    <w:rsid w:val="007004CC"/>
    <w:rsid w:val="007008B4"/>
    <w:rsid w:val="0070155C"/>
    <w:rsid w:val="00701B42"/>
    <w:rsid w:val="00701F77"/>
    <w:rsid w:val="0070257B"/>
    <w:rsid w:val="00702BAD"/>
    <w:rsid w:val="00703DEA"/>
    <w:rsid w:val="00704216"/>
    <w:rsid w:val="00705416"/>
    <w:rsid w:val="00705D89"/>
    <w:rsid w:val="00706294"/>
    <w:rsid w:val="00706C80"/>
    <w:rsid w:val="00707449"/>
    <w:rsid w:val="007114A8"/>
    <w:rsid w:val="007114CB"/>
    <w:rsid w:val="00711F7F"/>
    <w:rsid w:val="007165BB"/>
    <w:rsid w:val="00716D61"/>
    <w:rsid w:val="0072018E"/>
    <w:rsid w:val="007208B2"/>
    <w:rsid w:val="00720F0F"/>
    <w:rsid w:val="00721AC0"/>
    <w:rsid w:val="007241F7"/>
    <w:rsid w:val="007242C4"/>
    <w:rsid w:val="007246EE"/>
    <w:rsid w:val="007253A5"/>
    <w:rsid w:val="0072687D"/>
    <w:rsid w:val="00726C41"/>
    <w:rsid w:val="00727808"/>
    <w:rsid w:val="00727B87"/>
    <w:rsid w:val="00731EEA"/>
    <w:rsid w:val="00732E17"/>
    <w:rsid w:val="00734659"/>
    <w:rsid w:val="00734AD7"/>
    <w:rsid w:val="00736BE5"/>
    <w:rsid w:val="00736F86"/>
    <w:rsid w:val="007377DF"/>
    <w:rsid w:val="00740E75"/>
    <w:rsid w:val="007419EC"/>
    <w:rsid w:val="00741CBA"/>
    <w:rsid w:val="00742420"/>
    <w:rsid w:val="00745594"/>
    <w:rsid w:val="00746D56"/>
    <w:rsid w:val="00746DD8"/>
    <w:rsid w:val="007471BC"/>
    <w:rsid w:val="007474FA"/>
    <w:rsid w:val="00750095"/>
    <w:rsid w:val="007500DA"/>
    <w:rsid w:val="0075145C"/>
    <w:rsid w:val="007532EE"/>
    <w:rsid w:val="007539D4"/>
    <w:rsid w:val="00753E2F"/>
    <w:rsid w:val="00754BB8"/>
    <w:rsid w:val="00755F76"/>
    <w:rsid w:val="00756ED8"/>
    <w:rsid w:val="0075769A"/>
    <w:rsid w:val="007602BD"/>
    <w:rsid w:val="00762E75"/>
    <w:rsid w:val="00763C5E"/>
    <w:rsid w:val="0076433C"/>
    <w:rsid w:val="00764DA0"/>
    <w:rsid w:val="00765F9D"/>
    <w:rsid w:val="00767431"/>
    <w:rsid w:val="007705E2"/>
    <w:rsid w:val="00770618"/>
    <w:rsid w:val="00770ECE"/>
    <w:rsid w:val="0077211B"/>
    <w:rsid w:val="00775941"/>
    <w:rsid w:val="0077634C"/>
    <w:rsid w:val="00777792"/>
    <w:rsid w:val="007809AD"/>
    <w:rsid w:val="007820F2"/>
    <w:rsid w:val="007833FE"/>
    <w:rsid w:val="007843A3"/>
    <w:rsid w:val="0078578A"/>
    <w:rsid w:val="00791373"/>
    <w:rsid w:val="007915D7"/>
    <w:rsid w:val="00791963"/>
    <w:rsid w:val="00793147"/>
    <w:rsid w:val="00795F0B"/>
    <w:rsid w:val="0079675E"/>
    <w:rsid w:val="007A07A1"/>
    <w:rsid w:val="007A1DA9"/>
    <w:rsid w:val="007A2344"/>
    <w:rsid w:val="007A2474"/>
    <w:rsid w:val="007A29B8"/>
    <w:rsid w:val="007A2D2D"/>
    <w:rsid w:val="007A3791"/>
    <w:rsid w:val="007A3ABC"/>
    <w:rsid w:val="007A4381"/>
    <w:rsid w:val="007A4829"/>
    <w:rsid w:val="007A5503"/>
    <w:rsid w:val="007A7BC6"/>
    <w:rsid w:val="007A7D98"/>
    <w:rsid w:val="007B0015"/>
    <w:rsid w:val="007B0E2C"/>
    <w:rsid w:val="007B1EFD"/>
    <w:rsid w:val="007B242D"/>
    <w:rsid w:val="007B2BA5"/>
    <w:rsid w:val="007B4D1C"/>
    <w:rsid w:val="007B4ED1"/>
    <w:rsid w:val="007B5077"/>
    <w:rsid w:val="007B6158"/>
    <w:rsid w:val="007B70B3"/>
    <w:rsid w:val="007C0806"/>
    <w:rsid w:val="007C0FA2"/>
    <w:rsid w:val="007C75FD"/>
    <w:rsid w:val="007C7DAA"/>
    <w:rsid w:val="007D1392"/>
    <w:rsid w:val="007D4DDF"/>
    <w:rsid w:val="007D5C7D"/>
    <w:rsid w:val="007D718A"/>
    <w:rsid w:val="007D75C6"/>
    <w:rsid w:val="007E0478"/>
    <w:rsid w:val="007E1A05"/>
    <w:rsid w:val="007E2AB7"/>
    <w:rsid w:val="007E3CAE"/>
    <w:rsid w:val="007E4459"/>
    <w:rsid w:val="007E61B4"/>
    <w:rsid w:val="007F0935"/>
    <w:rsid w:val="007F0EED"/>
    <w:rsid w:val="007F102F"/>
    <w:rsid w:val="007F103D"/>
    <w:rsid w:val="007F2703"/>
    <w:rsid w:val="007F29A5"/>
    <w:rsid w:val="007F36F6"/>
    <w:rsid w:val="007F4135"/>
    <w:rsid w:val="007F43DB"/>
    <w:rsid w:val="007F6BB4"/>
    <w:rsid w:val="00800B84"/>
    <w:rsid w:val="008019A6"/>
    <w:rsid w:val="0080368B"/>
    <w:rsid w:val="008036B6"/>
    <w:rsid w:val="00803D31"/>
    <w:rsid w:val="00805305"/>
    <w:rsid w:val="008104DA"/>
    <w:rsid w:val="008118C1"/>
    <w:rsid w:val="008138DF"/>
    <w:rsid w:val="00813BB4"/>
    <w:rsid w:val="00813CAD"/>
    <w:rsid w:val="008142A9"/>
    <w:rsid w:val="00815D4B"/>
    <w:rsid w:val="00817570"/>
    <w:rsid w:val="00817FE5"/>
    <w:rsid w:val="00821D95"/>
    <w:rsid w:val="008221E5"/>
    <w:rsid w:val="008226F3"/>
    <w:rsid w:val="00822BF1"/>
    <w:rsid w:val="008230A8"/>
    <w:rsid w:val="00823B13"/>
    <w:rsid w:val="00823D11"/>
    <w:rsid w:val="008245EB"/>
    <w:rsid w:val="00824A11"/>
    <w:rsid w:val="00824E0C"/>
    <w:rsid w:val="00831CE9"/>
    <w:rsid w:val="00833305"/>
    <w:rsid w:val="00834035"/>
    <w:rsid w:val="00834589"/>
    <w:rsid w:val="0083460C"/>
    <w:rsid w:val="00834CC6"/>
    <w:rsid w:val="008374E7"/>
    <w:rsid w:val="00840D9B"/>
    <w:rsid w:val="00840FC7"/>
    <w:rsid w:val="008419DC"/>
    <w:rsid w:val="00850E38"/>
    <w:rsid w:val="00851646"/>
    <w:rsid w:val="008529E8"/>
    <w:rsid w:val="00852B32"/>
    <w:rsid w:val="00852DD8"/>
    <w:rsid w:val="008538C3"/>
    <w:rsid w:val="00853D69"/>
    <w:rsid w:val="00855EBB"/>
    <w:rsid w:val="008579A8"/>
    <w:rsid w:val="0086047A"/>
    <w:rsid w:val="00861001"/>
    <w:rsid w:val="00861605"/>
    <w:rsid w:val="00862B07"/>
    <w:rsid w:val="00864474"/>
    <w:rsid w:val="008647DD"/>
    <w:rsid w:val="00867ACA"/>
    <w:rsid w:val="0087032C"/>
    <w:rsid w:val="008711A3"/>
    <w:rsid w:val="00871F84"/>
    <w:rsid w:val="00872018"/>
    <w:rsid w:val="0087270E"/>
    <w:rsid w:val="008736A2"/>
    <w:rsid w:val="00874461"/>
    <w:rsid w:val="00874BA8"/>
    <w:rsid w:val="00874F8D"/>
    <w:rsid w:val="0087576B"/>
    <w:rsid w:val="00875F9A"/>
    <w:rsid w:val="00880F4F"/>
    <w:rsid w:val="008820B6"/>
    <w:rsid w:val="00882722"/>
    <w:rsid w:val="008828BA"/>
    <w:rsid w:val="00883D63"/>
    <w:rsid w:val="00883FE1"/>
    <w:rsid w:val="008841F5"/>
    <w:rsid w:val="0088606C"/>
    <w:rsid w:val="0088678C"/>
    <w:rsid w:val="00886E71"/>
    <w:rsid w:val="00887206"/>
    <w:rsid w:val="00890D74"/>
    <w:rsid w:val="008910B8"/>
    <w:rsid w:val="00891F35"/>
    <w:rsid w:val="0089283A"/>
    <w:rsid w:val="00892DF3"/>
    <w:rsid w:val="00893F16"/>
    <w:rsid w:val="00894294"/>
    <w:rsid w:val="00894ED3"/>
    <w:rsid w:val="008957AE"/>
    <w:rsid w:val="0089632C"/>
    <w:rsid w:val="0089722F"/>
    <w:rsid w:val="008A0034"/>
    <w:rsid w:val="008A1D44"/>
    <w:rsid w:val="008A1DC8"/>
    <w:rsid w:val="008A2078"/>
    <w:rsid w:val="008A4B9F"/>
    <w:rsid w:val="008A4E97"/>
    <w:rsid w:val="008A6EB2"/>
    <w:rsid w:val="008A7AB5"/>
    <w:rsid w:val="008A7F2D"/>
    <w:rsid w:val="008B0BEB"/>
    <w:rsid w:val="008B1049"/>
    <w:rsid w:val="008B1F14"/>
    <w:rsid w:val="008B2EA1"/>
    <w:rsid w:val="008B3013"/>
    <w:rsid w:val="008B423B"/>
    <w:rsid w:val="008B52A3"/>
    <w:rsid w:val="008B7F2B"/>
    <w:rsid w:val="008B7F4F"/>
    <w:rsid w:val="008C0249"/>
    <w:rsid w:val="008C1AE5"/>
    <w:rsid w:val="008C32AC"/>
    <w:rsid w:val="008C34F0"/>
    <w:rsid w:val="008C465B"/>
    <w:rsid w:val="008C4AC9"/>
    <w:rsid w:val="008C55B3"/>
    <w:rsid w:val="008C5BBF"/>
    <w:rsid w:val="008C7870"/>
    <w:rsid w:val="008C7A3F"/>
    <w:rsid w:val="008D1109"/>
    <w:rsid w:val="008D321F"/>
    <w:rsid w:val="008D34A8"/>
    <w:rsid w:val="008D3FC9"/>
    <w:rsid w:val="008D57D0"/>
    <w:rsid w:val="008D58B5"/>
    <w:rsid w:val="008D6286"/>
    <w:rsid w:val="008D6A33"/>
    <w:rsid w:val="008D7A5C"/>
    <w:rsid w:val="008D7ECB"/>
    <w:rsid w:val="008E0251"/>
    <w:rsid w:val="008E25D3"/>
    <w:rsid w:val="008E27A1"/>
    <w:rsid w:val="008E393F"/>
    <w:rsid w:val="008E3D9A"/>
    <w:rsid w:val="008E3E33"/>
    <w:rsid w:val="008E4746"/>
    <w:rsid w:val="008F0961"/>
    <w:rsid w:val="008F1DB2"/>
    <w:rsid w:val="008F277D"/>
    <w:rsid w:val="008F2D07"/>
    <w:rsid w:val="008F7263"/>
    <w:rsid w:val="008F78A1"/>
    <w:rsid w:val="00900935"/>
    <w:rsid w:val="00901DDB"/>
    <w:rsid w:val="00902172"/>
    <w:rsid w:val="009023B1"/>
    <w:rsid w:val="009033D2"/>
    <w:rsid w:val="009037B2"/>
    <w:rsid w:val="009043CB"/>
    <w:rsid w:val="00904F4F"/>
    <w:rsid w:val="0090629D"/>
    <w:rsid w:val="00906B1F"/>
    <w:rsid w:val="00907104"/>
    <w:rsid w:val="0090768F"/>
    <w:rsid w:val="0091008D"/>
    <w:rsid w:val="00913820"/>
    <w:rsid w:val="00913EF1"/>
    <w:rsid w:val="0091444D"/>
    <w:rsid w:val="009149E4"/>
    <w:rsid w:val="00915597"/>
    <w:rsid w:val="00915F02"/>
    <w:rsid w:val="009169A6"/>
    <w:rsid w:val="00916BE2"/>
    <w:rsid w:val="00916F8B"/>
    <w:rsid w:val="009201FA"/>
    <w:rsid w:val="00921982"/>
    <w:rsid w:val="00922F25"/>
    <w:rsid w:val="00922F88"/>
    <w:rsid w:val="00924463"/>
    <w:rsid w:val="00924910"/>
    <w:rsid w:val="00926F1F"/>
    <w:rsid w:val="00927588"/>
    <w:rsid w:val="00927DE4"/>
    <w:rsid w:val="00930B9A"/>
    <w:rsid w:val="00931A50"/>
    <w:rsid w:val="00931F8C"/>
    <w:rsid w:val="00933872"/>
    <w:rsid w:val="009352F0"/>
    <w:rsid w:val="00935FE5"/>
    <w:rsid w:val="009363AE"/>
    <w:rsid w:val="009366AF"/>
    <w:rsid w:val="00936DE6"/>
    <w:rsid w:val="00941260"/>
    <w:rsid w:val="00943B17"/>
    <w:rsid w:val="0094411B"/>
    <w:rsid w:val="00944C88"/>
    <w:rsid w:val="0094655C"/>
    <w:rsid w:val="0094684F"/>
    <w:rsid w:val="00947A43"/>
    <w:rsid w:val="009502C5"/>
    <w:rsid w:val="0095046D"/>
    <w:rsid w:val="009508F5"/>
    <w:rsid w:val="00950DCD"/>
    <w:rsid w:val="0095134E"/>
    <w:rsid w:val="00952F3C"/>
    <w:rsid w:val="009532F5"/>
    <w:rsid w:val="00953C23"/>
    <w:rsid w:val="00954CEF"/>
    <w:rsid w:val="00954F59"/>
    <w:rsid w:val="0095614A"/>
    <w:rsid w:val="00956322"/>
    <w:rsid w:val="00956C1F"/>
    <w:rsid w:val="0096044F"/>
    <w:rsid w:val="0096147D"/>
    <w:rsid w:val="0096171E"/>
    <w:rsid w:val="00962592"/>
    <w:rsid w:val="00962648"/>
    <w:rsid w:val="00962FC7"/>
    <w:rsid w:val="009654D2"/>
    <w:rsid w:val="00966000"/>
    <w:rsid w:val="009665A9"/>
    <w:rsid w:val="00966E58"/>
    <w:rsid w:val="00967144"/>
    <w:rsid w:val="00970588"/>
    <w:rsid w:val="009723DA"/>
    <w:rsid w:val="00973F56"/>
    <w:rsid w:val="0097481D"/>
    <w:rsid w:val="00974A50"/>
    <w:rsid w:val="00974CD4"/>
    <w:rsid w:val="00976E59"/>
    <w:rsid w:val="00977DCB"/>
    <w:rsid w:val="00980A74"/>
    <w:rsid w:val="00980CD9"/>
    <w:rsid w:val="00981482"/>
    <w:rsid w:val="00981D6D"/>
    <w:rsid w:val="00981F28"/>
    <w:rsid w:val="0098482C"/>
    <w:rsid w:val="00984BD2"/>
    <w:rsid w:val="0098623A"/>
    <w:rsid w:val="00986681"/>
    <w:rsid w:val="0098785D"/>
    <w:rsid w:val="00987DFA"/>
    <w:rsid w:val="0099083E"/>
    <w:rsid w:val="00991173"/>
    <w:rsid w:val="00991DD0"/>
    <w:rsid w:val="00991F5F"/>
    <w:rsid w:val="00993D69"/>
    <w:rsid w:val="0099422D"/>
    <w:rsid w:val="009945C7"/>
    <w:rsid w:val="00995583"/>
    <w:rsid w:val="00995B88"/>
    <w:rsid w:val="009A0184"/>
    <w:rsid w:val="009A06DD"/>
    <w:rsid w:val="009A257F"/>
    <w:rsid w:val="009A508E"/>
    <w:rsid w:val="009A5337"/>
    <w:rsid w:val="009A6E4B"/>
    <w:rsid w:val="009A7BDF"/>
    <w:rsid w:val="009A7C7F"/>
    <w:rsid w:val="009B0041"/>
    <w:rsid w:val="009B2827"/>
    <w:rsid w:val="009B315E"/>
    <w:rsid w:val="009B4AE5"/>
    <w:rsid w:val="009B4BF8"/>
    <w:rsid w:val="009B5362"/>
    <w:rsid w:val="009B6C4F"/>
    <w:rsid w:val="009C02FE"/>
    <w:rsid w:val="009C0AC2"/>
    <w:rsid w:val="009C1086"/>
    <w:rsid w:val="009C114F"/>
    <w:rsid w:val="009C18F4"/>
    <w:rsid w:val="009C1987"/>
    <w:rsid w:val="009C1B1D"/>
    <w:rsid w:val="009C2164"/>
    <w:rsid w:val="009C3180"/>
    <w:rsid w:val="009C39AF"/>
    <w:rsid w:val="009C3A47"/>
    <w:rsid w:val="009C6A14"/>
    <w:rsid w:val="009D0B14"/>
    <w:rsid w:val="009D1D9B"/>
    <w:rsid w:val="009D2568"/>
    <w:rsid w:val="009D29A6"/>
    <w:rsid w:val="009D3782"/>
    <w:rsid w:val="009D422C"/>
    <w:rsid w:val="009D57F7"/>
    <w:rsid w:val="009D5902"/>
    <w:rsid w:val="009D5A23"/>
    <w:rsid w:val="009D6368"/>
    <w:rsid w:val="009D6B48"/>
    <w:rsid w:val="009E0252"/>
    <w:rsid w:val="009E0BB7"/>
    <w:rsid w:val="009E1839"/>
    <w:rsid w:val="009E2BC5"/>
    <w:rsid w:val="009E428D"/>
    <w:rsid w:val="009E5358"/>
    <w:rsid w:val="009E7469"/>
    <w:rsid w:val="009E7A50"/>
    <w:rsid w:val="009F0C35"/>
    <w:rsid w:val="009F25EF"/>
    <w:rsid w:val="009F3686"/>
    <w:rsid w:val="009F47F6"/>
    <w:rsid w:val="009F5FD2"/>
    <w:rsid w:val="009F72DA"/>
    <w:rsid w:val="00A000A7"/>
    <w:rsid w:val="00A00542"/>
    <w:rsid w:val="00A00920"/>
    <w:rsid w:val="00A030B3"/>
    <w:rsid w:val="00A033D9"/>
    <w:rsid w:val="00A03986"/>
    <w:rsid w:val="00A03D51"/>
    <w:rsid w:val="00A04A46"/>
    <w:rsid w:val="00A1062C"/>
    <w:rsid w:val="00A11780"/>
    <w:rsid w:val="00A11879"/>
    <w:rsid w:val="00A11ED2"/>
    <w:rsid w:val="00A12273"/>
    <w:rsid w:val="00A128BD"/>
    <w:rsid w:val="00A13220"/>
    <w:rsid w:val="00A15A1C"/>
    <w:rsid w:val="00A1635A"/>
    <w:rsid w:val="00A16855"/>
    <w:rsid w:val="00A17B5D"/>
    <w:rsid w:val="00A200D5"/>
    <w:rsid w:val="00A2074A"/>
    <w:rsid w:val="00A22D5F"/>
    <w:rsid w:val="00A24A45"/>
    <w:rsid w:val="00A253EB"/>
    <w:rsid w:val="00A2713F"/>
    <w:rsid w:val="00A27B96"/>
    <w:rsid w:val="00A30E8F"/>
    <w:rsid w:val="00A3146E"/>
    <w:rsid w:val="00A3253B"/>
    <w:rsid w:val="00A359ED"/>
    <w:rsid w:val="00A3626C"/>
    <w:rsid w:val="00A3692B"/>
    <w:rsid w:val="00A379B7"/>
    <w:rsid w:val="00A37DDB"/>
    <w:rsid w:val="00A40F46"/>
    <w:rsid w:val="00A444A1"/>
    <w:rsid w:val="00A451A4"/>
    <w:rsid w:val="00A47421"/>
    <w:rsid w:val="00A47917"/>
    <w:rsid w:val="00A500A9"/>
    <w:rsid w:val="00A52B42"/>
    <w:rsid w:val="00A52DF0"/>
    <w:rsid w:val="00A5305A"/>
    <w:rsid w:val="00A54756"/>
    <w:rsid w:val="00A553D6"/>
    <w:rsid w:val="00A568F7"/>
    <w:rsid w:val="00A5746E"/>
    <w:rsid w:val="00A60610"/>
    <w:rsid w:val="00A60C9A"/>
    <w:rsid w:val="00A60E24"/>
    <w:rsid w:val="00A60F9E"/>
    <w:rsid w:val="00A62122"/>
    <w:rsid w:val="00A62465"/>
    <w:rsid w:val="00A62766"/>
    <w:rsid w:val="00A63A48"/>
    <w:rsid w:val="00A63C11"/>
    <w:rsid w:val="00A652E2"/>
    <w:rsid w:val="00A66296"/>
    <w:rsid w:val="00A66AD4"/>
    <w:rsid w:val="00A66C60"/>
    <w:rsid w:val="00A67196"/>
    <w:rsid w:val="00A675CB"/>
    <w:rsid w:val="00A67AB5"/>
    <w:rsid w:val="00A7055A"/>
    <w:rsid w:val="00A70ADF"/>
    <w:rsid w:val="00A71372"/>
    <w:rsid w:val="00A71DBD"/>
    <w:rsid w:val="00A72207"/>
    <w:rsid w:val="00A7307E"/>
    <w:rsid w:val="00A7354A"/>
    <w:rsid w:val="00A741D0"/>
    <w:rsid w:val="00A743B4"/>
    <w:rsid w:val="00A74B96"/>
    <w:rsid w:val="00A74F5E"/>
    <w:rsid w:val="00A7501C"/>
    <w:rsid w:val="00A751C7"/>
    <w:rsid w:val="00A80D3C"/>
    <w:rsid w:val="00A80E51"/>
    <w:rsid w:val="00A81D6C"/>
    <w:rsid w:val="00A820B9"/>
    <w:rsid w:val="00A841F5"/>
    <w:rsid w:val="00A85630"/>
    <w:rsid w:val="00A8668B"/>
    <w:rsid w:val="00A86F9E"/>
    <w:rsid w:val="00A877EF"/>
    <w:rsid w:val="00A90B3F"/>
    <w:rsid w:val="00A91463"/>
    <w:rsid w:val="00A917B2"/>
    <w:rsid w:val="00A919BC"/>
    <w:rsid w:val="00A92746"/>
    <w:rsid w:val="00A9421A"/>
    <w:rsid w:val="00A95B3B"/>
    <w:rsid w:val="00A96B9E"/>
    <w:rsid w:val="00A977B8"/>
    <w:rsid w:val="00AA0943"/>
    <w:rsid w:val="00AA393F"/>
    <w:rsid w:val="00AA5A6D"/>
    <w:rsid w:val="00AA5C15"/>
    <w:rsid w:val="00AA745F"/>
    <w:rsid w:val="00AA75A8"/>
    <w:rsid w:val="00AB0B53"/>
    <w:rsid w:val="00AB1771"/>
    <w:rsid w:val="00AB209C"/>
    <w:rsid w:val="00AB2723"/>
    <w:rsid w:val="00AB3367"/>
    <w:rsid w:val="00AB3A7F"/>
    <w:rsid w:val="00AB48FF"/>
    <w:rsid w:val="00AB4B0C"/>
    <w:rsid w:val="00AB5214"/>
    <w:rsid w:val="00AB6FEF"/>
    <w:rsid w:val="00AC3998"/>
    <w:rsid w:val="00AC6899"/>
    <w:rsid w:val="00AC7B40"/>
    <w:rsid w:val="00AD0EC8"/>
    <w:rsid w:val="00AD19EB"/>
    <w:rsid w:val="00AD1B53"/>
    <w:rsid w:val="00AD39C2"/>
    <w:rsid w:val="00AD4136"/>
    <w:rsid w:val="00AD4889"/>
    <w:rsid w:val="00AE0D35"/>
    <w:rsid w:val="00AE117E"/>
    <w:rsid w:val="00AE3C89"/>
    <w:rsid w:val="00AE3F57"/>
    <w:rsid w:val="00AE5248"/>
    <w:rsid w:val="00AE5276"/>
    <w:rsid w:val="00AE548E"/>
    <w:rsid w:val="00AE5A90"/>
    <w:rsid w:val="00AE713D"/>
    <w:rsid w:val="00AE7169"/>
    <w:rsid w:val="00AE7938"/>
    <w:rsid w:val="00AE7AA7"/>
    <w:rsid w:val="00AF0052"/>
    <w:rsid w:val="00AF0082"/>
    <w:rsid w:val="00AF0D58"/>
    <w:rsid w:val="00AF31FD"/>
    <w:rsid w:val="00AF352E"/>
    <w:rsid w:val="00AF385D"/>
    <w:rsid w:val="00AF5047"/>
    <w:rsid w:val="00AF5251"/>
    <w:rsid w:val="00AF60E5"/>
    <w:rsid w:val="00AF7542"/>
    <w:rsid w:val="00AF7C6E"/>
    <w:rsid w:val="00B0060A"/>
    <w:rsid w:val="00B007FD"/>
    <w:rsid w:val="00B00CBA"/>
    <w:rsid w:val="00B00CD9"/>
    <w:rsid w:val="00B01079"/>
    <w:rsid w:val="00B0122D"/>
    <w:rsid w:val="00B0220A"/>
    <w:rsid w:val="00B02BA5"/>
    <w:rsid w:val="00B03833"/>
    <w:rsid w:val="00B03F14"/>
    <w:rsid w:val="00B05DDF"/>
    <w:rsid w:val="00B073DD"/>
    <w:rsid w:val="00B10924"/>
    <w:rsid w:val="00B10FD4"/>
    <w:rsid w:val="00B10FE0"/>
    <w:rsid w:val="00B11BE8"/>
    <w:rsid w:val="00B1276E"/>
    <w:rsid w:val="00B139AC"/>
    <w:rsid w:val="00B14C0C"/>
    <w:rsid w:val="00B167D0"/>
    <w:rsid w:val="00B16938"/>
    <w:rsid w:val="00B1793D"/>
    <w:rsid w:val="00B20B9D"/>
    <w:rsid w:val="00B21DCB"/>
    <w:rsid w:val="00B22D9E"/>
    <w:rsid w:val="00B24CB5"/>
    <w:rsid w:val="00B2634D"/>
    <w:rsid w:val="00B30E7B"/>
    <w:rsid w:val="00B3239C"/>
    <w:rsid w:val="00B34A3B"/>
    <w:rsid w:val="00B35BA1"/>
    <w:rsid w:val="00B365DD"/>
    <w:rsid w:val="00B36807"/>
    <w:rsid w:val="00B40741"/>
    <w:rsid w:val="00B409A9"/>
    <w:rsid w:val="00B41338"/>
    <w:rsid w:val="00B4186A"/>
    <w:rsid w:val="00B425A6"/>
    <w:rsid w:val="00B42F05"/>
    <w:rsid w:val="00B434D0"/>
    <w:rsid w:val="00B44484"/>
    <w:rsid w:val="00B4465D"/>
    <w:rsid w:val="00B46D87"/>
    <w:rsid w:val="00B50646"/>
    <w:rsid w:val="00B53397"/>
    <w:rsid w:val="00B5377A"/>
    <w:rsid w:val="00B53D70"/>
    <w:rsid w:val="00B556CE"/>
    <w:rsid w:val="00B55C05"/>
    <w:rsid w:val="00B56524"/>
    <w:rsid w:val="00B567C4"/>
    <w:rsid w:val="00B5693A"/>
    <w:rsid w:val="00B56EC5"/>
    <w:rsid w:val="00B57970"/>
    <w:rsid w:val="00B604E1"/>
    <w:rsid w:val="00B610B1"/>
    <w:rsid w:val="00B6437B"/>
    <w:rsid w:val="00B64636"/>
    <w:rsid w:val="00B675F8"/>
    <w:rsid w:val="00B71D0D"/>
    <w:rsid w:val="00B71EEB"/>
    <w:rsid w:val="00B747C5"/>
    <w:rsid w:val="00B751EB"/>
    <w:rsid w:val="00B767CB"/>
    <w:rsid w:val="00B76950"/>
    <w:rsid w:val="00B7716E"/>
    <w:rsid w:val="00B80AF9"/>
    <w:rsid w:val="00B81826"/>
    <w:rsid w:val="00B82FAA"/>
    <w:rsid w:val="00B83082"/>
    <w:rsid w:val="00B8385A"/>
    <w:rsid w:val="00B8444C"/>
    <w:rsid w:val="00B84840"/>
    <w:rsid w:val="00B8673A"/>
    <w:rsid w:val="00B86E3E"/>
    <w:rsid w:val="00B90387"/>
    <w:rsid w:val="00B9052A"/>
    <w:rsid w:val="00B93EA3"/>
    <w:rsid w:val="00B943B1"/>
    <w:rsid w:val="00B953BB"/>
    <w:rsid w:val="00B95997"/>
    <w:rsid w:val="00B959DD"/>
    <w:rsid w:val="00B95C74"/>
    <w:rsid w:val="00B96565"/>
    <w:rsid w:val="00BA1F64"/>
    <w:rsid w:val="00BA2341"/>
    <w:rsid w:val="00BA2BDF"/>
    <w:rsid w:val="00BA3715"/>
    <w:rsid w:val="00BA4306"/>
    <w:rsid w:val="00BA5E02"/>
    <w:rsid w:val="00BB0239"/>
    <w:rsid w:val="00BB0EFF"/>
    <w:rsid w:val="00BB200A"/>
    <w:rsid w:val="00BB2DF8"/>
    <w:rsid w:val="00BB2DFE"/>
    <w:rsid w:val="00BB2FA9"/>
    <w:rsid w:val="00BB3D9A"/>
    <w:rsid w:val="00BB451C"/>
    <w:rsid w:val="00BB4E12"/>
    <w:rsid w:val="00BB5A28"/>
    <w:rsid w:val="00BB5A4B"/>
    <w:rsid w:val="00BB5A7A"/>
    <w:rsid w:val="00BB62C3"/>
    <w:rsid w:val="00BB7796"/>
    <w:rsid w:val="00BC0ED4"/>
    <w:rsid w:val="00BC125E"/>
    <w:rsid w:val="00BC16AB"/>
    <w:rsid w:val="00BC28CB"/>
    <w:rsid w:val="00BC6373"/>
    <w:rsid w:val="00BD1B2D"/>
    <w:rsid w:val="00BD1C73"/>
    <w:rsid w:val="00BD1D4A"/>
    <w:rsid w:val="00BD2372"/>
    <w:rsid w:val="00BD2D28"/>
    <w:rsid w:val="00BD7F84"/>
    <w:rsid w:val="00BD7F89"/>
    <w:rsid w:val="00BE20D0"/>
    <w:rsid w:val="00BE26CF"/>
    <w:rsid w:val="00BE4C85"/>
    <w:rsid w:val="00BE5220"/>
    <w:rsid w:val="00BE7004"/>
    <w:rsid w:val="00BE7537"/>
    <w:rsid w:val="00BF0587"/>
    <w:rsid w:val="00BF17AC"/>
    <w:rsid w:val="00BF2401"/>
    <w:rsid w:val="00BF28D6"/>
    <w:rsid w:val="00BF3A80"/>
    <w:rsid w:val="00BF3AEE"/>
    <w:rsid w:val="00BF435F"/>
    <w:rsid w:val="00BF4759"/>
    <w:rsid w:val="00BF4A2E"/>
    <w:rsid w:val="00BF5490"/>
    <w:rsid w:val="00BF5736"/>
    <w:rsid w:val="00C01EE5"/>
    <w:rsid w:val="00C021DE"/>
    <w:rsid w:val="00C02517"/>
    <w:rsid w:val="00C039CF"/>
    <w:rsid w:val="00C03AC0"/>
    <w:rsid w:val="00C045D8"/>
    <w:rsid w:val="00C052E2"/>
    <w:rsid w:val="00C06477"/>
    <w:rsid w:val="00C07244"/>
    <w:rsid w:val="00C072C0"/>
    <w:rsid w:val="00C1000B"/>
    <w:rsid w:val="00C10E20"/>
    <w:rsid w:val="00C111E6"/>
    <w:rsid w:val="00C112FE"/>
    <w:rsid w:val="00C11669"/>
    <w:rsid w:val="00C11BB7"/>
    <w:rsid w:val="00C13363"/>
    <w:rsid w:val="00C1382E"/>
    <w:rsid w:val="00C145A4"/>
    <w:rsid w:val="00C148A3"/>
    <w:rsid w:val="00C14A91"/>
    <w:rsid w:val="00C15C1B"/>
    <w:rsid w:val="00C15D0F"/>
    <w:rsid w:val="00C16128"/>
    <w:rsid w:val="00C20892"/>
    <w:rsid w:val="00C21E7C"/>
    <w:rsid w:val="00C21FC1"/>
    <w:rsid w:val="00C23035"/>
    <w:rsid w:val="00C234CC"/>
    <w:rsid w:val="00C23A1A"/>
    <w:rsid w:val="00C23E8A"/>
    <w:rsid w:val="00C24DDB"/>
    <w:rsid w:val="00C25382"/>
    <w:rsid w:val="00C305F5"/>
    <w:rsid w:val="00C311BE"/>
    <w:rsid w:val="00C328A5"/>
    <w:rsid w:val="00C328B1"/>
    <w:rsid w:val="00C32956"/>
    <w:rsid w:val="00C32E0B"/>
    <w:rsid w:val="00C3475B"/>
    <w:rsid w:val="00C349DC"/>
    <w:rsid w:val="00C34B25"/>
    <w:rsid w:val="00C34EE8"/>
    <w:rsid w:val="00C3620B"/>
    <w:rsid w:val="00C3790A"/>
    <w:rsid w:val="00C40ACB"/>
    <w:rsid w:val="00C41F32"/>
    <w:rsid w:val="00C43095"/>
    <w:rsid w:val="00C4498D"/>
    <w:rsid w:val="00C44F49"/>
    <w:rsid w:val="00C45827"/>
    <w:rsid w:val="00C45FBC"/>
    <w:rsid w:val="00C463FF"/>
    <w:rsid w:val="00C47D9B"/>
    <w:rsid w:val="00C50811"/>
    <w:rsid w:val="00C51281"/>
    <w:rsid w:val="00C531F7"/>
    <w:rsid w:val="00C53813"/>
    <w:rsid w:val="00C53965"/>
    <w:rsid w:val="00C54176"/>
    <w:rsid w:val="00C55C72"/>
    <w:rsid w:val="00C55C7A"/>
    <w:rsid w:val="00C56F47"/>
    <w:rsid w:val="00C57822"/>
    <w:rsid w:val="00C57A0D"/>
    <w:rsid w:val="00C60A55"/>
    <w:rsid w:val="00C61956"/>
    <w:rsid w:val="00C626A0"/>
    <w:rsid w:val="00C63711"/>
    <w:rsid w:val="00C642B4"/>
    <w:rsid w:val="00C64813"/>
    <w:rsid w:val="00C65CD8"/>
    <w:rsid w:val="00C65D7E"/>
    <w:rsid w:val="00C65DE8"/>
    <w:rsid w:val="00C65EB1"/>
    <w:rsid w:val="00C67E64"/>
    <w:rsid w:val="00C70868"/>
    <w:rsid w:val="00C70ADC"/>
    <w:rsid w:val="00C70B1B"/>
    <w:rsid w:val="00C7126D"/>
    <w:rsid w:val="00C7199C"/>
    <w:rsid w:val="00C7225A"/>
    <w:rsid w:val="00C73D84"/>
    <w:rsid w:val="00C74969"/>
    <w:rsid w:val="00C7599E"/>
    <w:rsid w:val="00C75EAE"/>
    <w:rsid w:val="00C75F74"/>
    <w:rsid w:val="00C776F8"/>
    <w:rsid w:val="00C801A9"/>
    <w:rsid w:val="00C801FC"/>
    <w:rsid w:val="00C80784"/>
    <w:rsid w:val="00C812DA"/>
    <w:rsid w:val="00C81819"/>
    <w:rsid w:val="00C81F30"/>
    <w:rsid w:val="00C8592F"/>
    <w:rsid w:val="00C86358"/>
    <w:rsid w:val="00C86A8C"/>
    <w:rsid w:val="00C874AA"/>
    <w:rsid w:val="00C879EA"/>
    <w:rsid w:val="00C90763"/>
    <w:rsid w:val="00C90B6C"/>
    <w:rsid w:val="00C90C55"/>
    <w:rsid w:val="00C91081"/>
    <w:rsid w:val="00C9148C"/>
    <w:rsid w:val="00C914EA"/>
    <w:rsid w:val="00C915BE"/>
    <w:rsid w:val="00C92615"/>
    <w:rsid w:val="00C927FC"/>
    <w:rsid w:val="00C935FD"/>
    <w:rsid w:val="00C93804"/>
    <w:rsid w:val="00C94B3C"/>
    <w:rsid w:val="00C9730F"/>
    <w:rsid w:val="00CA02E1"/>
    <w:rsid w:val="00CA1075"/>
    <w:rsid w:val="00CA2969"/>
    <w:rsid w:val="00CA29B3"/>
    <w:rsid w:val="00CA4D03"/>
    <w:rsid w:val="00CA4E36"/>
    <w:rsid w:val="00CA5F28"/>
    <w:rsid w:val="00CA6F2B"/>
    <w:rsid w:val="00CA732B"/>
    <w:rsid w:val="00CA7CEB"/>
    <w:rsid w:val="00CA7E36"/>
    <w:rsid w:val="00CB0466"/>
    <w:rsid w:val="00CB0FF9"/>
    <w:rsid w:val="00CB1F93"/>
    <w:rsid w:val="00CB459A"/>
    <w:rsid w:val="00CB4B26"/>
    <w:rsid w:val="00CB4B65"/>
    <w:rsid w:val="00CB4CA7"/>
    <w:rsid w:val="00CB6DF0"/>
    <w:rsid w:val="00CC0127"/>
    <w:rsid w:val="00CC1F11"/>
    <w:rsid w:val="00CC2091"/>
    <w:rsid w:val="00CC26AA"/>
    <w:rsid w:val="00CC2759"/>
    <w:rsid w:val="00CC2A4B"/>
    <w:rsid w:val="00CC4B10"/>
    <w:rsid w:val="00CC6C2B"/>
    <w:rsid w:val="00CC7BAF"/>
    <w:rsid w:val="00CD3527"/>
    <w:rsid w:val="00CD358F"/>
    <w:rsid w:val="00CD5A8B"/>
    <w:rsid w:val="00CD60E1"/>
    <w:rsid w:val="00CD64BD"/>
    <w:rsid w:val="00CD64D7"/>
    <w:rsid w:val="00CE01DA"/>
    <w:rsid w:val="00CE4D95"/>
    <w:rsid w:val="00CE5014"/>
    <w:rsid w:val="00CE548F"/>
    <w:rsid w:val="00CE5810"/>
    <w:rsid w:val="00CE5D36"/>
    <w:rsid w:val="00CE6228"/>
    <w:rsid w:val="00CE6D4A"/>
    <w:rsid w:val="00CF13BE"/>
    <w:rsid w:val="00CF186B"/>
    <w:rsid w:val="00CF3DC5"/>
    <w:rsid w:val="00CF4F0C"/>
    <w:rsid w:val="00CF4FFC"/>
    <w:rsid w:val="00CF5666"/>
    <w:rsid w:val="00CF593E"/>
    <w:rsid w:val="00CF7D92"/>
    <w:rsid w:val="00D00FAE"/>
    <w:rsid w:val="00D01955"/>
    <w:rsid w:val="00D01D39"/>
    <w:rsid w:val="00D01EAD"/>
    <w:rsid w:val="00D02FCC"/>
    <w:rsid w:val="00D05BB3"/>
    <w:rsid w:val="00D07B1A"/>
    <w:rsid w:val="00D1019E"/>
    <w:rsid w:val="00D1093E"/>
    <w:rsid w:val="00D10EAD"/>
    <w:rsid w:val="00D129E5"/>
    <w:rsid w:val="00D13A79"/>
    <w:rsid w:val="00D156A8"/>
    <w:rsid w:val="00D163BD"/>
    <w:rsid w:val="00D16A24"/>
    <w:rsid w:val="00D20445"/>
    <w:rsid w:val="00D20DDB"/>
    <w:rsid w:val="00D2280B"/>
    <w:rsid w:val="00D26963"/>
    <w:rsid w:val="00D26D85"/>
    <w:rsid w:val="00D27965"/>
    <w:rsid w:val="00D279EA"/>
    <w:rsid w:val="00D3112E"/>
    <w:rsid w:val="00D314EA"/>
    <w:rsid w:val="00D31B96"/>
    <w:rsid w:val="00D31D91"/>
    <w:rsid w:val="00D3269A"/>
    <w:rsid w:val="00D3456C"/>
    <w:rsid w:val="00D37AE8"/>
    <w:rsid w:val="00D430BB"/>
    <w:rsid w:val="00D44569"/>
    <w:rsid w:val="00D463BC"/>
    <w:rsid w:val="00D47D89"/>
    <w:rsid w:val="00D47E3F"/>
    <w:rsid w:val="00D51562"/>
    <w:rsid w:val="00D53EB7"/>
    <w:rsid w:val="00D565D3"/>
    <w:rsid w:val="00D56932"/>
    <w:rsid w:val="00D57CAC"/>
    <w:rsid w:val="00D6008D"/>
    <w:rsid w:val="00D607D3"/>
    <w:rsid w:val="00D60E59"/>
    <w:rsid w:val="00D6127C"/>
    <w:rsid w:val="00D61415"/>
    <w:rsid w:val="00D62041"/>
    <w:rsid w:val="00D62512"/>
    <w:rsid w:val="00D63171"/>
    <w:rsid w:val="00D6331E"/>
    <w:rsid w:val="00D63EAF"/>
    <w:rsid w:val="00D64D4A"/>
    <w:rsid w:val="00D6636A"/>
    <w:rsid w:val="00D66CB1"/>
    <w:rsid w:val="00D71980"/>
    <w:rsid w:val="00D71DA7"/>
    <w:rsid w:val="00D75C1E"/>
    <w:rsid w:val="00D7664C"/>
    <w:rsid w:val="00D771C3"/>
    <w:rsid w:val="00D7721C"/>
    <w:rsid w:val="00D77386"/>
    <w:rsid w:val="00D775B1"/>
    <w:rsid w:val="00D77C91"/>
    <w:rsid w:val="00D8076F"/>
    <w:rsid w:val="00D835A8"/>
    <w:rsid w:val="00D87220"/>
    <w:rsid w:val="00D903C0"/>
    <w:rsid w:val="00D9100B"/>
    <w:rsid w:val="00D9127C"/>
    <w:rsid w:val="00D927AE"/>
    <w:rsid w:val="00D929B6"/>
    <w:rsid w:val="00D93B8A"/>
    <w:rsid w:val="00D944D4"/>
    <w:rsid w:val="00D94FAB"/>
    <w:rsid w:val="00D9785E"/>
    <w:rsid w:val="00D97CAD"/>
    <w:rsid w:val="00DA2270"/>
    <w:rsid w:val="00DA2B35"/>
    <w:rsid w:val="00DA39A0"/>
    <w:rsid w:val="00DA445B"/>
    <w:rsid w:val="00DA46EA"/>
    <w:rsid w:val="00DA498D"/>
    <w:rsid w:val="00DA49C3"/>
    <w:rsid w:val="00DA55F4"/>
    <w:rsid w:val="00DA5E65"/>
    <w:rsid w:val="00DA704D"/>
    <w:rsid w:val="00DA76B2"/>
    <w:rsid w:val="00DA7EDF"/>
    <w:rsid w:val="00DB00AB"/>
    <w:rsid w:val="00DB04AB"/>
    <w:rsid w:val="00DB17BF"/>
    <w:rsid w:val="00DB1C7D"/>
    <w:rsid w:val="00DB1FBE"/>
    <w:rsid w:val="00DB23D1"/>
    <w:rsid w:val="00DB4140"/>
    <w:rsid w:val="00DB48A8"/>
    <w:rsid w:val="00DB4FD2"/>
    <w:rsid w:val="00DB6184"/>
    <w:rsid w:val="00DB6BB5"/>
    <w:rsid w:val="00DB6E59"/>
    <w:rsid w:val="00DB7CEB"/>
    <w:rsid w:val="00DC0BB0"/>
    <w:rsid w:val="00DC1851"/>
    <w:rsid w:val="00DC2283"/>
    <w:rsid w:val="00DC23A2"/>
    <w:rsid w:val="00DC26BF"/>
    <w:rsid w:val="00DC45A0"/>
    <w:rsid w:val="00DC6398"/>
    <w:rsid w:val="00DC6DC0"/>
    <w:rsid w:val="00DD0265"/>
    <w:rsid w:val="00DD0F0F"/>
    <w:rsid w:val="00DD17B2"/>
    <w:rsid w:val="00DD31D0"/>
    <w:rsid w:val="00DD3898"/>
    <w:rsid w:val="00DD3BD5"/>
    <w:rsid w:val="00DD4460"/>
    <w:rsid w:val="00DD4738"/>
    <w:rsid w:val="00DD5CFE"/>
    <w:rsid w:val="00DD5F9F"/>
    <w:rsid w:val="00DD7195"/>
    <w:rsid w:val="00DE03FF"/>
    <w:rsid w:val="00DE0BAB"/>
    <w:rsid w:val="00DE16BB"/>
    <w:rsid w:val="00DE1C80"/>
    <w:rsid w:val="00DE1E9B"/>
    <w:rsid w:val="00DE2C36"/>
    <w:rsid w:val="00DE4BEB"/>
    <w:rsid w:val="00DE5F67"/>
    <w:rsid w:val="00DE6049"/>
    <w:rsid w:val="00DE65DD"/>
    <w:rsid w:val="00DE7256"/>
    <w:rsid w:val="00DE7760"/>
    <w:rsid w:val="00DE7E19"/>
    <w:rsid w:val="00DF010C"/>
    <w:rsid w:val="00DF098D"/>
    <w:rsid w:val="00DF3596"/>
    <w:rsid w:val="00DF472A"/>
    <w:rsid w:val="00DF7449"/>
    <w:rsid w:val="00E0069A"/>
    <w:rsid w:val="00E00822"/>
    <w:rsid w:val="00E00E85"/>
    <w:rsid w:val="00E01279"/>
    <w:rsid w:val="00E0127C"/>
    <w:rsid w:val="00E02D4A"/>
    <w:rsid w:val="00E043C2"/>
    <w:rsid w:val="00E04B36"/>
    <w:rsid w:val="00E059CF"/>
    <w:rsid w:val="00E06BC5"/>
    <w:rsid w:val="00E07ACD"/>
    <w:rsid w:val="00E10162"/>
    <w:rsid w:val="00E10F92"/>
    <w:rsid w:val="00E115F3"/>
    <w:rsid w:val="00E125B4"/>
    <w:rsid w:val="00E126F3"/>
    <w:rsid w:val="00E12713"/>
    <w:rsid w:val="00E13A70"/>
    <w:rsid w:val="00E16AD2"/>
    <w:rsid w:val="00E172B5"/>
    <w:rsid w:val="00E2102F"/>
    <w:rsid w:val="00E21517"/>
    <w:rsid w:val="00E23903"/>
    <w:rsid w:val="00E239D0"/>
    <w:rsid w:val="00E242B2"/>
    <w:rsid w:val="00E25565"/>
    <w:rsid w:val="00E266EE"/>
    <w:rsid w:val="00E27FE9"/>
    <w:rsid w:val="00E318F5"/>
    <w:rsid w:val="00E334C1"/>
    <w:rsid w:val="00E3452D"/>
    <w:rsid w:val="00E34FD7"/>
    <w:rsid w:val="00E40016"/>
    <w:rsid w:val="00E40B4E"/>
    <w:rsid w:val="00E4180E"/>
    <w:rsid w:val="00E41E1D"/>
    <w:rsid w:val="00E43E48"/>
    <w:rsid w:val="00E4499C"/>
    <w:rsid w:val="00E45AEF"/>
    <w:rsid w:val="00E45FE0"/>
    <w:rsid w:val="00E515BE"/>
    <w:rsid w:val="00E51967"/>
    <w:rsid w:val="00E51EA3"/>
    <w:rsid w:val="00E52725"/>
    <w:rsid w:val="00E528AE"/>
    <w:rsid w:val="00E528C6"/>
    <w:rsid w:val="00E52CDA"/>
    <w:rsid w:val="00E53E06"/>
    <w:rsid w:val="00E55D70"/>
    <w:rsid w:val="00E55E93"/>
    <w:rsid w:val="00E5796D"/>
    <w:rsid w:val="00E606C4"/>
    <w:rsid w:val="00E6158D"/>
    <w:rsid w:val="00E6273D"/>
    <w:rsid w:val="00E62B01"/>
    <w:rsid w:val="00E62E39"/>
    <w:rsid w:val="00E63756"/>
    <w:rsid w:val="00E638C1"/>
    <w:rsid w:val="00E70D71"/>
    <w:rsid w:val="00E710AE"/>
    <w:rsid w:val="00E717EB"/>
    <w:rsid w:val="00E71A03"/>
    <w:rsid w:val="00E71CEA"/>
    <w:rsid w:val="00E71F05"/>
    <w:rsid w:val="00E73A88"/>
    <w:rsid w:val="00E743D0"/>
    <w:rsid w:val="00E744C3"/>
    <w:rsid w:val="00E801C8"/>
    <w:rsid w:val="00E82537"/>
    <w:rsid w:val="00E82D84"/>
    <w:rsid w:val="00E85362"/>
    <w:rsid w:val="00E86000"/>
    <w:rsid w:val="00E8613C"/>
    <w:rsid w:val="00E8626F"/>
    <w:rsid w:val="00E904F5"/>
    <w:rsid w:val="00E94A2F"/>
    <w:rsid w:val="00E95EF7"/>
    <w:rsid w:val="00E96028"/>
    <w:rsid w:val="00EA006E"/>
    <w:rsid w:val="00EA03E5"/>
    <w:rsid w:val="00EA1C6A"/>
    <w:rsid w:val="00EA278F"/>
    <w:rsid w:val="00EA2831"/>
    <w:rsid w:val="00EA31D5"/>
    <w:rsid w:val="00EA4713"/>
    <w:rsid w:val="00EA65AD"/>
    <w:rsid w:val="00EA7197"/>
    <w:rsid w:val="00EA7481"/>
    <w:rsid w:val="00EA74F1"/>
    <w:rsid w:val="00EA7FAE"/>
    <w:rsid w:val="00EB05D1"/>
    <w:rsid w:val="00EB0623"/>
    <w:rsid w:val="00EB0CAB"/>
    <w:rsid w:val="00EB173B"/>
    <w:rsid w:val="00EB26E1"/>
    <w:rsid w:val="00EB3953"/>
    <w:rsid w:val="00EB5BCB"/>
    <w:rsid w:val="00EB6E6B"/>
    <w:rsid w:val="00EB778D"/>
    <w:rsid w:val="00EC0546"/>
    <w:rsid w:val="00EC0569"/>
    <w:rsid w:val="00EC0A96"/>
    <w:rsid w:val="00EC1EAE"/>
    <w:rsid w:val="00EC1EF4"/>
    <w:rsid w:val="00EC37FD"/>
    <w:rsid w:val="00EC3960"/>
    <w:rsid w:val="00EC532D"/>
    <w:rsid w:val="00EC5CE1"/>
    <w:rsid w:val="00EC604B"/>
    <w:rsid w:val="00EC6277"/>
    <w:rsid w:val="00EC6313"/>
    <w:rsid w:val="00EC686F"/>
    <w:rsid w:val="00ED179A"/>
    <w:rsid w:val="00ED1882"/>
    <w:rsid w:val="00ED1AA9"/>
    <w:rsid w:val="00ED20E9"/>
    <w:rsid w:val="00ED4011"/>
    <w:rsid w:val="00ED4D67"/>
    <w:rsid w:val="00ED5A5F"/>
    <w:rsid w:val="00ED5E6D"/>
    <w:rsid w:val="00ED6DAB"/>
    <w:rsid w:val="00EE00C8"/>
    <w:rsid w:val="00EE1553"/>
    <w:rsid w:val="00EE21B6"/>
    <w:rsid w:val="00EE3196"/>
    <w:rsid w:val="00EE3CAA"/>
    <w:rsid w:val="00EE4499"/>
    <w:rsid w:val="00EE4FE9"/>
    <w:rsid w:val="00EE60BD"/>
    <w:rsid w:val="00EF0CD3"/>
    <w:rsid w:val="00EF0FE2"/>
    <w:rsid w:val="00EF1DE0"/>
    <w:rsid w:val="00EF28AF"/>
    <w:rsid w:val="00EF4904"/>
    <w:rsid w:val="00EF4CA3"/>
    <w:rsid w:val="00EF4FBF"/>
    <w:rsid w:val="00EF65FA"/>
    <w:rsid w:val="00EF7B9D"/>
    <w:rsid w:val="00EF7D3E"/>
    <w:rsid w:val="00F02049"/>
    <w:rsid w:val="00F038A0"/>
    <w:rsid w:val="00F039C5"/>
    <w:rsid w:val="00F03B09"/>
    <w:rsid w:val="00F0414A"/>
    <w:rsid w:val="00F050B0"/>
    <w:rsid w:val="00F066D0"/>
    <w:rsid w:val="00F07DF5"/>
    <w:rsid w:val="00F127C6"/>
    <w:rsid w:val="00F135BB"/>
    <w:rsid w:val="00F13E35"/>
    <w:rsid w:val="00F14B5A"/>
    <w:rsid w:val="00F157C8"/>
    <w:rsid w:val="00F15E7C"/>
    <w:rsid w:val="00F16208"/>
    <w:rsid w:val="00F1655D"/>
    <w:rsid w:val="00F172A5"/>
    <w:rsid w:val="00F202C6"/>
    <w:rsid w:val="00F2433E"/>
    <w:rsid w:val="00F26092"/>
    <w:rsid w:val="00F261C9"/>
    <w:rsid w:val="00F2761E"/>
    <w:rsid w:val="00F27F02"/>
    <w:rsid w:val="00F300A0"/>
    <w:rsid w:val="00F30852"/>
    <w:rsid w:val="00F3144C"/>
    <w:rsid w:val="00F31A69"/>
    <w:rsid w:val="00F31DEE"/>
    <w:rsid w:val="00F32618"/>
    <w:rsid w:val="00F3337C"/>
    <w:rsid w:val="00F340F4"/>
    <w:rsid w:val="00F345B5"/>
    <w:rsid w:val="00F34B3C"/>
    <w:rsid w:val="00F35340"/>
    <w:rsid w:val="00F35B4C"/>
    <w:rsid w:val="00F37581"/>
    <w:rsid w:val="00F40AEA"/>
    <w:rsid w:val="00F40E2F"/>
    <w:rsid w:val="00F415FC"/>
    <w:rsid w:val="00F4273A"/>
    <w:rsid w:val="00F457D8"/>
    <w:rsid w:val="00F46001"/>
    <w:rsid w:val="00F5057F"/>
    <w:rsid w:val="00F535BE"/>
    <w:rsid w:val="00F53639"/>
    <w:rsid w:val="00F53699"/>
    <w:rsid w:val="00F53EB6"/>
    <w:rsid w:val="00F54863"/>
    <w:rsid w:val="00F5492C"/>
    <w:rsid w:val="00F55B92"/>
    <w:rsid w:val="00F5634C"/>
    <w:rsid w:val="00F57826"/>
    <w:rsid w:val="00F57C58"/>
    <w:rsid w:val="00F57F52"/>
    <w:rsid w:val="00F614FB"/>
    <w:rsid w:val="00F618E4"/>
    <w:rsid w:val="00F639F5"/>
    <w:rsid w:val="00F6418C"/>
    <w:rsid w:val="00F641AE"/>
    <w:rsid w:val="00F646C6"/>
    <w:rsid w:val="00F652EA"/>
    <w:rsid w:val="00F655FE"/>
    <w:rsid w:val="00F65ABC"/>
    <w:rsid w:val="00F664E9"/>
    <w:rsid w:val="00F665D6"/>
    <w:rsid w:val="00F66FF1"/>
    <w:rsid w:val="00F6790A"/>
    <w:rsid w:val="00F70EA7"/>
    <w:rsid w:val="00F712A0"/>
    <w:rsid w:val="00F71AA2"/>
    <w:rsid w:val="00F72334"/>
    <w:rsid w:val="00F72754"/>
    <w:rsid w:val="00F75889"/>
    <w:rsid w:val="00F7589F"/>
    <w:rsid w:val="00F75B6B"/>
    <w:rsid w:val="00F75CB6"/>
    <w:rsid w:val="00F75EB8"/>
    <w:rsid w:val="00F761B1"/>
    <w:rsid w:val="00F7717C"/>
    <w:rsid w:val="00F804CB"/>
    <w:rsid w:val="00F815D8"/>
    <w:rsid w:val="00F825CD"/>
    <w:rsid w:val="00F826F9"/>
    <w:rsid w:val="00F82DDD"/>
    <w:rsid w:val="00F831AE"/>
    <w:rsid w:val="00F84109"/>
    <w:rsid w:val="00F84B7F"/>
    <w:rsid w:val="00F84DFC"/>
    <w:rsid w:val="00F8572D"/>
    <w:rsid w:val="00F86881"/>
    <w:rsid w:val="00F90537"/>
    <w:rsid w:val="00F90CC8"/>
    <w:rsid w:val="00F942B3"/>
    <w:rsid w:val="00F9607E"/>
    <w:rsid w:val="00FA0D9C"/>
    <w:rsid w:val="00FA0E00"/>
    <w:rsid w:val="00FA1C9A"/>
    <w:rsid w:val="00FA1D58"/>
    <w:rsid w:val="00FA27CB"/>
    <w:rsid w:val="00FA3189"/>
    <w:rsid w:val="00FA3714"/>
    <w:rsid w:val="00FA37AF"/>
    <w:rsid w:val="00FA3B06"/>
    <w:rsid w:val="00FA4662"/>
    <w:rsid w:val="00FA4B1A"/>
    <w:rsid w:val="00FA5310"/>
    <w:rsid w:val="00FA63CA"/>
    <w:rsid w:val="00FB089C"/>
    <w:rsid w:val="00FB0CD4"/>
    <w:rsid w:val="00FB2B46"/>
    <w:rsid w:val="00FB47F4"/>
    <w:rsid w:val="00FB4916"/>
    <w:rsid w:val="00FB7572"/>
    <w:rsid w:val="00FB7BF6"/>
    <w:rsid w:val="00FC4B9E"/>
    <w:rsid w:val="00FC50BD"/>
    <w:rsid w:val="00FC555E"/>
    <w:rsid w:val="00FC5959"/>
    <w:rsid w:val="00FC5A00"/>
    <w:rsid w:val="00FC6384"/>
    <w:rsid w:val="00FC6A30"/>
    <w:rsid w:val="00FD0D7F"/>
    <w:rsid w:val="00FD4125"/>
    <w:rsid w:val="00FD5960"/>
    <w:rsid w:val="00FD640C"/>
    <w:rsid w:val="00FD6EDC"/>
    <w:rsid w:val="00FD6FA9"/>
    <w:rsid w:val="00FD70E9"/>
    <w:rsid w:val="00FD758C"/>
    <w:rsid w:val="00FE0080"/>
    <w:rsid w:val="00FE0C65"/>
    <w:rsid w:val="00FE1145"/>
    <w:rsid w:val="00FE1648"/>
    <w:rsid w:val="00FE22E9"/>
    <w:rsid w:val="00FE28B2"/>
    <w:rsid w:val="00FE30AE"/>
    <w:rsid w:val="00FE32EF"/>
    <w:rsid w:val="00FE3F94"/>
    <w:rsid w:val="00FE42A0"/>
    <w:rsid w:val="00FE5593"/>
    <w:rsid w:val="00FE6D45"/>
    <w:rsid w:val="00FE786F"/>
    <w:rsid w:val="00FF1CF1"/>
    <w:rsid w:val="00FF23B6"/>
    <w:rsid w:val="00FF2A7F"/>
    <w:rsid w:val="00FF3839"/>
    <w:rsid w:val="00FF4700"/>
    <w:rsid w:val="00FF6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A92746"/>
    <w:pPr>
      <w:spacing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9274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C1B1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92746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C1B1D"/>
    <w:rPr>
      <w:rFonts w:ascii="Cambria" w:hAnsi="Cambria" w:cs="Times New Roman"/>
      <w:b/>
      <w:bCs/>
      <w:color w:val="4F81BD"/>
      <w:sz w:val="26"/>
      <w:szCs w:val="26"/>
    </w:rPr>
  </w:style>
  <w:style w:type="paragraph" w:styleId="NormalWeb">
    <w:name w:val="Normal (Web)"/>
    <w:basedOn w:val="Normal"/>
    <w:uiPriority w:val="99"/>
    <w:rsid w:val="00BA1F64"/>
    <w:pPr>
      <w:spacing w:before="24" w:after="24"/>
    </w:pPr>
    <w:rPr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EE4499"/>
    <w:pPr>
      <w:spacing w:before="24" w:after="24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customStyle="1" w:styleId="style12">
    <w:name w:val="style12"/>
    <w:basedOn w:val="Normal"/>
    <w:uiPriority w:val="99"/>
    <w:rsid w:val="00EE4499"/>
    <w:pPr>
      <w:spacing w:before="24" w:after="24"/>
    </w:pPr>
    <w:rPr>
      <w:sz w:val="20"/>
      <w:szCs w:val="20"/>
    </w:rPr>
  </w:style>
  <w:style w:type="character" w:customStyle="1" w:styleId="fontstyle71">
    <w:name w:val="fontstyle71"/>
    <w:basedOn w:val="DefaultParagraphFont"/>
    <w:uiPriority w:val="99"/>
    <w:rsid w:val="00EE4499"/>
    <w:rPr>
      <w:rFonts w:cs="Times New Roman"/>
    </w:rPr>
  </w:style>
  <w:style w:type="paragraph" w:customStyle="1" w:styleId="style10">
    <w:name w:val="style10"/>
    <w:basedOn w:val="Normal"/>
    <w:uiPriority w:val="99"/>
    <w:rsid w:val="00EE4499"/>
    <w:pPr>
      <w:spacing w:before="24" w:after="24"/>
    </w:pPr>
    <w:rPr>
      <w:sz w:val="20"/>
      <w:szCs w:val="20"/>
    </w:rPr>
  </w:style>
  <w:style w:type="paragraph" w:customStyle="1" w:styleId="style19">
    <w:name w:val="style19"/>
    <w:basedOn w:val="Normal"/>
    <w:uiPriority w:val="99"/>
    <w:rsid w:val="00EE4499"/>
    <w:pPr>
      <w:spacing w:before="24" w:after="24"/>
    </w:pPr>
    <w:rPr>
      <w:sz w:val="20"/>
      <w:szCs w:val="20"/>
    </w:rPr>
  </w:style>
  <w:style w:type="character" w:customStyle="1" w:styleId="dash041e0431044b0447043d044b0439char1">
    <w:name w:val="dash041e0431044b0447043d044b0439char1"/>
    <w:basedOn w:val="DefaultParagraphFont"/>
    <w:uiPriority w:val="99"/>
    <w:rsid w:val="00EE4499"/>
    <w:rPr>
      <w:rFonts w:cs="Times New Roman"/>
    </w:rPr>
  </w:style>
  <w:style w:type="paragraph" w:customStyle="1" w:styleId="a">
    <w:name w:val="Знак"/>
    <w:basedOn w:val="Normal"/>
    <w:uiPriority w:val="99"/>
    <w:rsid w:val="0088606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B14C0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962592"/>
    <w:pPr>
      <w:spacing w:after="200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link w:val="NoSpacingChar"/>
    <w:uiPriority w:val="99"/>
    <w:qFormat/>
    <w:rsid w:val="00D7721C"/>
    <w:pPr>
      <w:spacing w:line="276" w:lineRule="auto"/>
    </w:pPr>
    <w:rPr>
      <w:rFonts w:ascii="Calibri" w:hAnsi="Calibri"/>
    </w:rPr>
  </w:style>
  <w:style w:type="paragraph" w:styleId="BodyText">
    <w:name w:val="Body Text"/>
    <w:basedOn w:val="Normal"/>
    <w:link w:val="BodyTextChar"/>
    <w:uiPriority w:val="99"/>
    <w:rsid w:val="001F15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1F15F3"/>
    <w:rPr>
      <w:rFonts w:cs="Times New Roman"/>
      <w:sz w:val="24"/>
    </w:rPr>
  </w:style>
  <w:style w:type="paragraph" w:styleId="Header">
    <w:name w:val="header"/>
    <w:basedOn w:val="Normal"/>
    <w:link w:val="HeaderChar"/>
    <w:uiPriority w:val="99"/>
    <w:rsid w:val="0091559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15597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91559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15597"/>
    <w:rPr>
      <w:rFonts w:cs="Times New Roman"/>
      <w:sz w:val="24"/>
    </w:rPr>
  </w:style>
  <w:style w:type="paragraph" w:styleId="BalloonText">
    <w:name w:val="Balloon Text"/>
    <w:basedOn w:val="Normal"/>
    <w:link w:val="BalloonTextChar"/>
    <w:uiPriority w:val="99"/>
    <w:rsid w:val="00EA03E5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A03E5"/>
    <w:rPr>
      <w:rFonts w:ascii="Tahoma" w:hAnsi="Tahoma" w:cs="Times New Roman"/>
      <w:sz w:val="16"/>
    </w:rPr>
  </w:style>
  <w:style w:type="paragraph" w:customStyle="1" w:styleId="a0">
    <w:name w:val="Знак Знак Знак Знак"/>
    <w:basedOn w:val="Normal"/>
    <w:uiPriority w:val="99"/>
    <w:rsid w:val="004E20B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NoSpacingChar">
    <w:name w:val="No Spacing Char"/>
    <w:link w:val="NoSpacing"/>
    <w:uiPriority w:val="99"/>
    <w:locked/>
    <w:rsid w:val="00A92746"/>
    <w:rPr>
      <w:rFonts w:ascii="Calibri" w:hAnsi="Calibri"/>
      <w:sz w:val="22"/>
    </w:rPr>
  </w:style>
  <w:style w:type="character" w:styleId="Emphasis">
    <w:name w:val="Emphasis"/>
    <w:basedOn w:val="DefaultParagraphFont"/>
    <w:uiPriority w:val="99"/>
    <w:qFormat/>
    <w:rsid w:val="008C32AC"/>
    <w:rPr>
      <w:rFonts w:cs="Times New Roman"/>
      <w:i/>
      <w:iCs/>
    </w:rPr>
  </w:style>
  <w:style w:type="paragraph" w:styleId="Subtitle">
    <w:name w:val="Subtitle"/>
    <w:basedOn w:val="Normal"/>
    <w:next w:val="Normal"/>
    <w:link w:val="SubtitleChar"/>
    <w:uiPriority w:val="99"/>
    <w:qFormat/>
    <w:rsid w:val="008C32AC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8C32AC"/>
    <w:rPr>
      <w:rFonts w:ascii="Cambria" w:hAnsi="Cambria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sid w:val="00383960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383960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TOCHeading">
    <w:name w:val="TOC Heading"/>
    <w:basedOn w:val="Heading1"/>
    <w:next w:val="Normal"/>
    <w:uiPriority w:val="99"/>
    <w:qFormat/>
    <w:rsid w:val="00A60C9A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99"/>
    <w:rsid w:val="00A60C9A"/>
    <w:pPr>
      <w:spacing w:after="100"/>
    </w:pPr>
  </w:style>
  <w:style w:type="paragraph" w:styleId="TOC2">
    <w:name w:val="toc 2"/>
    <w:basedOn w:val="Normal"/>
    <w:next w:val="Normal"/>
    <w:autoRedefine/>
    <w:uiPriority w:val="99"/>
    <w:rsid w:val="00A60C9A"/>
    <w:pPr>
      <w:spacing w:after="100"/>
      <w:ind w:left="240"/>
    </w:pPr>
  </w:style>
  <w:style w:type="character" w:styleId="Strong">
    <w:name w:val="Strong"/>
    <w:basedOn w:val="DefaultParagraphFont"/>
    <w:uiPriority w:val="99"/>
    <w:qFormat/>
    <w:rsid w:val="00924463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633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yperlink" Target="http://www.garant.ru/products/ipo/prime/doc/70481476/" TargetMode="Externa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22</Pages>
  <Words>5259</Words>
  <Characters>29977</Characters>
  <Application>Microsoft Office Outlook</Application>
  <DocSecurity>0</DocSecurity>
  <Lines>0</Lines>
  <Paragraphs>0</Paragraphs>
  <ScaleCrop>false</ScaleCrop>
  <Company>Муниципальное бюджетное общеобразовательное учреждение Петрозаводского городского округа             «Средняя общеобразовательная школа №6»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самообследовании</dc:title>
  <dc:subject>по итогам 2017/2018 учебного года</dc:subject>
  <dc:creator>user</dc:creator>
  <cp:keywords/>
  <dc:description/>
  <cp:lastModifiedBy>PC 43-7 </cp:lastModifiedBy>
  <cp:revision>5</cp:revision>
  <cp:lastPrinted>2015-10-27T10:22:00Z</cp:lastPrinted>
  <dcterms:created xsi:type="dcterms:W3CDTF">2019-03-31T11:29:00Z</dcterms:created>
  <dcterms:modified xsi:type="dcterms:W3CDTF">2019-07-02T10:13:00Z</dcterms:modified>
</cp:coreProperties>
</file>