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D8" w:rsidRDefault="00C60338" w:rsidP="00C60338">
      <w:pPr>
        <w:shd w:val="clear" w:color="auto" w:fill="FFFFFF"/>
        <w:spacing w:before="240" w:after="0" w:line="240" w:lineRule="auto"/>
        <w:ind w:right="402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lang w:eastAsia="ru-RU"/>
        </w:rPr>
        <w:drawing>
          <wp:inline distT="0" distB="0" distL="0" distR="0">
            <wp:extent cx="5940425" cy="2536253"/>
            <wp:effectExtent l="19050" t="0" r="3175" b="0"/>
            <wp:docPr id="6" name="Рисунок 6" descr="C:\Users\12\Desktop\2019-12-06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\Desktop\2019-12-06\1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338" w:rsidRDefault="00C60338" w:rsidP="00C60338">
      <w:pPr>
        <w:shd w:val="clear" w:color="auto" w:fill="FFFFFF"/>
        <w:spacing w:before="240" w:after="0" w:line="240" w:lineRule="auto"/>
        <w:ind w:right="402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575EA" w:rsidRPr="008575EA" w:rsidRDefault="008575EA" w:rsidP="002B61FE">
      <w:pPr>
        <w:shd w:val="clear" w:color="auto" w:fill="FFFFFF"/>
        <w:spacing w:before="240" w:after="0" w:line="240" w:lineRule="auto"/>
        <w:ind w:left="468" w:right="40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75E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ПРАВИЛА</w:t>
      </w:r>
    </w:p>
    <w:p w:rsidR="008575EA" w:rsidRPr="008575EA" w:rsidRDefault="008575EA" w:rsidP="002B61FE">
      <w:pPr>
        <w:shd w:val="clear" w:color="auto" w:fill="FFFFFF"/>
        <w:spacing w:before="240" w:after="0" w:line="240" w:lineRule="auto"/>
        <w:ind w:left="468" w:right="40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75E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ВНУТРЕННЕГО ТРУДОВОГО</w:t>
      </w:r>
    </w:p>
    <w:p w:rsidR="008575EA" w:rsidRPr="008575EA" w:rsidRDefault="008575EA" w:rsidP="002B61FE">
      <w:pPr>
        <w:shd w:val="clear" w:color="auto" w:fill="FFFFFF"/>
        <w:spacing w:before="240" w:after="0" w:line="240" w:lineRule="auto"/>
        <w:ind w:left="468" w:right="40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75E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РАСПОРЯДКА</w:t>
      </w:r>
    </w:p>
    <w:p w:rsidR="008575EA" w:rsidRDefault="008575EA" w:rsidP="002B61F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8575E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РАБОТНИКОВ МУНИЦИПАЛЬНОГО БЮДЖЕТНОГО ОБЩЕОБРАЗОВАТЕЛЬНОГО УЧРЕЖДЕНИЯ</w:t>
      </w:r>
    </w:p>
    <w:p w:rsidR="008575EA" w:rsidRPr="008575EA" w:rsidRDefault="008575EA" w:rsidP="002B61F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ВЕРХНЕ-СЕРЕБРЯКОВСКОЙ </w:t>
      </w:r>
    </w:p>
    <w:p w:rsidR="008575EA" w:rsidRPr="002B61FE" w:rsidRDefault="008575EA" w:rsidP="002B61F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575E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СРЕДНЕЙ ОБЩЕОБРАЗОВАТЕЛЬНОЙ ШКОЛЫ № 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</w:t>
      </w:r>
      <w:r w:rsidRPr="008575E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br/>
      </w:r>
    </w:p>
    <w:p w:rsidR="00153512" w:rsidRPr="00153512" w:rsidRDefault="008575EA" w:rsidP="00153512">
      <w:pPr>
        <w:pStyle w:val="a3"/>
        <w:numPr>
          <w:ilvl w:val="0"/>
          <w:numId w:val="1"/>
        </w:numPr>
        <w:shd w:val="clear" w:color="auto" w:fill="FFFFFF"/>
        <w:spacing w:before="216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Общие положения</w:t>
      </w:r>
    </w:p>
    <w:p w:rsidR="00153512" w:rsidRPr="00153512" w:rsidRDefault="00153512" w:rsidP="00E47867">
      <w:pPr>
        <w:pStyle w:val="a3"/>
        <w:shd w:val="clear" w:color="auto" w:fill="FFFFFF"/>
        <w:spacing w:before="216" w:after="100" w:afterAutospacing="1" w:line="240" w:lineRule="auto"/>
        <w:ind w:left="-14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Настоящие Правила внутреннего трудового распорядка разработаны в соответствии с Конституцией Российской Федерации, Трудовым кодексом Российской Федерации (далее - ТК РФ), Законом Российской Федерации «Об образовании», другими федеральными законами и иными нормативными правовыми актами, содержащими нормы трудового права. </w:t>
      </w:r>
    </w:p>
    <w:p w:rsidR="00153512" w:rsidRPr="00153512" w:rsidRDefault="00153512" w:rsidP="00E47867">
      <w:pPr>
        <w:pStyle w:val="a3"/>
        <w:tabs>
          <w:tab w:val="num" w:pos="360"/>
          <w:tab w:val="left" w:pos="540"/>
          <w:tab w:val="left" w:pos="16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5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153512"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 </w:t>
      </w:r>
      <w:r w:rsidRPr="0015351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Правила) -</w:t>
      </w:r>
      <w:r w:rsidRPr="00153512">
        <w:rPr>
          <w:rFonts w:ascii="Times New Roman" w:hAnsi="Times New Roman" w:cs="Times New Roman"/>
          <w:sz w:val="28"/>
          <w:szCs w:val="28"/>
        </w:rPr>
        <w:t xml:space="preserve"> локальный нормативный акт, регламентирующий в соответствии с ТК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работодателя.</w:t>
      </w:r>
    </w:p>
    <w:p w:rsidR="00153512" w:rsidRPr="00153512" w:rsidRDefault="00153512" w:rsidP="00E47867">
      <w:pPr>
        <w:pStyle w:val="a3"/>
        <w:tabs>
          <w:tab w:val="num" w:pos="360"/>
          <w:tab w:val="left" w:pos="540"/>
          <w:tab w:val="left" w:pos="162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Правила имеют целью способствовать укреплению трудовой дисциплины, эффективной организации труда, рациональному использованию рабочего времени, созданию условий для достижения высокого качества труда, обеспечению безопасных условий и охраны труда.</w:t>
      </w:r>
    </w:p>
    <w:p w:rsidR="00CB5CD8" w:rsidRDefault="00CB5CD8" w:rsidP="00E478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3512" w:rsidRPr="00153512" w:rsidRDefault="00153512" w:rsidP="00E478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3512">
        <w:rPr>
          <w:rFonts w:ascii="Times New Roman" w:hAnsi="Times New Roman" w:cs="Times New Roman"/>
          <w:sz w:val="28"/>
          <w:szCs w:val="28"/>
        </w:rPr>
        <w:lastRenderedPageBreak/>
        <w:t>1.4. В настоящих Правилах используются следующие основные понятия:</w:t>
      </w:r>
    </w:p>
    <w:p w:rsidR="00153512" w:rsidRPr="00153512" w:rsidRDefault="00153512" w:rsidP="00E478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труда - обязательное для всех работников подчинение правилам поведения, определенным в соответствии с ТК РФ, иными федеральными законами, коллективным договором, соглашениями, локальными нормативными актами, трудовым договором;</w:t>
      </w:r>
    </w:p>
    <w:p w:rsidR="00153512" w:rsidRPr="00153512" w:rsidRDefault="00153512" w:rsidP="00E478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3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 -</w:t>
      </w:r>
      <w:r w:rsidRPr="00153512">
        <w:rPr>
          <w:rFonts w:ascii="Times New Roman" w:hAnsi="Times New Roman" w:cs="Times New Roman"/>
          <w:sz w:val="28"/>
          <w:szCs w:val="28"/>
        </w:rPr>
        <w:t xml:space="preserve"> образовательное учреждение, действующее на основании Типового положения об общеобразовательном учреждении </w:t>
      </w:r>
      <w:r w:rsidRPr="0015351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образовательное учреждение, учреждение)</w:t>
      </w:r>
      <w:r w:rsidRPr="00153512">
        <w:rPr>
          <w:rFonts w:ascii="Times New Roman" w:hAnsi="Times New Roman" w:cs="Times New Roman"/>
          <w:sz w:val="28"/>
          <w:szCs w:val="28"/>
        </w:rPr>
        <w:t>;</w:t>
      </w:r>
    </w:p>
    <w:p w:rsidR="00153512" w:rsidRPr="00153512" w:rsidRDefault="00153512" w:rsidP="00E478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3512">
        <w:rPr>
          <w:rFonts w:ascii="Times New Roman" w:hAnsi="Times New Roman" w:cs="Times New Roman"/>
          <w:sz w:val="28"/>
          <w:szCs w:val="28"/>
        </w:rPr>
        <w:t>педагогический работник - работник, занимающий должность, предусмотренную разделом «Должности педагогических работников» квалификационных характеристик должностей работников образования;</w:t>
      </w:r>
    </w:p>
    <w:p w:rsidR="00153512" w:rsidRPr="00153512" w:rsidRDefault="00153512" w:rsidP="00E4786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3512">
        <w:rPr>
          <w:rFonts w:ascii="Times New Roman" w:hAnsi="Times New Roman" w:cs="Times New Roman"/>
          <w:sz w:val="28"/>
          <w:szCs w:val="28"/>
        </w:rPr>
        <w:t>представитель работодателя - руководитель организации или уполномоченные им лица в соответствии с ТК РФ,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уставом и локальными нормативными актами общеобразовательного учреждения;</w:t>
      </w:r>
    </w:p>
    <w:p w:rsidR="00153512" w:rsidRPr="00153512" w:rsidRDefault="00153512" w:rsidP="00E47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12">
        <w:rPr>
          <w:rFonts w:ascii="Times New Roman" w:hAnsi="Times New Roman" w:cs="Times New Roman"/>
          <w:sz w:val="28"/>
          <w:szCs w:val="28"/>
        </w:rPr>
        <w:t xml:space="preserve">    выборный орган первичной профсоюзной организации -            представитель работников общеобразовательного учреждения, наделенный в  установленном трудовым законодательством порядке полномочиями представлять интересы работников учреждения в социальном партнерстве; </w:t>
      </w:r>
    </w:p>
    <w:p w:rsidR="00153512" w:rsidRPr="00153512" w:rsidRDefault="00153512" w:rsidP="00E47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12">
        <w:rPr>
          <w:rFonts w:ascii="Times New Roman" w:hAnsi="Times New Roman" w:cs="Times New Roman"/>
          <w:sz w:val="28"/>
          <w:szCs w:val="28"/>
        </w:rPr>
        <w:t xml:space="preserve">   работник - физическое лицо, вступившее в трудовые отношения с общеобразовательным учреждением;</w:t>
      </w:r>
    </w:p>
    <w:p w:rsidR="00153512" w:rsidRPr="00153512" w:rsidRDefault="00153512" w:rsidP="00E47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12">
        <w:rPr>
          <w:rFonts w:ascii="Times New Roman" w:hAnsi="Times New Roman" w:cs="Times New Roman"/>
          <w:sz w:val="28"/>
          <w:szCs w:val="28"/>
        </w:rPr>
        <w:t xml:space="preserve">  работодатель - юридическое лицо (общеобразовательное учреждение), вступившее в трудовые отношения с работником.</w:t>
      </w:r>
    </w:p>
    <w:p w:rsidR="00153512" w:rsidRPr="00153512" w:rsidRDefault="00153512" w:rsidP="00E47867">
      <w:pPr>
        <w:tabs>
          <w:tab w:val="num" w:pos="360"/>
          <w:tab w:val="left" w:pos="54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Правила утверждаются работодателем с учетом мнения выборного органа первичной профсоюзной организации в порядке, установленном ст. 372 ТК РФ для принятия локальных нормативных актов</w:t>
      </w:r>
      <w:r w:rsidRPr="00153512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153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3512" w:rsidRPr="00CB5CD8" w:rsidRDefault="00153512" w:rsidP="00CB5CD8">
      <w:pPr>
        <w:tabs>
          <w:tab w:val="num" w:pos="360"/>
          <w:tab w:val="left" w:pos="54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512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распорядка, как правило, являются приложением к коллективному договору (ст. 190 ТК РФ).</w:t>
      </w:r>
    </w:p>
    <w:p w:rsidR="008575EA" w:rsidRPr="00153512" w:rsidRDefault="008575EA" w:rsidP="001535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Порядок приема, перевода и увольнения работников</w:t>
      </w:r>
    </w:p>
    <w:p w:rsidR="00153512" w:rsidRPr="00153512" w:rsidRDefault="00153512" w:rsidP="00153512">
      <w:pPr>
        <w:shd w:val="clear" w:color="auto" w:fill="FFFFFF"/>
        <w:spacing w:after="0" w:line="240" w:lineRule="auto"/>
        <w:ind w:left="61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2.1.​  Работники реализуют свое право на труд путем заключения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трудового договора с работодателем в письменной форме. Договор заключается в 2 экземплярах. Один экземпляр передается работнику, другой остается у работодателя.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2.2.​  Прием на работу оформляется приказом руководителя, который 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2.3.​  Работник может быть принят на работу с испытательным сроком, который не может превышать 3 месяцев. Прием с испытательным сроком находит свое отражение в трудовом договоре и приказе по учреждению.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2.4.​  При приеме на работу (заключении трудового договора) поступающий на работу предъявляет следующие документы: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3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паспорт или иной документ, удостоверяющий личность;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625" w:hanging="2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трудовую книжку (кроме поступающих на работу впервые или по совместительству);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625" w:hanging="2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документы воинского учета для военнообязанных,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3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документ об образовании;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3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медицинские документы, предусмотренные законодательством.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2.5.​  При приеме на работу по совместительству работник обязан предъявить паспорт и диплом об образовании.</w:t>
      </w:r>
    </w:p>
    <w:p w:rsidR="008575EA" w:rsidRPr="00153512" w:rsidRDefault="008575EA" w:rsidP="00153512">
      <w:pPr>
        <w:shd w:val="clear" w:color="auto" w:fill="FFFFFF"/>
        <w:spacing w:before="22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2.6.​ При приеме 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Уставом учреждения;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Коллективным договором;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Правилами внутреннего трудового распорядка;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5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Должностными требованиями (инструкциями);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Приказами по охране труда и пожарной безопасности.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Провести первичный инструктаж по охране труда с записью в «Журнале первичного инструктажа по охране труда и технике безопасности».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2.7.​  На всех работников, проработавших свыше пяти дней, ведутся трудовые книжки в установленном порядке.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2.8.​  На каждого работника ведется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подготовке, медицинского заключения об отсутствии противопоказаний по состоянию здоровья для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работы в детских учреждениях, выписок из приказов о назначении, переводе, поощрениях и увольнениях. Кроме того, на каждого работника ведется учетная карточка </w:t>
      </w:r>
      <w:r w:rsidRPr="0015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Т-2.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дело и карточка Т-2 хранятся в школе.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firstLine="5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2.9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Перевод работников на другую работу производится только с их согласия, кроме случаев, когда закон допускает временный перевод без согласия работника. Допускается временный перевод работника на срок до одного месяца для замещения отсутствующего работника. Продолжительность перевода не может превышать одного месяца в течение календарного года.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2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2.10.​ Прекращение трудового договора может иметь место только по основаниям, предусмотренным законодательством.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2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2.11.​ В связи с изменениями в организации работы школы и организации труда в школе (изменения количества классов, учебного плана; режима работы школы, введение новых форм обучения и воспитания, экспериментальной работы и т.п.) допускается при продолжении работы в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той же должности, специальности, квалификации изменение существенных условий труда работника: системы и размера оплаты труда, льгот, режима работы, изменения объема учебной нагрузки, в том числе установления или отмены неполного рабочего времени, установление или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отмена дополнительных видов работы (классного руководства, заведования кабинетом, мастерскими и т.д.), совмещение профессий, а также изменение других существенных условий труда.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2" w:right="72" w:firstLine="5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должен быть поставлен в известность об изменении усло​вий его труда не позднее, чем за два месяца. Если прежние условия труда не могут быть сохранены, а работник не согласен на продолжение работы на новых условиях, то трудовой договор прекращается по ст. 77 п. 7 ТК РФ.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2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2.12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Увольнение в связи с сокращением штата или численности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работников допускается при условии невозможности перевода увольняемого работника, с его согласия, на другую работу, при условии письменного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предупреждения за 2 месяца. Увольнение по сокращению штата работ​ников организации проводится руковод</w:t>
      </w:r>
      <w:r w:rsid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ителем учреждения с учетом моти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вированного мнения профсоюзного комитета по ст. 81 п. 2 ТК РФ.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5" w:right="36" w:firstLine="5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«Также с учетом мотивированного мнения профсоюзного комитета может быть произведено увольнение работника в связи с «недостаточной квалификацией, подтвержденной результатами аттестации» (ст.81, п. 3. пункт. «б» ТК РФ, и за «неоднократное неисполнение работником без ува​жительных причин трудовых обязанностей, если он имеет дисциплинар​ное взыскание» (ст. 81 п. 5 ТК РФ).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85" w:right="29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Увольнение по этим основаниям происходит с учетом мнения профсоюзного комитета только в том случае, если увольняемые являются членами профсоюза.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01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2.13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день увольнения администрация школы производит с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увольняемым работником полный денежный расчет и выдает ему надле​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жаще оформленную трудовую книжку, а также документ о прохождении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аттестации.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01" w:firstLine="5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о причине увольнения в трудовую книжку вносится в соответствии с формулировками законодательства и ссылкой на статью и пункт закона.</w:t>
      </w:r>
    </w:p>
    <w:p w:rsidR="008575EA" w:rsidRPr="00153512" w:rsidRDefault="008575EA" w:rsidP="00153512">
      <w:pPr>
        <w:shd w:val="clear" w:color="auto" w:fill="FFFFFF"/>
        <w:spacing w:before="94" w:after="100" w:afterAutospacing="1" w:line="240" w:lineRule="auto"/>
        <w:ind w:right="29" w:firstLine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 Обязанности работников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Работники школы обязаны: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6"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работать честно и добросовестно, строго выполнять учебный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режим, требования Устава средней общеобразовательной школы и Правил внутреннего трудового распорядка, соблюдать дисциплину труда: во​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систематически, не реже одного раза в пять лет, повышать свою профессиональную квалификацию;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быть примером в поведении и выполнении морального долга, как в школе, так и вне школы;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полностью соблюдать требования по технике безопасности,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производственной санитарии и пожарной безопасности, предусмотренные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соответствующими правилами и инструкциями; обо всех случаях травма​тизма немедленно сообщать администрации;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беречь общественную собственность, бережно использовать материалы, тепло и воду, воспитывать у учащихся бережное отношение к государственному имуществу;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13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ежегодно в установленные сроки проходить медицинские осмот​ры, флюорографию, сдавать анализы, установленные законом.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3.2.​  Содержать рабочее место, мебель, оборудование и приспособления в исправном и аккуратном состоянии, соблюдать чистоту в помещениях школы.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3.3.​ Соблюдать установленный порядок хранения материальных ценностей и документов.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3.4.​ Своевременно заполнять и аккуратно вести установленную документацию.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3.5.​ Круг конкретных функциональных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тариф​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но-квалификационных справочников и нормативных документов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3.6.​ 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Учитель обязан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3.7.​ Со звонком начать урок и со звонком его окончить, не допуская бесполезной траты учебного времени.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3.8.​ Иметь поурочные планы на каждый учебный час, включая классные часы.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3.9.​ Независимо от расписания уроков присутствовать на всех ме​роприятиях, запланированных для учителей и учащихся, в соответствии со своими должностными обязанностями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3.10.​ К первому дню каждой учебной четверти иметь тематический план работы.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3.11.​ Выполнять распоряжения учебной части точно и в срок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3.12.​  Выполнять все приказы директора школы безоговорочно, при несогласии с приказом обжаловать выполненный приказ в комиссию по трудовым спорам.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3.13.​  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3.14.​  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собрания: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3.15.​  Классный руководитель обязан один раз в неделю проводить проверку выставления оценок в дневниках учащихся.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3.16.​  </w:t>
      </w:r>
      <w:r w:rsidRPr="0015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Педагогическим и другим работникам школы запрещается: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922" w:right="58" w:hanging="2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изменять по своему усмотрению расписание занятий и график работы;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913" w:hanging="2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отменять, удлинять или сокращать продолжительность уроков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(занятий) и перерывов (перемен) между ними;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удалять учащегося с уроков;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3.17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Посторонним лицам разрешается присутствовать на уроках с согласия учителя и разрешения директора школы. Вход в класс после начала урока (занятий) разрешается в исключительных случаях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директору школы и его заместителям.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8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3.18.​ 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8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3.19.​ Администрация школы организует учет явки на работу и уход из нее всех работников школы.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72" w:right="22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неявки на работу по болезни работник обязан при наличии первой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3.20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помещениях школы запрещается: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71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нахождение в верхней одежде и головных уборах;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713" w:right="8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громкий разговор и шум в коридорах во время занятий.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713" w:right="8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Основные права работников образования Основные права работников образования определены: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929" w:hanging="2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ТК РФ (ст. 21. 52, 53, 64, 82, 113,142, 153,171, 173,174. 197,220, 234, 238, 254, 255, 256, 282, 331, 332, 333, 334, 335, 336, 382,</w:t>
      </w:r>
    </w:p>
    <w:p w:rsidR="008575EA" w:rsidRPr="00153512" w:rsidRDefault="008575EA" w:rsidP="00153512">
      <w:pPr>
        <w:shd w:val="clear" w:color="auto" w:fill="FFFFFF"/>
        <w:spacing w:before="29" w:after="100" w:afterAutospacing="1" w:line="240" w:lineRule="auto"/>
        <w:ind w:left="9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399);</w:t>
      </w:r>
      <w:r w:rsidRPr="0015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РФ «Об образовании» (ст. 55); Типовым положением об общеобразовательном учреждении.</w:t>
      </w:r>
    </w:p>
    <w:p w:rsidR="008575EA" w:rsidRPr="00153512" w:rsidRDefault="008575EA" w:rsidP="00153512">
      <w:pPr>
        <w:shd w:val="clear" w:color="auto" w:fill="FFFFFF"/>
        <w:spacing w:before="42" w:after="100" w:afterAutospacing="1" w:line="240" w:lineRule="auto"/>
        <w:ind w:left="102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Педагогические работники имеют право: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8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Участвовать в управлении учреждением: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1158" w:right="22" w:hanging="2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обсуждать Коллективный договор и Правила внутреннего трудо​вого распорядка;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1158" w:hanging="2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быть избранными в Совет учреждения;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1158" w:right="13" w:hanging="2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работать и принимать решения на заседаниях педагогического совета;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1158" w:right="22" w:hanging="2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*​ принимать решения на общем собрании коллектива педагогиче​ского учреждения.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8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4.2.​ Защищать свою профессиональную честь и достоинство.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01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4.3.​ Свободно выбирать методику обучения и воспитания, учебные пособия и материалы, учебники в соответствии с учебной программой утвержденной в школе, методы оценки знаний обучающихся.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01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4.4.​ Проходить аттестацию на добровольной основе на любую квалификационную категорию.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301" w:firstLine="5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4.5.​ Работать по сокращенной 36-часовой рабочей неделе; не реже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одного раза в 10 лет при непрерывной педагогической работе использовать длительный, до одного года, отпуск с сохранением непрерывного стажа работы, должности и учебной нагрузки; пользоваться ежегодным отпуском в размере 56 календарных дней.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свою педагогическую квалификацию не реже одного раза в пять лет за счет средств работодателя.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294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4.7.​ Подвергнуться дисциплинарному расследованию нарушений норм профессионального поведения или Устава образовательного учреждения только по жалобе, данной в письменной форме, копия которой должна быть передана педагогическому работнику.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94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4.8.​ Получать социальные гарантии и льготы, установленные законодательством РФ, Учредителем, а также коллективным договором образовательного учреждения.</w:t>
      </w:r>
    </w:p>
    <w:p w:rsidR="008575EA" w:rsidRPr="003E3F82" w:rsidRDefault="008575EA" w:rsidP="00153512">
      <w:pPr>
        <w:shd w:val="clear" w:color="auto" w:fill="FFFFFF"/>
        <w:spacing w:before="6" w:after="100" w:afterAutospacing="1" w:line="240" w:lineRule="auto"/>
        <w:ind w:left="870" w:right="1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5. Обязанности администрации Администрация школы обязана</w:t>
      </w:r>
      <w:r w:rsidRPr="003E3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5.1.​ Организовать труд педагогов и других работников школ так,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учебную нагрузку на следую​щий учебный год.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5.2.​ Обеспечить здоровые и безопасные условия труда и учебы, исправное состояние помещений, отопления, освещения, вентиляции, инвен​таря и прочего оборудования, наличие необходимых в работе материалов.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5.3.​ Своевременно рассматривать предложения работников, направленные на улучшение деятельности школы, поддерживать и поощ​рять лучших работников.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31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5.4.​ Совершенствовать организацию труда, обеспечивать выполнение действующих условий оплаты. Выдавать заработную плату два раза в месяц в установленные сроки</w:t>
      </w:r>
    </w:p>
    <w:p w:rsidR="008575EA" w:rsidRPr="00153512" w:rsidRDefault="008575EA" w:rsidP="00153512">
      <w:pPr>
        <w:shd w:val="clear" w:color="auto" w:fill="FFFFFF"/>
        <w:spacing w:before="42" w:after="100" w:afterAutospacing="1" w:line="240" w:lineRule="auto"/>
        <w:ind w:left="4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меры по обеспечению учебной и трудовой дисциплины.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5.5.​  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технике безопасности и санитарным правилам.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5.7.​ Постоянно контролировать знание и соблюдение работниками и учащимися всех требований и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инструкций по технике безопасности, пожарной безопасности, санитарии и гигиене.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5.8.​ Принимать необходимые меры для профилактики травматизма,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профессиональных и других заболеваний работников и учащихся.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6" w:firstLine="5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5.9.​ Создавать нормальные условия для хранения верхней одежды и другого имущества работников и учащихся.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9" w:firstLine="5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5.10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Своевременно предоставлять отпуск всем работникам школы в соответствии с графиками,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труда, предоставлять отгул за дежурства во внерабочее время.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9" w:firstLine="5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5.11.​ Обеспечивать систематическое повышение квалификации педагогическими и другими работниками школы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5.12.​ Организовать горячее питание для учащихся и работников школы.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9" w:firstLine="5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5.13.​ Осуществлять обязательное социальное страхование работников в порядке, установленном федеральным законом.</w:t>
      </w:r>
    </w:p>
    <w:p w:rsidR="008575EA" w:rsidRPr="003E3F82" w:rsidRDefault="008575EA" w:rsidP="00153512">
      <w:pPr>
        <w:shd w:val="clear" w:color="auto" w:fill="FFFFFF"/>
        <w:spacing w:before="6" w:after="100" w:afterAutospacing="1" w:line="240" w:lineRule="auto"/>
        <w:ind w:left="582" w:right="30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3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Основные права администрации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582" w:right="30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учреждения имеет право: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6.1.​ Заключать, расторгать и изменять трудовые договоры в соответствии с ТКРФ.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6.2.​ Поощрять работников за добросовестный труд.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6.3.​ Требовать соблюдения Правил внутреннего трудового распорядка.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6.4.​ Представлять учреждение во всех инстанциях.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6.5.​ Распоряжаться имуществом и материальными ценностями.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6.6.​ Устанавливать штатное расписание в пределах выделенного Фонда заработной платы.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9"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6.7.​ Устанавливать ставки заработной платы на основе правительственного документа и решения аттестационной комиссии. Разрабатывать и утверждать с учетом мнения профсоюзного комитета «Положение о надбавках, доплатах и премиях».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78" w:firstLine="5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6.8.​ Утверждать учебный план, расписание учебных занятий и графиков работы.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78" w:firstLine="5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6.9.​ Издавать приказы, инструкции и другие локальные акты, обязательные для выполнения всеми работниками учреждения. Перечень локальных актов, издаваемых с учетом мнения профсоюзного комитета, утвержден коллективным договором,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78" w:firstLine="5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6.10.​  Распределять учебную нагрузку на следующий учебный год, график отпусков с учетом мнения профсоюзного комитета</w:t>
      </w:r>
    </w:p>
    <w:p w:rsidR="008575EA" w:rsidRPr="00153512" w:rsidRDefault="008575EA" w:rsidP="00153512">
      <w:pPr>
        <w:shd w:val="clear" w:color="auto" w:fill="FFFFFF"/>
        <w:spacing w:before="58" w:after="100" w:afterAutospacing="1" w:line="240" w:lineRule="auto"/>
        <w:ind w:left="294" w:firstLine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6.11.​ Совместно со своими заместителями по учебно-воспитательной,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научной и воспитательной работе осуществлять контроль за деятельностью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учителей и воспитателей, в том числе путем посещения и разбора уроков и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других видов учебных и воспитательных мероприятий.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294" w:firstLine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6.12.​ Назначать классных руководителей, председателей методических объединений (заведующих кафедр), секретаря педагогического совета.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94" w:firstLine="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6.13.​ Решать другие вопросы, не отнесенные к деятельности Учреждения, Совета учреждения, Попечительского совета.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8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Рабочее время и его использование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7.1.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пятидневная рабочая неделя с двумя выходными днями. Продолжительность рабочего дня (смены) для руководяще​го, административно-хозяйственного,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294" w:right="13"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работы утверждаются директором школы и предусматри​вают время начала и окончания работы, перерыв для отдыха и питания. Графики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7.2.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установленные для работников графиками выходные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дни запрещена и может иметь место лишь в случаях, предусмотренных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законодательством.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288" w:right="13"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7.3.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Учебную нагрузку педагогическим работникам на новый учебный год устанавливает директор школы с учетом мотивированного мнения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профсоюзного комитета до ухода работника в отпуск.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8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этом: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294"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294"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неполная учебная нагрузка работника возможна только при его согласии, которое должно быть выражено в письменной форме;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94"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объем учебной нагрузки у педагогических работников должен быть, как правило, стабильным на протяжении всего учебного года.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288" w:right="6" w:firstLine="5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учебной нагрузки в течение учебного года возможно лишь в случаях, если изменилось количество классов или количество ча​сов по учебному плану, учебной программе </w:t>
      </w:r>
      <w:r w:rsidRPr="0015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(ст. 66 Типового положения об образовательном учреждении).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281" w:firstLine="5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7.4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вре​мени педагогических работников.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294" w:right="6" w:firstLine="5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работникам там, где это возможно, предоставляет​ся один дополнительный выходной день в неделю для методической ра​боты и повышения квалификации.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7.5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Администрация школы привлекает педагогических работников к дежурству по школе в рабочее время. Дежурство должно начинаться за 20 минут до начала занятий и продолжаться не более 20 минут после окончания занятий данного педагога. График дежурств составляется на месяц и утверждается директором школы по согласованию профсоюзным органом.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14" w:firstLine="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7.6.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осенних, зимних и весенних каникул, а также время летних</w:t>
      </w:r>
      <w:r w:rsidRPr="0015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каникул, не совпадающее с очередным отпуском, является рабочим временем педагогов. В эти периоды, а также в периоды отмены занятий они могут привлекаться администрацией школы к педагогической, 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организационной и методической работе в пределах времени, не превышающего их учебной нагрузки.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202" w:right="258" w:firstLine="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Поощрения за успехи в работе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86" w:right="229" w:firstLine="3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8.1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образцовое выполнение трудовых обязанностей, новаторство и другие достижения в работе применяются следующие поощрения: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объявление благодарности;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выдача премии;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7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награждение ценным подарком;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награждение почетной грамотой;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представление к званиям «Почетный работник общего образования», «Заслуженный учитель Российской Федерации», орденам и медалям Российской Федерации.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Поощрения применяются администрацией школы. Поощрения объявляются приказом директора и доводятся до сведения коллектива, запись о награждениях вносится в трудовую книжку работника.</w:t>
      </w:r>
    </w:p>
    <w:p w:rsidR="008575EA" w:rsidRPr="003E3F82" w:rsidRDefault="008575EA" w:rsidP="00153512">
      <w:pPr>
        <w:shd w:val="clear" w:color="auto" w:fill="FFFFFF"/>
        <w:spacing w:before="100" w:beforeAutospacing="1" w:after="100" w:afterAutospacing="1" w:line="240" w:lineRule="auto"/>
        <w:ind w:left="5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9. Ответственность за нарушение трудовой дисциплины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3" w:firstLine="5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9.1.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взыскания.</w:t>
      </w:r>
    </w:p>
    <w:p w:rsidR="008575EA" w:rsidRPr="00153512" w:rsidRDefault="008575EA" w:rsidP="00153512">
      <w:pPr>
        <w:shd w:val="clear" w:color="auto" w:fill="FFFFFF"/>
        <w:spacing w:before="13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замечание;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выговор;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увольнение.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409" w:firstLine="1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9.2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Наложение дисциплинарного взыскания производится администрацией в пределах предоставленных ей прав.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6" w:right="173"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каждое нарушение может быть наложено только одно дисципли​нарное взыскание.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9.3.​ До применения взыскания от нарушителей трудовой дисциплины потребуются объяснения в письменной форме. Отказ от дачи письменного 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объяснения либо устного объяснения не препятствует примене​нию взыскания.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01"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учащихся) </w:t>
      </w:r>
      <w:r w:rsidRPr="0015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(ст. 55 п. 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2.3 </w:t>
      </w:r>
      <w:r w:rsidRPr="0015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закона РФ «Об образовании»).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10" w:right="1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9.4.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Взыскание применяется не позднее одного месяца со дня обнаружения нарушений трудовой дисциплины, не считая времени болезни отпуска работника.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01"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Взыскание не может быть применено позднее шести месяцев дня нарушения трудовой дисциплины.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301" w:right="150" w:firstLine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10" w:right="144" w:firstLine="5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9-5.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1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9.6.​ 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работников» (ст. 194 ТК РФ)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317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9.7.​ Увольнение как мера дисциплинарного взыскания применяется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следующих случаях:</w:t>
      </w:r>
    </w:p>
    <w:p w:rsidR="008575EA" w:rsidRPr="00153512" w:rsidRDefault="008575EA" w:rsidP="00153512">
      <w:pPr>
        <w:shd w:val="clear" w:color="auto" w:fill="FFFFFF"/>
        <w:spacing w:before="6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«неоднократного неисполнения работником без уважительных причин трудовых обязанностей, если он</w:t>
      </w:r>
      <w:r w:rsidRPr="00153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дисциплинарное взыскание» (ст. 81 п. 5 ТК РФ);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«прогула, отсутствия на рабочем месте без уважительных причин более 4-х часов подряд в течение рабочего дня» (подпункт «а» ст.81 ТК РФ);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*​ «совершения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взысканий» (ст. 81, п. 6, подп. «г» ТК РФ);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037" w:hanging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однократного грубого нарушения руководителем организации (филиала, представительства), его заместителями своих трудовых обязанностей (ст. 81 п. 10 ТК РФ);</w:t>
      </w:r>
    </w:p>
    <w:p w:rsidR="008575EA" w:rsidRPr="00153512" w:rsidRDefault="008575EA" w:rsidP="00153512">
      <w:pPr>
        <w:shd w:val="clear" w:color="auto" w:fill="FFFFFF"/>
        <w:spacing w:before="100" w:beforeAutospacing="1" w:after="100" w:afterAutospacing="1" w:line="240" w:lineRule="auto"/>
        <w:ind w:left="1037" w:right="13" w:hanging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*​ повторного в течение одного года грубого нарушения Устава образовательного учреждения (ст. 336 п. 1 ТК РФ).</w:t>
      </w:r>
    </w:p>
    <w:p w:rsidR="008575EA" w:rsidRPr="00153512" w:rsidRDefault="008575EA" w:rsidP="00153512">
      <w:pPr>
        <w:shd w:val="clear" w:color="auto" w:fill="FFFFFF"/>
        <w:spacing w:before="108" w:after="100" w:afterAutospacing="1" w:line="240" w:lineRule="auto"/>
        <w:ind w:right="288" w:firstLine="4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9.8.</w:t>
      </w:r>
      <w:r w:rsidRPr="0015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Дополнительным основанием прекращения трудового договора педагогическим работником (ст. 336 ТК РФ) является применение, в том 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D9284E" w:rsidRPr="00153512" w:rsidRDefault="00D9284E" w:rsidP="001535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9284E" w:rsidRPr="00153512" w:rsidSect="009B74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F83" w:rsidRDefault="006B3F83" w:rsidP="00153512">
      <w:pPr>
        <w:spacing w:after="0" w:line="240" w:lineRule="auto"/>
      </w:pPr>
      <w:r>
        <w:separator/>
      </w:r>
    </w:p>
  </w:endnote>
  <w:endnote w:type="continuationSeparator" w:id="1">
    <w:p w:rsidR="006B3F83" w:rsidRDefault="006B3F83" w:rsidP="0015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F83" w:rsidRDefault="006B3F83" w:rsidP="00153512">
      <w:pPr>
        <w:spacing w:after="0" w:line="240" w:lineRule="auto"/>
      </w:pPr>
      <w:r>
        <w:separator/>
      </w:r>
    </w:p>
  </w:footnote>
  <w:footnote w:type="continuationSeparator" w:id="1">
    <w:p w:rsidR="006B3F83" w:rsidRDefault="006B3F83" w:rsidP="00153512">
      <w:pPr>
        <w:spacing w:after="0" w:line="240" w:lineRule="auto"/>
      </w:pPr>
      <w:r>
        <w:continuationSeparator/>
      </w:r>
    </w:p>
  </w:footnote>
  <w:footnote w:id="2">
    <w:p w:rsidR="00153512" w:rsidRPr="00484602" w:rsidRDefault="00153512" w:rsidP="00153512">
      <w:pPr>
        <w:pStyle w:val="a4"/>
        <w:spacing w:after="0" w:line="240" w:lineRule="auto"/>
        <w:ind w:firstLine="567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563ED"/>
    <w:multiLevelType w:val="hybridMultilevel"/>
    <w:tmpl w:val="8DF44AC6"/>
    <w:lvl w:ilvl="0" w:tplc="19400BD6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5EA"/>
    <w:rsid w:val="00153512"/>
    <w:rsid w:val="002164DA"/>
    <w:rsid w:val="002B61FE"/>
    <w:rsid w:val="003232CA"/>
    <w:rsid w:val="003E3F82"/>
    <w:rsid w:val="0042748A"/>
    <w:rsid w:val="0045738F"/>
    <w:rsid w:val="005D04F0"/>
    <w:rsid w:val="00627E1E"/>
    <w:rsid w:val="006B3F83"/>
    <w:rsid w:val="008575EA"/>
    <w:rsid w:val="009B7453"/>
    <w:rsid w:val="00BA188E"/>
    <w:rsid w:val="00C60338"/>
    <w:rsid w:val="00CB5CD8"/>
    <w:rsid w:val="00D9284E"/>
    <w:rsid w:val="00DB7CEC"/>
    <w:rsid w:val="00E47867"/>
    <w:rsid w:val="00E85CFE"/>
    <w:rsid w:val="00ED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575EA"/>
  </w:style>
  <w:style w:type="paragraph" w:customStyle="1" w:styleId="p4">
    <w:name w:val="p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575EA"/>
  </w:style>
  <w:style w:type="paragraph" w:customStyle="1" w:styleId="p6">
    <w:name w:val="p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575EA"/>
  </w:style>
  <w:style w:type="character" w:customStyle="1" w:styleId="s1">
    <w:name w:val="s1"/>
    <w:basedOn w:val="a0"/>
    <w:rsid w:val="008575EA"/>
  </w:style>
  <w:style w:type="paragraph" w:customStyle="1" w:styleId="p7">
    <w:name w:val="p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8575EA"/>
  </w:style>
  <w:style w:type="paragraph" w:customStyle="1" w:styleId="p11">
    <w:name w:val="p1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8575EA"/>
  </w:style>
  <w:style w:type="paragraph" w:customStyle="1" w:styleId="p13">
    <w:name w:val="p1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8575EA"/>
  </w:style>
  <w:style w:type="paragraph" w:customStyle="1" w:styleId="p20">
    <w:name w:val="p2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8575EA"/>
  </w:style>
  <w:style w:type="paragraph" w:customStyle="1" w:styleId="p23">
    <w:name w:val="p2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8575EA"/>
  </w:style>
  <w:style w:type="paragraph" w:customStyle="1" w:styleId="p35">
    <w:name w:val="p3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8575EA"/>
  </w:style>
  <w:style w:type="paragraph" w:customStyle="1" w:styleId="p37">
    <w:name w:val="p3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8575EA"/>
  </w:style>
  <w:style w:type="paragraph" w:customStyle="1" w:styleId="p38">
    <w:name w:val="p3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8575EA"/>
  </w:style>
  <w:style w:type="paragraph" w:customStyle="1" w:styleId="p40">
    <w:name w:val="p4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8575EA"/>
  </w:style>
  <w:style w:type="paragraph" w:customStyle="1" w:styleId="p42">
    <w:name w:val="p4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8575EA"/>
  </w:style>
  <w:style w:type="paragraph" w:customStyle="1" w:styleId="p45">
    <w:name w:val="p4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8575EA"/>
  </w:style>
  <w:style w:type="paragraph" w:customStyle="1" w:styleId="p51">
    <w:name w:val="p5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8575EA"/>
  </w:style>
  <w:style w:type="paragraph" w:customStyle="1" w:styleId="p55">
    <w:name w:val="p5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8">
    <w:name w:val="s18"/>
    <w:basedOn w:val="a0"/>
    <w:rsid w:val="008575EA"/>
  </w:style>
  <w:style w:type="paragraph" w:customStyle="1" w:styleId="p59">
    <w:name w:val="p5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8575EA"/>
  </w:style>
  <w:style w:type="paragraph" w:customStyle="1" w:styleId="p62">
    <w:name w:val="p6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8575EA"/>
  </w:style>
  <w:style w:type="paragraph" w:customStyle="1" w:styleId="p65">
    <w:name w:val="p6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8575EA"/>
  </w:style>
  <w:style w:type="paragraph" w:customStyle="1" w:styleId="p66">
    <w:name w:val="p6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8575EA"/>
  </w:style>
  <w:style w:type="paragraph" w:customStyle="1" w:styleId="p71">
    <w:name w:val="p7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8575EA"/>
  </w:style>
  <w:style w:type="paragraph" w:customStyle="1" w:styleId="p72">
    <w:name w:val="p7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">
    <w:name w:val="p9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8575EA"/>
  </w:style>
  <w:style w:type="paragraph" w:customStyle="1" w:styleId="p96">
    <w:name w:val="p9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">
    <w:name w:val="p9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">
    <w:name w:val="p10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3">
    <w:name w:val="p10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6">
    <w:name w:val="p106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9">
    <w:name w:val="p109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5">
    <w:name w:val="s25"/>
    <w:basedOn w:val="a0"/>
    <w:rsid w:val="008575EA"/>
  </w:style>
  <w:style w:type="paragraph" w:customStyle="1" w:styleId="p110">
    <w:name w:val="p110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6">
    <w:name w:val="s26"/>
    <w:basedOn w:val="a0"/>
    <w:rsid w:val="008575EA"/>
  </w:style>
  <w:style w:type="paragraph" w:customStyle="1" w:styleId="p112">
    <w:name w:val="p112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3">
    <w:name w:val="p113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8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53512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153512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5351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5351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B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СОШ№12</dc:creator>
  <cp:lastModifiedBy>12</cp:lastModifiedBy>
  <cp:revision>9</cp:revision>
  <cp:lastPrinted>2019-04-15T05:29:00Z</cp:lastPrinted>
  <dcterms:created xsi:type="dcterms:W3CDTF">2019-02-21T11:10:00Z</dcterms:created>
  <dcterms:modified xsi:type="dcterms:W3CDTF">2019-12-06T12:11:00Z</dcterms:modified>
</cp:coreProperties>
</file>