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szCs w:val="28"/>
        </w:rPr>
      </w:pPr>
      <w:r>
        <w:rPr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ОУП. 12 Физическая культура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дисциплины)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/>
      </w:pPr>
      <w:bookmarkStart w:id="0" w:name="__DdeLink__2887_2218397827"/>
      <w:bookmarkStart w:id="1" w:name="__DdeLink__2848_172671732"/>
      <w:r>
        <w:rPr>
          <w:b/>
          <w:color w:val="000000"/>
          <w:sz w:val="28"/>
          <w:szCs w:val="28"/>
        </w:rPr>
        <w:t xml:space="preserve">23.01.01 </w:t>
      </w:r>
      <w:bookmarkEnd w:id="1"/>
      <w:r>
        <w:rPr>
          <w:b/>
          <w:color w:val="000000"/>
          <w:sz w:val="28"/>
          <w:szCs w:val="28"/>
        </w:rPr>
        <w:t xml:space="preserve"> Оператор транспортного терминала</w:t>
      </w:r>
      <w:bookmarkEnd w:id="0"/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32"/>
          <w:szCs w:val="32"/>
        </w:rPr>
      </w:pPr>
      <w:r>
        <w:rPr>
          <w:sz w:val="28"/>
          <w:szCs w:val="28"/>
        </w:rPr>
        <w:t>(наименование профессии/специальности)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Форма обучения: </w:t>
      </w:r>
      <w:r>
        <w:rPr>
          <w:sz w:val="28"/>
          <w:szCs w:val="28"/>
          <w:u w:val="single"/>
        </w:rPr>
        <w:t>очная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Нормативный срок освоения:</w:t>
      </w:r>
      <w:r>
        <w:rPr>
          <w:sz w:val="22"/>
          <w:szCs w:val="22"/>
        </w:rPr>
        <w:t xml:space="preserve"> </w:t>
      </w:r>
      <w:r>
        <w:rPr>
          <w:sz w:val="28"/>
          <w:szCs w:val="28"/>
          <w:u w:val="single"/>
        </w:rPr>
        <w:t xml:space="preserve"> 1год10 месяцев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База обучения: </w:t>
      </w:r>
      <w:r>
        <w:rPr>
          <w:sz w:val="28"/>
          <w:szCs w:val="28"/>
          <w:u w:val="single"/>
        </w:rPr>
        <w:t>основное общее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Акбулак, 2024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ГАПОУ «АПТ»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Разработчик: Кужеев Санай Тлеужанович, руководитель физического воспитания первой квалификационной категории.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Рецензенты: Медетова Яна Александровна, заместитель директора по общеобразовательным дисциплинам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Рекомендована методическим Советом ГАПОУ «АПТ», протокол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от</w:t>
      </w:r>
    </w:p>
    <w:p>
      <w:pPr>
        <w:pStyle w:val="Normal"/>
        <w:jc w:val="both"/>
        <w:rPr/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29»  08</w:t>
      </w:r>
      <w:r>
        <w:rPr>
          <w:sz w:val="28"/>
          <w:szCs w:val="28"/>
        </w:rPr>
        <w:t xml:space="preserve"> 2024г.                                                     ______________/Медетова Я.А/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Рассмотрена методической комиссией преподавателей, протокол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от</w:t>
      </w:r>
    </w:p>
    <w:p>
      <w:pPr>
        <w:pStyle w:val="Normal"/>
        <w:jc w:val="both"/>
        <w:rPr/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30»  08 </w:t>
      </w:r>
      <w:r>
        <w:rPr>
          <w:sz w:val="28"/>
          <w:szCs w:val="28"/>
        </w:rPr>
        <w:t xml:space="preserve"> 2024г.                                        ____________/  Нурмухамбетов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А.Ш/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Утверждена директором ГАПОУ «АПТ» </w:t>
      </w:r>
    </w:p>
    <w:p>
      <w:pPr>
        <w:pStyle w:val="Normal"/>
        <w:jc w:val="both"/>
        <w:rPr/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31</w:t>
      </w:r>
      <w:r>
        <w:rPr>
          <w:sz w:val="28"/>
          <w:szCs w:val="28"/>
        </w:rPr>
        <w:t>» ___</w:t>
      </w:r>
      <w:r>
        <w:rPr>
          <w:sz w:val="28"/>
          <w:szCs w:val="28"/>
          <w:u w:val="single"/>
        </w:rPr>
        <w:t>08</w:t>
      </w:r>
      <w:r>
        <w:rPr>
          <w:sz w:val="28"/>
          <w:szCs w:val="28"/>
        </w:rPr>
        <w:t xml:space="preserve">__2024г.                                             ______________/Симакова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.В/</w:t>
      </w:r>
      <w:r>
        <w:br w:type="page"/>
      </w:r>
    </w:p>
    <w:p>
      <w:pPr>
        <w:pStyle w:val="Normal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Содержание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718"/>
        <w:gridCol w:w="852"/>
      </w:tblGrid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Пояснительная записка………………………………………………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Общая характеристика учебной дисциплины………………………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Место учебной дисциплины в учебном плане…………………….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Результаты освоения учебной дисциплины………………………..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Структура и содержание учебной дисциплины………………………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Календарно - тематический план…………………………………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Примерные темы индивидуальных проектов…………………….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29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8.Вопросы для подготовки к дифференцированному зачету/экзамену…………………………………………………………….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дисциплины…………………………………………………..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871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Литература…………………………………………………………</w:t>
            </w:r>
          </w:p>
        </w:tc>
        <w:tc>
          <w:tcPr>
            <w:tcW w:w="8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34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1.ПОЯСНИТЕЛЬНАЯ ЗАПИСКА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</w:t>
      </w:r>
      <w:r>
        <w:rPr>
          <w:i/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составлена на основе: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Минпросвещения России от 12.08.2022 N 732</w:t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  <w:br/>
        <w:t>(Зарегистрировано в Минюсте России 12.09.2022 N 70034);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Минпросвещения России от 23.11.2022 N 1014</w:t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-   </w:t>
      </w:r>
      <w:r>
        <w:rPr>
          <w:rStyle w:val="Doccaption"/>
          <w:color w:val="000000"/>
          <w:sz w:val="28"/>
          <w:szCs w:val="28"/>
          <w:shd w:fill="FFFFFF" w:val="clear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Cs w:val="28"/>
        </w:rPr>
        <w:t>-</w:t>
      </w:r>
      <w:r>
        <w:rPr>
          <w:sz w:val="28"/>
          <w:szCs w:val="28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>
        <w:rPr>
          <w:i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>
      <w:pPr>
        <w:pStyle w:val="Normal"/>
        <w:tabs>
          <w:tab w:val="clear" w:pos="708"/>
          <w:tab w:val="left" w:pos="600" w:leader="none"/>
        </w:tabs>
        <w:ind w:firstLine="851"/>
        <w:jc w:val="both"/>
        <w:rPr/>
      </w:pPr>
      <w:r>
        <w:rPr>
          <w:sz w:val="28"/>
          <w:szCs w:val="28"/>
        </w:rPr>
        <w:t xml:space="preserve">При освоении профессий </w:t>
      </w:r>
      <w:bookmarkStart w:id="2" w:name="__DdeLink__2848_1726717321"/>
      <w:r>
        <w:rPr>
          <w:b/>
          <w:color w:val="000000"/>
          <w:sz w:val="28"/>
          <w:szCs w:val="28"/>
        </w:rPr>
        <w:t xml:space="preserve">23.01.01 </w:t>
      </w:r>
      <w:bookmarkEnd w:id="2"/>
      <w:r>
        <w:rPr>
          <w:b/>
          <w:color w:val="000000"/>
          <w:sz w:val="28"/>
          <w:szCs w:val="28"/>
        </w:rPr>
        <w:t xml:space="preserve"> Оператор транспортного терминала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  </w:t>
      </w:r>
      <w:r>
        <w:rPr>
          <w:sz w:val="28"/>
          <w:szCs w:val="28"/>
        </w:rPr>
        <w:t xml:space="preserve"> дисциплина «</w:t>
      </w:r>
      <w:r>
        <w:rPr>
          <w:i/>
          <w:sz w:val="28"/>
          <w:szCs w:val="28"/>
        </w:rPr>
        <w:t>Физическая культура»</w:t>
      </w:r>
      <w:r>
        <w:rPr>
          <w:color w:val="000000"/>
          <w:sz w:val="28"/>
          <w:szCs w:val="28"/>
        </w:rPr>
        <w:t xml:space="preserve"> в учреждениях среднего профессионального образования изучается как базовая </w:t>
      </w:r>
      <w:r>
        <w:rPr>
          <w:sz w:val="28"/>
          <w:szCs w:val="28"/>
        </w:rPr>
        <w:t xml:space="preserve">общеобразовательная </w:t>
      </w:r>
      <w:r>
        <w:rPr>
          <w:color w:val="000000"/>
          <w:sz w:val="28"/>
          <w:szCs w:val="28"/>
        </w:rPr>
        <w:t>дисциплина в объеме 108</w:t>
      </w:r>
      <w:r>
        <w:rPr>
          <w:sz w:val="28"/>
          <w:szCs w:val="28"/>
        </w:rPr>
        <w:t xml:space="preserve"> часов (из них 4 часа теоретических занятий, 68 часов практических занятий и 36 часов самостоятельной работы обучающихся).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«Физическая культура» обучающийся на базовом уровне научится: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 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знать способы контроля и оценки физического развития и физической подготовленности;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характеризовать индивидуальные особенности физического и психического развития 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составлять и выполнять индивидуально ориентированные комплексы оздоровительной и адаптивной физической культуры;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выполнять комплексы упражнений традиционных и современных оздоровительных систем физического воспитания;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практически использовать приемы самомассажа и релаксации;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- практически использовать приемы защиты и самообороны;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составлять и проводить комплексы физических упражнений различной направленности;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определять уровни индивидуального физического развития и развития физических качеств;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проводить мероприятия по профилактике травматизма во время занятий физическими упражнениями;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 базовом уровне получит возможность научиться: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выполнять технические приемы и тактические действия национальных видов спорта;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осуществлять судейство в избранном виде спорта;</w:t>
      </w:r>
    </w:p>
    <w:p>
      <w:pPr>
        <w:pStyle w:val="Style24"/>
        <w:spacing w:lineRule="auto" w:line="240"/>
        <w:ind w:firstLine="709"/>
        <w:rPr>
          <w:szCs w:val="28"/>
        </w:rPr>
      </w:pPr>
      <w:r>
        <w:rPr>
          <w:szCs w:val="28"/>
        </w:rPr>
        <w:t>- составлять и выполнять комплексы специальной физической подготовки.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>
      <w:pPr>
        <w:pStyle w:val="21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</w:t>
      </w:r>
      <w:r>
        <w:rPr>
          <w:i/>
          <w:sz w:val="28"/>
          <w:szCs w:val="28"/>
        </w:rPr>
        <w:t>(зачета, дифференцированного зачета, экзамена)</w:t>
      </w:r>
      <w:r>
        <w:rPr>
          <w:sz w:val="28"/>
          <w:szCs w:val="28"/>
        </w:rPr>
        <w:t xml:space="preserve"> в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семестре (в соответствии с учебным планом).</w:t>
      </w:r>
    </w:p>
    <w:p>
      <w:pPr>
        <w:pStyle w:val="Normal"/>
        <w:rPr/>
      </w:pPr>
      <w:r>
        <w:rPr/>
      </w:r>
    </w:p>
    <w:p>
      <w:pPr>
        <w:pStyle w:val="Normal"/>
        <w:ind w:right="-85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2.ОБЩАЯ ХАРАКТЕРИСТИКА УЧЕБНОЙ ДИСЦИПЛИНЫ</w:t>
      </w:r>
    </w:p>
    <w:p>
      <w:pPr>
        <w:pStyle w:val="Normal"/>
        <w:ind w:right="-85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1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образовательной программы СПО: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/>
      </w:pPr>
      <w:r>
        <w:rPr>
          <w:sz w:val="28"/>
          <w:szCs w:val="28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специальности:  </w:t>
      </w:r>
      <w:bookmarkStart w:id="3" w:name="__DdeLink__2848_1726717322"/>
      <w:r>
        <w:rPr>
          <w:b/>
          <w:color w:val="000000"/>
          <w:sz w:val="28"/>
          <w:szCs w:val="28"/>
        </w:rPr>
        <w:t xml:space="preserve">23.01.01 </w:t>
      </w:r>
      <w:bookmarkEnd w:id="3"/>
      <w:r>
        <w:rPr>
          <w:b/>
          <w:color w:val="000000"/>
          <w:sz w:val="28"/>
          <w:szCs w:val="28"/>
        </w:rPr>
        <w:t xml:space="preserve"> Оператор транспортного терминала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1.2 Цели и планируемые результаты освоения дисциплины: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1.2.1 Цели дисциплины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 , формирование культуры здорового и безопасного образа жизни будущего квалифицированного специалиста на основе национально- культурных ценностей и традиций, формирование мотивации и потребности к занятиям физической культурой у будущего квалифицированного специалиста.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right="9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3.МЕСТО УЧЕБНОЙ ДИСЦИПЛИНЫ В УЧЕБНОМ ПЛАНЕ</w:t>
      </w:r>
    </w:p>
    <w:p>
      <w:pPr>
        <w:pStyle w:val="Normal"/>
        <w:ind w:right="9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9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>
        <w:rPr>
          <w:i/>
          <w:sz w:val="28"/>
          <w:szCs w:val="28"/>
        </w:rPr>
        <w:t>«Физическая культура»</w:t>
      </w:r>
      <w:r>
        <w:rPr>
          <w:sz w:val="28"/>
          <w:szCs w:val="28"/>
        </w:rPr>
        <w:t xml:space="preserve"> является обязательным предметом предметом учебной области  ФГОС среднего общего образования.</w:t>
      </w:r>
    </w:p>
    <w:p>
      <w:pPr>
        <w:pStyle w:val="Normal"/>
        <w:ind w:right="98" w:firstLine="540"/>
        <w:jc w:val="both"/>
        <w:rPr/>
      </w:pPr>
      <w:r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>
        <w:rPr>
          <w:i/>
          <w:sz w:val="28"/>
          <w:szCs w:val="28"/>
        </w:rPr>
        <w:t xml:space="preserve">Физическая культура </w:t>
      </w:r>
      <w:r>
        <w:rPr>
          <w:sz w:val="28"/>
          <w:szCs w:val="28"/>
        </w:rPr>
        <w:t>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>
      <w:pPr>
        <w:pStyle w:val="Normal"/>
        <w:ind w:right="98" w:firstLine="540"/>
        <w:jc w:val="both"/>
        <w:rPr/>
      </w:pPr>
      <w:r>
        <w:rPr>
          <w:sz w:val="28"/>
          <w:szCs w:val="28"/>
        </w:rPr>
        <w:t xml:space="preserve">В учебных планах ППКРС/ППССЗ место учебной дисциплины </w:t>
      </w:r>
      <w:r>
        <w:rPr>
          <w:i/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1095" w:right="98" w:firstLine="54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Объем учебной дисциплины и виды учебной работы</w:t>
      </w:r>
    </w:p>
    <w:tbl>
      <w:tblPr>
        <w:tblW w:w="9675" w:type="dxa"/>
        <w:jc w:val="left"/>
        <w:tblInd w:w="-1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2"/>
        <w:gridCol w:w="1110"/>
        <w:gridCol w:w="852"/>
        <w:gridCol w:w="950"/>
      </w:tblGrid>
      <w:tr>
        <w:trPr>
          <w:trHeight w:val="315" w:hRule="atLeast"/>
        </w:trPr>
        <w:tc>
          <w:tcPr>
            <w:tcW w:w="6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iCs/>
                <w:sz w:val="24"/>
                <w:szCs w:val="24"/>
              </w:rPr>
              <w:t>семестр</w:t>
            </w:r>
          </w:p>
        </w:tc>
      </w:tr>
      <w:tr>
        <w:trPr>
          <w:trHeight w:val="225" w:hRule="atLeast"/>
        </w:trPr>
        <w:tc>
          <w:tcPr>
            <w:tcW w:w="67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1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63</w:t>
            </w:r>
          </w:p>
        </w:tc>
      </w:tr>
      <w:tr>
        <w:trPr/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>
              <w:rPr>
                <w:rFonts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>
              <w:rPr>
                <w:rFonts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28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Промежуточная аттестация в форме  дифференцированного зачета       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Cs/>
                <w:sz w:val="24"/>
                <w:szCs w:val="24"/>
                <w:lang w:val="ru-RU"/>
              </w:rPr>
              <w:t xml:space="preserve">Зачет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u-RU"/>
              </w:rPr>
              <w:t>Д/зачет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right="9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4.РЕЗУЛЬТАТЫ ОСВОЕНИЯ УЧЕБНОЙ ДИСЦИПЛИНЫ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Освоение содержания учебной дисциплины «Физическая культура» обеспечивает достижение обучающимися следующих </w:t>
      </w:r>
      <w:r>
        <w:rPr>
          <w:b/>
          <w:sz w:val="28"/>
          <w:szCs w:val="28"/>
          <w:lang w:eastAsia="ru-RU"/>
        </w:rPr>
        <w:t>личностных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результатов по ФГОС СОО (</w:t>
      </w:r>
      <w:r>
        <w:rPr>
          <w:b/>
          <w:bCs/>
          <w:sz w:val="28"/>
          <w:szCs w:val="28"/>
          <w:lang w:eastAsia="ru-RU"/>
        </w:rPr>
        <w:t>ЛР</w:t>
      </w:r>
      <w:r>
        <w:rPr>
          <w:bCs/>
          <w:sz w:val="28"/>
          <w:szCs w:val="28"/>
          <w:lang w:eastAsia="ru-RU"/>
        </w:rPr>
        <w:t>):</w:t>
      </w:r>
      <w:r>
        <w:rPr/>
        <w:t xml:space="preserve"> </w:t>
      </w:r>
      <w:r>
        <w:rPr>
          <w:bCs/>
          <w:sz w:val="28"/>
          <w:szCs w:val="28"/>
          <w:lang w:eastAsia="ru-RU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1: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гражданское воспитание:</w:t>
      </w:r>
      <w:r>
        <w:rPr>
          <w:rFonts w:cs="Times New Roman" w:ascii="Times New Roman" w:hAnsi="Times New Roman"/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2: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патриотическое воспитание: </w:t>
      </w:r>
      <w:r>
        <w:rPr>
          <w:rFonts w:cs="Times New Roman" w:ascii="Times New Roman" w:hAnsi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3: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духовно-нравственное воспитание:</w:t>
      </w:r>
      <w:r>
        <w:rPr>
          <w:rFonts w:cs="Times New Roman" w:ascii="Times New Roman" w:hAnsi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4: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эстетическое воспитание: </w:t>
      </w:r>
      <w:r>
        <w:rPr>
          <w:rFonts w:cs="Times New Roman" w:ascii="Times New Roman" w:hAnsi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5: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физическое воспитание: </w:t>
      </w:r>
      <w:r>
        <w:rPr>
          <w:rFonts w:cs="Times New Roman" w:ascii="Times New Roman" w:hAnsi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6: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трудовое воспитание: </w:t>
      </w:r>
      <w:r>
        <w:rPr>
          <w:rFonts w:cs="Times New Roman" w:ascii="Times New Roman" w:hAnsi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7: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экологическое воспитание: </w:t>
      </w:r>
      <w:r>
        <w:rPr>
          <w:rFonts w:cs="Times New Roman" w:ascii="Times New Roman" w:hAnsi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ЛР 8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ценность научного познания: </w:t>
      </w:r>
      <w:r>
        <w:rPr>
          <w:rFonts w:cs="Times New Roman" w:ascii="Times New Roman" w:hAnsi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Освоение содержания учебной дисциплины «Физическая культура» обеспечивает достижение обучающимися следующих </w:t>
      </w:r>
      <w:r>
        <w:rPr>
          <w:b/>
          <w:sz w:val="28"/>
          <w:szCs w:val="28"/>
          <w:lang w:eastAsia="ru-RU"/>
        </w:rPr>
        <w:t>метапредметных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результатов </w:t>
      </w:r>
      <w:r>
        <w:rPr>
          <w:b/>
          <w:bCs/>
          <w:sz w:val="28"/>
          <w:szCs w:val="28"/>
          <w:lang w:eastAsia="ru-RU"/>
        </w:rPr>
        <w:t>(МР) по ФГОС СОО</w:t>
      </w:r>
      <w:r>
        <w:rPr>
          <w:rFonts w:cs="SchoolBookCSanPin-Bold" w:ascii="SchoolBookCSanPin-Bold" w:hAnsi="SchoolBookCSanPin-Bold"/>
          <w:b/>
          <w:bCs/>
          <w:sz w:val="28"/>
          <w:szCs w:val="28"/>
          <w:lang w:eastAsia="ru-RU"/>
        </w:rPr>
        <w:t>:</w:t>
      </w:r>
    </w:p>
    <w:p>
      <w:pPr>
        <w:pStyle w:val="Normal"/>
        <w:widowControl w:val="false"/>
        <w:ind w:firstLine="540"/>
        <w:jc w:val="both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i/>
          <w:iCs/>
          <w:sz w:val="28"/>
          <w:szCs w:val="28"/>
          <w:lang w:eastAsia="ru-RU"/>
        </w:rPr>
        <w:t>базовые логические действия:</w:t>
      </w:r>
      <w:r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>
        <w:rPr>
          <w:i/>
          <w:iCs/>
          <w:sz w:val="28"/>
          <w:szCs w:val="28"/>
          <w:lang w:eastAsia="ru-RU"/>
        </w:rPr>
        <w:t>работа с информацией:</w:t>
      </w:r>
      <w:r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>
      <w:pPr>
        <w:pStyle w:val="Normal"/>
        <w:widowControl w:val="false"/>
        <w:ind w:firstLine="540"/>
        <w:jc w:val="both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i/>
          <w:iCs/>
          <w:sz w:val="28"/>
          <w:szCs w:val="28"/>
          <w:lang w:eastAsia="ru-RU"/>
        </w:rPr>
        <w:t xml:space="preserve">общение: </w:t>
      </w:r>
      <w:r>
        <w:rPr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pStyle w:val="Normal"/>
        <w:widowControl w:val="false"/>
        <w:ind w:firstLine="540"/>
        <w:jc w:val="both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а) самоорганизация: </w:t>
      </w:r>
      <w:r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б) самоконтроль: </w:t>
      </w:r>
      <w:r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>
      <w:pPr>
        <w:pStyle w:val="Normal"/>
        <w:widowControl w:val="false"/>
        <w:ind w:firstLine="540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Требования к </w:t>
      </w:r>
      <w:r>
        <w:rPr>
          <w:b/>
          <w:sz w:val="28"/>
          <w:szCs w:val="28"/>
          <w:lang w:eastAsia="ru-RU"/>
        </w:rPr>
        <w:t>предметным</w:t>
      </w:r>
      <w:r>
        <w:rPr>
          <w:sz w:val="28"/>
          <w:szCs w:val="28"/>
          <w:lang w:eastAsia="ru-RU"/>
        </w:rPr>
        <w:t xml:space="preserve"> результатам освоения базового курса </w:t>
      </w:r>
      <w:r>
        <w:rPr>
          <w:sz w:val="28"/>
          <w:szCs w:val="28"/>
        </w:rPr>
        <w:t xml:space="preserve">«Экономика и бухгалтерский учет (по отраслям)» </w:t>
      </w:r>
      <w:r>
        <w:rPr>
          <w:sz w:val="28"/>
          <w:szCs w:val="28"/>
          <w:lang w:eastAsia="ru-RU"/>
        </w:rPr>
        <w:t>должны отражать: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ПР1</w:t>
      </w:r>
      <w:r>
        <w:rPr>
          <w:rFonts w:cs="Times New Roman" w:ascii="Times New Roman" w:hAnsi="Times New Roman"/>
          <w:sz w:val="28"/>
          <w:szCs w:val="28"/>
        </w:rPr>
        <w:t>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ПР2</w:t>
      </w:r>
      <w:r>
        <w:rPr>
          <w:rFonts w:cs="Times New Roman" w:ascii="Times New Roman" w:hAnsi="Times New Roman"/>
          <w:sz w:val="28"/>
          <w:szCs w:val="28"/>
        </w:rPr>
        <w:t>: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ПР3</w:t>
      </w:r>
      <w:r>
        <w:rPr>
          <w:rFonts w:cs="Times New Roman" w:ascii="Times New Roman" w:hAnsi="Times New Roman"/>
          <w:sz w:val="28"/>
          <w:szCs w:val="28"/>
        </w:rPr>
        <w:t>: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ПР4</w:t>
      </w:r>
      <w:r>
        <w:rPr>
          <w:rFonts w:cs="Times New Roman" w:ascii="Times New Roman" w:hAnsi="Times New Roman"/>
          <w:sz w:val="28"/>
          <w:szCs w:val="28"/>
        </w:rPr>
        <w:t>: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ПР5</w:t>
      </w:r>
      <w:r>
        <w:rPr>
          <w:rFonts w:cs="Times New Roman" w:ascii="Times New Roman" w:hAnsi="Times New Roman"/>
          <w:sz w:val="28"/>
          <w:szCs w:val="28"/>
        </w:rPr>
        <w:t>: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</w:r>
    </w:p>
    <w:p>
      <w:pPr>
        <w:pStyle w:val="Normal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ПР6</w:t>
      </w:r>
      <w:r>
        <w:rPr>
          <w:sz w:val="28"/>
          <w:szCs w:val="28"/>
        </w:rPr>
        <w:t>:  положительную динамику в развитии основных физических качеств (силы, быстроты, выносливости, гибкости и ловкости).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по воспитанию по специальности «Коммерция (по отраслям)» данная дисциплина способствует развитию следующих личностных результатов  (</w:t>
      </w:r>
      <w:r>
        <w:rPr>
          <w:b/>
          <w:sz w:val="28"/>
          <w:szCs w:val="28"/>
        </w:rPr>
        <w:t>ВЛР</w:t>
      </w:r>
      <w:r>
        <w:rPr>
          <w:sz w:val="28"/>
          <w:szCs w:val="28"/>
        </w:rPr>
        <w:t>):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№1</w:t>
      </w:r>
      <w:r>
        <w:rPr>
          <w:sz w:val="28"/>
          <w:szCs w:val="28"/>
        </w:rPr>
        <w:t xml:space="preserve"> Осознающий себя гражданином и защитником великой страны.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№4</w:t>
      </w:r>
      <w:r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№7</w:t>
      </w:r>
      <w:r>
        <w:rPr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№10</w:t>
      </w:r>
      <w:r>
        <w:rPr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№14</w:t>
      </w:r>
      <w:r>
        <w:rPr>
          <w:sz w:val="28"/>
          <w:szCs w:val="28"/>
        </w:rPr>
        <w:t xml:space="preserve">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№15</w:t>
      </w:r>
      <w:r>
        <w:rPr>
          <w:sz w:val="28"/>
          <w:szCs w:val="28"/>
        </w:rPr>
        <w:t xml:space="preserve"> Открытый к текущим и перспективным изменениям в мире труда и профессий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ВЛР № 25</w:t>
      </w:r>
      <w:r>
        <w:rPr>
          <w:sz w:val="28"/>
          <w:szCs w:val="28"/>
        </w:rPr>
        <w:t xml:space="preserve"> Активно применяющий полученные знания на практике</w:t>
      </w:r>
    </w:p>
    <w:p>
      <w:pPr>
        <w:pStyle w:val="Normal"/>
        <w:ind w:firstLine="709"/>
        <w:jc w:val="both"/>
        <w:rPr>
          <w:sz w:val="28"/>
          <w:szCs w:val="28"/>
          <w:lang w:eastAsia="nl-NL"/>
        </w:rPr>
      </w:pPr>
      <w:r>
        <w:rPr>
          <w:b/>
          <w:sz w:val="28"/>
          <w:szCs w:val="28"/>
        </w:rPr>
        <w:t>ВЛР №28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nl-NL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nl-NL"/>
        </w:rPr>
        <w:t>ВЛР №30</w:t>
      </w:r>
      <w:r>
        <w:rPr>
          <w:sz w:val="28"/>
          <w:szCs w:val="28"/>
          <w:lang w:eastAsia="nl-NL"/>
        </w:rPr>
        <w:t xml:space="preserve"> </w:t>
      </w:r>
      <w:r>
        <w:rPr>
          <w:sz w:val="28"/>
          <w:szCs w:val="28"/>
        </w:rPr>
        <w:t>Проявлять доброжелательность к окружающим, деликатность, чувство такта и готовность оказать услугу каждому кто в ней нуждается.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8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5.СТРУКТУРА И СОДЕРЖАНИЕ УЧЕБНОЙ ДИСЦИПЛИНЫ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utlineLvl w:val="0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Раздел  </w:t>
      </w: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>. Теория:</w:t>
      </w:r>
      <w:r>
        <w:rPr>
          <w:rFonts w:eastAsia="Calibri"/>
          <w:sz w:val="28"/>
          <w:szCs w:val="28"/>
          <w:lang w:eastAsia="en-US"/>
        </w:rPr>
        <w:t xml:space="preserve"> Влияние оздоровительных систем физического воспитания на укрепление здоровья. Профилактика профессиональных заболеваний и вредных привычек.</w:t>
      </w:r>
    </w:p>
    <w:p>
      <w:pPr>
        <w:pStyle w:val="Normal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Основы законодательства Российской Федерации в области физической культуры, спорта, туризма, охраны здоровья.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Раздел  </w:t>
      </w:r>
      <w:r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 xml:space="preserve">Преодоление искусственных и естественных  препятствий с использованием разнообразных способов передвижения </w:t>
      </w:r>
      <w:r>
        <w:rPr>
          <w:rFonts w:eastAsia="Calibri" w:eastAsiaTheme="minorHAns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(Легкая атлетика.):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1 Входной контроль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П.З.№2 Основы физической и спортивной подготовки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П.З.№3 Основы физической и спортивной подготовки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П.З.№4 Отработка высокого старта</w:t>
      </w:r>
    </w:p>
    <w:p>
      <w:pPr>
        <w:pStyle w:val="Normal"/>
        <w:spacing w:lineRule="auto" w:line="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П.З №5 Прыжок в длину с разбега </w:t>
      </w:r>
    </w:p>
    <w:p>
      <w:pPr>
        <w:pStyle w:val="Normal"/>
        <w:spacing w:lineRule="auto" w:line="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П.З. № 6 Прыжок в длину с места 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П.З.№7 Отработка низкого старта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sz w:val="28"/>
          <w:szCs w:val="28"/>
          <w:lang w:eastAsia="ru-RU"/>
        </w:rPr>
      </w:pPr>
      <w:r>
        <w:rPr>
          <w:rFonts w:eastAsia="Calibri" w:eastAsiaTheme="minorHAnsi"/>
          <w:sz w:val="28"/>
          <w:szCs w:val="28"/>
          <w:lang w:eastAsia="en-US"/>
        </w:rPr>
        <w:t>П.З.№8 Стартовый разгон. Челночный бег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П.З.№9 Стартовый разгон. Челночный бег.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П.З.№10 Финиширование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П.З.№11  Финиширование.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П.З.№12 Закрепление бега на дистанцию 100м.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П.З.№13 Совершенствование  бега на дистанции 100м.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П.З.№14 Сдача контрольного норматива ГТО в беге 100м.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П.З.№15 Сдача контрольного норматива ГТО в беге 100м.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 16 Эстафетный бег 4*100 м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 17 Эстафетный бег 4*100 м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П.З.№18 Метание гранаты 500-700 гр.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П.З.№19 Метание гранаты 500-700 гр.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 № 20 Бег 800м. Совершенствование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П.З.№21 Метание гранаты (норматив ГТО)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П.З.№22 Бег 400м.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 xml:space="preserve">П.З.№23 бег 1000м.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П.З.№24 Бег 1000м.- Девушки 1500м.-Юноши сдача норм ГТО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П.З.№25 Бег 2000-3000м. Отработка техники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 №26</w:t>
      </w:r>
      <w:r>
        <w:rPr>
          <w:rFonts w:eastAsia="Calibri" w:eastAsiaTheme="minorHAnsi"/>
          <w:b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Оздоровительные мероприятия по восстановлению организма и повышению работоспособности: сеансы аутотренинга, релаксации и самомассажа</w:t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Раздел  </w:t>
      </w:r>
      <w:r>
        <w:rPr>
          <w:rFonts w:eastAsia="Calibri" w:eastAsiaTheme="minorHAnsi"/>
          <w:b/>
          <w:sz w:val="28"/>
          <w:szCs w:val="28"/>
          <w:lang w:val="en-US" w:eastAsia="en-US"/>
        </w:rPr>
        <w:t>III</w:t>
      </w:r>
      <w:r>
        <w:rPr>
          <w:rFonts w:eastAsia="Calibri" w:eastAsiaTheme="minorHAnsi"/>
          <w:b/>
          <w:sz w:val="28"/>
          <w:szCs w:val="28"/>
          <w:lang w:eastAsia="en-US"/>
        </w:rPr>
        <w:t>.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b/>
          <w:sz w:val="28"/>
          <w:szCs w:val="28"/>
          <w:lang w:eastAsia="en-US"/>
        </w:rPr>
        <w:t>Выполнение индивидуально   подобранных комплексов оздоровительной и адаптивной физической культуры, приемы защиты , страховки и самостраховки  (Гимнастика)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П.З.№27 Акробатика. Стойка на голове и руках. Опорный прыжок.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П.З.№28 Стойка на руках. Опорный прыжок ноги врозь.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Зачет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val="en-US" w:eastAsia="en-US"/>
        </w:rPr>
        <w:t>II</w:t>
      </w:r>
      <w:r>
        <w:rPr>
          <w:rFonts w:eastAsia="Calibri" w:eastAsiaTheme="minorHAnsi"/>
          <w:b/>
          <w:sz w:val="28"/>
          <w:szCs w:val="28"/>
          <w:lang w:eastAsia="en-US"/>
        </w:rPr>
        <w:t xml:space="preserve"> семестр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Раздел </w:t>
      </w:r>
      <w:r>
        <w:rPr>
          <w:rFonts w:eastAsia="Calibri" w:eastAsiaTheme="minorHAnsi"/>
          <w:b/>
          <w:sz w:val="28"/>
          <w:szCs w:val="28"/>
          <w:lang w:val="en-US" w:eastAsia="en-US"/>
        </w:rPr>
        <w:t>V</w:t>
      </w:r>
      <w:r>
        <w:rPr>
          <w:rFonts w:eastAsia="Calibri" w:eastAsiaTheme="minorHAnsi"/>
          <w:b/>
          <w:sz w:val="28"/>
          <w:szCs w:val="28"/>
          <w:lang w:eastAsia="en-US"/>
        </w:rPr>
        <w:t xml:space="preserve">  .</w:t>
      </w:r>
      <w:r>
        <w:rPr>
          <w:rFonts w:eastAsia="Calibri" w:eastAsiaTheme="minorHAnsi"/>
          <w:sz w:val="28"/>
          <w:szCs w:val="28"/>
          <w:lang w:eastAsia="en-US"/>
        </w:rPr>
        <w:t xml:space="preserve">  </w:t>
      </w:r>
      <w:r>
        <w:rPr>
          <w:rFonts w:eastAsia="Calibri" w:eastAsiaTheme="minorHAnsi"/>
          <w:b/>
          <w:sz w:val="28"/>
          <w:szCs w:val="28"/>
          <w:lang w:eastAsia="en-US"/>
        </w:rPr>
        <w:t>Преодоление искусственных и естественных  препятствий с использованием разнообразных способов передвижения  (Лыжная подготовка)</w:t>
      </w:r>
    </w:p>
    <w:p>
      <w:pPr>
        <w:pStyle w:val="Normal"/>
        <w:spacing w:lineRule="auto" w:line="276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Система индивидуальных занятий оздоровительной и тренировочной направленности , основы методики их организации и проведения, контроль и оценка эффективности занятий. Инструктаж по ТБ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29Техника скольжения на лыжах.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30 Попеременный  четырехшажный ход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31 Переменный двухшажный ход.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32 Одновременный бесшажный ход, Коньковый ход.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33 Переход с попеременных ходов на одновременные.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34Разновидности подъема , спуска, торможения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35 Эстафета (одновременный ход)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36 Прохождение дистанции 3-5 км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П.З.№37Техника выполнения переводов.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П.З.№38  Передача мяча после ведения.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П.З.№39 Передача из-за головы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40Бросок одной рукой сверху, штрафной бросок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41Бросок в кольцо с близкой, средней, дальней дистанции.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42Технические действия в защите и нападении </w:t>
      </w:r>
    </w:p>
    <w:p>
      <w:pPr>
        <w:pStyle w:val="Normal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43Тактические действия в защите и в нападении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Раздел  </w:t>
      </w:r>
      <w:r>
        <w:rPr>
          <w:rFonts w:eastAsia="Calibri" w:eastAsiaTheme="minorHAnsi"/>
          <w:b/>
          <w:sz w:val="28"/>
          <w:szCs w:val="28"/>
          <w:lang w:val="en-US" w:eastAsia="en-US"/>
        </w:rPr>
        <w:t>VI</w:t>
      </w:r>
      <w:r>
        <w:rPr>
          <w:rFonts w:eastAsia="Calibri" w:eastAsiaTheme="minorHAnsi"/>
          <w:b/>
          <w:sz w:val="28"/>
          <w:szCs w:val="28"/>
          <w:lang w:eastAsia="en-US"/>
        </w:rPr>
        <w:t>. Осуществление творческого сотрудничества в коллективных формах занятий физической культурой (Спортивные игры по выбору)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44 Передача двумя руками сверху – совершенствование.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45 Передача двумя руками снизу- отработка техники.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46 Прием мяча с перекатом на бок , бедро , спину.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П.З.№47Верхняя прямая подача- совершенствование; верхняя боковая – отработка техники.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48 Верхняя боковая подача –совершенствование. Прием подачи. Зачет.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49 Передача двумя руками сверху , снизу.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П.З.№50Нападающий удар из зон 4,2 –совершенствование; зона 3-отработка техники.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51 Блокирование, Групповое блокирование.</w:t>
      </w:r>
    </w:p>
    <w:p>
      <w:pPr>
        <w:pStyle w:val="Normal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П.З.№52 Учебная игра. Судейств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Раздел  </w:t>
      </w:r>
      <w:r>
        <w:rPr>
          <w:rFonts w:eastAsia="Calibri" w:eastAsiaTheme="minorHAnsi"/>
          <w:b/>
          <w:sz w:val="28"/>
          <w:szCs w:val="28"/>
          <w:lang w:val="en-US" w:eastAsia="en-US"/>
        </w:rPr>
        <w:t>VII</w:t>
      </w:r>
      <w:r>
        <w:rPr>
          <w:rFonts w:eastAsia="Calibri" w:eastAsiaTheme="minorHAnsi"/>
          <w:b/>
          <w:sz w:val="28"/>
          <w:szCs w:val="28"/>
          <w:lang w:eastAsia="en-US"/>
        </w:rPr>
        <w:t>.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b/>
          <w:sz w:val="28"/>
          <w:szCs w:val="28"/>
          <w:lang w:eastAsia="en-US"/>
        </w:rPr>
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гимнастика):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snapToGrid w:val="false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53 Организация активной творческой жизнедеятельности, выбора иформирования здоровогообраза жизни.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П.З.№54  Комплекс упражнений с гантелями.- юшоши; упражнения на осанку - девушки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 55 Комплекс упражнений с гантелями. .- юшоши; упр. На гибкость- девушки.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56 Комплекс упражнений с гирей16 кг.- юшоши; упр. На пластику – девушки.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57 Работа на тренажерах круговым методом. .- юшоши; заключительная часть комплекса- девушки.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 58 Приседание со штангой.- юшоши; упр.на пластику – девушки.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59 Жим лежа. .- юшоши; комплекс в целом- девушки</w:t>
      </w:r>
    </w:p>
    <w:p>
      <w:pPr>
        <w:pStyle w:val="Normal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Раздел  </w:t>
      </w:r>
      <w:r>
        <w:rPr>
          <w:rFonts w:eastAsia="Calibri" w:eastAsiaTheme="minorHAnsi"/>
          <w:b/>
          <w:sz w:val="28"/>
          <w:szCs w:val="28"/>
          <w:lang w:val="en-US" w:eastAsia="en-US"/>
        </w:rPr>
        <w:t>VIII</w:t>
      </w:r>
      <w:r>
        <w:rPr>
          <w:rFonts w:eastAsia="Calibri" w:eastAsiaTheme="minorHAnsi"/>
          <w:b/>
          <w:sz w:val="28"/>
          <w:szCs w:val="28"/>
          <w:lang w:eastAsia="en-US"/>
        </w:rPr>
        <w:t>.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b/>
          <w:sz w:val="28"/>
          <w:szCs w:val="28"/>
          <w:lang w:eastAsia="en-US"/>
        </w:rPr>
        <w:t>Преодоление искусственных и естественных  препятствий с использованием разнообразных способов передвижения (Легкая атлетика.)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П.З.№60Правила и способы планирования системы индивидуальных занятий физическими упражнениями различной направленности.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61 Прыжок в высоту способом перешагивание. Прыжок  в длину способом  согнув ноги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62Прыжок в высоту способом перешагивание.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63 Бег 2000-3000м.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64 Бег 100 м.  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65Бег 1000 м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П.З.№ 66 Бег 2000-3000м.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67Бег 100 м.   </w:t>
      </w:r>
    </w:p>
    <w:p>
      <w:pPr>
        <w:pStyle w:val="Normal"/>
        <w:spacing w:lineRule="auto" w:line="276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П.З.№ 68Бег 1000 м </w:t>
      </w:r>
    </w:p>
    <w:p>
      <w:pPr>
        <w:pStyle w:val="Normal"/>
        <w:jc w:val="both"/>
        <w:rPr/>
      </w:pP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(Дифференцированный зачет</w:t>
      </w:r>
      <w:r>
        <w:rPr>
          <w:rFonts w:eastAsia="Calibri" w:eastAsiaTheme="minorHAnsi"/>
          <w:sz w:val="28"/>
          <w:szCs w:val="28"/>
          <w:lang w:eastAsia="en-US"/>
        </w:rPr>
        <w:t>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8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8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6.КАЛЕНДАРНО - ТЕМАТИЧЕСКИЙ ПЛАН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285" w:type="dxa"/>
        <w:jc w:val="left"/>
        <w:tblInd w:w="-2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5"/>
        <w:gridCol w:w="2997"/>
        <w:gridCol w:w="7"/>
        <w:gridCol w:w="804"/>
        <w:gridCol w:w="4"/>
        <w:gridCol w:w="1403"/>
        <w:gridCol w:w="5"/>
        <w:gridCol w:w="2303"/>
        <w:gridCol w:w="5"/>
        <w:gridCol w:w="1405"/>
        <w:gridCol w:w="4"/>
        <w:gridCol w:w="1749"/>
        <w:gridCol w:w="3"/>
        <w:gridCol w:w="1719"/>
        <w:gridCol w:w="5"/>
        <w:gridCol w:w="2305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Наименование разделов, тем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eastAsia="ru-RU"/>
              </w:rPr>
              <w:t>урока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Количество часов 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Самостоятельная</w:t>
            </w:r>
          </w:p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работа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Вид учебного занятия 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2"/>
              <w:rPr/>
            </w:pPr>
            <w:r>
              <w:rPr/>
              <w:t>ЛР ФГОС</w:t>
            </w:r>
          </w:p>
          <w:p>
            <w:pPr>
              <w:pStyle w:val="Normal"/>
              <w:rPr/>
            </w:pPr>
            <w:r>
              <w:rPr/>
              <w:t>МР</w:t>
            </w:r>
          </w:p>
          <w:p>
            <w:pPr>
              <w:pStyle w:val="Normal"/>
              <w:rPr/>
            </w:pPr>
            <w:r>
              <w:rPr/>
              <w:t>ПР</w:t>
            </w:r>
          </w:p>
          <w:p>
            <w:pPr>
              <w:pStyle w:val="Normal"/>
              <w:rPr>
                <w:color w:val="000000"/>
                <w:lang w:eastAsia="ru-RU"/>
              </w:rPr>
            </w:pPr>
            <w:r>
              <w:rPr/>
              <w:t>ВЛР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Домашнее задание 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Первый семестр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b/>
                <w:lang w:eastAsia="en-US"/>
              </w:rPr>
              <w:t xml:space="preserve">Раздел 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. Теория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before="0" w:after="20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>
            <w:pPr>
              <w:pStyle w:val="Normal"/>
              <w:suppressAutoHyphens w:val="true"/>
              <w:spacing w:before="0"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Теоретическое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ЛР1-8, </w:t>
            </w:r>
          </w:p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ВЛР1</w:t>
            </w:r>
          </w:p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ПР1-5</w:t>
            </w:r>
          </w:p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МР1-3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Составить режим дня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567" w:leader="none"/>
              </w:tabs>
              <w:snapToGrid w:val="false"/>
              <w:jc w:val="both"/>
              <w:rPr>
                <w:b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Раздел 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 xml:space="preserve">Преодоление искусственных и естественных  препятствий с использованием разнообразных способов передвижения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(Легкая атлетика.) 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rPr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П.З.№1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Входной контроль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Практическое 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Комплекс ОРУ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П.З.№2 Основы физической и спортивной подготовки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Комплекс ОРУ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П.З.№3 Основы физической и спортивной подготовки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Комплекс утренней гимнастики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П.З.№4 Отработка высокого старта</w:t>
            </w:r>
          </w:p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Отработка старта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Утренняя пробежка 7-10 минут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П.З №5 Прыжок в длину с разбега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Отработка финиширования.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Прыжки со скакалкой 200 раз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П.З. № 6 Прыжок в длину с места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Совершенствование бега на короткие дистанции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Прыжки со скакалкой 200 раз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П.З.№7 Отработка низкого старта</w:t>
            </w:r>
          </w:p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Отработка выбегания со старта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 w:eastAsiaTheme="minorHAnsi"/>
                <w:lang w:eastAsia="en-US"/>
              </w:rPr>
              <w:t>П.З.№8 Стартовый разгон. Челночный бег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Стартовое ускорение 6*15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color w:val="FF00FF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П.З.№9 Стартовый разгон. Челночный бег.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  <w:t>Отработка техники разбега.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Стартовое ускорение 6*15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П.З.№10 Финиширование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техники разбега.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Специально-беговые упражнения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П.З.№11  Финиширование.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техники разбега.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Утренняя пробежка 7-10 минут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П.З.№12 Закрепление бега на дистанцию 100м.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Отработать вынос колена при беге на короткие дистанции.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П.З.№13 Совершенствование  бега на дистанции 100м.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Регулирование дыхания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Работа рук во время бега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П.З.№14 Сдача контрольного норматива ГТО в беге 100м.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Совершенствование технических элементов.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П.З.№15 Сдача контрольного норматива ГТО в беге 100м.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Совершенствование технических элементов.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 16 Эстафетный бег 4*100 м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передачи эстафетной палочки.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 17 Эстафетный бег 4*100 м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передачи эстафетной палочки.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П.З.№18 Метание гранаты 500-700 гр.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передачи эстафетной палочки.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П.З.№19 Метание гранаты 500-700 гр.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Акробатические комбинации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передачи эстафетной палочки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 № 20 Бег 800м. Совершенствование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4-х минутный бег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П.З.№21 Метание гранаты (норматив ГТО)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Утренняя пробежка 10мин.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П.З.№22 Бег 400м.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Прыжки со скакалкой.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П.З.№23 бег 1000м.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Закаливание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П.З.№24 Бег 1000м.- Девушки 1500м.-Юноши сдача норм ГТО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Упражнения для развития передней группы мышц бедра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П.З.№25 Бег 2000-3000м. Отработка техники.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Кроссовая подготовка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П.З.№26 Бег 2000-3000м. Отработка техники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Кроссовая подготовка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 w:eastAsiaTheme="minorHAnsi"/>
                <w:b/>
                <w:bCs/>
                <w:lang w:eastAsia="en-US"/>
              </w:rPr>
              <w:t xml:space="preserve">Раздел  </w:t>
            </w:r>
            <w:r>
              <w:rPr>
                <w:rFonts w:eastAsia="Calibri" w:eastAsiaTheme="minorHAnsi"/>
                <w:b/>
                <w:bCs/>
                <w:lang w:val="en-US" w:eastAsia="en-US"/>
              </w:rPr>
              <w:t>III</w:t>
            </w:r>
            <w:r>
              <w:rPr>
                <w:rFonts w:eastAsia="Calibri" w:eastAsiaTheme="minorHAnsi"/>
                <w:b/>
                <w:bCs/>
                <w:lang w:eastAsia="en-US"/>
              </w:rPr>
              <w:t xml:space="preserve">. Выполнение индивидуально   подобранных комплексов оздоровительной и адаптивной физической культуры, приемы защиты , страховки и самостраховки  (Гимнастика) 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П.З.№27 Акробатика. Стойка на голове и руках. Опорный прыжок.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 w:eastAsiaTheme="minorHAnsi"/>
                <w:lang w:eastAsia="en-US"/>
              </w:rPr>
              <w:t>ЛР5 МР3 ПР1-5, ВЛР28,ВЛР30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Упражнения на гибкость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П.З.№28Стойка на руках. Опорный прыжок ноги врозь.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 w:eastAsiaTheme="minorHAnsi"/>
                <w:lang w:eastAsia="en-US"/>
              </w:rPr>
              <w:t>ЛР5 МР3 ПР1-5, ВЛР28,ВЛР30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Стойка на руках у стены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</w:rPr>
            </w:pPr>
            <w:r>
              <w:rPr>
                <w:rFonts w:eastAsia="Calibri" w:eastAsiaTheme="minorHAnsi"/>
                <w:b/>
                <w:bCs/>
                <w:lang w:eastAsia="en-US"/>
              </w:rPr>
              <w:t>ЗАЧЕТ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lang w:eastAsia="ru-RU"/>
              </w:rPr>
              <w:t>теоритическое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 w:eastAsiaTheme="minorHAnsi"/>
                <w:lang w:eastAsia="en-US"/>
              </w:rPr>
              <w:t>ЛР5 МР3 ПР1-5, ВЛР28,ВЛР30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Стойка на руках у стены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val="en-US" w:eastAsia="ru-RU"/>
              </w:rPr>
              <w:t>II</w:t>
            </w:r>
            <w:r>
              <w:rPr>
                <w:b/>
                <w:bCs/>
                <w:color w:val="000000"/>
                <w:lang w:eastAsia="ru-RU"/>
              </w:rPr>
              <w:t xml:space="preserve"> семестр 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eastAsia="Calibri" w:eastAsiaTheme="minorHAnsi"/>
                <w:b/>
                <w:b/>
                <w:lang w:eastAsia="en-US"/>
              </w:rPr>
            </w:pPr>
            <w:r>
              <w:rPr>
                <w:rFonts w:eastAsia="Calibri" w:eastAsiaTheme="minorHAnsi"/>
                <w:b/>
                <w:bCs/>
                <w:lang w:eastAsia="en-US"/>
              </w:rPr>
              <w:t xml:space="preserve">Раздел </w:t>
            </w:r>
            <w:r>
              <w:rPr>
                <w:rFonts w:eastAsia="Calibri" w:eastAsiaTheme="minorHAnsi"/>
                <w:b/>
                <w:bCs/>
                <w:lang w:val="en-US" w:eastAsia="en-US"/>
              </w:rPr>
              <w:t>V</w:t>
            </w:r>
            <w:r>
              <w:rPr>
                <w:rFonts w:eastAsia="Calibri" w:eastAsiaTheme="minorHAnsi"/>
                <w:b/>
                <w:bCs/>
                <w:lang w:eastAsia="en-US"/>
              </w:rPr>
              <w:t xml:space="preserve">  .  Преодоление искусственных и естественных  препятствий с использованием разнообразных способов передвижения  (Лыжная подготовка)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Система индивидуальных занятий оздоровительной и тренировочной направленности , основы методики их организации и проведения, контроль и оценка эффективности занятий. Инструктаж по ТБ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Закаливание.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29Техника скольжения на лыжах.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Техника обгона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движения у зеркала.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30 Попеременный  четырехшажный ход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lang w:eastAsia="ru-RU"/>
              </w:rPr>
            </w:pPr>
            <w:r>
              <w:rPr>
                <w:lang w:eastAsia="ru-RU"/>
              </w:rPr>
              <w:t xml:space="preserve">Отработка классического хода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 </w:t>
            </w:r>
            <w:r>
              <w:rPr>
                <w:rFonts w:eastAsia="Calibri" w:eastAsiaTheme="minorHAnsi"/>
                <w:lang w:eastAsia="en-US"/>
              </w:rPr>
              <w:t>Отработка техники с резиной.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31 Переменный двухшажный ход.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lang w:eastAsia="ru-RU"/>
              </w:rPr>
            </w:pPr>
            <w:r>
              <w:rPr>
                <w:lang w:eastAsia="ru-RU"/>
              </w:rPr>
              <w:t>Отработка классического хода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движений с резиной.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32 Одновременный бесшажный ход, Коньковый ход.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Отработка выносливости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с резиной.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33 Переход с попеременных ходов на одновременные.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Закаливание.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34Разновидности подъема , спуска, торможения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Закаливание.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35Эстафета (одновременный ход)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Работа с резиной.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36 Прохождение дистанции 3-5 км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 </w:t>
            </w:r>
            <w:r>
              <w:rPr>
                <w:rFonts w:eastAsia="Calibri" w:eastAsiaTheme="minorHAnsi"/>
                <w:lang w:eastAsia="en-US"/>
              </w:rPr>
              <w:t>Комплекс ОФП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П.З.№37 Техника выполнения переводов.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Прыжки со скакалкой.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38 Передача мяча после ведения.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Отработка обманных действий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Передача мяча в стену 200 раз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39 Передача из-за головы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 </w:t>
            </w:r>
            <w:r>
              <w:rPr>
                <w:rFonts w:eastAsia="Calibri" w:eastAsiaTheme="minorHAnsi"/>
                <w:lang w:eastAsia="en-US"/>
              </w:rPr>
              <w:t>Комплекс ОФП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40Бросок одной рукой сверху, штрафной бросок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Комплекс ОРУ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41 Бросок в кольцо с близкой, средней, дальней дистанции.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Работа на точность с различного расстояния.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42 Технические действия в защите и нападении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защитных действий.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43 Тактические действия в защите и в нападении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вырывания , выбивания, блокировка нападающего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Calibri" w:eastAsiaTheme="minorHAnsi"/>
                <w:b/>
                <w:bCs/>
                <w:lang w:eastAsia="en-US"/>
              </w:rPr>
              <w:t xml:space="preserve">Раздел  </w:t>
            </w:r>
            <w:r>
              <w:rPr>
                <w:rFonts w:eastAsia="Calibri" w:eastAsiaTheme="minorHAnsi"/>
                <w:b/>
                <w:bCs/>
                <w:lang w:val="en-US" w:eastAsia="en-US"/>
              </w:rPr>
              <w:t>VI</w:t>
            </w:r>
            <w:r>
              <w:rPr>
                <w:rFonts w:eastAsia="Calibri" w:eastAsiaTheme="minorHAnsi"/>
                <w:b/>
                <w:bCs/>
                <w:lang w:eastAsia="en-US"/>
              </w:rPr>
              <w:t>. Осуществление творческого сотрудничества в коллективных формах занятий физической культурой (Спортивные игры по выбору)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44 Передача двумя руками сверху – совершенствование.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исходного положения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45Передача двумя руками снизу- отработка техники.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Имитация передачи.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46 Прием мяча с перекатом на бок , бедро , спину.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 </w:t>
            </w:r>
            <w:r>
              <w:rPr>
                <w:rFonts w:eastAsia="Calibri" w:eastAsiaTheme="minorHAnsi"/>
                <w:lang w:eastAsia="en-US"/>
              </w:rPr>
              <w:t>Комплекс ОФП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47 Верхняя прямая подача- совершенствование; верхняя боковая – отработка техники.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удара по мячу при подаче.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48 Верхняя боковая подача –совершенствование. Прием подачи. Зачет.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приема подачи снизу, сверху.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49 Передача двумя руками сверху , снизу.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 </w:t>
            </w:r>
            <w:r>
              <w:rPr>
                <w:rFonts w:eastAsia="Calibri" w:eastAsiaTheme="minorHAnsi"/>
                <w:lang w:eastAsia="en-US"/>
              </w:rPr>
              <w:t>Комплекс ОФП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50 Нападающий удар из зон 4,2 –совершенствование; зона 3-отработка техники.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движений при нападающем ударе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51Блокирование, Групповое блокирование.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Выпрыгивания из упора присев.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55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52 Учебная игра. Судейство.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Судейские жесты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ЛР1 ЛР5 МР1, МР2, ПР1-5, ВДР 25,ВЛР30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Учить правила игры.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b/>
                <w:bCs/>
                <w:lang w:eastAsia="en-US"/>
              </w:rPr>
              <w:t xml:space="preserve">Раздел  </w:t>
            </w:r>
            <w:r>
              <w:rPr>
                <w:rFonts w:eastAsia="Calibri" w:eastAsiaTheme="minorHAnsi"/>
                <w:b/>
                <w:bCs/>
                <w:lang w:val="en-US" w:eastAsia="en-US"/>
              </w:rPr>
              <w:t>VII</w:t>
            </w:r>
            <w:r>
              <w:rPr>
                <w:rFonts w:eastAsia="Calibri" w:eastAsiaTheme="minorHAnsi"/>
                <w:b/>
                <w:bCs/>
                <w:lang w:eastAsia="en-US"/>
              </w:rPr>
              <w:t>. 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567" w:leader="none"/>
              </w:tabs>
              <w:snapToGrid w:val="false"/>
              <w:spacing w:before="0" w:after="200"/>
              <w:jc w:val="both"/>
              <w:rPr/>
            </w:pPr>
            <w:r>
              <w:rPr>
                <w:rFonts w:eastAsia="Calibri" w:eastAsiaTheme="minorHAnsi"/>
                <w:lang w:eastAsia="en-US"/>
              </w:rPr>
              <w:t>П.З.№53Организация активной творческой жизнедеятельности, выбора иформирования здорового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567" w:leader="none"/>
              </w:tabs>
              <w:snapToGrid w:val="false"/>
              <w:spacing w:before="0" w:after="20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образа жизни.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Отжимание от пола.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П.З.№54 Комплекс упражнений с гантелями.- юшоши; упражнения на осанку - девушки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Упражнения с гантелями, упражнения для осанки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Приседания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 55 Комплекс упражнений с гантелями. .- юшоши; упр. На гибкость- девушки.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Упражнения с гантелями, упражнения для осанки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Комплекс из 8- 10 упр. для укрепления рук.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56 Комплекс упражнений с гирей16 кг.- юшоши; упр. На пластику – девушки.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Упражнения с гирями, упражнения на пластику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движений при толчке гири 16 кг.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57 Работа на тренажерах круговым методом. .- юшоши; заключительная часть комплекса- девушки.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Техника безопасности в тренажерном зале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Комплекс упражнений для укрепления мышц спины.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 58 Приседание со штангой.- юшоши; упр.на пластику – девушки.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Техника безопасности в тренажерном зале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Приседания с отягощением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 59 Жим лежа. .- юшоши; комплекс в целом- девушки</w:t>
            </w:r>
          </w:p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Техника выполнения упражнения «Приседания со штангой»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Сгибание –разгибание рук в локтевых суставах из упора лежа.</w:t>
            </w:r>
          </w:p>
        </w:tc>
      </w:tr>
      <w:tr>
        <w:trPr/>
        <w:tc>
          <w:tcPr>
            <w:tcW w:w="15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567" w:leader="none"/>
              </w:tabs>
              <w:snapToGrid w:val="false"/>
              <w:spacing w:before="0" w:after="200"/>
              <w:jc w:val="both"/>
              <w:rPr>
                <w:b/>
                <w:b/>
                <w:bCs/>
              </w:rPr>
            </w:pPr>
            <w:r>
              <w:rPr>
                <w:rFonts w:eastAsia="Calibri" w:eastAsiaTheme="minorHAnsi"/>
                <w:b/>
                <w:bCs/>
                <w:lang w:eastAsia="en-US"/>
              </w:rPr>
              <w:t xml:space="preserve">Раздел  </w:t>
            </w:r>
            <w:r>
              <w:rPr>
                <w:rFonts w:eastAsia="Calibri" w:eastAsiaTheme="minorHAnsi"/>
                <w:b/>
                <w:bCs/>
                <w:lang w:val="en-US" w:eastAsia="en-US"/>
              </w:rPr>
              <w:t>VIII</w:t>
            </w:r>
            <w:r>
              <w:rPr>
                <w:rFonts w:eastAsia="Calibri" w:eastAsiaTheme="minorHAnsi"/>
                <w:b/>
                <w:bCs/>
                <w:lang w:eastAsia="en-US"/>
              </w:rPr>
              <w:t>. Преодоление искусственных и естественных  препятствий с использованием разнообразных способов передвижения (Легкая атлетика.)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П.З.№60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Правила и способы планирования системы индивидуальных занятий физическими упражнениями различной направленности.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 xml:space="preserve">Упражнения на выносливость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Составить индивидуальный комплекс утренней гимнастики.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61Прыжок в высоту способом перешагивание. Прыжок  в длину способом  согнув ноги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Утренняя пробежка.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62Прыжок в высоту способом перешагивание.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Отработка выноса рук при прыжке.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63 Бег 2000-3000м.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Бег на выносливость 6-8 минут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64Бег 100 м.   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Стартовое ускорение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Calibri" w:eastAsiaTheme="minorHAnsi"/>
                <w:lang w:eastAsia="en-US"/>
              </w:rPr>
              <w:t>П.З.№ 65 Бег 1000 м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Развитие общей выносливости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Calibri" w:eastAsiaTheme="minorHAnsi"/>
                <w:lang w:eastAsia="en-US"/>
              </w:rPr>
              <w:t>П.З.№ 66Бег 2000-3000м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Развитие общей выносливости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67Бег 100 м.  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Развитие общей выносливости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71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eastAsia="Calibri" w:eastAsiaTheme="minorHAnsi"/>
                <w:lang w:eastAsia="en-US"/>
              </w:rPr>
              <w:t xml:space="preserve">П.З.№ 68Бег 1000 м 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71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eastAsia="ru-RU"/>
              </w:rPr>
              <w:t>Практическое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ЛР5, МР3Б, ПР1,ПР3, ПР5, ВЛР25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eastAsiaTheme="minorHAnsi"/>
                <w:lang w:eastAsia="en-US"/>
              </w:rPr>
              <w:t>Стартовое ускорение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567" w:leader="none"/>
              </w:tabs>
              <w:snapToGrid w:val="false"/>
              <w:spacing w:before="0" w:after="200"/>
              <w:jc w:val="both"/>
              <w:rPr>
                <w:b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(Дифференцированный зачет</w:t>
            </w:r>
            <w:r>
              <w:rPr>
                <w:rFonts w:eastAsia="Calibri" w:eastAsiaTheme="minorHAnsi"/>
                <w:lang w:eastAsia="en-US"/>
              </w:rPr>
              <w:t>)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Теоретическое 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/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134" w:right="1134" w:header="0" w:top="1701" w:footer="709" w:bottom="85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right="-85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ПРИМЕРНЫЕ ТЕМЫ ИНДИВИДУАЛЬНЫХ ПРОЕКТОВ</w:t>
      </w:r>
    </w:p>
    <w:p>
      <w:pPr>
        <w:pStyle w:val="Normal"/>
        <w:ind w:right="-851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Организация физического воспитания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быстроты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двигательных способностей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Опорно-двигательный аппарат.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силы и мышц.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Сердечно-сосудистая, дыхательная и нервная системы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Утренняя гигиеническая гимнастика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Физическое воспитание в семье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Физическая культура в школе.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Двигательный режим и его значение.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>
      <w:pPr>
        <w:pStyle w:val="Normal"/>
        <w:numPr>
          <w:ilvl w:val="0"/>
          <w:numId w:val="2"/>
        </w:numPr>
        <w:shd w:val="clear" w:color="auto" w:fill="FFFFFF"/>
        <w:ind w:left="0" w:hanging="3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8. ВОПРОСЫ ДЛЯ ПОДГОТОВКИ К ДИФФЕРЕНЦИРОВАННОМУ ЗАЧЕТУ/ЭКЗАМЕНУ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1.Первая помощь при обморожениях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2.Первая помощь при ушибах, растяжениях, травмах.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3.Развитие скоростных качеств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4.Развитие скоростно- силовых качеств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5.Физические качества человека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6.Восстановительный процесс и дыхательная гимнастика </w:t>
      </w:r>
    </w:p>
    <w:p>
      <w:pPr>
        <w:pStyle w:val="Normal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7.Процесс восстановления, формы восстановления.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8.Двигательный режим, сочетание труда и отдыха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9.Самоконтроль за физическим развитием и функциональным состоянием организма. Основные методы контроля за состоянием организма во время занятия физическими упражнениями.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10.Оздоровительное закаливание.</w:t>
        <w:br/>
        <w:t>11.Специальные упражнения для мышц глаз.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12.Основные закаливающие процедуры. Закаливание воздухом.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13.Гибкость как физическое качество. Какими упражнениями его можно развивать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14.Профилактика простудных заболеваний и перегревов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15.Значение мышечной релаксации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16.Понятие ППФП. Значение ее, средства ППФП.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17.Методика проведения теста Купера. Его нормы для М и Ж.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18.Виды утомления и его признаки при занятиях физическими упражнениями.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19.Признаки переутомления при занятиях физической культурой.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20.Техника бега на короткие дистанции.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21.Виды спортивных игр. Краткая характеристика одной из игр.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22.Физические упражнения при заболеваниях сердечно-сосудистой системы.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23Физические упражнения при заболеваниях дыхательной системы. 24.Физические упражнения при заболеваниях опорно-двигательного аппарата.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25.Физические упражнения для восстановления работоспособности.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26.Противопоказания к выполнению физических упражнений при заболеваниях центральной нервной системы.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27.Противопоказания к выполнению физических упражнений при заболеваниях органов зрения.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28.Легкая атлетика: техника прыжка в длину с места.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29.Бег в сочетании с ходьбой.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30.Баскетбол. Тактика игры: групповые взаимодействия. 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31.Волейбол. Элементы тактики нападения и защиты.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32.Что такое оздоровительная и адаптивная (лечебная) физическая культура.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33.Составить композицию ритмической и аэробной гимнастики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34.Влияние оздоровительных систем физического воспитания на укрепление здоровья.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35.Профилактика профессиональных заболеваний и вредных привычек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36.Развитие олимпийских игр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37Зимние олимпийские виды спорта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38.Построение индивидуального тренировочного процесса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39.Режим питания и тренировок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>
      <w:pPr>
        <w:pStyle w:val="Normal"/>
        <w:ind w:right="278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Освоение программы учебной дисциплины </w:t>
      </w:r>
      <w:r>
        <w:rPr>
          <w:i/>
          <w:sz w:val="28"/>
          <w:szCs w:val="28"/>
        </w:rPr>
        <w:t>«Физическая культура»</w:t>
      </w:r>
      <w:r>
        <w:rPr>
          <w:sz w:val="28"/>
          <w:szCs w:val="28"/>
        </w:rPr>
        <w:t xml:space="preserve"> предполагает использование учебного кабинета </w:t>
      </w:r>
      <w:r>
        <w:rPr>
          <w:i/>
          <w:sz w:val="28"/>
          <w:szCs w:val="28"/>
        </w:rPr>
        <w:t>№103 «Спортзал»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1 Канат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2Лыжные комплекты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Маты гимнастические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Щиты баскетбольные игровые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Гантели с покрытием ( 1,2 кг)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Мячи баскетбольные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Мячи волейбольные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Скакалки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Веревка туристическая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Обручи пластиковые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Сетка волейбольная </w:t>
      </w:r>
    </w:p>
    <w:p>
      <w:pPr>
        <w:pStyle w:val="Normal"/>
        <w:ind w:right="278" w:firstLine="540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12. мячи футбольные 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>
        <w:rPr>
          <w:i/>
          <w:sz w:val="28"/>
          <w:szCs w:val="28"/>
        </w:rPr>
        <w:t>«Физическая культура»</w:t>
      </w:r>
      <w:r>
        <w:rPr>
          <w:sz w:val="28"/>
          <w:szCs w:val="28"/>
        </w:rPr>
        <w:t>, в том числе видеоматериалами.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>
      <w:pPr>
        <w:pStyle w:val="Normal"/>
        <w:ind w:right="27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  <w:bookmarkStart w:id="4" w:name="_GoBack"/>
      <w:bookmarkEnd w:id="4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7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10. ЛИТЕРАТУРА</w:t>
      </w:r>
    </w:p>
    <w:p>
      <w:pPr>
        <w:pStyle w:val="Normal"/>
        <w:ind w:right="278"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литература:</w:t>
      </w:r>
    </w:p>
    <w:p>
      <w:pPr>
        <w:pStyle w:val="Normal"/>
        <w:ind w:right="278" w:firstLine="5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 w:cs="TimesNewRomanPSMT" w:ascii="TimesNewRomanPSMT" w:hAnsi="TimesNewRomanPSMT" w:eastAsiaTheme="minorHAnsi"/>
          <w:sz w:val="28"/>
          <w:szCs w:val="28"/>
          <w:lang w:eastAsia="en-US"/>
        </w:rPr>
        <w:t xml:space="preserve">Погадаев Г.И. Физическая культура: учебник для 10-11 классов. Общество с ограниченной ответственностью «ДРОФА», Акционерное общество «Издательство «Просвещение». От 20 мая 2020года № 254. 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 w:cs="TimesNewRomanPSMT" w:ascii="TimesNewRomanPSMT" w:hAnsi="TimesNewRomanPSMT" w:eastAsiaTheme="minorHAnsi"/>
          <w:sz w:val="28"/>
          <w:szCs w:val="28"/>
          <w:lang w:eastAsia="en-US"/>
        </w:rPr>
        <w:t>Андрюхина Т.В. Третьякова Н.В. под редакцией Виленского М.Л. Физическая культура: учебник для 10-11 классов. Общество с ограниченной ответственностью «Русское слово – учебник». От 20 мая 2020года. №254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="Calibri" w:cs="TimesNewRomanPSMT" w:ascii="TimesNewRomanPSMT" w:hAnsi="TimesNewRomanPSMT" w:eastAsiaTheme="minorHAnsi"/>
          <w:sz w:val="28"/>
          <w:szCs w:val="28"/>
          <w:lang w:eastAsia="en-US"/>
        </w:rPr>
        <w:t>Матвеев А.П. Физическая культура: учебник для 10-11 классов. Акционерное общество «Издательство «Просвещение».  От 20 мая 2020года. №254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eastAsia="Calibri" w:cs="TimesNewRomanPSMT" w:ascii="TimesNewRomanPSMT" w:hAnsi="TimesNewRomanPSMT" w:eastAsiaTheme="minorHAnsi"/>
          <w:sz w:val="28"/>
          <w:szCs w:val="28"/>
          <w:lang w:eastAsia="en-US"/>
        </w:rPr>
        <w:t xml:space="preserve">Матвеев А.П., Палехова Е.С. Физическая культура: учебник для 10-11 классов. Общество с ограниченной ответственностью Издательский центр «ВЕНТА НА- ГРАФ». Акционерное общество «Издательство «Просвещение».  От 20 мая 2020года. №254 </w:t>
      </w:r>
    </w:p>
    <w:sectPr>
      <w:footerReference w:type="default" r:id="rId4"/>
      <w:type w:val="nextPage"/>
      <w:pgSz w:w="11906" w:h="16838"/>
      <w:pgMar w:left="1701" w:right="851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SchoolBookCSanPin-Bold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  <w:r>
      <w:rPr/>
      <w:t xml:space="preserve">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  <w:rPr>
        <w:sz w:val="28"/>
        <w:u w:val="none"/>
        <w:b/>
        <w:szCs w:val="28"/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sz w:val="28"/>
        <w:u w:val="none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sz w:val="28"/>
        <w:u w:val="none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sz w:val="28"/>
        <w:u w:val="none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sz w:val="28"/>
        <w:u w:val="none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sz w:val="28"/>
        <w:u w:val="none"/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sz w:val="28"/>
        <w:u w:val="none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sz w:val="28"/>
        <w:u w:val="none"/>
        <w:b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760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caption" w:customStyle="1">
    <w:name w:val="doccaption"/>
    <w:basedOn w:val="DefaultParagraphFont"/>
    <w:qFormat/>
    <w:rsid w:val="00a77608"/>
    <w:rPr/>
  </w:style>
  <w:style w:type="character" w:styleId="Style14" w:customStyle="1">
    <w:name w:val="Перечень Знак"/>
    <w:qFormat/>
    <w:rsid w:val="00780620"/>
    <w:rPr>
      <w:rFonts w:ascii="Times New Roman" w:hAnsi="Times New Roman" w:eastAsia="Calibri" w:cs="Times New Roman"/>
      <w:sz w:val="28"/>
      <w:u w:val="none" w:color="00000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0c1f04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0c1f0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0c1f0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a590e"/>
    <w:rPr>
      <w:rFonts w:ascii="Tahoma" w:hAnsi="Tahoma" w:eastAsia="Times New Roman" w:cs="Tahoma"/>
      <w:sz w:val="16"/>
      <w:szCs w:val="16"/>
      <w:lang w:eastAsia="ar-SA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b/>
      <w:sz w:val="28"/>
      <w:szCs w:val="28"/>
      <w:u w:val="none"/>
    </w:rPr>
  </w:style>
  <w:style w:type="character" w:styleId="WW8Num4z2">
    <w:name w:val="WW8Num4z2"/>
    <w:qFormat/>
    <w:rPr>
      <w:b/>
      <w:sz w:val="28"/>
      <w:u w:val="none"/>
    </w:rPr>
  </w:style>
  <w:style w:type="character" w:styleId="ListLabel1">
    <w:name w:val="ListLabel 1"/>
    <w:qFormat/>
    <w:rPr>
      <w:rFonts w:ascii="Times New Roman" w:hAnsi="Times New Roman" w:cs="Times New Roman"/>
      <w:b/>
      <w:sz w:val="28"/>
      <w:szCs w:val="28"/>
      <w:u w:val="none"/>
    </w:rPr>
  </w:style>
  <w:style w:type="character" w:styleId="ListLabel2">
    <w:name w:val="ListLabel 2"/>
    <w:qFormat/>
    <w:rPr>
      <w:b/>
      <w:sz w:val="28"/>
      <w:u w:val="none"/>
    </w:rPr>
  </w:style>
  <w:style w:type="character" w:styleId="ListLabel3">
    <w:name w:val="ListLabel 3"/>
    <w:qFormat/>
    <w:rPr>
      <w:b/>
      <w:sz w:val="28"/>
      <w:u w:val="none"/>
    </w:rPr>
  </w:style>
  <w:style w:type="character" w:styleId="ListLabel4">
    <w:name w:val="ListLabel 4"/>
    <w:qFormat/>
    <w:rPr>
      <w:b/>
      <w:sz w:val="28"/>
      <w:u w:val="none"/>
    </w:rPr>
  </w:style>
  <w:style w:type="character" w:styleId="ListLabel5">
    <w:name w:val="ListLabel 5"/>
    <w:qFormat/>
    <w:rPr>
      <w:b/>
      <w:sz w:val="28"/>
      <w:u w:val="none"/>
    </w:rPr>
  </w:style>
  <w:style w:type="character" w:styleId="ListLabel6">
    <w:name w:val="ListLabel 6"/>
    <w:qFormat/>
    <w:rPr>
      <w:b/>
      <w:sz w:val="28"/>
      <w:u w:val="none"/>
    </w:rPr>
  </w:style>
  <w:style w:type="character" w:styleId="ListLabel7">
    <w:name w:val="ListLabel 7"/>
    <w:qFormat/>
    <w:rPr>
      <w:b/>
      <w:sz w:val="28"/>
      <w:u w:val="none"/>
    </w:rPr>
  </w:style>
  <w:style w:type="character" w:styleId="ListLabel8">
    <w:name w:val="ListLabel 8"/>
    <w:qFormat/>
    <w:rPr>
      <w:b/>
      <w:sz w:val="28"/>
      <w:u w:val="none"/>
    </w:rPr>
  </w:style>
  <w:style w:type="character" w:styleId="ListLabel9">
    <w:name w:val="ListLabel 9"/>
    <w:qFormat/>
    <w:rPr>
      <w:rFonts w:ascii="Times New Roman" w:hAnsi="Times New Roman" w:cs="Times New Roman"/>
      <w:b/>
      <w:sz w:val="28"/>
      <w:szCs w:val="28"/>
      <w:u w:val="none"/>
    </w:rPr>
  </w:style>
  <w:style w:type="character" w:styleId="ListLabel10">
    <w:name w:val="ListLabel 10"/>
    <w:qFormat/>
    <w:rPr>
      <w:b/>
      <w:sz w:val="28"/>
      <w:u w:val="none"/>
    </w:rPr>
  </w:style>
  <w:style w:type="character" w:styleId="ListLabel11">
    <w:name w:val="ListLabel 11"/>
    <w:qFormat/>
    <w:rPr>
      <w:b/>
      <w:sz w:val="28"/>
      <w:u w:val="none"/>
    </w:rPr>
  </w:style>
  <w:style w:type="character" w:styleId="ListLabel12">
    <w:name w:val="ListLabel 12"/>
    <w:qFormat/>
    <w:rPr>
      <w:b/>
      <w:sz w:val="28"/>
      <w:u w:val="none"/>
    </w:rPr>
  </w:style>
  <w:style w:type="character" w:styleId="ListLabel13">
    <w:name w:val="ListLabel 13"/>
    <w:qFormat/>
    <w:rPr>
      <w:b/>
      <w:sz w:val="28"/>
      <w:u w:val="none"/>
    </w:rPr>
  </w:style>
  <w:style w:type="character" w:styleId="ListLabel14">
    <w:name w:val="ListLabel 14"/>
    <w:qFormat/>
    <w:rPr>
      <w:b/>
      <w:sz w:val="28"/>
      <w:u w:val="none"/>
    </w:rPr>
  </w:style>
  <w:style w:type="character" w:styleId="ListLabel15">
    <w:name w:val="ListLabel 15"/>
    <w:qFormat/>
    <w:rPr>
      <w:b/>
      <w:sz w:val="28"/>
      <w:u w:val="none"/>
    </w:rPr>
  </w:style>
  <w:style w:type="character" w:styleId="ListLabel16">
    <w:name w:val="ListLabel 16"/>
    <w:qFormat/>
    <w:rPr>
      <w:b/>
      <w:sz w:val="28"/>
      <w:u w:val="none"/>
    </w:rPr>
  </w:style>
  <w:style w:type="character" w:styleId="ListLabel17">
    <w:name w:val="ListLabel 17"/>
    <w:qFormat/>
    <w:rPr>
      <w:rFonts w:ascii="Times New Roman" w:hAnsi="Times New Roman" w:cs="Times New Roman"/>
      <w:b/>
      <w:sz w:val="28"/>
      <w:szCs w:val="28"/>
      <w:u w:val="none"/>
    </w:rPr>
  </w:style>
  <w:style w:type="character" w:styleId="ListLabel18">
    <w:name w:val="ListLabel 18"/>
    <w:qFormat/>
    <w:rPr>
      <w:b/>
      <w:sz w:val="28"/>
      <w:u w:val="none"/>
    </w:rPr>
  </w:style>
  <w:style w:type="character" w:styleId="ListLabel19">
    <w:name w:val="ListLabel 19"/>
    <w:qFormat/>
    <w:rPr>
      <w:b/>
      <w:sz w:val="28"/>
      <w:u w:val="none"/>
    </w:rPr>
  </w:style>
  <w:style w:type="character" w:styleId="ListLabel20">
    <w:name w:val="ListLabel 20"/>
    <w:qFormat/>
    <w:rPr>
      <w:b/>
      <w:sz w:val="28"/>
      <w:u w:val="none"/>
    </w:rPr>
  </w:style>
  <w:style w:type="character" w:styleId="ListLabel21">
    <w:name w:val="ListLabel 21"/>
    <w:qFormat/>
    <w:rPr>
      <w:b/>
      <w:sz w:val="28"/>
      <w:u w:val="none"/>
    </w:rPr>
  </w:style>
  <w:style w:type="character" w:styleId="ListLabel22">
    <w:name w:val="ListLabel 22"/>
    <w:qFormat/>
    <w:rPr>
      <w:b/>
      <w:sz w:val="28"/>
      <w:u w:val="none"/>
    </w:rPr>
  </w:style>
  <w:style w:type="character" w:styleId="ListLabel23">
    <w:name w:val="ListLabel 23"/>
    <w:qFormat/>
    <w:rPr>
      <w:b/>
      <w:sz w:val="28"/>
      <w:u w:val="none"/>
    </w:rPr>
  </w:style>
  <w:style w:type="character" w:styleId="ListLabel24">
    <w:name w:val="ListLabel 24"/>
    <w:qFormat/>
    <w:rPr>
      <w:b/>
      <w:sz w:val="28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21" w:customStyle="1">
    <w:name w:val="Основной текст 21"/>
    <w:basedOn w:val="Normal"/>
    <w:qFormat/>
    <w:rsid w:val="00a77608"/>
    <w:pPr>
      <w:spacing w:lineRule="auto" w:line="480" w:before="0" w:after="120"/>
    </w:pPr>
    <w:rPr/>
  </w:style>
  <w:style w:type="paragraph" w:styleId="Style24" w:customStyle="1">
    <w:name w:val="Перечень"/>
    <w:basedOn w:val="Normal"/>
    <w:next w:val="Normal"/>
    <w:qFormat/>
    <w:rsid w:val="00780620"/>
    <w:pPr>
      <w:suppressAutoHyphens w:val="true"/>
      <w:spacing w:lineRule="auto" w:line="360"/>
      <w:ind w:firstLine="284"/>
      <w:jc w:val="both"/>
    </w:pPr>
    <w:rPr>
      <w:rFonts w:eastAsia="Calibri"/>
      <w:sz w:val="28"/>
      <w:szCs w:val="22"/>
      <w:u w:val="none" w:color="000000"/>
      <w:lang w:eastAsia="ru-RU"/>
    </w:rPr>
  </w:style>
  <w:style w:type="paragraph" w:styleId="ListParagraph">
    <w:name w:val="List Paragraph"/>
    <w:basedOn w:val="Normal"/>
    <w:uiPriority w:val="34"/>
    <w:qFormat/>
    <w:rsid w:val="008f1449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d42bc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2"/>
      <w:lang w:val="ru-RU" w:eastAsia="ru-RU" w:bidi="ar-SA"/>
    </w:rPr>
  </w:style>
  <w:style w:type="paragraph" w:styleId="Style25">
    <w:name w:val="Header"/>
    <w:basedOn w:val="Normal"/>
    <w:uiPriority w:val="99"/>
    <w:unhideWhenUsed/>
    <w:rsid w:val="000c1f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rsid w:val="000c1f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ca590e"/>
    <w:pPr/>
    <w:rPr>
      <w:rFonts w:ascii="Tahoma" w:hAnsi="Tahoma" w:cs="Tahoma"/>
      <w:sz w:val="16"/>
      <w:szCs w:val="16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636ae1"/>
  </w:style>
  <w:style w:type="numbering" w:styleId="11" w:customStyle="1">
    <w:name w:val="Нет списка11"/>
    <w:uiPriority w:val="99"/>
    <w:semiHidden/>
    <w:unhideWhenUsed/>
    <w:qFormat/>
    <w:rsid w:val="00636ae1"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LibreOffice/6.2.3.2$Windows_X86_64 LibreOffice_project/aecc05fe267cc68dde00352a451aa867b3b546ac</Application>
  <Pages>33</Pages>
  <Words>5786</Words>
  <Characters>41738</Characters>
  <CharactersWithSpaces>47371</CharactersWithSpaces>
  <Paragraphs>927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2023-09-10T17:45:00Z</dcterms:created>
  <dc:creator>SPORT</dc:creator>
  <dc:description/>
  <dc:language>ru-RU</dc:language>
  <cp:lastModifiedBy/>
  <cp:lastPrinted>2024-10-24T19:31:51Z</cp:lastPrinted>
  <dcterms:modified xsi:type="dcterms:W3CDTF">2024-10-24T19:32:29Z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