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AE7" w:rsidRDefault="00AA781F">
      <w:pPr>
        <w:ind w:left="283"/>
        <w:jc w:val="center"/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ОРЕНБУРГСКОЙ ОБЛАСТИ</w:t>
      </w:r>
    </w:p>
    <w:p w:rsidR="00394AE7" w:rsidRDefault="00AA78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АВТОНОМНОЕ ПРОФЕССИОНАЛЬНОЕ ОБРАЗОВАТЕЛЬНОЕ УЧРЕЖДЕНИЕ «АКБУЛАКСКИЙ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ПОЛИТЕХНИЧЕСКИЙ  ТЕХНИКУМ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394AE7" w:rsidRDefault="00394AE7">
      <w:pPr>
        <w:rPr>
          <w:rFonts w:ascii="Times New Roman" w:hAnsi="Times New Roman" w:cs="Times New Roman"/>
          <w:sz w:val="28"/>
          <w:szCs w:val="28"/>
        </w:rPr>
      </w:pPr>
    </w:p>
    <w:p w:rsidR="00394AE7" w:rsidRDefault="00394AE7">
      <w:pPr>
        <w:rPr>
          <w:rFonts w:ascii="Times New Roman" w:hAnsi="Times New Roman" w:cs="Times New Roman"/>
          <w:sz w:val="28"/>
          <w:szCs w:val="28"/>
        </w:rPr>
      </w:pPr>
    </w:p>
    <w:p w:rsidR="00394AE7" w:rsidRDefault="00394AE7">
      <w:pPr>
        <w:rPr>
          <w:rFonts w:ascii="Times New Roman" w:hAnsi="Times New Roman" w:cs="Times New Roman"/>
          <w:sz w:val="28"/>
          <w:szCs w:val="28"/>
        </w:rPr>
      </w:pPr>
    </w:p>
    <w:p w:rsidR="00394AE7" w:rsidRDefault="00AA78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для студентов</w:t>
      </w:r>
    </w:p>
    <w:p w:rsidR="00394AE7" w:rsidRDefault="00AA78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выполнению 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занятий</w:t>
      </w:r>
    </w:p>
    <w:p w:rsidR="00394AE7" w:rsidRDefault="00AA781F">
      <w:pPr>
        <w:spacing w:after="0"/>
        <w:jc w:val="center"/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ОПЦ.10 </w:t>
      </w:r>
      <w:r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bookmarkEnd w:id="0"/>
    <w:p w:rsidR="00394AE7" w:rsidRDefault="00AA781F">
      <w:pPr>
        <w:tabs>
          <w:tab w:val="left" w:pos="3520"/>
        </w:tabs>
        <w:spacing w:after="0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bookmarkStart w:id="1" w:name="__DdeLink__707_1432816036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специальности: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38.02.01 Экономика и бухгалтерский учет (по отраслям)</w:t>
      </w:r>
      <w:bookmarkEnd w:id="1"/>
    </w:p>
    <w:p w:rsidR="00394AE7" w:rsidRDefault="00394AE7">
      <w:pPr>
        <w:rPr>
          <w:rFonts w:ascii="Times New Roman" w:hAnsi="Times New Roman" w:cs="Times New Roman"/>
          <w:sz w:val="28"/>
          <w:szCs w:val="28"/>
        </w:rPr>
      </w:pPr>
    </w:p>
    <w:p w:rsidR="00394AE7" w:rsidRDefault="00394A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4AE7" w:rsidRDefault="00394AE7">
      <w:pPr>
        <w:rPr>
          <w:rFonts w:ascii="Times New Roman" w:hAnsi="Times New Roman" w:cs="Times New Roman"/>
          <w:sz w:val="28"/>
          <w:szCs w:val="28"/>
        </w:rPr>
      </w:pPr>
    </w:p>
    <w:p w:rsidR="00394AE7" w:rsidRDefault="00AA78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94AE7" w:rsidRDefault="00394AE7">
      <w:pPr>
        <w:rPr>
          <w:rFonts w:ascii="Times New Roman" w:hAnsi="Times New Roman" w:cs="Times New Roman"/>
          <w:sz w:val="28"/>
          <w:szCs w:val="28"/>
        </w:rPr>
      </w:pPr>
    </w:p>
    <w:p w:rsidR="00394AE7" w:rsidRDefault="00394AE7">
      <w:pPr>
        <w:rPr>
          <w:rFonts w:ascii="Times New Roman" w:hAnsi="Times New Roman" w:cs="Times New Roman"/>
          <w:sz w:val="28"/>
          <w:szCs w:val="28"/>
        </w:rPr>
      </w:pPr>
    </w:p>
    <w:p w:rsidR="00394AE7" w:rsidRDefault="00394AE7">
      <w:pPr>
        <w:rPr>
          <w:rFonts w:ascii="Times New Roman" w:hAnsi="Times New Roman" w:cs="Times New Roman"/>
          <w:sz w:val="28"/>
          <w:szCs w:val="28"/>
        </w:rPr>
      </w:pPr>
    </w:p>
    <w:p w:rsidR="00394AE7" w:rsidRDefault="00394AE7">
      <w:pPr>
        <w:rPr>
          <w:rFonts w:ascii="Times New Roman" w:hAnsi="Times New Roman" w:cs="Times New Roman"/>
          <w:sz w:val="28"/>
          <w:szCs w:val="28"/>
        </w:rPr>
      </w:pPr>
    </w:p>
    <w:p w:rsidR="00394AE7" w:rsidRDefault="00394AE7">
      <w:pPr>
        <w:rPr>
          <w:rFonts w:ascii="Times New Roman" w:hAnsi="Times New Roman" w:cs="Times New Roman"/>
          <w:sz w:val="28"/>
          <w:szCs w:val="28"/>
        </w:rPr>
      </w:pPr>
    </w:p>
    <w:p w:rsidR="00394AE7" w:rsidRDefault="00394A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4AE7" w:rsidRDefault="00394A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4AE7" w:rsidRDefault="00394A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4AE7" w:rsidRDefault="00394A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4AE7" w:rsidRDefault="00394A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4AE7" w:rsidRDefault="00394A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4AE7" w:rsidRDefault="00AA781F">
      <w:pPr>
        <w:jc w:val="center"/>
      </w:pPr>
      <w:r>
        <w:rPr>
          <w:rFonts w:ascii="Times New Roman" w:hAnsi="Times New Roman" w:cs="Times New Roman"/>
          <w:sz w:val="28"/>
          <w:szCs w:val="28"/>
        </w:rPr>
        <w:t>п. Акбулак, 2023 год</w:t>
      </w:r>
    </w:p>
    <w:p w:rsidR="00394AE7" w:rsidRDefault="00AA781F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AE7" w:rsidRDefault="00394A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4AE7" w:rsidRDefault="00394AE7">
      <w:pPr>
        <w:tabs>
          <w:tab w:val="left" w:pos="35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94AE7" w:rsidRDefault="00394AE7">
      <w:pPr>
        <w:tabs>
          <w:tab w:val="left" w:pos="35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94AE7" w:rsidRDefault="00AA781F">
      <w:pPr>
        <w:tabs>
          <w:tab w:val="left" w:pos="352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выполнению практических занятий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дисциплине  «</w:t>
      </w:r>
      <w:proofErr w:type="gramEnd"/>
      <w:r>
        <w:rPr>
          <w:rFonts w:ascii="Times New Roman" w:hAnsi="Times New Roman" w:cs="Times New Roman"/>
          <w:sz w:val="28"/>
          <w:szCs w:val="28"/>
        </w:rPr>
        <w:t>Основы Безопасности Жизнедеятельности»  разработаны на основе   ФЗ от 29 декабря 2012г. «Об образовании в Российской Федерации» № 273, Федерального компонента государственных 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зовательных стандартов начального общего, основного общего и среднего (полного) общего образования, приказ от 05.03. 2004 №1089 с изменениями от 07.06.2017г.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специальности: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38.02.01 Экономика и бухгалтерский учет (по отраслям)</w:t>
      </w:r>
    </w:p>
    <w:p w:rsidR="00394AE7" w:rsidRDefault="00AA781F">
      <w:pPr>
        <w:pStyle w:val="af3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Организация-разработчик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u w:val="single"/>
        </w:rPr>
        <w:t>ГАПОУ Акбулакский политехнический техникум</w:t>
      </w:r>
    </w:p>
    <w:p w:rsidR="00394AE7" w:rsidRDefault="00AA781F">
      <w:pPr>
        <w:pStyle w:val="af3"/>
        <w:spacing w:before="280" w:after="280"/>
        <w:rPr>
          <w:sz w:val="28"/>
          <w:szCs w:val="28"/>
        </w:rPr>
      </w:pPr>
      <w:r>
        <w:rPr>
          <w:sz w:val="28"/>
          <w:szCs w:val="28"/>
        </w:rPr>
        <w:t>Разработчик:</w:t>
      </w:r>
    </w:p>
    <w:p w:rsidR="00394AE7" w:rsidRDefault="00AA781F">
      <w:pPr>
        <w:pStyle w:val="af3"/>
        <w:spacing w:before="280" w:after="280"/>
      </w:pPr>
      <w:r>
        <w:rPr>
          <w:sz w:val="28"/>
          <w:szCs w:val="28"/>
          <w:u w:val="single"/>
        </w:rPr>
        <w:t xml:space="preserve">Кужеев </w:t>
      </w:r>
      <w:proofErr w:type="spellStart"/>
      <w:r>
        <w:rPr>
          <w:sz w:val="28"/>
          <w:szCs w:val="28"/>
          <w:u w:val="single"/>
        </w:rPr>
        <w:t>Санай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sz w:val="28"/>
          <w:szCs w:val="28"/>
          <w:u w:val="single"/>
        </w:rPr>
        <w:t>Тлеужанович</w:t>
      </w:r>
      <w:proofErr w:type="spellEnd"/>
      <w:r>
        <w:rPr>
          <w:sz w:val="28"/>
          <w:szCs w:val="28"/>
          <w:u w:val="single"/>
        </w:rPr>
        <w:t xml:space="preserve"> ,</w:t>
      </w:r>
      <w:proofErr w:type="gramEnd"/>
      <w:r>
        <w:rPr>
          <w:sz w:val="28"/>
          <w:szCs w:val="28"/>
          <w:u w:val="single"/>
        </w:rPr>
        <w:t xml:space="preserve"> преподаватель-организатор ОБЖ</w:t>
      </w:r>
    </w:p>
    <w:p w:rsidR="00394AE7" w:rsidRDefault="00AA781F">
      <w:pPr>
        <w:pStyle w:val="af3"/>
        <w:spacing w:before="280" w:after="280"/>
        <w:rPr>
          <w:sz w:val="28"/>
          <w:szCs w:val="28"/>
        </w:rPr>
      </w:pPr>
      <w:proofErr w:type="gramStart"/>
      <w:r>
        <w:rPr>
          <w:sz w:val="28"/>
          <w:szCs w:val="28"/>
        </w:rPr>
        <w:t>Рецензент:  Попова</w:t>
      </w:r>
      <w:proofErr w:type="gramEnd"/>
      <w:r>
        <w:rPr>
          <w:sz w:val="28"/>
          <w:szCs w:val="28"/>
        </w:rPr>
        <w:t xml:space="preserve"> Лиана Борисовна</w:t>
      </w:r>
      <w:r>
        <w:rPr>
          <w:sz w:val="28"/>
          <w:szCs w:val="28"/>
          <w:u w:val="single"/>
        </w:rPr>
        <w:t>, заместитель директора по методической  работе</w:t>
      </w:r>
      <w:r>
        <w:rPr>
          <w:sz w:val="28"/>
          <w:szCs w:val="28"/>
        </w:rPr>
        <w:t xml:space="preserve">,   </w:t>
      </w:r>
    </w:p>
    <w:p w:rsidR="00394AE7" w:rsidRDefault="00AA781F">
      <w:pPr>
        <w:pStyle w:val="af3"/>
        <w:spacing w:before="280" w:after="28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Рассмотрены  методической</w:t>
      </w:r>
      <w:proofErr w:type="gramEnd"/>
      <w:r>
        <w:rPr>
          <w:sz w:val="28"/>
          <w:szCs w:val="28"/>
        </w:rPr>
        <w:t xml:space="preserve">  комиссией __________________</w:t>
      </w:r>
      <w:r>
        <w:rPr>
          <w:sz w:val="28"/>
          <w:szCs w:val="28"/>
        </w:rPr>
        <w:t xml:space="preserve">_____________          протокол №___ от _______ 20____ г. </w:t>
      </w:r>
    </w:p>
    <w:p w:rsidR="00394AE7" w:rsidRDefault="00AA78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заместителем  директора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УР  ГАПОУ «Акбулакский политехнический техникум»</w:t>
      </w:r>
    </w:p>
    <w:p w:rsidR="00394AE7" w:rsidRDefault="00AA781F">
      <w:r>
        <w:rPr>
          <w:rFonts w:ascii="Times New Roman" w:hAnsi="Times New Roman" w:cs="Times New Roman"/>
          <w:sz w:val="28"/>
          <w:szCs w:val="28"/>
        </w:rPr>
        <w:t>__    ______20 __г                   _______________________Попова Л.Б.</w:t>
      </w:r>
    </w:p>
    <w:p w:rsidR="00394AE7" w:rsidRDefault="00AA78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94AE7" w:rsidRDefault="00394AE7"/>
    <w:p w:rsidR="00394AE7" w:rsidRDefault="00394AE7"/>
    <w:p w:rsidR="00394AE7" w:rsidRDefault="00394AE7"/>
    <w:p w:rsidR="00394AE7" w:rsidRDefault="00AA781F">
      <w:pPr>
        <w:spacing w:line="360" w:lineRule="auto"/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br/>
      </w:r>
    </w:p>
    <w:p w:rsidR="00394AE7" w:rsidRDefault="00394AE7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94AE7" w:rsidRDefault="00394AE7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94AE7" w:rsidRDefault="00394AE7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94AE7" w:rsidRDefault="00394AE7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94AE7" w:rsidRDefault="00394AE7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94AE7" w:rsidRDefault="00394AE7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94AE7" w:rsidRDefault="00394AE7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94AE7" w:rsidRDefault="00AA781F">
      <w:pPr>
        <w:spacing w:line="360" w:lineRule="auto"/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Содержание</w:t>
      </w:r>
    </w:p>
    <w:p w:rsidR="00394AE7" w:rsidRDefault="00AA781F">
      <w:pPr>
        <w:spacing w:line="360" w:lineRule="auto"/>
        <w:ind w:left="360"/>
      </w:pPr>
      <w:r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394AE7" w:rsidRDefault="00AA781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и содержание учебной дисциплины.</w:t>
      </w:r>
    </w:p>
    <w:p w:rsidR="00394AE7" w:rsidRDefault="00AA781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учебной дисциплины и виды учебной работы.</w:t>
      </w:r>
    </w:p>
    <w:p w:rsidR="00394AE7" w:rsidRDefault="00AA781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тем практических работ, к которым составлены методические рекомендации.</w:t>
      </w:r>
    </w:p>
    <w:p w:rsidR="00394AE7" w:rsidRDefault="00AA781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етодические рекомендации по выполнению практической работы 1</w:t>
      </w:r>
    </w:p>
    <w:p w:rsidR="00394AE7" w:rsidRDefault="00AA781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по выполнению практических работ 2,3,4,5</w:t>
      </w:r>
    </w:p>
    <w:p w:rsidR="00394AE7" w:rsidRDefault="00AA781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по выполнению практических работ 6,7</w:t>
      </w:r>
    </w:p>
    <w:p w:rsidR="00394AE7" w:rsidRDefault="00AA781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по выполнению практических работ 8,9</w:t>
      </w:r>
    </w:p>
    <w:p w:rsidR="00394AE7" w:rsidRDefault="00AA781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тодические рекомендации по выполнению практических работ 10,11</w:t>
      </w:r>
    </w:p>
    <w:p w:rsidR="00394AE7" w:rsidRDefault="00AA781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по выполнению практической работы 12</w:t>
      </w:r>
    </w:p>
    <w:p w:rsidR="00394AE7" w:rsidRDefault="00AA781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по выполнению практических работ 13,14</w:t>
      </w:r>
    </w:p>
    <w:p w:rsidR="00394AE7" w:rsidRDefault="00AA781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:rsidR="00394AE7" w:rsidRDefault="00394AE7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94AE7" w:rsidRDefault="00394AE7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94AE7" w:rsidRDefault="00394AE7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94AE7" w:rsidRDefault="00394AE7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94AE7" w:rsidRDefault="00394AE7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94AE7" w:rsidRDefault="00394AE7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94AE7" w:rsidRDefault="00394AE7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94AE7" w:rsidRDefault="00394AE7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94AE7" w:rsidRDefault="00394AE7">
      <w:pPr>
        <w:spacing w:line="360" w:lineRule="auto"/>
        <w:rPr>
          <w:rFonts w:ascii="Times New Roman" w:hAnsi="Times New Roman" w:cs="Times New Roman"/>
          <w:b/>
          <w:sz w:val="36"/>
          <w:szCs w:val="28"/>
        </w:rPr>
      </w:pPr>
    </w:p>
    <w:p w:rsidR="00394AE7" w:rsidRDefault="00AA781F">
      <w:pPr>
        <w:spacing w:line="360" w:lineRule="auto"/>
        <w:ind w:left="360"/>
        <w:jc w:val="center"/>
      </w:pPr>
      <w:r>
        <w:rPr>
          <w:rFonts w:ascii="Times New Roman" w:hAnsi="Times New Roman" w:cs="Times New Roman"/>
          <w:b/>
          <w:sz w:val="36"/>
          <w:szCs w:val="28"/>
        </w:rPr>
        <w:lastRenderedPageBreak/>
        <w:t>Пояснительная записка</w:t>
      </w:r>
    </w:p>
    <w:p w:rsidR="00394AE7" w:rsidRDefault="00AA781F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Рекомендации по выполнению практических работ по специальности:</w:t>
      </w:r>
    </w:p>
    <w:p w:rsidR="00394AE7" w:rsidRDefault="00AA781F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38.02.01 Экономика и бухгалтерский учет (по отраслям) </w:t>
      </w:r>
      <w:r>
        <w:rPr>
          <w:rFonts w:ascii="Times New Roman" w:hAnsi="Times New Roman" w:cs="Times New Roman"/>
          <w:sz w:val="28"/>
          <w:szCs w:val="28"/>
        </w:rPr>
        <w:t>разработаны в соответствии с содержанием рабочей программы учебной дисциплины «Основы безопасности жизнедеятельности». Рекомендации пр</w:t>
      </w:r>
      <w:r>
        <w:rPr>
          <w:rFonts w:ascii="Times New Roman" w:hAnsi="Times New Roman" w:cs="Times New Roman"/>
          <w:sz w:val="28"/>
          <w:szCs w:val="28"/>
        </w:rPr>
        <w:t>едназначены для оказания помощи обучающимся при выполнении практических работ.</w:t>
      </w:r>
    </w:p>
    <w:p w:rsidR="00394AE7" w:rsidRDefault="00AA781F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В ходе практических работ обучающиеся приобретают навыки:</w:t>
      </w:r>
    </w:p>
    <w:p w:rsidR="00394AE7" w:rsidRDefault="00AA78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владеть способами защиты населения от чрезвычайных ситуаций природного и техногенного характера;</w:t>
      </w:r>
    </w:p>
    <w:p w:rsidR="00394AE7" w:rsidRDefault="00AA78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владеть навыками в</w:t>
      </w:r>
      <w:r>
        <w:rPr>
          <w:rFonts w:ascii="Times New Roman" w:hAnsi="Times New Roman" w:cs="Times New Roman"/>
          <w:sz w:val="28"/>
          <w:szCs w:val="28"/>
        </w:rPr>
        <w:t xml:space="preserve"> области гражданской обороны;</w:t>
      </w:r>
    </w:p>
    <w:p w:rsidR="00394AE7" w:rsidRDefault="00AA78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средствами индивидуальной и коллективной защиты;</w:t>
      </w:r>
    </w:p>
    <w:p w:rsidR="00394AE7" w:rsidRDefault="00AA78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оценивать уровень своей подготовки и осуществлять осознанное самоопределение по отношению к военной службе;</w:t>
      </w:r>
    </w:p>
    <w:p w:rsidR="00394AE7" w:rsidRDefault="00AA78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приобретенные знания и умения в практ</w:t>
      </w:r>
      <w:r>
        <w:rPr>
          <w:rFonts w:ascii="Times New Roman" w:hAnsi="Times New Roman" w:cs="Times New Roman"/>
          <w:sz w:val="28"/>
          <w:szCs w:val="28"/>
        </w:rPr>
        <w:t>ической деятельности и повседневной жизни для:</w:t>
      </w:r>
    </w:p>
    <w:p w:rsidR="00394AE7" w:rsidRDefault="00AA78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ведения здорового образа жизни;</w:t>
      </w:r>
    </w:p>
    <w:p w:rsidR="00394AE7" w:rsidRDefault="00AA78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оказания первой медицинской помощи;</w:t>
      </w:r>
    </w:p>
    <w:p w:rsidR="00394AE7" w:rsidRDefault="00AA78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развития в себе духовных и физических качеств, необходимых для военной службы;</w:t>
      </w:r>
    </w:p>
    <w:p w:rsidR="00394AE7" w:rsidRDefault="00AA78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обращения в случае необходимости в службы экстренной п</w:t>
      </w:r>
      <w:r>
        <w:rPr>
          <w:rFonts w:ascii="Times New Roman" w:hAnsi="Times New Roman" w:cs="Times New Roman"/>
          <w:sz w:val="28"/>
          <w:szCs w:val="28"/>
        </w:rPr>
        <w:t>омощи;</w:t>
      </w:r>
    </w:p>
    <w:p w:rsidR="00394AE7" w:rsidRDefault="00AA781F">
      <w:pPr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соблюдать правила безопасности дорожного движения (в части, касающейся пешеходов, велосипедистов, пассажиров и водителей транспортных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средств);(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абзац введен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19.10.2009 N 427)</w:t>
      </w:r>
    </w:p>
    <w:p w:rsidR="00394AE7" w:rsidRDefault="00AA78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адекватно оценивать транспортные ситуац</w:t>
      </w:r>
      <w:r>
        <w:rPr>
          <w:rFonts w:ascii="Times New Roman" w:hAnsi="Times New Roman" w:cs="Times New Roman"/>
          <w:sz w:val="28"/>
          <w:szCs w:val="28"/>
        </w:rPr>
        <w:t>ии, опасные для жизни и здоровья;</w:t>
      </w:r>
    </w:p>
    <w:p w:rsidR="00394AE7" w:rsidRDefault="00AA78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(абзац введен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19.10.2009 N 427)</w:t>
      </w:r>
    </w:p>
    <w:p w:rsidR="00394AE7" w:rsidRDefault="00AA78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</w:t>
      </w:r>
      <w:r>
        <w:rPr>
          <w:rFonts w:ascii="Times New Roman" w:hAnsi="Times New Roman" w:cs="Times New Roman"/>
          <w:sz w:val="28"/>
          <w:szCs w:val="28"/>
        </w:rPr>
        <w:t>для жизни и здоровья (своих и окружающих людей);</w:t>
      </w:r>
    </w:p>
    <w:p w:rsidR="00394AE7" w:rsidRDefault="00AA78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(абзац введен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19.10.2009 N 427)</w:t>
      </w:r>
    </w:p>
    <w:p w:rsidR="00394AE7" w:rsidRDefault="00AA78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</w:t>
      </w:r>
      <w:r>
        <w:rPr>
          <w:rFonts w:ascii="Times New Roman" w:hAnsi="Times New Roman" w:cs="Times New Roman"/>
          <w:sz w:val="28"/>
          <w:szCs w:val="28"/>
        </w:rPr>
        <w:t>ебному предмету.</w:t>
      </w:r>
    </w:p>
    <w:p w:rsidR="00394AE7" w:rsidRDefault="00AA78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(абзац введен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10.11.2011 N 2643)</w:t>
      </w:r>
    </w:p>
    <w:p w:rsidR="00394AE7" w:rsidRDefault="00394AE7">
      <w:pPr>
        <w:spacing w:line="360" w:lineRule="auto"/>
        <w:ind w:left="360" w:firstLine="348"/>
        <w:jc w:val="both"/>
        <w:rPr>
          <w:rFonts w:ascii="Times New Roman" w:hAnsi="Times New Roman"/>
          <w:b/>
          <w:sz w:val="28"/>
          <w:szCs w:val="28"/>
        </w:rPr>
      </w:pPr>
    </w:p>
    <w:p w:rsidR="00394AE7" w:rsidRDefault="00394AE7">
      <w:pPr>
        <w:spacing w:line="360" w:lineRule="auto"/>
        <w:ind w:left="360" w:firstLine="348"/>
        <w:jc w:val="both"/>
        <w:rPr>
          <w:rFonts w:ascii="Times New Roman" w:hAnsi="Times New Roman"/>
          <w:b/>
          <w:sz w:val="28"/>
          <w:szCs w:val="28"/>
        </w:rPr>
      </w:pPr>
    </w:p>
    <w:p w:rsidR="00394AE7" w:rsidRDefault="00394AE7">
      <w:pPr>
        <w:spacing w:line="360" w:lineRule="auto"/>
        <w:ind w:left="360" w:firstLine="348"/>
        <w:jc w:val="both"/>
        <w:rPr>
          <w:rFonts w:ascii="Times New Roman" w:hAnsi="Times New Roman"/>
          <w:b/>
          <w:sz w:val="28"/>
          <w:szCs w:val="28"/>
        </w:rPr>
      </w:pPr>
    </w:p>
    <w:p w:rsidR="00394AE7" w:rsidRDefault="00394AE7">
      <w:pPr>
        <w:spacing w:line="360" w:lineRule="auto"/>
        <w:ind w:left="360" w:firstLine="348"/>
        <w:jc w:val="both"/>
        <w:rPr>
          <w:rFonts w:ascii="Times New Roman" w:hAnsi="Times New Roman"/>
          <w:b/>
          <w:sz w:val="28"/>
          <w:szCs w:val="28"/>
        </w:rPr>
      </w:pPr>
    </w:p>
    <w:p w:rsidR="00394AE7" w:rsidRDefault="00394AE7">
      <w:pPr>
        <w:spacing w:line="360" w:lineRule="auto"/>
        <w:ind w:left="360" w:firstLine="348"/>
        <w:jc w:val="both"/>
        <w:rPr>
          <w:rFonts w:ascii="Times New Roman" w:hAnsi="Times New Roman"/>
          <w:b/>
          <w:sz w:val="28"/>
          <w:szCs w:val="28"/>
        </w:rPr>
      </w:pPr>
    </w:p>
    <w:p w:rsidR="00394AE7" w:rsidRDefault="00394AE7">
      <w:pPr>
        <w:spacing w:line="360" w:lineRule="auto"/>
        <w:ind w:left="360" w:firstLine="348"/>
        <w:jc w:val="both"/>
        <w:rPr>
          <w:rFonts w:ascii="Times New Roman" w:hAnsi="Times New Roman"/>
          <w:b/>
          <w:sz w:val="28"/>
          <w:szCs w:val="28"/>
        </w:rPr>
      </w:pPr>
    </w:p>
    <w:p w:rsidR="00394AE7" w:rsidRDefault="00394AE7">
      <w:pPr>
        <w:tabs>
          <w:tab w:val="left" w:pos="705"/>
        </w:tabs>
        <w:spacing w:line="360" w:lineRule="auto"/>
        <w:ind w:left="360" w:firstLine="348"/>
        <w:jc w:val="both"/>
        <w:rPr>
          <w:rFonts w:ascii="Times New Roman" w:hAnsi="Times New Roman"/>
          <w:b/>
          <w:sz w:val="28"/>
          <w:szCs w:val="28"/>
        </w:rPr>
      </w:pPr>
    </w:p>
    <w:p w:rsidR="00394AE7" w:rsidRDefault="00394AE7">
      <w:pPr>
        <w:spacing w:line="360" w:lineRule="auto"/>
        <w:ind w:left="360" w:firstLine="348"/>
        <w:jc w:val="both"/>
        <w:rPr>
          <w:rFonts w:ascii="Times New Roman" w:hAnsi="Times New Roman"/>
          <w:b/>
          <w:sz w:val="28"/>
          <w:szCs w:val="28"/>
        </w:rPr>
      </w:pPr>
    </w:p>
    <w:p w:rsidR="00394AE7" w:rsidRDefault="00394AE7">
      <w:pPr>
        <w:spacing w:line="360" w:lineRule="auto"/>
        <w:ind w:left="360" w:firstLine="348"/>
        <w:jc w:val="both"/>
        <w:rPr>
          <w:rFonts w:ascii="Times New Roman" w:hAnsi="Times New Roman"/>
          <w:b/>
          <w:sz w:val="28"/>
          <w:szCs w:val="28"/>
        </w:rPr>
      </w:pPr>
    </w:p>
    <w:p w:rsidR="00394AE7" w:rsidRDefault="00AA781F">
      <w:pPr>
        <w:spacing w:line="360" w:lineRule="auto"/>
        <w:ind w:left="360" w:firstLine="34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оценивания практических работ</w:t>
      </w:r>
    </w:p>
    <w:p w:rsidR="00394AE7" w:rsidRDefault="00AA781F">
      <w:pPr>
        <w:spacing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«5» -</w:t>
      </w:r>
      <w:r>
        <w:rPr>
          <w:rFonts w:ascii="Times New Roman" w:hAnsi="Times New Roman"/>
          <w:sz w:val="28"/>
          <w:szCs w:val="28"/>
        </w:rPr>
        <w:t xml:space="preserve"> самостоятельно, логично изложил содержание своего ответа на вопрос, при этом выявленные знания соответствуют объему и глубине их раскрытия в учебнике профильного уровня, правильно использовал научную терминологию в контексте ответа, использовал наглядный </w:t>
      </w:r>
      <w:r>
        <w:rPr>
          <w:rFonts w:ascii="Times New Roman" w:hAnsi="Times New Roman"/>
          <w:sz w:val="28"/>
          <w:szCs w:val="28"/>
        </w:rPr>
        <w:t>материал (презентация, выставка материалов);</w:t>
      </w:r>
    </w:p>
    <w:p w:rsidR="00394AE7" w:rsidRDefault="00AA781F">
      <w:pPr>
        <w:spacing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«4» </w:t>
      </w:r>
      <w:r>
        <w:rPr>
          <w:rFonts w:ascii="Times New Roman" w:hAnsi="Times New Roman"/>
          <w:sz w:val="28"/>
          <w:szCs w:val="28"/>
        </w:rPr>
        <w:t>(хорошо) – самостоятельно изложил материал, допущены малозначительные ошибки или недостаточно полно раскрыто содержание вопроса, не смог в процессе беседы самостоятельно дать необходимые поправки и дополнен</w:t>
      </w:r>
      <w:r>
        <w:rPr>
          <w:rFonts w:ascii="Times New Roman" w:hAnsi="Times New Roman"/>
          <w:sz w:val="28"/>
          <w:szCs w:val="28"/>
        </w:rPr>
        <w:t xml:space="preserve">ия, или не обнаружил какое-либо из необходимых для раскрытия данного вопроса умение использовал наглядный </w:t>
      </w:r>
      <w:proofErr w:type="spellStart"/>
      <w:r>
        <w:rPr>
          <w:rFonts w:ascii="Times New Roman" w:hAnsi="Times New Roman"/>
          <w:sz w:val="28"/>
          <w:szCs w:val="28"/>
        </w:rPr>
        <w:t>мавтериал</w:t>
      </w:r>
      <w:proofErr w:type="spellEnd"/>
      <w:r>
        <w:rPr>
          <w:rFonts w:ascii="Times New Roman" w:hAnsi="Times New Roman"/>
          <w:sz w:val="28"/>
          <w:szCs w:val="28"/>
        </w:rPr>
        <w:t xml:space="preserve"> (презентация, выставка материалов)</w:t>
      </w:r>
    </w:p>
    <w:p w:rsidR="00394AE7" w:rsidRDefault="00AA781F">
      <w:pPr>
        <w:spacing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«3» (</w:t>
      </w:r>
      <w:r>
        <w:rPr>
          <w:rFonts w:ascii="Times New Roman" w:hAnsi="Times New Roman"/>
          <w:sz w:val="28"/>
          <w:szCs w:val="28"/>
        </w:rPr>
        <w:t xml:space="preserve">удовлетворительно) – </w:t>
      </w:r>
      <w:proofErr w:type="gramStart"/>
      <w:r>
        <w:rPr>
          <w:rFonts w:ascii="Times New Roman" w:hAnsi="Times New Roman"/>
          <w:sz w:val="28"/>
          <w:szCs w:val="28"/>
        </w:rPr>
        <w:t>читает ,</w:t>
      </w:r>
      <w:proofErr w:type="gramEnd"/>
      <w:r>
        <w:rPr>
          <w:rFonts w:ascii="Times New Roman" w:hAnsi="Times New Roman"/>
          <w:sz w:val="28"/>
          <w:szCs w:val="28"/>
        </w:rPr>
        <w:t xml:space="preserve"> в ответе допущены значительные ошибки, или в нем не раскрыты некоторые</w:t>
      </w:r>
      <w:r>
        <w:rPr>
          <w:rFonts w:ascii="Times New Roman" w:hAnsi="Times New Roman"/>
          <w:sz w:val="28"/>
          <w:szCs w:val="28"/>
        </w:rPr>
        <w:t xml:space="preserve"> существительные аспекты содержания, или экзаменуемый не смог показать необходимые умения, отсутствует дополнительный наглядный материал.</w:t>
      </w:r>
    </w:p>
    <w:p w:rsidR="00394AE7" w:rsidRDefault="00AA781F">
      <w:pPr>
        <w:spacing w:line="360" w:lineRule="auto"/>
        <w:ind w:left="360" w:firstLine="348"/>
        <w:jc w:val="both"/>
      </w:pPr>
      <w:r>
        <w:rPr>
          <w:rFonts w:ascii="Times New Roman" w:hAnsi="Times New Roman"/>
          <w:b/>
          <w:sz w:val="28"/>
          <w:szCs w:val="28"/>
        </w:rPr>
        <w:t xml:space="preserve">«2» </w:t>
      </w:r>
      <w:r>
        <w:rPr>
          <w:rFonts w:ascii="Times New Roman" w:hAnsi="Times New Roman"/>
          <w:sz w:val="28"/>
          <w:szCs w:val="28"/>
        </w:rPr>
        <w:t>(неудовлетворительно) – в ответе допущены значительные ошибки, свидетельствующие о недостаточном уровне подготовки</w:t>
      </w:r>
      <w:r>
        <w:rPr>
          <w:rFonts w:ascii="Times New Roman" w:hAnsi="Times New Roman"/>
          <w:sz w:val="28"/>
          <w:szCs w:val="28"/>
        </w:rPr>
        <w:t xml:space="preserve"> студента, отсутствует дополнительный наглядный материал.</w:t>
      </w:r>
    </w:p>
    <w:p w:rsidR="00394AE7" w:rsidRDefault="00394AE7">
      <w:pPr>
        <w:spacing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394AE7" w:rsidRDefault="00394AE7">
      <w:pPr>
        <w:spacing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394AE7" w:rsidRDefault="00394AE7">
      <w:pPr>
        <w:spacing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394AE7" w:rsidRDefault="00394AE7">
      <w:pPr>
        <w:spacing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394AE7" w:rsidRDefault="00394AE7">
      <w:pPr>
        <w:spacing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394AE7" w:rsidRDefault="00394AE7">
      <w:pPr>
        <w:spacing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394AE7" w:rsidRDefault="00394AE7">
      <w:pPr>
        <w:spacing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394AE7" w:rsidRDefault="00394AE7">
      <w:pPr>
        <w:spacing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394AE7" w:rsidRDefault="00394AE7">
      <w:pPr>
        <w:spacing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394AE7" w:rsidRDefault="00AA781F">
      <w:pPr>
        <w:spacing w:line="360" w:lineRule="auto"/>
        <w:jc w:val="both"/>
      </w:pPr>
      <w:r>
        <w:rPr>
          <w:rFonts w:ascii="Times New Roman" w:hAnsi="Times New Roman"/>
          <w:b/>
          <w:sz w:val="28"/>
          <w:szCs w:val="28"/>
        </w:rPr>
        <w:t>Объем учебной дисциплины и виды учебной работы.</w:t>
      </w:r>
    </w:p>
    <w:tbl>
      <w:tblPr>
        <w:tblW w:w="907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1169"/>
        <w:gridCol w:w="1442"/>
        <w:gridCol w:w="7"/>
        <w:gridCol w:w="1639"/>
      </w:tblGrid>
      <w:tr w:rsidR="00394AE7">
        <w:tc>
          <w:tcPr>
            <w:tcW w:w="48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394AE7">
            <w:pPr>
              <w:pStyle w:val="afb"/>
            </w:pPr>
          </w:p>
          <w:p w:rsidR="00394AE7" w:rsidRDefault="00AA781F">
            <w:pPr>
              <w:pStyle w:val="afb"/>
              <w:spacing w:after="200"/>
            </w:pPr>
            <w:r>
              <w:t xml:space="preserve">   Вид учебной работы</w:t>
            </w:r>
          </w:p>
        </w:tc>
        <w:tc>
          <w:tcPr>
            <w:tcW w:w="42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4AE7" w:rsidRDefault="00AA781F">
            <w:pPr>
              <w:pStyle w:val="afb"/>
              <w:spacing w:after="200"/>
              <w:jc w:val="center"/>
            </w:pPr>
            <w:r>
              <w:rPr>
                <w:b/>
                <w:bCs/>
              </w:rPr>
              <w:t>Трудоемкость, ч.</w:t>
            </w:r>
          </w:p>
        </w:tc>
      </w:tr>
      <w:tr w:rsidR="00394AE7">
        <w:tc>
          <w:tcPr>
            <w:tcW w:w="48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394AE7">
            <w:pPr>
              <w:pStyle w:val="afb"/>
              <w:spacing w:after="200"/>
            </w:pPr>
          </w:p>
        </w:tc>
        <w:tc>
          <w:tcPr>
            <w:tcW w:w="261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AA781F">
            <w:pPr>
              <w:pStyle w:val="afb"/>
              <w:spacing w:after="200"/>
              <w:jc w:val="center"/>
            </w:pPr>
            <w:r>
              <w:rPr>
                <w:b/>
                <w:bCs/>
              </w:rPr>
              <w:t>семестр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4AE7" w:rsidRDefault="00AA781F">
            <w:pPr>
              <w:pStyle w:val="afb"/>
              <w:spacing w:after="200"/>
              <w:jc w:val="center"/>
            </w:pPr>
            <w:r>
              <w:rPr>
                <w:b/>
                <w:bCs/>
              </w:rPr>
              <w:t>всего</w:t>
            </w:r>
          </w:p>
        </w:tc>
      </w:tr>
      <w:tr w:rsidR="00394AE7">
        <w:tc>
          <w:tcPr>
            <w:tcW w:w="48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394AE7">
            <w:pPr>
              <w:pStyle w:val="afb"/>
              <w:spacing w:after="200"/>
            </w:pPr>
          </w:p>
        </w:tc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394AE7">
            <w:pPr>
              <w:pStyle w:val="afb"/>
              <w:spacing w:after="20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AA781F">
            <w:pPr>
              <w:pStyle w:val="afb"/>
              <w:spacing w:after="200"/>
              <w:jc w:val="center"/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64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4AE7" w:rsidRDefault="00394AE7">
            <w:pPr>
              <w:pStyle w:val="afb"/>
              <w:spacing w:after="200"/>
              <w:jc w:val="center"/>
              <w:rPr>
                <w:b/>
                <w:bCs/>
              </w:rPr>
            </w:pPr>
          </w:p>
        </w:tc>
      </w:tr>
      <w:tr w:rsidR="00394AE7">
        <w:tc>
          <w:tcPr>
            <w:tcW w:w="48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AA781F">
            <w:pPr>
              <w:pStyle w:val="afb"/>
              <w:spacing w:after="200"/>
            </w:pPr>
            <w:r>
              <w:rPr>
                <w:b/>
                <w:bCs/>
              </w:rPr>
              <w:t>Максимальная учебная нагрузка</w:t>
            </w:r>
          </w:p>
        </w:tc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394AE7">
            <w:pPr>
              <w:pStyle w:val="afb"/>
              <w:spacing w:after="20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394AE7">
            <w:pPr>
              <w:pStyle w:val="afb"/>
              <w:spacing w:after="20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64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4AE7" w:rsidRDefault="00AA781F">
            <w:pPr>
              <w:pStyle w:val="afb"/>
              <w:spacing w:after="200"/>
              <w:jc w:val="center"/>
            </w:pPr>
            <w:r>
              <w:rPr>
                <w:b/>
                <w:bCs/>
                <w:lang w:val="en-US"/>
              </w:rPr>
              <w:t xml:space="preserve"> 68</w:t>
            </w:r>
          </w:p>
        </w:tc>
      </w:tr>
      <w:tr w:rsidR="00394AE7">
        <w:tc>
          <w:tcPr>
            <w:tcW w:w="48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AA781F">
            <w:pPr>
              <w:pStyle w:val="afb"/>
              <w:spacing w:after="200"/>
            </w:pPr>
            <w:r>
              <w:rPr>
                <w:b/>
                <w:bCs/>
              </w:rPr>
              <w:t>Обязательная аудиторная учебная нагрузка</w:t>
            </w:r>
          </w:p>
        </w:tc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394AE7">
            <w:pPr>
              <w:pStyle w:val="afb"/>
              <w:spacing w:after="200"/>
              <w:jc w:val="center"/>
              <w:rPr>
                <w:lang w:val="en-US"/>
              </w:rPr>
            </w:pP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AA781F">
            <w:pPr>
              <w:pStyle w:val="afb"/>
              <w:spacing w:after="200"/>
              <w:jc w:val="center"/>
            </w:pPr>
            <w:r>
              <w:rPr>
                <w:lang w:val="en-US"/>
              </w:rPr>
              <w:t>68</w:t>
            </w:r>
          </w:p>
        </w:tc>
        <w:tc>
          <w:tcPr>
            <w:tcW w:w="164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4AE7" w:rsidRDefault="00AA781F">
            <w:pPr>
              <w:pStyle w:val="afb"/>
              <w:spacing w:after="200"/>
              <w:jc w:val="center"/>
            </w:pPr>
            <w:r>
              <w:rPr>
                <w:lang w:val="en-US"/>
              </w:rPr>
              <w:t>68</w:t>
            </w:r>
          </w:p>
        </w:tc>
      </w:tr>
      <w:tr w:rsidR="00394AE7">
        <w:tc>
          <w:tcPr>
            <w:tcW w:w="48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AA781F">
            <w:pPr>
              <w:pStyle w:val="afb"/>
              <w:spacing w:after="200"/>
            </w:pPr>
            <w:r>
              <w:t>В том числе</w:t>
            </w:r>
          </w:p>
        </w:tc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394AE7">
            <w:pPr>
              <w:pStyle w:val="afb"/>
              <w:spacing w:after="200"/>
              <w:jc w:val="center"/>
            </w:pP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394AE7">
            <w:pPr>
              <w:pStyle w:val="afb"/>
              <w:spacing w:after="200"/>
              <w:jc w:val="center"/>
            </w:pPr>
          </w:p>
        </w:tc>
        <w:tc>
          <w:tcPr>
            <w:tcW w:w="164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4AE7" w:rsidRDefault="00394AE7">
            <w:pPr>
              <w:pStyle w:val="afb"/>
              <w:spacing w:after="200"/>
              <w:jc w:val="center"/>
            </w:pPr>
          </w:p>
        </w:tc>
      </w:tr>
      <w:tr w:rsidR="00394AE7">
        <w:tc>
          <w:tcPr>
            <w:tcW w:w="48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AA781F">
            <w:pPr>
              <w:pStyle w:val="afb"/>
              <w:spacing w:after="200"/>
              <w:jc w:val="both"/>
            </w:pPr>
            <w:r>
              <w:t xml:space="preserve">    теоретические занятия</w:t>
            </w:r>
          </w:p>
        </w:tc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394AE7">
            <w:pPr>
              <w:pStyle w:val="afb"/>
              <w:spacing w:after="200"/>
              <w:jc w:val="center"/>
              <w:rPr>
                <w:lang w:val="en-US"/>
              </w:rPr>
            </w:pP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AA781F">
            <w:pPr>
              <w:pStyle w:val="afb"/>
              <w:spacing w:after="200"/>
              <w:jc w:val="center"/>
            </w:pPr>
            <w:r>
              <w:rPr>
                <w:lang w:val="en-US"/>
              </w:rPr>
              <w:t>32</w:t>
            </w:r>
          </w:p>
        </w:tc>
        <w:tc>
          <w:tcPr>
            <w:tcW w:w="164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4AE7" w:rsidRDefault="00AA781F">
            <w:pPr>
              <w:pStyle w:val="afb"/>
              <w:spacing w:after="200"/>
              <w:jc w:val="center"/>
            </w:pPr>
            <w:r>
              <w:rPr>
                <w:lang w:val="en-US"/>
              </w:rPr>
              <w:t xml:space="preserve"> 32</w:t>
            </w:r>
          </w:p>
        </w:tc>
      </w:tr>
      <w:tr w:rsidR="00394AE7">
        <w:tc>
          <w:tcPr>
            <w:tcW w:w="48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AA781F">
            <w:pPr>
              <w:pStyle w:val="afb"/>
              <w:spacing w:after="200"/>
              <w:jc w:val="both"/>
            </w:pPr>
            <w:r>
              <w:t xml:space="preserve">    контрольная работа</w:t>
            </w:r>
          </w:p>
        </w:tc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394AE7">
            <w:pPr>
              <w:pStyle w:val="afb"/>
              <w:spacing w:after="200"/>
              <w:jc w:val="center"/>
              <w:rPr>
                <w:lang w:val="en-US"/>
              </w:rPr>
            </w:pP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394AE7">
            <w:pPr>
              <w:pStyle w:val="afb"/>
              <w:spacing w:after="200"/>
              <w:jc w:val="center"/>
            </w:pPr>
          </w:p>
        </w:tc>
        <w:tc>
          <w:tcPr>
            <w:tcW w:w="164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4AE7" w:rsidRDefault="00394AE7">
            <w:pPr>
              <w:pStyle w:val="afb"/>
              <w:spacing w:after="200"/>
              <w:jc w:val="center"/>
              <w:rPr>
                <w:lang w:val="en-US"/>
              </w:rPr>
            </w:pPr>
          </w:p>
        </w:tc>
      </w:tr>
      <w:tr w:rsidR="00394AE7">
        <w:tc>
          <w:tcPr>
            <w:tcW w:w="48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AA781F">
            <w:pPr>
              <w:pStyle w:val="afb"/>
              <w:spacing w:after="200"/>
              <w:jc w:val="both"/>
            </w:pPr>
            <w:r>
              <w:t xml:space="preserve">    практические занятия</w:t>
            </w:r>
          </w:p>
        </w:tc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394AE7">
            <w:pPr>
              <w:pStyle w:val="afb"/>
              <w:spacing w:after="200"/>
              <w:jc w:val="center"/>
              <w:rPr>
                <w:lang w:val="en-US"/>
              </w:rPr>
            </w:pP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AA781F">
            <w:pPr>
              <w:pStyle w:val="afb"/>
              <w:spacing w:after="200"/>
              <w:jc w:val="center"/>
            </w:pPr>
            <w:r>
              <w:rPr>
                <w:lang w:val="en-US"/>
              </w:rPr>
              <w:t>36</w:t>
            </w:r>
          </w:p>
        </w:tc>
        <w:tc>
          <w:tcPr>
            <w:tcW w:w="164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4AE7" w:rsidRDefault="00AA781F">
            <w:pPr>
              <w:pStyle w:val="afb"/>
              <w:spacing w:after="200"/>
              <w:jc w:val="center"/>
            </w:pPr>
            <w:r>
              <w:rPr>
                <w:lang w:val="en-US"/>
              </w:rPr>
              <w:t xml:space="preserve"> 36</w:t>
            </w:r>
          </w:p>
        </w:tc>
      </w:tr>
      <w:tr w:rsidR="00394AE7">
        <w:tc>
          <w:tcPr>
            <w:tcW w:w="48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AA781F">
            <w:pPr>
              <w:pStyle w:val="afb"/>
              <w:spacing w:after="200"/>
              <w:jc w:val="both"/>
            </w:pPr>
            <w:r>
              <w:t xml:space="preserve">    консультация</w:t>
            </w:r>
          </w:p>
        </w:tc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394AE7">
            <w:pPr>
              <w:pStyle w:val="afb"/>
              <w:spacing w:after="200"/>
              <w:jc w:val="center"/>
            </w:pP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394AE7">
            <w:pPr>
              <w:pStyle w:val="afb"/>
              <w:spacing w:after="200"/>
              <w:jc w:val="center"/>
              <w:rPr>
                <w:lang w:val="en-US"/>
              </w:rPr>
            </w:pPr>
          </w:p>
        </w:tc>
        <w:tc>
          <w:tcPr>
            <w:tcW w:w="164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4AE7" w:rsidRDefault="00AA781F">
            <w:pPr>
              <w:pStyle w:val="afb"/>
              <w:spacing w:after="200"/>
              <w:jc w:val="center"/>
            </w:pPr>
            <w:r>
              <w:rPr>
                <w:lang w:val="en-US"/>
              </w:rPr>
              <w:t xml:space="preserve"> </w:t>
            </w:r>
          </w:p>
        </w:tc>
      </w:tr>
      <w:tr w:rsidR="00394AE7">
        <w:tc>
          <w:tcPr>
            <w:tcW w:w="48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AA781F">
            <w:pPr>
              <w:pStyle w:val="afb"/>
              <w:spacing w:after="200"/>
            </w:pPr>
            <w:r>
              <w:t xml:space="preserve"> Самостоятельная работа</w:t>
            </w:r>
          </w:p>
        </w:tc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394AE7">
            <w:pPr>
              <w:pStyle w:val="afb"/>
              <w:spacing w:after="200"/>
              <w:jc w:val="center"/>
              <w:rPr>
                <w:lang w:val="en-US"/>
              </w:rPr>
            </w:pP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394AE7">
            <w:pPr>
              <w:pStyle w:val="afb"/>
              <w:spacing w:after="200"/>
              <w:jc w:val="center"/>
              <w:rPr>
                <w:lang w:val="en-US"/>
              </w:rPr>
            </w:pPr>
          </w:p>
        </w:tc>
        <w:tc>
          <w:tcPr>
            <w:tcW w:w="164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4AE7" w:rsidRDefault="00AA781F">
            <w:pPr>
              <w:pStyle w:val="afb"/>
              <w:spacing w:after="200"/>
              <w:jc w:val="center"/>
            </w:pPr>
            <w:r>
              <w:rPr>
                <w:lang w:val="en-US"/>
              </w:rPr>
              <w:t xml:space="preserve"> </w:t>
            </w:r>
          </w:p>
        </w:tc>
      </w:tr>
      <w:tr w:rsidR="00394AE7">
        <w:tc>
          <w:tcPr>
            <w:tcW w:w="48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AA781F">
            <w:pPr>
              <w:pStyle w:val="afb"/>
              <w:spacing w:after="200"/>
            </w:pPr>
            <w:r>
              <w:rPr>
                <w:b/>
                <w:bCs/>
              </w:rPr>
              <w:t>Промежуточная аттестация в форме зачета дифференцированного</w:t>
            </w:r>
          </w:p>
        </w:tc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394AE7">
            <w:pPr>
              <w:pStyle w:val="afb"/>
              <w:spacing w:after="200"/>
              <w:jc w:val="center"/>
            </w:pP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AA781F">
            <w:pPr>
              <w:pStyle w:val="afb"/>
              <w:spacing w:after="20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64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4AE7" w:rsidRDefault="00394AE7">
            <w:pPr>
              <w:pStyle w:val="afb"/>
              <w:spacing w:after="200"/>
              <w:jc w:val="center"/>
              <w:rPr>
                <w:lang w:val="en-US"/>
              </w:rPr>
            </w:pPr>
          </w:p>
        </w:tc>
      </w:tr>
      <w:tr w:rsidR="00394AE7">
        <w:trPr>
          <w:trHeight w:val="465"/>
        </w:trPr>
        <w:tc>
          <w:tcPr>
            <w:tcW w:w="481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394AE7">
            <w:pPr>
              <w:pStyle w:val="afb"/>
              <w:spacing w:after="200"/>
            </w:pPr>
          </w:p>
        </w:tc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394AE7">
            <w:pPr>
              <w:pStyle w:val="afb"/>
              <w:spacing w:after="200"/>
              <w:jc w:val="center"/>
            </w:pPr>
          </w:p>
        </w:tc>
        <w:tc>
          <w:tcPr>
            <w:tcW w:w="14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94AE7" w:rsidRDefault="00394AE7">
            <w:pPr>
              <w:pStyle w:val="afb"/>
              <w:spacing w:after="200"/>
              <w:jc w:val="center"/>
            </w:pPr>
          </w:p>
        </w:tc>
        <w:tc>
          <w:tcPr>
            <w:tcW w:w="164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4AE7" w:rsidRDefault="00AA781F">
            <w:pPr>
              <w:pStyle w:val="afb"/>
              <w:spacing w:after="200"/>
              <w:jc w:val="center"/>
            </w:pPr>
            <w:r>
              <w:t xml:space="preserve"> </w:t>
            </w:r>
          </w:p>
        </w:tc>
      </w:tr>
    </w:tbl>
    <w:p w:rsidR="00394AE7" w:rsidRDefault="00394AE7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4AE7" w:rsidRDefault="00AA781F"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Тематика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практических занятий</w:t>
      </w:r>
    </w:p>
    <w:tbl>
      <w:tblPr>
        <w:tblW w:w="9240" w:type="dxa"/>
        <w:tblInd w:w="-34" w:type="dxa"/>
        <w:tblLook w:val="01E0" w:firstRow="1" w:lastRow="1" w:firstColumn="1" w:lastColumn="1" w:noHBand="0" w:noVBand="0"/>
      </w:tblPr>
      <w:tblGrid>
        <w:gridCol w:w="885"/>
        <w:gridCol w:w="6223"/>
        <w:gridCol w:w="1191"/>
        <w:gridCol w:w="941"/>
      </w:tblGrid>
      <w:tr w:rsidR="00394A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разделов, МДК, тем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урока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Кол–во часов</w:t>
            </w:r>
          </w:p>
        </w:tc>
      </w:tr>
      <w:tr w:rsidR="00394AE7">
        <w:trPr>
          <w:trHeight w:val="86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П.З.№ 1 Оказание первой помощи пострадавшим.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32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394A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Военно- полевые сборы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394AE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394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394AE7">
        <w:trPr>
          <w:trHeight w:val="11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  <w:t xml:space="preserve">Вводное занятие с участниками сбора, разъяснение порядка организации его проведения и требований, предъявляемых к обучающимся.  </w:t>
            </w:r>
          </w:p>
          <w:p w:rsidR="00394AE7" w:rsidRDefault="00AA781F">
            <w:pPr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  <w:t>Инструктаж по ТБ.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ind w:left="1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4AE7">
        <w:trPr>
          <w:trHeight w:val="118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обеспечения безопасности военной службы.</w:t>
            </w:r>
          </w:p>
          <w:p w:rsidR="00394AE7" w:rsidRDefault="00AA781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Показное (комплексное) занятие.</w:t>
            </w:r>
          </w:p>
          <w:p w:rsidR="00394AE7" w:rsidRDefault="00AA781F">
            <w:pPr>
              <w:spacing w:after="0" w:line="240" w:lineRule="auto"/>
              <w:ind w:left="114" w:firstLine="14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Основные мероприятия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обеспечению безопасности военной службы.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ind w:left="1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ind w:left="1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4AE7">
        <w:trPr>
          <w:trHeight w:val="74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Общевоинские уставы </w:t>
            </w:r>
          </w:p>
          <w:p w:rsidR="00394AE7" w:rsidRDefault="00AA781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Практическое занятие.</w:t>
            </w:r>
          </w:p>
          <w:p w:rsidR="00394AE7" w:rsidRDefault="00AA78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Распределение времени и внутренний порядок. Распорядок дня и регламент служебного времени.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ind w:left="1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ind w:left="1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4AE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Общевоинские уставы.</w:t>
            </w:r>
          </w:p>
          <w:p w:rsidR="00394AE7" w:rsidRDefault="00AA781F">
            <w:pPr>
              <w:spacing w:after="0" w:line="240" w:lineRule="auto"/>
              <w:ind w:left="114" w:firstLine="14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Практическое занятие. Обязанности лиц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суточного наряда. Назначение суточного наряда, его состав и вооружение. Подчиненность и обязанности дневального по роте.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ind w:left="1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ind w:left="1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4AE7">
        <w:trPr>
          <w:trHeight w:val="70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Общевоинские уставы.</w:t>
            </w:r>
          </w:p>
          <w:p w:rsidR="00394AE7" w:rsidRDefault="00AA78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Практическое занятие. Обязанности дежурного по роте. Порядок приема и сдачи дежурства, действия при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подъеме по тревоге, прибытие в роту офицеров и старшин.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ind w:left="1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ind w:left="1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4AE7">
        <w:trPr>
          <w:trHeight w:val="89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Строевая подготовка Практическое занятие. Строевые приемы и движения без оружия.</w:t>
            </w:r>
          </w:p>
          <w:p w:rsidR="00394AE7" w:rsidRDefault="00AA78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команд: «Становись», «Равняйсь», «Смирно», «Вольно», «Заправиться», «Отставить», «Головные уборы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снять (одеть)». Повороты на месте. Движение строевым шагом.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ind w:left="11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ind w:left="1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4AE7">
        <w:trPr>
          <w:trHeight w:val="89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подготовка Практическое занятие. Тренировка в беге на длинные дистанции (кросс на 3-5 км)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ind w:left="1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ind w:left="1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4AE7">
        <w:trPr>
          <w:trHeight w:val="895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Физическая подготовка Практическое занятие. Разучивание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совершенствование физических упражнений, выполняемых на утренней физической зарядке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4AE7">
        <w:trPr>
          <w:trHeight w:val="895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Военно-медицинская подготовка Практическое занятие.</w:t>
            </w:r>
          </w:p>
          <w:p w:rsidR="00394AE7" w:rsidRDefault="00AA78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сохранения здоровья военнослужащих. Оказание первой помощи. Неотложные реанимационные мероприятия.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4AE7">
        <w:trPr>
          <w:trHeight w:val="895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Военно-медицинская подготовка</w:t>
            </w:r>
          </w:p>
          <w:p w:rsidR="00394AE7" w:rsidRDefault="00AA781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Практическое занятие.</w:t>
            </w:r>
          </w:p>
          <w:p w:rsidR="00394AE7" w:rsidRDefault="00AA78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сохранения здоровья военнослужащих. Оказание первой помощи. Неотложные реанимационные мероприятия.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4AE7">
        <w:trPr>
          <w:trHeight w:val="895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Огневая подготовка Практическое занятие. Назначение, боевые свойства и устройство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автомата, разборка и сборка. Работа частей и механизмов автомата при заряжении и стрельбе. Уход за стрелковым оружием, хранение и сбережение.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4AE7">
        <w:trPr>
          <w:trHeight w:val="895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Огневая подготовка.</w:t>
            </w:r>
          </w:p>
          <w:p w:rsidR="00394AE7" w:rsidRDefault="00AA781F">
            <w:pPr>
              <w:spacing w:after="0" w:line="240" w:lineRule="auto"/>
              <w:ind w:left="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Практическое занятие. Работа частей и механизмов автомата при заряжении и стрельбе. 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ход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стрелковым оружием, хранение и сбережение.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4AE7">
        <w:trPr>
          <w:trHeight w:val="895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6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Общевоинские уставы Практическое занятие. Комната для хранения оружия, ее оборудование. Порядок хранения оружия и боеприпасов. Допуск личного состава в комнату для хранения оружия. Порядок выдачи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оружия и боеприпасов.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4AE7">
        <w:trPr>
          <w:trHeight w:val="895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Общевоинские уставы.</w:t>
            </w:r>
          </w:p>
          <w:p w:rsidR="00394AE7" w:rsidRDefault="00AA781F">
            <w:pPr>
              <w:spacing w:after="0" w:line="240" w:lineRule="auto"/>
              <w:ind w:left="1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Практическое занятие. Порядок хранения оружия и боеприпасов. Допуск личного состава в комнату для хранения оружия. Порядок выдачи оружия и боеприпасов.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4AE7">
        <w:trPr>
          <w:trHeight w:val="895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Тактическая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Практическое занятие. Движения солдата в бою. Передвижение на поле боя.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4AE7">
        <w:trPr>
          <w:trHeight w:val="895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Тактическая подготовка Практическое занятие. Движения солдата в бою. Передвижение на поле боя.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4AE7">
        <w:trPr>
          <w:trHeight w:val="895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Радиационная, химическая и биологическая защи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 Практическое занятие. Средства индивидуальной защиты и пользование ими. Способы действий личного состава в условиях радиационного, химического и биологического заражения.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4AE7">
        <w:trPr>
          <w:trHeight w:val="895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Радиационная, химическая и биологическая защита Практическое занятие.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Средства индивидуальной защиты и пользование ими. Способы действий личного состава в условиях радиационного, химического и биологического заражения.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4AE7">
        <w:trPr>
          <w:trHeight w:val="895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Физическая подготовка Практическое занятие. Совершенствование упражнений на гимнастических снаряда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 и контроль упражнения в подтягивании на перекладине.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4AE7">
        <w:trPr>
          <w:trHeight w:val="895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Строевая подготовка Практическое занятие. Строевые приемы и движения без оружия. Выполнение воинского приветствия на месте и в движении.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4AE7">
        <w:trPr>
          <w:trHeight w:val="895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Общевойсковые уставы Практическое занятие.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Несение караульной службы- выполнение боевой задачи, состав караула. Часовой и караульный. Обязанности часового. Пост и его оборудование.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4AE7">
        <w:trPr>
          <w:trHeight w:val="895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Физическая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 Практическое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занятие. Совершенствование и контроль упражнения в беге на 100 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4AE7">
        <w:trPr>
          <w:trHeight w:val="895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Тактическая подготовка Практическое занятие. Обязанности наблюдателя. Выбор места наблюдения, его занятие, оборудования и маскировка, оснащение наблюдательного поста.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4AE7">
        <w:trPr>
          <w:trHeight w:val="895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Огневая подготовка Практическое занятие. Требования безопасности при проведении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занятий по огневой подготовке. Правила стрельбы из стрелкового оружия.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4AE7">
        <w:trPr>
          <w:trHeight w:val="895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</w:t>
            </w:r>
          </w:p>
        </w:tc>
        <w:tc>
          <w:tcPr>
            <w:tcW w:w="6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Огневая подготовка Практическое занятие. Требования безопасности при проведении занятий по огневой подготовке. Правила стрельбы из стрелкового оружия.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4AE7">
        <w:trPr>
          <w:trHeight w:val="895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Строевая подгот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овка Практическое занятие. Построения, перестроения, повороты, перемена направления движения. Выполнения воинского приветствия в строю на месте и в движении.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4AE7">
        <w:trPr>
          <w:trHeight w:val="895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Общевоинские уставы. Практическое занятие. Воинская дисциплина. Поощрение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дисциплинарные взыскания. Права военнослужащего. Дисциплинарная, административная и уголовная ответственность военнослужащих.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59,60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394AE7">
        <w:trPr>
          <w:trHeight w:val="895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6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Огневая подготовка Практическое занятие. Выполнение упражнений начальных стрельб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61,62,63, 64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94AE7">
        <w:trPr>
          <w:trHeight w:val="895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Тактическая подг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отовка Практическое занятие. Передвижения на поле боя. Выбор места и скрытное расположение на нем для наблюдения и ведения огня, самоокапывание и маскировка.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4AE7">
        <w:trPr>
          <w:trHeight w:val="895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6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Физическая подготовка Практическое занятие. Совершенствование и контроль упражнения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беге на 1 км.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4AE7">
        <w:trPr>
          <w:trHeight w:val="895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Строевая подготовка Практическое занятие. Строй подразделений в пешем порядке. Развернутый и походный строй взвода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94AE7">
        <w:trPr>
          <w:trHeight w:val="895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6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AA7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394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AE7" w:rsidRDefault="00394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94AE7" w:rsidRDefault="00394AE7">
      <w:pPr>
        <w:spacing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394AE7" w:rsidRDefault="00394AE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94AE7" w:rsidRDefault="00AA781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:rsidR="00394AE7" w:rsidRDefault="00AA781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Практическая работа №</w:t>
      </w:r>
      <w:proofErr w:type="gram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1  Оказание</w:t>
      </w:r>
      <w:proofErr w:type="gram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первой помощи пострадавшим.</w:t>
      </w:r>
    </w:p>
    <w:p w:rsidR="00394AE7" w:rsidRDefault="00AA781F">
      <w:pPr>
        <w:pStyle w:val="af7"/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</w:p>
    <w:p w:rsidR="00394AE7" w:rsidRDefault="00394AE7">
      <w:pPr>
        <w:pStyle w:val="af7"/>
        <w:spacing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394AE7" w:rsidRDefault="00AA781F">
      <w:pPr>
        <w:pStyle w:val="af7"/>
        <w:spacing w:line="240" w:lineRule="auto"/>
        <w:jc w:val="both"/>
      </w:pPr>
      <w:r>
        <w:rPr>
          <w:rFonts w:ascii="Times New Roman" w:hAnsi="Times New Roman"/>
          <w:b/>
          <w:color w:val="FF0000"/>
          <w:sz w:val="28"/>
          <w:szCs w:val="28"/>
        </w:rPr>
        <w:t>Цель работы</w:t>
      </w:r>
      <w:r>
        <w:rPr>
          <w:rFonts w:ascii="Times New Roman" w:hAnsi="Times New Roman"/>
          <w:color w:val="FF0000"/>
          <w:sz w:val="28"/>
          <w:szCs w:val="28"/>
        </w:rPr>
        <w:t xml:space="preserve">: Формирование </w:t>
      </w:r>
      <w:r>
        <w:rPr>
          <w:rFonts w:ascii="Times New Roman" w:hAnsi="Times New Roman"/>
          <w:color w:val="FF0000"/>
          <w:sz w:val="28"/>
          <w:szCs w:val="28"/>
        </w:rPr>
        <w:t>навыков ведения и здорового образа жизни Формирование умений искусственной вентиляции легких, прямого массажа сердца.</w:t>
      </w:r>
    </w:p>
    <w:p w:rsidR="00394AE7" w:rsidRDefault="00AA781F">
      <w:pPr>
        <w:pStyle w:val="af7"/>
        <w:spacing w:line="240" w:lineRule="auto"/>
        <w:jc w:val="both"/>
      </w:pPr>
      <w:r>
        <w:rPr>
          <w:rFonts w:ascii="Times New Roman" w:hAnsi="Times New Roman"/>
          <w:b/>
          <w:color w:val="FF0000"/>
          <w:sz w:val="28"/>
          <w:szCs w:val="28"/>
        </w:rPr>
        <w:t>Оборудование, приборы и инструменты:</w:t>
      </w:r>
      <w:r>
        <w:rPr>
          <w:rFonts w:ascii="Times New Roman" w:hAnsi="Times New Roman"/>
          <w:color w:val="FF0000"/>
          <w:sz w:val="28"/>
          <w:szCs w:val="28"/>
        </w:rPr>
        <w:t xml:space="preserve"> ситуационные задачи, учебник БЖД, манекен, ватно- марлевые повязки.</w:t>
      </w:r>
    </w:p>
    <w:p w:rsidR="00394AE7" w:rsidRDefault="00AA781F">
      <w:pPr>
        <w:pStyle w:val="af7"/>
        <w:spacing w:line="240" w:lineRule="auto"/>
      </w:pPr>
      <w:r>
        <w:rPr>
          <w:rFonts w:ascii="Times New Roman" w:hAnsi="Times New Roman"/>
          <w:b/>
          <w:color w:val="FF0000"/>
          <w:sz w:val="28"/>
          <w:szCs w:val="28"/>
        </w:rPr>
        <w:t>Ход работы:</w:t>
      </w:r>
    </w:p>
    <w:p w:rsidR="00394AE7" w:rsidRDefault="00AA781F">
      <w:pPr>
        <w:pStyle w:val="af7"/>
        <w:numPr>
          <w:ilvl w:val="0"/>
          <w:numId w:val="1"/>
        </w:numPr>
        <w:spacing w:line="240" w:lineRule="auto"/>
      </w:pPr>
      <w:r>
        <w:rPr>
          <w:rFonts w:ascii="Times New Roman" w:hAnsi="Times New Roman"/>
          <w:color w:val="FF0000"/>
          <w:sz w:val="28"/>
          <w:szCs w:val="28"/>
        </w:rPr>
        <w:t xml:space="preserve">Записать тему </w:t>
      </w:r>
      <w:r>
        <w:rPr>
          <w:rFonts w:ascii="Times New Roman" w:hAnsi="Times New Roman"/>
          <w:color w:val="FF0000"/>
          <w:sz w:val="28"/>
          <w:szCs w:val="28"/>
        </w:rPr>
        <w:t>практической работы и ее цель.</w:t>
      </w:r>
    </w:p>
    <w:p w:rsidR="00394AE7" w:rsidRDefault="00AA781F">
      <w:pPr>
        <w:pStyle w:val="af7"/>
        <w:numPr>
          <w:ilvl w:val="0"/>
          <w:numId w:val="1"/>
        </w:numPr>
        <w:spacing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Прочитать в учебнике теоретические материалы.</w:t>
      </w:r>
    </w:p>
    <w:p w:rsidR="00394AE7" w:rsidRDefault="00AA781F">
      <w:pPr>
        <w:pStyle w:val="af7"/>
        <w:numPr>
          <w:ilvl w:val="0"/>
          <w:numId w:val="1"/>
        </w:numPr>
        <w:spacing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Выписать в тетрадь основные определения, дать им характеристику.</w:t>
      </w:r>
    </w:p>
    <w:p w:rsidR="00394AE7" w:rsidRDefault="00AA781F">
      <w:pPr>
        <w:pStyle w:val="af7"/>
        <w:numPr>
          <w:ilvl w:val="0"/>
          <w:numId w:val="1"/>
        </w:numPr>
        <w:spacing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Составить таблицу по различиям между биологической и клинической смертью. </w:t>
      </w:r>
    </w:p>
    <w:p w:rsidR="00394AE7" w:rsidRDefault="00AA781F">
      <w:pPr>
        <w:pStyle w:val="af7"/>
        <w:numPr>
          <w:ilvl w:val="0"/>
          <w:numId w:val="1"/>
        </w:numPr>
        <w:spacing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Работа в парах. Оттачивание действий </w:t>
      </w:r>
      <w:r>
        <w:rPr>
          <w:rFonts w:ascii="Times New Roman" w:hAnsi="Times New Roman"/>
          <w:color w:val="FF0000"/>
          <w:sz w:val="28"/>
          <w:szCs w:val="28"/>
        </w:rPr>
        <w:t>при ИВЛ и непрямого массажа сердца.</w:t>
      </w:r>
    </w:p>
    <w:p w:rsidR="00394AE7" w:rsidRDefault="00AA781F">
      <w:pPr>
        <w:pStyle w:val="af7"/>
        <w:numPr>
          <w:ilvl w:val="0"/>
          <w:numId w:val="1"/>
        </w:numPr>
        <w:spacing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Ответить на контрольные вопросы.</w:t>
      </w:r>
    </w:p>
    <w:p w:rsidR="00394AE7" w:rsidRDefault="00394AE7">
      <w:pPr>
        <w:pStyle w:val="af7"/>
        <w:spacing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394AE7" w:rsidRDefault="00394AE7">
      <w:pPr>
        <w:pStyle w:val="af7"/>
        <w:spacing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394AE7" w:rsidRDefault="00394AE7">
      <w:pPr>
        <w:pStyle w:val="af7"/>
        <w:spacing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394AE7" w:rsidRDefault="00394AE7">
      <w:pPr>
        <w:pStyle w:val="af7"/>
        <w:spacing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394AE7" w:rsidRDefault="00394AE7">
      <w:pPr>
        <w:pStyle w:val="af7"/>
        <w:spacing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394AE7" w:rsidRDefault="00394AE7">
      <w:pPr>
        <w:pStyle w:val="af7"/>
        <w:spacing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394AE7" w:rsidRDefault="00394AE7">
      <w:pPr>
        <w:pStyle w:val="af7"/>
        <w:spacing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394AE7" w:rsidRDefault="00394AE7">
      <w:pPr>
        <w:pStyle w:val="af7"/>
        <w:spacing w:line="240" w:lineRule="auto"/>
        <w:ind w:left="1080"/>
        <w:jc w:val="center"/>
        <w:rPr>
          <w:rFonts w:ascii="Times New Roman" w:hAnsi="Times New Roman"/>
          <w:b/>
          <w:color w:val="FF0000"/>
          <w:sz w:val="28"/>
          <w:szCs w:val="28"/>
          <w:highlight w:val="white"/>
        </w:rPr>
      </w:pPr>
    </w:p>
    <w:p w:rsidR="00394AE7" w:rsidRDefault="00AA781F">
      <w:pPr>
        <w:pStyle w:val="af7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394AE7" w:rsidRDefault="00394AE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94AE7" w:rsidRDefault="00394AE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94AE7" w:rsidRDefault="00AA781F">
      <w:pPr>
        <w:pStyle w:val="af7"/>
        <w:spacing w:line="240" w:lineRule="auto"/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</w:p>
    <w:p w:rsidR="00394AE7" w:rsidRDefault="00394AE7">
      <w:pPr>
        <w:pStyle w:val="af7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94AE7" w:rsidRDefault="00394AE7">
      <w:pPr>
        <w:pStyle w:val="af7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94AE7" w:rsidRDefault="00AA781F">
      <w:pPr>
        <w:pStyle w:val="af7"/>
        <w:spacing w:line="240" w:lineRule="auto"/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</w:p>
    <w:p w:rsidR="00394AE7" w:rsidRDefault="00AA781F">
      <w:pPr>
        <w:pStyle w:val="af7"/>
        <w:spacing w:line="240" w:lineRule="auto"/>
      </w:pPr>
      <w:r>
        <w:rPr>
          <w:rFonts w:ascii="Times New Roman" w:hAnsi="Times New Roman"/>
          <w:b/>
          <w:sz w:val="28"/>
          <w:szCs w:val="28"/>
        </w:rPr>
        <w:t xml:space="preserve">               </w:t>
      </w:r>
    </w:p>
    <w:p w:rsidR="00394AE7" w:rsidRDefault="00AA781F">
      <w:pPr>
        <w:pStyle w:val="af7"/>
        <w:spacing w:line="240" w:lineRule="auto"/>
      </w:pPr>
      <w:r>
        <w:rPr>
          <w:rFonts w:ascii="Times New Roman" w:hAnsi="Times New Roman"/>
          <w:b/>
          <w:sz w:val="28"/>
          <w:szCs w:val="28"/>
        </w:rPr>
        <w:t xml:space="preserve">                    Список литературы</w:t>
      </w:r>
    </w:p>
    <w:p w:rsidR="00394AE7" w:rsidRDefault="00394AE7">
      <w:pPr>
        <w:pStyle w:val="af7"/>
        <w:spacing w:line="240" w:lineRule="auto"/>
        <w:ind w:left="1004"/>
        <w:rPr>
          <w:rFonts w:ascii="Times New Roman" w:hAnsi="Times New Roman"/>
          <w:b/>
          <w:sz w:val="28"/>
          <w:szCs w:val="28"/>
        </w:rPr>
      </w:pPr>
    </w:p>
    <w:p w:rsidR="00394AE7" w:rsidRDefault="00AA781F">
      <w:pPr>
        <w:pStyle w:val="af7"/>
        <w:spacing w:line="240" w:lineRule="auto"/>
      </w:pPr>
      <w:r>
        <w:rPr>
          <w:rFonts w:ascii="Times New Roman" w:hAnsi="Times New Roman"/>
          <w:b/>
          <w:sz w:val="28"/>
          <w:szCs w:val="28"/>
        </w:rPr>
        <w:t>Основные источники:</w:t>
      </w:r>
    </w:p>
    <w:p w:rsidR="00394AE7" w:rsidRDefault="00AA78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Условия реализации учебной дисциплины по ОБЖ</w:t>
      </w:r>
    </w:p>
    <w:p w:rsidR="00394AE7" w:rsidRDefault="00AA7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</w:t>
      </w:r>
      <w:r>
        <w:rPr>
          <w:rFonts w:ascii="Times New Roman" w:hAnsi="Times New Roman" w:cs="Times New Roman"/>
          <w:sz w:val="28"/>
          <w:szCs w:val="28"/>
          <w:highlight w:val="white"/>
        </w:rPr>
        <w:t>Реализация учебной дисциплины требует наличия учебного кабинета Оборудование учебного кабинета:</w:t>
      </w:r>
    </w:p>
    <w:p w:rsidR="00394AE7" w:rsidRDefault="00AA781F">
      <w:pPr>
        <w:numPr>
          <w:ilvl w:val="0"/>
          <w:numId w:val="2"/>
        </w:numPr>
        <w:spacing w:after="0" w:line="240" w:lineRule="auto"/>
        <w:ind w:left="225" w:right="22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рабочие места по количеству обучающихся;</w:t>
      </w:r>
    </w:p>
    <w:p w:rsidR="00394AE7" w:rsidRDefault="00AA781F">
      <w:pPr>
        <w:numPr>
          <w:ilvl w:val="0"/>
          <w:numId w:val="2"/>
        </w:numPr>
        <w:spacing w:after="0" w:line="240" w:lineRule="auto"/>
        <w:ind w:left="225" w:right="22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рабочее место преподавателя;</w:t>
      </w:r>
    </w:p>
    <w:p w:rsidR="00394AE7" w:rsidRDefault="00AA781F">
      <w:pPr>
        <w:numPr>
          <w:ilvl w:val="0"/>
          <w:numId w:val="2"/>
        </w:numPr>
        <w:spacing w:after="0" w:line="240" w:lineRule="auto"/>
        <w:ind w:left="225" w:right="22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комплект учебно-наглядных пособий «Основы безопасности жизнедеятельности»</w:t>
      </w:r>
    </w:p>
    <w:p w:rsidR="00394AE7" w:rsidRDefault="00AA781F">
      <w:pPr>
        <w:numPr>
          <w:ilvl w:val="0"/>
          <w:numId w:val="2"/>
        </w:numPr>
        <w:spacing w:after="0" w:line="240" w:lineRule="auto"/>
        <w:ind w:left="225" w:right="22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</w:rPr>
        <w:t>учебные пособия,</w:t>
      </w:r>
      <w:r>
        <w:rPr>
          <w:rFonts w:ascii="Times New Roman" w:hAnsi="Times New Roman" w:cs="Times New Roman"/>
          <w:bCs/>
          <w:sz w:val="28"/>
          <w:szCs w:val="28"/>
        </w:rPr>
        <w:t xml:space="preserve"> электронные учебники, тренажёр для отработки СЛР</w:t>
      </w:r>
    </w:p>
    <w:p w:rsidR="00394AE7" w:rsidRDefault="00AA7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Технические средства обучения:</w:t>
      </w:r>
    </w:p>
    <w:p w:rsidR="00394AE7" w:rsidRDefault="00AA781F">
      <w:pPr>
        <w:numPr>
          <w:ilvl w:val="0"/>
          <w:numId w:val="2"/>
        </w:numPr>
        <w:spacing w:after="0" w:line="240" w:lineRule="auto"/>
        <w:ind w:left="225" w:right="22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интерактивная доска с лицензионным программным обеспечением</w:t>
      </w:r>
    </w:p>
    <w:p w:rsidR="00394AE7" w:rsidRDefault="00AA781F">
      <w:pPr>
        <w:numPr>
          <w:ilvl w:val="0"/>
          <w:numId w:val="2"/>
        </w:numPr>
        <w:spacing w:after="0" w:line="240" w:lineRule="auto"/>
        <w:ind w:left="225" w:right="22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мультимедиапроектор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394AE7" w:rsidRDefault="00AA781F">
      <w:pPr>
        <w:numPr>
          <w:ilvl w:val="0"/>
          <w:numId w:val="2"/>
        </w:numPr>
        <w:spacing w:after="0" w:line="240" w:lineRule="auto"/>
        <w:ind w:left="225" w:right="225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литература: </w:t>
      </w:r>
    </w:p>
    <w:p w:rsidR="00394AE7" w:rsidRDefault="00AA781F">
      <w:pPr>
        <w:pStyle w:val="af7"/>
        <w:numPr>
          <w:ilvl w:val="0"/>
          <w:numId w:val="3"/>
        </w:numPr>
        <w:spacing w:after="0" w:line="240" w:lineRule="auto"/>
        <w:ind w:right="2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Основы безопасности </w:t>
      </w:r>
      <w:proofErr w:type="gramStart"/>
      <w:r>
        <w:rPr>
          <w:rFonts w:ascii="Times New Roman" w:hAnsi="Times New Roman"/>
          <w:sz w:val="28"/>
          <w:szCs w:val="28"/>
        </w:rPr>
        <w:t>жизнедеятельности(</w:t>
      </w:r>
      <w:proofErr w:type="gramEnd"/>
      <w:r>
        <w:rPr>
          <w:rFonts w:ascii="Times New Roman" w:hAnsi="Times New Roman"/>
          <w:sz w:val="28"/>
          <w:szCs w:val="28"/>
        </w:rPr>
        <w:t>базовый уровень)</w:t>
      </w:r>
    </w:p>
    <w:p w:rsidR="00394AE7" w:rsidRDefault="00AA781F">
      <w:pPr>
        <w:spacing w:after="0" w:line="240" w:lineRule="auto"/>
        <w:ind w:right="225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Calibri" w:hAnsi="Times New Roman"/>
          <w:sz w:val="28"/>
          <w:szCs w:val="28"/>
        </w:rPr>
        <w:t xml:space="preserve">10 – 11 класс, Ким С.В. Горский В.А., ООО «Издательский центр </w:t>
      </w:r>
      <w:proofErr w:type="spellStart"/>
      <w:r>
        <w:rPr>
          <w:rFonts w:ascii="Times New Roman" w:eastAsia="Calibri" w:hAnsi="Times New Roman"/>
          <w:sz w:val="28"/>
          <w:szCs w:val="28"/>
        </w:rPr>
        <w:t>Вентана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–     граф» </w:t>
      </w:r>
      <w:r>
        <w:rPr>
          <w:rFonts w:ascii="Times New Roman" w:eastAsia="Calibri" w:hAnsi="Times New Roman"/>
          <w:sz w:val="28"/>
          <w:szCs w:val="28"/>
          <w:lang w:val="en-US"/>
        </w:rPr>
        <w:t>http</w:t>
      </w:r>
      <w:r>
        <w:rPr>
          <w:rFonts w:ascii="Times New Roman" w:eastAsia="Calibri" w:hAnsi="Times New Roman"/>
          <w:sz w:val="28"/>
          <w:szCs w:val="28"/>
        </w:rPr>
        <w:t>://</w:t>
      </w:r>
      <w:proofErr w:type="spellStart"/>
      <w:r>
        <w:rPr>
          <w:rFonts w:ascii="Times New Roman" w:eastAsia="Calibri" w:hAnsi="Times New Roman"/>
          <w:sz w:val="28"/>
          <w:szCs w:val="28"/>
          <w:lang w:val="en-US"/>
        </w:rPr>
        <w:t>vgf</w:t>
      </w:r>
      <w:proofErr w:type="spellEnd"/>
      <w:r>
        <w:rPr>
          <w:rFonts w:ascii="Times New Roman" w:eastAsia="Calibri" w:hAnsi="Times New Roman"/>
          <w:sz w:val="28"/>
          <w:szCs w:val="28"/>
        </w:rPr>
        <w:t>.</w:t>
      </w:r>
      <w:proofErr w:type="spellStart"/>
      <w:r>
        <w:rPr>
          <w:rFonts w:ascii="Times New Roman" w:eastAsia="Calibri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eastAsia="Calibri" w:hAnsi="Times New Roman"/>
          <w:sz w:val="28"/>
          <w:szCs w:val="28"/>
        </w:rPr>
        <w:t>/</w:t>
      </w:r>
      <w:proofErr w:type="spellStart"/>
      <w:r>
        <w:rPr>
          <w:rFonts w:ascii="Times New Roman" w:eastAsia="Calibri" w:hAnsi="Times New Roman"/>
          <w:sz w:val="28"/>
          <w:szCs w:val="28"/>
          <w:lang w:val="en-US"/>
        </w:rPr>
        <w:t>obzh</w:t>
      </w:r>
      <w:proofErr w:type="spellEnd"/>
      <w:r>
        <w:rPr>
          <w:rFonts w:ascii="Times New Roman" w:eastAsia="Calibri" w:hAnsi="Times New Roman"/>
          <w:sz w:val="28"/>
          <w:szCs w:val="28"/>
        </w:rPr>
        <w:t>2</w:t>
      </w:r>
    </w:p>
    <w:p w:rsidR="00394AE7" w:rsidRDefault="00394AE7">
      <w:pPr>
        <w:pStyle w:val="af7"/>
        <w:spacing w:line="240" w:lineRule="auto"/>
        <w:jc w:val="both"/>
      </w:pPr>
    </w:p>
    <w:sectPr w:rsidR="00394AE7">
      <w:pgSz w:w="11906" w:h="16838"/>
      <w:pgMar w:top="426" w:right="614" w:bottom="426" w:left="170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2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2049"/>
    <w:multiLevelType w:val="multilevel"/>
    <w:tmpl w:val="9382900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7F05198"/>
    <w:multiLevelType w:val="multilevel"/>
    <w:tmpl w:val="E1307C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9E159A2"/>
    <w:multiLevelType w:val="multilevel"/>
    <w:tmpl w:val="E0BC283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D85D05"/>
    <w:multiLevelType w:val="multilevel"/>
    <w:tmpl w:val="8EC22C4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AE7"/>
    <w:rsid w:val="00394AE7"/>
    <w:rsid w:val="00AA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8F9E5"/>
  <w15:docId w15:val="{246BE03B-F80E-47CB-A8BC-50DC2DDE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353"/>
    <w:pPr>
      <w:spacing w:after="200" w:line="276" w:lineRule="auto"/>
    </w:pPr>
    <w:rPr>
      <w:rFonts w:ascii="Calibri" w:eastAsiaTheme="minorEastAsia" w:hAnsi="Calibr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696353"/>
    <w:pPr>
      <w:keepNext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69635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unhideWhenUsed/>
    <w:qFormat/>
    <w:rsid w:val="006963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69635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9635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6963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69635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qFormat/>
    <w:rsid w:val="0069635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qFormat/>
    <w:rsid w:val="006963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qFormat/>
    <w:rsid w:val="0069635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-">
    <w:name w:val="Интернет-ссылка"/>
    <w:basedOn w:val="a0"/>
    <w:unhideWhenUsed/>
    <w:rsid w:val="00696353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696353"/>
    <w:rPr>
      <w:color w:val="800080" w:themeColor="followedHyperlink"/>
      <w:u w:val="single"/>
    </w:rPr>
  </w:style>
  <w:style w:type="character" w:customStyle="1" w:styleId="a4">
    <w:name w:val="Текст сноски Знак"/>
    <w:basedOn w:val="a0"/>
    <w:semiHidden/>
    <w:qFormat/>
    <w:rsid w:val="006963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6963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qFormat/>
    <w:rsid w:val="006963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1"/>
    <w:semiHidden/>
    <w:qFormat/>
    <w:rsid w:val="006963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3"/>
    <w:qFormat/>
    <w:rsid w:val="006963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semiHidden/>
    <w:qFormat/>
    <w:rsid w:val="0069635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semiHidden/>
    <w:unhideWhenUsed/>
    <w:qFormat/>
    <w:rsid w:val="00696353"/>
    <w:rPr>
      <w:vertAlign w:val="superscript"/>
    </w:rPr>
  </w:style>
  <w:style w:type="character" w:customStyle="1" w:styleId="catalog-price">
    <w:name w:val="catalog-price"/>
    <w:basedOn w:val="a0"/>
    <w:qFormat/>
    <w:rsid w:val="00696353"/>
  </w:style>
  <w:style w:type="character" w:styleId="a9">
    <w:name w:val="Strong"/>
    <w:basedOn w:val="a0"/>
    <w:qFormat/>
    <w:rsid w:val="00696353"/>
    <w:rPr>
      <w:b/>
      <w:bCs/>
    </w:rPr>
  </w:style>
  <w:style w:type="character" w:styleId="aa">
    <w:name w:val="page number"/>
    <w:basedOn w:val="a0"/>
    <w:qFormat/>
    <w:rsid w:val="00696353"/>
  </w:style>
  <w:style w:type="character" w:customStyle="1" w:styleId="FontStyle23">
    <w:name w:val="Font Style23"/>
    <w:basedOn w:val="a0"/>
    <w:qFormat/>
    <w:rsid w:val="00696353"/>
    <w:rPr>
      <w:rFonts w:ascii="Times New Roman" w:hAnsi="Times New Roman" w:cs="Times New Roman"/>
      <w:sz w:val="20"/>
      <w:szCs w:val="20"/>
    </w:rPr>
  </w:style>
  <w:style w:type="character" w:customStyle="1" w:styleId="WW8Num3z0">
    <w:name w:val="WW8Num3z0"/>
    <w:qFormat/>
    <w:rsid w:val="00696353"/>
    <w:rPr>
      <w:rFonts w:ascii="Times New Roman" w:hAnsi="Times New Roman"/>
    </w:rPr>
  </w:style>
  <w:style w:type="character" w:customStyle="1" w:styleId="WW8Num4z0">
    <w:name w:val="WW8Num4z0"/>
    <w:qFormat/>
    <w:rsid w:val="00696353"/>
    <w:rPr>
      <w:rFonts w:ascii="Times New Roman" w:hAnsi="Times New Roman"/>
    </w:rPr>
  </w:style>
  <w:style w:type="character" w:customStyle="1" w:styleId="WW8Num5z0">
    <w:name w:val="WW8Num5z0"/>
    <w:qFormat/>
    <w:rsid w:val="00696353"/>
    <w:rPr>
      <w:rFonts w:ascii="Times New Roman" w:hAnsi="Times New Roman"/>
    </w:rPr>
  </w:style>
  <w:style w:type="character" w:customStyle="1" w:styleId="WW8Num7z0">
    <w:name w:val="WW8Num7z0"/>
    <w:qFormat/>
    <w:rsid w:val="00696353"/>
    <w:rPr>
      <w:rFonts w:ascii="Symbol" w:hAnsi="Symbol"/>
    </w:rPr>
  </w:style>
  <w:style w:type="character" w:customStyle="1" w:styleId="WW8Num9z0">
    <w:name w:val="WW8Num9z0"/>
    <w:qFormat/>
    <w:rsid w:val="00696353"/>
    <w:rPr>
      <w:rFonts w:ascii="Times New Roman" w:hAnsi="Times New Roman"/>
    </w:rPr>
  </w:style>
  <w:style w:type="character" w:customStyle="1" w:styleId="WW8Num12z0">
    <w:name w:val="WW8Num12z0"/>
    <w:qFormat/>
    <w:rsid w:val="00696353"/>
    <w:rPr>
      <w:rFonts w:ascii="Symbol" w:hAnsi="Symbol" w:cs="OpenSymbol"/>
    </w:rPr>
  </w:style>
  <w:style w:type="character" w:customStyle="1" w:styleId="Absatz-Standardschriftart">
    <w:name w:val="Absatz-Standardschriftart"/>
    <w:qFormat/>
    <w:rsid w:val="00696353"/>
  </w:style>
  <w:style w:type="character" w:customStyle="1" w:styleId="WW8Num6z0">
    <w:name w:val="WW8Num6z0"/>
    <w:qFormat/>
    <w:rsid w:val="00696353"/>
    <w:rPr>
      <w:color w:val="000000"/>
    </w:rPr>
  </w:style>
  <w:style w:type="character" w:customStyle="1" w:styleId="WW8Num7z1">
    <w:name w:val="WW8Num7z1"/>
    <w:qFormat/>
    <w:rsid w:val="00696353"/>
    <w:rPr>
      <w:rFonts w:ascii="Courier New" w:hAnsi="Courier New" w:cs="Courier New"/>
    </w:rPr>
  </w:style>
  <w:style w:type="character" w:customStyle="1" w:styleId="WW8Num7z2">
    <w:name w:val="WW8Num7z2"/>
    <w:qFormat/>
    <w:rsid w:val="00696353"/>
    <w:rPr>
      <w:rFonts w:ascii="Wingdings" w:hAnsi="Wingdings"/>
    </w:rPr>
  </w:style>
  <w:style w:type="character" w:customStyle="1" w:styleId="WW8Num11z0">
    <w:name w:val="WW8Num11z0"/>
    <w:qFormat/>
    <w:rsid w:val="00696353"/>
    <w:rPr>
      <w:rFonts w:ascii="Times New Roman" w:hAnsi="Times New Roman"/>
    </w:rPr>
  </w:style>
  <w:style w:type="character" w:customStyle="1" w:styleId="11">
    <w:name w:val="Основной шрифт абзаца1"/>
    <w:qFormat/>
    <w:rsid w:val="00696353"/>
  </w:style>
  <w:style w:type="character" w:customStyle="1" w:styleId="ab">
    <w:name w:val="Маркеры списка"/>
    <w:qFormat/>
    <w:rsid w:val="00696353"/>
    <w:rPr>
      <w:rFonts w:ascii="OpenSymbol" w:eastAsia="OpenSymbol" w:hAnsi="OpenSymbol" w:cs="OpenSymbol"/>
    </w:rPr>
  </w:style>
  <w:style w:type="character" w:customStyle="1" w:styleId="ac">
    <w:name w:val="Символ нумерации"/>
    <w:qFormat/>
    <w:rsid w:val="00696353"/>
  </w:style>
  <w:style w:type="character" w:customStyle="1" w:styleId="ad">
    <w:name w:val="Верхний колонтитул Знак"/>
    <w:basedOn w:val="a0"/>
    <w:qFormat/>
    <w:rsid w:val="0069635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qFormat/>
    <w:rsid w:val="00696353"/>
  </w:style>
  <w:style w:type="character" w:customStyle="1" w:styleId="date-display-single">
    <w:name w:val="date-display-single"/>
    <w:basedOn w:val="a0"/>
    <w:qFormat/>
    <w:rsid w:val="00696353"/>
  </w:style>
  <w:style w:type="character" w:styleId="ae">
    <w:name w:val="Emphasis"/>
    <w:basedOn w:val="a0"/>
    <w:qFormat/>
    <w:rsid w:val="00696353"/>
    <w:rPr>
      <w:i/>
      <w:iCs/>
    </w:rPr>
  </w:style>
  <w:style w:type="character" w:customStyle="1" w:styleId="detailedfull">
    <w:name w:val="detailed_full"/>
    <w:basedOn w:val="a0"/>
    <w:qFormat/>
    <w:rsid w:val="00696353"/>
  </w:style>
  <w:style w:type="character" w:customStyle="1" w:styleId="detailedtags">
    <w:name w:val="detailed_tags"/>
    <w:basedOn w:val="a0"/>
    <w:qFormat/>
    <w:rsid w:val="00696353"/>
  </w:style>
  <w:style w:type="character" w:customStyle="1" w:styleId="sep">
    <w:name w:val="sep"/>
    <w:basedOn w:val="a0"/>
    <w:qFormat/>
    <w:rsid w:val="00696353"/>
  </w:style>
  <w:style w:type="character" w:customStyle="1" w:styleId="FontStyle38">
    <w:name w:val="Font Style38"/>
    <w:basedOn w:val="a0"/>
    <w:qFormat/>
    <w:rsid w:val="00696353"/>
    <w:rPr>
      <w:rFonts w:ascii="Times New Roman" w:hAnsi="Times New Roman" w:cs="Times New Roman"/>
      <w:b/>
      <w:bCs/>
      <w:sz w:val="26"/>
      <w:szCs w:val="26"/>
    </w:rPr>
  </w:style>
  <w:style w:type="character" w:customStyle="1" w:styleId="31">
    <w:name w:val="Основной текст с отступом 3 Знак"/>
    <w:basedOn w:val="a0"/>
    <w:link w:val="32"/>
    <w:qFormat/>
    <w:rsid w:val="0069635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29">
    <w:name w:val="Font Style129"/>
    <w:basedOn w:val="11"/>
    <w:qFormat/>
    <w:rsid w:val="00696353"/>
    <w:rPr>
      <w:sz w:val="18"/>
      <w:szCs w:val="18"/>
    </w:rPr>
  </w:style>
  <w:style w:type="character" w:customStyle="1" w:styleId="FontStyle143">
    <w:name w:val="Font Style143"/>
    <w:basedOn w:val="11"/>
    <w:qFormat/>
    <w:rsid w:val="0069635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2">
    <w:name w:val="Font Style132"/>
    <w:basedOn w:val="11"/>
    <w:qFormat/>
    <w:rsid w:val="0069635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1316pt">
    <w:name w:val="Заголовок №1 (3) + 16 pt"/>
    <w:qFormat/>
    <w:rsid w:val="00696353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2">
    <w:name w:val="Заголовок №1 (2)_"/>
    <w:link w:val="12"/>
    <w:qFormat/>
    <w:rsid w:val="00696353"/>
    <w:rPr>
      <w:sz w:val="31"/>
      <w:szCs w:val="31"/>
      <w:shd w:val="clear" w:color="auto" w:fill="FFFFFF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Times New Roman" w:hAnsi="Times New Roman"/>
      <w:b/>
      <w:sz w:val="28"/>
    </w:rPr>
  </w:style>
  <w:style w:type="character" w:customStyle="1" w:styleId="ListLabel10">
    <w:name w:val="ListLabel 10"/>
    <w:qFormat/>
    <w:rPr>
      <w:rFonts w:cs="Arial"/>
      <w:color w:val="333333"/>
      <w:sz w:val="20"/>
    </w:rPr>
  </w:style>
  <w:style w:type="character" w:customStyle="1" w:styleId="ListLabel11">
    <w:name w:val="ListLabel 11"/>
    <w:qFormat/>
    <w:rPr>
      <w:rFonts w:ascii="Times New Roman" w:eastAsia="Calibri" w:hAnsi="Times New Roman"/>
      <w:sz w:val="28"/>
    </w:rPr>
  </w:style>
  <w:style w:type="character" w:customStyle="1" w:styleId="ListLabel12">
    <w:name w:val="ListLabel 12"/>
    <w:qFormat/>
    <w:rPr>
      <w:rFonts w:ascii="Times New Roman" w:hAnsi="Times New Roman"/>
      <w:b/>
      <w:sz w:val="28"/>
    </w:rPr>
  </w:style>
  <w:style w:type="character" w:customStyle="1" w:styleId="ListLabel13">
    <w:name w:val="ListLabel 13"/>
    <w:qFormat/>
    <w:rPr>
      <w:rFonts w:ascii="Times New Roman" w:hAnsi="Times New Roman" w:cs="Symbol"/>
      <w:sz w:val="28"/>
    </w:rPr>
  </w:style>
  <w:style w:type="character" w:customStyle="1" w:styleId="ListLabel14">
    <w:name w:val="ListLabel 14"/>
    <w:qFormat/>
    <w:rPr>
      <w:rFonts w:ascii="Times New Roman" w:eastAsia="Calibri" w:hAnsi="Times New Roman"/>
      <w:sz w:val="28"/>
    </w:rPr>
  </w:style>
  <w:style w:type="character" w:customStyle="1" w:styleId="ListLabel15">
    <w:name w:val="ListLabel 15"/>
    <w:qFormat/>
    <w:rPr>
      <w:rFonts w:ascii="Times New Roman" w:hAnsi="Times New Roman"/>
      <w:b/>
      <w:sz w:val="28"/>
    </w:rPr>
  </w:style>
  <w:style w:type="character" w:customStyle="1" w:styleId="ListLabel16">
    <w:name w:val="ListLabel 16"/>
    <w:qFormat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Pr>
      <w:rFonts w:ascii="Times New Roman" w:eastAsia="Calibri" w:hAnsi="Times New Roman"/>
      <w:sz w:val="28"/>
    </w:rPr>
  </w:style>
  <w:style w:type="character" w:customStyle="1" w:styleId="ListLabel18">
    <w:name w:val="ListLabel 18"/>
    <w:qFormat/>
    <w:rPr>
      <w:rFonts w:ascii="Times New Roman" w:hAnsi="Times New Roman"/>
      <w:b/>
      <w:sz w:val="28"/>
    </w:rPr>
  </w:style>
  <w:style w:type="character" w:customStyle="1" w:styleId="ListLabel19">
    <w:name w:val="ListLabel 19"/>
    <w:qFormat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Pr>
      <w:rFonts w:ascii="Times New Roman" w:eastAsia="Calibri" w:hAnsi="Times New Roman"/>
      <w:sz w:val="28"/>
    </w:rPr>
  </w:style>
  <w:style w:type="character" w:customStyle="1" w:styleId="ListLabel21">
    <w:name w:val="ListLabel 21"/>
    <w:qFormat/>
    <w:rPr>
      <w:rFonts w:ascii="Times New Roman" w:hAnsi="Times New Roman"/>
      <w:b/>
      <w:sz w:val="28"/>
    </w:rPr>
  </w:style>
  <w:style w:type="character" w:customStyle="1" w:styleId="ListLabel22">
    <w:name w:val="ListLabel 22"/>
    <w:qFormat/>
    <w:rPr>
      <w:rFonts w:ascii="Times New Roman" w:hAnsi="Times New Roman" w:cs="Symbol"/>
      <w:sz w:val="28"/>
    </w:rPr>
  </w:style>
  <w:style w:type="character" w:customStyle="1" w:styleId="ListLabel23">
    <w:name w:val="ListLabel 23"/>
    <w:qFormat/>
    <w:rPr>
      <w:rFonts w:ascii="Times New Roman" w:eastAsia="Calibri" w:hAnsi="Times New Roman"/>
      <w:sz w:val="28"/>
    </w:rPr>
  </w:style>
  <w:style w:type="character" w:customStyle="1" w:styleId="ListLabel24">
    <w:name w:val="ListLabel 24"/>
    <w:qFormat/>
    <w:rPr>
      <w:rFonts w:ascii="Times New Roman" w:hAnsi="Times New Roman"/>
      <w:b/>
      <w:sz w:val="28"/>
    </w:rPr>
  </w:style>
  <w:style w:type="character" w:customStyle="1" w:styleId="ListLabel25">
    <w:name w:val="ListLabel 25"/>
    <w:qFormat/>
    <w:rPr>
      <w:rFonts w:ascii="Times New Roman" w:hAnsi="Times New Roman" w:cs="Symbol"/>
      <w:sz w:val="28"/>
    </w:rPr>
  </w:style>
  <w:style w:type="character" w:customStyle="1" w:styleId="ListLabel26">
    <w:name w:val="ListLabel 26"/>
    <w:qFormat/>
    <w:rPr>
      <w:rFonts w:ascii="Times New Roman" w:eastAsia="Calibri" w:hAnsi="Times New Roman"/>
      <w:sz w:val="28"/>
    </w:rPr>
  </w:style>
  <w:style w:type="character" w:customStyle="1" w:styleId="ListLabel27">
    <w:name w:val="ListLabel 27"/>
    <w:qFormat/>
    <w:rPr>
      <w:rFonts w:ascii="Times New Roman" w:hAnsi="Times New Roman" w:cs="Symbol"/>
      <w:sz w:val="28"/>
    </w:rPr>
  </w:style>
  <w:style w:type="character" w:customStyle="1" w:styleId="ListLabel28">
    <w:name w:val="ListLabel 28"/>
    <w:qFormat/>
    <w:rPr>
      <w:rFonts w:ascii="Times New Roman" w:eastAsia="Calibri" w:hAnsi="Times New Roman"/>
      <w:sz w:val="28"/>
    </w:rPr>
  </w:style>
  <w:style w:type="character" w:customStyle="1" w:styleId="ListLabel29">
    <w:name w:val="ListLabel 29"/>
    <w:qFormat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Pr>
      <w:rFonts w:ascii="Times New Roman" w:eastAsia="Calibri" w:hAnsi="Times New Roman"/>
      <w:sz w:val="28"/>
    </w:rPr>
  </w:style>
  <w:style w:type="paragraph" w:customStyle="1" w:styleId="13">
    <w:name w:val="Заголовок1"/>
    <w:basedOn w:val="a"/>
    <w:next w:val="af"/>
    <w:qFormat/>
    <w:rsid w:val="00696353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">
    <w:name w:val="Body Text"/>
    <w:basedOn w:val="a"/>
    <w:unhideWhenUsed/>
    <w:rsid w:val="0069635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"/>
    <w:basedOn w:val="af"/>
    <w:rsid w:val="00696353"/>
    <w:pPr>
      <w:suppressAutoHyphens/>
    </w:pPr>
    <w:rPr>
      <w:rFonts w:cs="Mangal"/>
      <w:lang w:eastAsia="ar-SA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Lucida Sans"/>
    </w:rPr>
  </w:style>
  <w:style w:type="paragraph" w:styleId="af3">
    <w:name w:val="Normal (Web)"/>
    <w:basedOn w:val="a"/>
    <w:uiPriority w:val="99"/>
    <w:unhideWhenUsed/>
    <w:qFormat/>
    <w:rsid w:val="006963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footnote text"/>
    <w:basedOn w:val="a"/>
    <w:semiHidden/>
    <w:unhideWhenUsed/>
    <w:rsid w:val="00696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footer"/>
    <w:basedOn w:val="a"/>
    <w:uiPriority w:val="99"/>
    <w:unhideWhenUsed/>
    <w:rsid w:val="006963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3">
    <w:name w:val="List Bullet 3"/>
    <w:basedOn w:val="a"/>
    <w:unhideWhenUsed/>
    <w:qFormat/>
    <w:rsid w:val="0069635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2"/>
    <w:basedOn w:val="a"/>
    <w:semiHidden/>
    <w:unhideWhenUsed/>
    <w:qFormat/>
    <w:rsid w:val="0069635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Body Text Indent 2"/>
    <w:basedOn w:val="a"/>
    <w:unhideWhenUsed/>
    <w:qFormat/>
    <w:rsid w:val="006963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alloon Text"/>
    <w:basedOn w:val="a"/>
    <w:semiHidden/>
    <w:unhideWhenUsed/>
    <w:qFormat/>
    <w:rsid w:val="0069635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3">
    <w:name w:val="Знак2"/>
    <w:basedOn w:val="a"/>
    <w:link w:val="22"/>
    <w:qFormat/>
    <w:rsid w:val="0069635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4">
    <w:name w:val="Знак1"/>
    <w:basedOn w:val="a"/>
    <w:qFormat/>
    <w:rsid w:val="0069635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pic1">
    <w:name w:val="pic1"/>
    <w:basedOn w:val="a"/>
    <w:qFormat/>
    <w:rsid w:val="00696353"/>
    <w:pPr>
      <w:spacing w:before="240" w:after="90" w:line="240" w:lineRule="auto"/>
      <w:jc w:val="center"/>
    </w:pPr>
    <w:rPr>
      <w:rFonts w:ascii="Times New Roman" w:eastAsia="Times New Roman" w:hAnsi="Times New Roman" w:cs="Times New Roman"/>
      <w:color w:val="990000"/>
      <w:sz w:val="24"/>
      <w:szCs w:val="24"/>
    </w:rPr>
  </w:style>
  <w:style w:type="paragraph" w:customStyle="1" w:styleId="men">
    <w:name w:val="men"/>
    <w:basedOn w:val="a"/>
    <w:qFormat/>
    <w:rsid w:val="006963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mple1">
    <w:name w:val="simple1"/>
    <w:basedOn w:val="a"/>
    <w:qFormat/>
    <w:rsid w:val="00696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-image-description">
    <w:name w:val="ad-image-description"/>
    <w:basedOn w:val="a"/>
    <w:qFormat/>
    <w:rsid w:val="006963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List Paragraph"/>
    <w:basedOn w:val="a"/>
    <w:uiPriority w:val="34"/>
    <w:qFormat/>
    <w:rsid w:val="00696353"/>
    <w:pPr>
      <w:ind w:left="720"/>
      <w:contextualSpacing/>
    </w:pPr>
    <w:rPr>
      <w:rFonts w:eastAsia="Calibri" w:cs="Times New Roman"/>
      <w:lang w:eastAsia="en-US"/>
    </w:rPr>
  </w:style>
  <w:style w:type="paragraph" w:customStyle="1" w:styleId="simple">
    <w:name w:val="simple"/>
    <w:basedOn w:val="a"/>
    <w:qFormat/>
    <w:rsid w:val="006963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Знак"/>
    <w:basedOn w:val="a"/>
    <w:qFormat/>
    <w:rsid w:val="0069635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4">
    <w:name w:val="Style4"/>
    <w:basedOn w:val="a"/>
    <w:qFormat/>
    <w:rsid w:val="00696353"/>
    <w:pPr>
      <w:widowControl w:val="0"/>
      <w:spacing w:after="0" w:line="363" w:lineRule="exact"/>
      <w:ind w:firstLine="1766"/>
    </w:pPr>
    <w:rPr>
      <w:rFonts w:ascii="Georgia" w:eastAsia="Times New Roman" w:hAnsi="Georgia" w:cs="Times New Roman"/>
      <w:sz w:val="24"/>
      <w:szCs w:val="24"/>
    </w:rPr>
  </w:style>
  <w:style w:type="paragraph" w:customStyle="1" w:styleId="15">
    <w:name w:val="Название1"/>
    <w:basedOn w:val="a"/>
    <w:qFormat/>
    <w:rsid w:val="0069635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qFormat/>
    <w:rsid w:val="0069635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9">
    <w:name w:val="No Spacing"/>
    <w:basedOn w:val="a"/>
    <w:uiPriority w:val="1"/>
    <w:qFormat/>
    <w:rsid w:val="00696353"/>
    <w:pPr>
      <w:suppressAutoHyphens/>
      <w:spacing w:after="0" w:line="240" w:lineRule="auto"/>
    </w:pPr>
    <w:rPr>
      <w:rFonts w:eastAsia="Times New Roman" w:cs="Times New Roman"/>
      <w:sz w:val="24"/>
      <w:szCs w:val="32"/>
      <w:lang w:val="en-US" w:eastAsia="en-US" w:bidi="en-US"/>
    </w:rPr>
  </w:style>
  <w:style w:type="paragraph" w:customStyle="1" w:styleId="afa">
    <w:name w:val="Содержимое врезки"/>
    <w:basedOn w:val="af"/>
    <w:qFormat/>
    <w:rsid w:val="00696353"/>
    <w:pPr>
      <w:suppressAutoHyphens/>
    </w:pPr>
    <w:rPr>
      <w:lang w:eastAsia="ar-SA"/>
    </w:rPr>
  </w:style>
  <w:style w:type="paragraph" w:customStyle="1" w:styleId="afb">
    <w:name w:val="Содержимое таблицы"/>
    <w:basedOn w:val="a"/>
    <w:qFormat/>
    <w:rsid w:val="0069635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c">
    <w:name w:val="Заголовок таблицы"/>
    <w:basedOn w:val="afb"/>
    <w:qFormat/>
    <w:rsid w:val="00696353"/>
    <w:pPr>
      <w:jc w:val="center"/>
    </w:pPr>
    <w:rPr>
      <w:b/>
      <w:bCs/>
    </w:rPr>
  </w:style>
  <w:style w:type="paragraph" w:styleId="afd">
    <w:name w:val="header"/>
    <w:basedOn w:val="a"/>
    <w:rsid w:val="0069635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2">
    <w:name w:val="Body Text Indent 3"/>
    <w:basedOn w:val="a"/>
    <w:link w:val="31"/>
    <w:qFormat/>
    <w:rsid w:val="0069635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Style9">
    <w:name w:val="Style9"/>
    <w:basedOn w:val="a"/>
    <w:qFormat/>
    <w:rsid w:val="0069635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3">
    <w:name w:val="Style13"/>
    <w:basedOn w:val="a"/>
    <w:qFormat/>
    <w:rsid w:val="00696353"/>
    <w:pPr>
      <w:widowControl w:val="0"/>
      <w:spacing w:after="0" w:line="250" w:lineRule="exact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8">
    <w:name w:val="Style8"/>
    <w:basedOn w:val="a"/>
    <w:qFormat/>
    <w:rsid w:val="00696353"/>
    <w:pPr>
      <w:widowControl w:val="0"/>
      <w:spacing w:after="0" w:line="210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67">
    <w:name w:val="Style67"/>
    <w:basedOn w:val="a"/>
    <w:qFormat/>
    <w:rsid w:val="00696353"/>
    <w:pPr>
      <w:widowControl w:val="0"/>
      <w:spacing w:after="0" w:line="257" w:lineRule="exact"/>
      <w:ind w:firstLine="4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7">
    <w:name w:val="Style97"/>
    <w:basedOn w:val="a"/>
    <w:qFormat/>
    <w:rsid w:val="00696353"/>
    <w:pPr>
      <w:widowControl w:val="0"/>
      <w:spacing w:after="0" w:line="250" w:lineRule="exact"/>
      <w:ind w:hanging="85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9">
    <w:name w:val="Style79"/>
    <w:basedOn w:val="a"/>
    <w:qFormat/>
    <w:rsid w:val="00696353"/>
    <w:pPr>
      <w:widowControl w:val="0"/>
      <w:spacing w:after="0" w:line="245" w:lineRule="exact"/>
      <w:ind w:firstLine="336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68">
    <w:name w:val="Style68"/>
    <w:basedOn w:val="a"/>
    <w:qFormat/>
    <w:rsid w:val="00696353"/>
    <w:pPr>
      <w:widowControl w:val="0"/>
      <w:spacing w:after="0" w:line="250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5">
    <w:name w:val="Style75"/>
    <w:basedOn w:val="a"/>
    <w:qFormat/>
    <w:rsid w:val="00696353"/>
    <w:pPr>
      <w:widowControl w:val="0"/>
      <w:spacing w:after="0" w:line="247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qFormat/>
    <w:rsid w:val="00696353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20">
    <w:name w:val="Заголовок №1 (2)"/>
    <w:basedOn w:val="a"/>
    <w:qFormat/>
    <w:rsid w:val="00696353"/>
    <w:pPr>
      <w:shd w:val="clear" w:color="auto" w:fill="FFFFFF"/>
      <w:spacing w:after="60" w:line="373" w:lineRule="exact"/>
      <w:outlineLvl w:val="0"/>
    </w:pPr>
    <w:rPr>
      <w:rFonts w:eastAsiaTheme="minorHAnsi"/>
      <w:sz w:val="31"/>
      <w:szCs w:val="31"/>
      <w:lang w:eastAsia="en-US"/>
    </w:rPr>
  </w:style>
  <w:style w:type="paragraph" w:customStyle="1" w:styleId="Default">
    <w:name w:val="Default"/>
    <w:qFormat/>
    <w:rsid w:val="00653468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17">
    <w:name w:val="Обычный (веб)1"/>
    <w:qFormat/>
    <w:rsid w:val="008246FA"/>
    <w:pPr>
      <w:widowControl w:val="0"/>
      <w:suppressAutoHyphens/>
      <w:spacing w:after="200" w:line="276" w:lineRule="auto"/>
    </w:pPr>
    <w:rPr>
      <w:rFonts w:eastAsia="Lucida Sans Unicode" w:cs="font292"/>
      <w:kern w:val="2"/>
      <w:sz w:val="22"/>
      <w:lang w:eastAsia="ar-SA"/>
    </w:rPr>
  </w:style>
  <w:style w:type="table" w:styleId="18">
    <w:name w:val="Table Grid 1"/>
    <w:basedOn w:val="a1"/>
    <w:semiHidden/>
    <w:unhideWhenUsed/>
    <w:rsid w:val="00696353"/>
    <w:rPr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e">
    <w:name w:val="Table Grid"/>
    <w:basedOn w:val="a1"/>
    <w:rsid w:val="00696353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64D12-F725-4849-8C58-AD76E00F1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Пользователь Windows</cp:lastModifiedBy>
  <cp:revision>2</cp:revision>
  <cp:lastPrinted>2019-08-21T09:57:00Z</cp:lastPrinted>
  <dcterms:created xsi:type="dcterms:W3CDTF">2025-04-15T06:29:00Z</dcterms:created>
  <dcterms:modified xsi:type="dcterms:W3CDTF">2025-04-15T06:29:00Z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