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6E3" w:rsidRPr="000B56E3" w:rsidRDefault="00E55E72" w:rsidP="00E55E72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 </w:t>
      </w:r>
      <w:bookmarkStart w:id="0" w:name="_GoBack"/>
      <w:bookmarkEnd w:id="0"/>
      <w:r w:rsidR="000B56E3" w:rsidRPr="000B56E3">
        <w:rPr>
          <w:b/>
          <w:color w:val="000000"/>
        </w:rPr>
        <w:t>Аннотация  к адаптированной программе по химии 8-9 кл</w:t>
      </w:r>
      <w:r w:rsidR="000B56E3">
        <w:rPr>
          <w:b/>
          <w:color w:val="000000"/>
        </w:rPr>
        <w:t>.</w:t>
      </w:r>
      <w:r w:rsidR="00CF6065">
        <w:rPr>
          <w:b/>
          <w:color w:val="000000"/>
        </w:rPr>
        <w:t xml:space="preserve"> для обучающихся с ОВЗ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>Адаптированная рабочая программа составлена на основе программы по</w:t>
      </w:r>
      <w:r w:rsidRPr="00CF6065">
        <w:rPr>
          <w:color w:val="000000"/>
          <w:sz w:val="21"/>
          <w:szCs w:val="21"/>
        </w:rPr>
        <w:t xml:space="preserve"> химии О.С. Габриеляна </w:t>
      </w:r>
      <w:r w:rsidRPr="00CF6065">
        <w:rPr>
          <w:color w:val="000000"/>
          <w:sz w:val="21"/>
          <w:szCs w:val="21"/>
        </w:rPr>
        <w:t> для общеобразовательных учреждений</w:t>
      </w:r>
      <w:r w:rsidRPr="00CF6065">
        <w:rPr>
          <w:color w:val="000000"/>
          <w:sz w:val="21"/>
          <w:szCs w:val="21"/>
        </w:rPr>
        <w:t xml:space="preserve">. </w:t>
      </w:r>
      <w:r w:rsidRPr="00CF6065">
        <w:rPr>
          <w:color w:val="000000"/>
          <w:sz w:val="21"/>
          <w:szCs w:val="21"/>
        </w:rPr>
        <w:t>Курс химии 8-9 классов знакомит с основными понятиями химии. Отбор материала выполнен на основе принципа минимального числа вводимых специфических понятий и с учетом интересов обучающихся, их потребностей и возможностей, на основании психолого-медико-педагогических рекомендаций. Учебный материал отобран таким образом, чтобы можно было объяснить на доступном для учащихся уровне современные представления о химической стороне явлений окружающего мира.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>Программа курса химии для детей с отклонениями в развитии, решая те же задачи, что и в общеобразовательной школе, предполагает коррекционную направленность обучения, предусматривающую: активизацию познавательной деятельности; формирование общеинтеллектуальных умений и навыков; развитие устной и письменной речи; формирование учебной мотивации, навыков самоконтроля и самооценки деятельности обучающихся.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>Курс химии 8-9 классов знакомит с основными понятиями химии. Отбор материала выполнен на основе принципа минимального числа вводимых специфических понятий и с учетом интересов обучающихся, их потребностей и возможностей, на основании психолого-медико-педагогических рекомендаций. Учебный материал отобран таким образом, чтобы можно было объяснить на доступном для учащихся уровне современные представления о химической стороне явлений окружающего мира.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 xml:space="preserve">Программа рассчитана на учащихся </w:t>
      </w:r>
      <w:r w:rsidRPr="00CF6065">
        <w:rPr>
          <w:color w:val="000000"/>
          <w:sz w:val="21"/>
          <w:szCs w:val="21"/>
        </w:rPr>
        <w:t>с ОВЗ,</w:t>
      </w:r>
      <w:r w:rsidRPr="00CF6065">
        <w:rPr>
          <w:color w:val="000000"/>
          <w:sz w:val="21"/>
          <w:szCs w:val="21"/>
        </w:rPr>
        <w:t xml:space="preserve"> поэтому при ее составлении учитывались следующие психические особенности детей: неустойчивое внимание, малый объем памяти, неточность и затруднения пр</w:t>
      </w:r>
      <w:r w:rsidRPr="00CF6065">
        <w:rPr>
          <w:color w:val="000000"/>
          <w:sz w:val="21"/>
          <w:szCs w:val="21"/>
        </w:rPr>
        <w:t xml:space="preserve">и воспроизведении материала, не </w:t>
      </w:r>
      <w:r w:rsidRPr="00CF6065">
        <w:rPr>
          <w:color w:val="000000"/>
          <w:sz w:val="21"/>
          <w:szCs w:val="21"/>
        </w:rPr>
        <w:t>сформированность мыслительных операций анализа, синтеза, сравнения, обобщения, негрубые нарушения речи.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>Процесс обучения таких школьников имеет коррекционно-развивающий характер, что выражается в использовании заданий, направленных на коррекцию имеющихся у учащихся недостатков и опирается на субъективный опыт учащихся, связь изучаемого материала с реальной жизнью.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>В соответствии с требованиями государственного образовательного стандарта в курсе подчеркивается, что химия — наука экспериментальная. Поэтому в данном курсе рассматриваются такие методологические понятия учебного предмета, как объяснение, рассказ, наблюдение, зарисовка, измерение, описание, эксперимент, моделирование, экскурсии.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>Предложенный курс практико-ориентирован: все понятия, вещества и материалы даются в плане их практического значения и безопасного использования; применения веществ в повседневной жизни и их роли в живой и неживой природе.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 xml:space="preserve">При проведении занятий необходимо делать опору на жизненный опыт обучающихся, учитывать практическую направленность предмета, соблюдать принцип необходимости и достаточности. 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>В данной программе учитывается специфика психофизического развития, обучающегося с ОВЗ, его различия в стартовых возможностях обучения и разнообразие образовательных потребностей.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>Данная программа </w:t>
      </w:r>
      <w:r w:rsidRPr="00CF6065">
        <w:rPr>
          <w:i/>
          <w:iCs/>
          <w:color w:val="000000"/>
          <w:sz w:val="21"/>
          <w:szCs w:val="21"/>
        </w:rPr>
        <w:t>дает возможность</w:t>
      </w:r>
      <w:r w:rsidRPr="00CF6065">
        <w:rPr>
          <w:color w:val="000000"/>
          <w:sz w:val="21"/>
          <w:szCs w:val="21"/>
        </w:rPr>
        <w:t> обучающемуся с ОВЗ: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>- освоить основную образовательную программу основного общего образования (базовый уровень)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>- повысить уровень личностного развития и образования;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>- восполнить пробелы предшествующего обучения и воспитания;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>- повысить уровень познавательной и эмоционально – личностной сферы.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>и </w:t>
      </w:r>
      <w:r w:rsidRPr="00CF6065">
        <w:rPr>
          <w:i/>
          <w:iCs/>
          <w:color w:val="000000"/>
          <w:sz w:val="21"/>
          <w:szCs w:val="21"/>
        </w:rPr>
        <w:t>предусматривает</w:t>
      </w:r>
      <w:r w:rsidRPr="00CF6065">
        <w:rPr>
          <w:color w:val="000000"/>
          <w:sz w:val="21"/>
          <w:szCs w:val="21"/>
        </w:rPr>
        <w:t>: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>- организацию без барьерной, развивающей предметной среды;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>- создание атмосферы эмоционального комфорта;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>- формирование взаимоотношений в духе сотрудничества и принятия особенностей и возможностей обучающегося с ОВЗ;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>- использование вариативных форм получения образования;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>- участие в образовательном процессе разных специалистов и педагогов.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lastRenderedPageBreak/>
        <w:t>Учебный процесс обучающегося с ОВЗ осуществляется на основе АОП ООО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b/>
          <w:bCs/>
          <w:color w:val="000000"/>
          <w:sz w:val="21"/>
          <w:szCs w:val="21"/>
        </w:rPr>
        <w:t>Целевое назначение АОП для обучающегося с ОВЗ: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>1. Содействие получению обучающегося с ОВЗ качественного образования, необходимого для реализации образовательных запросов и дальнейшего профессионального самоопределения;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>2. Оказание комплексной психолого-социально-педагогической помощи и поддержки обучающемуся с ОВЗ и его родителям (законным представителям) в освоении ООП ООО;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>3. Социальная адаптация обучающегося с ОВЗ посредством индивидуализации и дифференциации образовательного процесса;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>4. Формирование социальной компетентности обучающегося с ОВЗ, развитие адаптивных способностей личности для самореализации в обществе;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>5.Освоение обучающимся с ОВЗ базового уровня знаний по химии, формирование межпредметных понятий в соответствии с требованиями Федерального компонента государственного образовательного стандарта основного общего образования по химии;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>6.Формирование общей культуры, духовно – нравственного развития личности обучающегося, его адаптации к жизни в обществе,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b/>
          <w:bCs/>
          <w:color w:val="000000"/>
          <w:sz w:val="21"/>
          <w:szCs w:val="21"/>
        </w:rPr>
        <w:t>Задачи программы: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>1. Определение особых образовательных потребностей обучающегося с ОВЗ.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>2. Создание условий, способствующих освоению обучающегося с ОВЗ ООП ООО и его интеграции в образовательной организации.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>3. Оказание консультативной и методической помощи родителям (законным представителям) обучающегося с ОВЗ по освоению ООП ООО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>по химии.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b/>
          <w:bCs/>
          <w:color w:val="000000"/>
          <w:sz w:val="21"/>
          <w:szCs w:val="21"/>
        </w:rPr>
        <w:t>Образовательный компонент АОП по химии.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>Специфика курса химии заключается в его тесной взаимосвязи со всеми учебными предметами, особенно с биологией, физикой. Эти предметы представляют собой единую образовательную область, в которой изучение химии сочетается с обучением естественнонаучной картины мира.</w:t>
      </w:r>
    </w:p>
    <w:p w:rsidR="000B56E3" w:rsidRPr="00CF6065" w:rsidRDefault="000B56E3" w:rsidP="000B56E3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CF6065">
        <w:rPr>
          <w:b/>
          <w:bCs/>
          <w:color w:val="000000"/>
          <w:sz w:val="21"/>
          <w:szCs w:val="21"/>
        </w:rPr>
        <w:t>Изучение химии в 8-9 классе для обучающегося с ОВЗ направлено на достижение следующих</w:t>
      </w:r>
      <w:r w:rsidRPr="00CF6065">
        <w:rPr>
          <w:color w:val="000000"/>
          <w:sz w:val="21"/>
          <w:szCs w:val="21"/>
        </w:rPr>
        <w:t> </w:t>
      </w:r>
      <w:r w:rsidRPr="00CF6065">
        <w:rPr>
          <w:b/>
          <w:bCs/>
          <w:color w:val="000000"/>
          <w:sz w:val="21"/>
          <w:szCs w:val="21"/>
        </w:rPr>
        <w:t>целей:</w:t>
      </w:r>
    </w:p>
    <w:p w:rsidR="000B56E3" w:rsidRPr="00CF6065" w:rsidRDefault="000B56E3" w:rsidP="000B56E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>освоение знаний о химической составляющей естественнонаучной картины мира, важнейших химических понятиях, законах и теориях;</w:t>
      </w:r>
    </w:p>
    <w:p w:rsidR="000B56E3" w:rsidRPr="00CF6065" w:rsidRDefault="000B56E3" w:rsidP="000B56E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>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0B56E3" w:rsidRPr="00CF6065" w:rsidRDefault="000B56E3" w:rsidP="000B56E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0B56E3" w:rsidRPr="00CF6065" w:rsidRDefault="000B56E3" w:rsidP="000B56E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0B56E3" w:rsidRPr="00CF6065" w:rsidRDefault="000B56E3" w:rsidP="000B56E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CF6065">
        <w:rPr>
          <w:color w:val="000000"/>
          <w:sz w:val="21"/>
          <w:szCs w:val="21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DC1B93" w:rsidRPr="00CF6065" w:rsidRDefault="00DC1B93" w:rsidP="000B56E3">
      <w:pPr>
        <w:pStyle w:val="a5"/>
        <w:shd w:val="clear" w:color="auto" w:fill="FFFFFF"/>
        <w:spacing w:before="0" w:beforeAutospacing="0" w:after="0" w:afterAutospacing="0"/>
      </w:pPr>
    </w:p>
    <w:sectPr w:rsidR="00DC1B93" w:rsidRPr="00CF6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1372"/>
    <w:multiLevelType w:val="multilevel"/>
    <w:tmpl w:val="471E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C6B10"/>
    <w:multiLevelType w:val="multilevel"/>
    <w:tmpl w:val="405EE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B4379"/>
    <w:multiLevelType w:val="multilevel"/>
    <w:tmpl w:val="591E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52F93"/>
    <w:multiLevelType w:val="multilevel"/>
    <w:tmpl w:val="9AA4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51D0E"/>
    <w:multiLevelType w:val="multilevel"/>
    <w:tmpl w:val="BA02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9B264E"/>
    <w:multiLevelType w:val="multilevel"/>
    <w:tmpl w:val="7D80F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20729D"/>
    <w:multiLevelType w:val="multilevel"/>
    <w:tmpl w:val="863AF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9A64E2"/>
    <w:multiLevelType w:val="multilevel"/>
    <w:tmpl w:val="E0D4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A56C00"/>
    <w:multiLevelType w:val="multilevel"/>
    <w:tmpl w:val="3244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080434"/>
    <w:multiLevelType w:val="multilevel"/>
    <w:tmpl w:val="EE74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890E2D"/>
    <w:multiLevelType w:val="multilevel"/>
    <w:tmpl w:val="0E12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956FCB"/>
    <w:multiLevelType w:val="multilevel"/>
    <w:tmpl w:val="083E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2152D4"/>
    <w:multiLevelType w:val="multilevel"/>
    <w:tmpl w:val="8D16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160E57"/>
    <w:multiLevelType w:val="multilevel"/>
    <w:tmpl w:val="9CAE35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6D113D"/>
    <w:multiLevelType w:val="multilevel"/>
    <w:tmpl w:val="03FC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9E292C"/>
    <w:multiLevelType w:val="multilevel"/>
    <w:tmpl w:val="5770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E31F76"/>
    <w:multiLevelType w:val="multilevel"/>
    <w:tmpl w:val="4F44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C731B2"/>
    <w:multiLevelType w:val="multilevel"/>
    <w:tmpl w:val="72721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2037BD"/>
    <w:multiLevelType w:val="multilevel"/>
    <w:tmpl w:val="12CE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A800EC"/>
    <w:multiLevelType w:val="multilevel"/>
    <w:tmpl w:val="136A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7E7026"/>
    <w:multiLevelType w:val="multilevel"/>
    <w:tmpl w:val="50F2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89233A"/>
    <w:multiLevelType w:val="multilevel"/>
    <w:tmpl w:val="3ADC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592709"/>
    <w:multiLevelType w:val="multilevel"/>
    <w:tmpl w:val="9E1C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C04485"/>
    <w:multiLevelType w:val="multilevel"/>
    <w:tmpl w:val="A648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CE4673"/>
    <w:multiLevelType w:val="multilevel"/>
    <w:tmpl w:val="C0D8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F22C57"/>
    <w:multiLevelType w:val="multilevel"/>
    <w:tmpl w:val="9AFAD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"/>
  </w:num>
  <w:num w:numId="3">
    <w:abstractNumId w:val="14"/>
  </w:num>
  <w:num w:numId="4">
    <w:abstractNumId w:val="19"/>
  </w:num>
  <w:num w:numId="5">
    <w:abstractNumId w:val="12"/>
  </w:num>
  <w:num w:numId="6">
    <w:abstractNumId w:val="21"/>
  </w:num>
  <w:num w:numId="7">
    <w:abstractNumId w:val="10"/>
  </w:num>
  <w:num w:numId="8">
    <w:abstractNumId w:val="3"/>
  </w:num>
  <w:num w:numId="9">
    <w:abstractNumId w:val="9"/>
  </w:num>
  <w:num w:numId="10">
    <w:abstractNumId w:val="2"/>
  </w:num>
  <w:num w:numId="11">
    <w:abstractNumId w:val="4"/>
  </w:num>
  <w:num w:numId="12">
    <w:abstractNumId w:val="17"/>
  </w:num>
  <w:num w:numId="13">
    <w:abstractNumId w:val="18"/>
  </w:num>
  <w:num w:numId="14">
    <w:abstractNumId w:val="6"/>
    <w:lvlOverride w:ilvl="0">
      <w:startOverride w:val="1"/>
    </w:lvlOverride>
  </w:num>
  <w:num w:numId="15">
    <w:abstractNumId w:val="13"/>
  </w:num>
  <w:num w:numId="16">
    <w:abstractNumId w:val="23"/>
  </w:num>
  <w:num w:numId="17">
    <w:abstractNumId w:val="25"/>
  </w:num>
  <w:num w:numId="18">
    <w:abstractNumId w:val="11"/>
  </w:num>
  <w:num w:numId="19">
    <w:abstractNumId w:val="0"/>
  </w:num>
  <w:num w:numId="20">
    <w:abstractNumId w:val="15"/>
  </w:num>
  <w:num w:numId="21">
    <w:abstractNumId w:val="24"/>
  </w:num>
  <w:num w:numId="22">
    <w:abstractNumId w:val="8"/>
  </w:num>
  <w:num w:numId="23">
    <w:abstractNumId w:val="7"/>
  </w:num>
  <w:num w:numId="24">
    <w:abstractNumId w:val="22"/>
  </w:num>
  <w:num w:numId="25">
    <w:abstractNumId w:val="1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E57"/>
    <w:rsid w:val="000B56E3"/>
    <w:rsid w:val="0043031F"/>
    <w:rsid w:val="00515A9A"/>
    <w:rsid w:val="00A93473"/>
    <w:rsid w:val="00CF6065"/>
    <w:rsid w:val="00DC1B93"/>
    <w:rsid w:val="00E55E72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BF671"/>
  <w15:chartTrackingRefBased/>
  <w15:docId w15:val="{870B66BB-3500-4605-AB55-D3A0954F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A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3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031F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Normal (Web)"/>
    <w:basedOn w:val="a"/>
    <w:uiPriority w:val="99"/>
    <w:unhideWhenUsed/>
    <w:rsid w:val="000B56E3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9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Фатыхова Н.А</dc:creator>
  <cp:keywords/>
  <dc:description/>
  <cp:lastModifiedBy>Фатыхова Н.А</cp:lastModifiedBy>
  <cp:revision>5</cp:revision>
  <cp:lastPrinted>2019-11-26T08:58:00Z</cp:lastPrinted>
  <dcterms:created xsi:type="dcterms:W3CDTF">2019-11-26T07:48:00Z</dcterms:created>
  <dcterms:modified xsi:type="dcterms:W3CDTF">2019-11-27T06:39:00Z</dcterms:modified>
</cp:coreProperties>
</file>