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17" w:rsidRPr="001F6C17" w:rsidRDefault="001F6C17" w:rsidP="001F6C17">
      <w:pPr>
        <w:pStyle w:val="a3"/>
        <w:jc w:val="center"/>
        <w:rPr>
          <w:rFonts w:ascii="Verdana" w:hAnsi="Verdana" w:cs="Arial"/>
          <w:color w:val="00B050"/>
        </w:rPr>
      </w:pPr>
      <w:r w:rsidRPr="001F6C17">
        <w:rPr>
          <w:rFonts w:ascii="Verdana" w:hAnsi="Verdana" w:cs="Arial"/>
          <w:b/>
          <w:bCs/>
          <w:color w:val="00B050"/>
        </w:rPr>
        <w:t xml:space="preserve">Психологические рекомендации родителям первоклассников.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Будите ребенка спокойно. Проснувшись, он должен увидеть вашу улыбку и услышать ласковый голос. Не подгоняйте его с утра, не дергайте по пустякам, не укоряйте за ошибки и оплошности, даже если вчера предупреждали.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Не торопите. Умение рассчитать время — ваша задача, и, если она вам плохо удается - это не вина ребенка.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Не отправляйте ребенка в школу без завтрака, до школьного завтрака ему придется много поработать.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Ни в коем случае не предупреждайте на прощание: «Смотри, не балуйся!», «Веди себя хорошо!», «Чтобы сегодня не было плохих отметок!»... Пожелайте ребенку удачи, подбодрите, найдите несколько ласковых слов: у него впереди трудный день.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Забудьте фразу: «Что ты сегодня получил?»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это не займет много времени.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Если видите, что ребенок огорчен, но молчит, не допытывайтесь, пусть успокоится, тогда и расскажет все сам.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Выслушав замечания учителя, не торопитесь устраивать ребенку </w:t>
      </w:r>
      <w:proofErr w:type="gramStart"/>
      <w:r w:rsidRPr="001F6C17">
        <w:rPr>
          <w:rFonts w:ascii="Verdana" w:hAnsi="Verdana" w:cs="Arial"/>
          <w:color w:val="000000"/>
        </w:rPr>
        <w:t>взбучку</w:t>
      </w:r>
      <w:proofErr w:type="gramEnd"/>
      <w:r w:rsidRPr="001F6C17">
        <w:rPr>
          <w:rFonts w:ascii="Verdana" w:hAnsi="Verdana" w:cs="Arial"/>
          <w:color w:val="000000"/>
        </w:rPr>
        <w:t xml:space="preserve">. Постарайтесь, чтобы ваш разговор с учителем происходил наедине. Кстати, всегда нелишне выслушать обе стороны и не торопиться с выводами.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После школы не торопитесь сажать ребенка за уроки, надо дв</w:t>
      </w:r>
      <w:proofErr w:type="gramStart"/>
      <w:r w:rsidRPr="001F6C17">
        <w:rPr>
          <w:rFonts w:ascii="Verdana" w:hAnsi="Verdana" w:cs="Arial"/>
          <w:color w:val="000000"/>
        </w:rPr>
        <w:t>а-</w:t>
      </w:r>
      <w:proofErr w:type="gramEnd"/>
      <w:r w:rsidRPr="001F6C17">
        <w:rPr>
          <w:rFonts w:ascii="Verdana" w:hAnsi="Verdana" w:cs="Arial"/>
          <w:color w:val="000000"/>
        </w:rPr>
        <w:t xml:space="preserve"> три часа отдохнуть (а в первом классе хорошо бы часа полтора поспать) для восстановления сил. Лучшее время для приготовления уроков - с 15 до 17 часов.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Не заставляйте первоклассника делать все уроки за один присест, после 15-20 минут занятий необходимы 10-15 минутные "переменки", лучше, если они будут подвижными.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Во время приготовления уроков не сидите у малыша над душой, дайте ему возможность работать самому, но,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В общении с ребенком старайтесь избегать условий: «Если ты сделаешь, то...». Порой условия становятся невыполнимыми вне зависимости от ребенка, и вы можете оказаться в очень сложной ситуации.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Постарайтесь найти в течение дня хотя бы полчаса, когда вы будете принадлежать только ребенку, не отвлекаясь на домашние заботы, телевизор, общение с другими членами семьи. В этот момент важнее всего для вас должны стоять его дела, заботы, радости и неудачи.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Выработайте единую тактику в семье, свои разногласия по поводу педагогических приемов решайте без ребенка. Если что-то не получается, посоветуйтесь с учителем, врачом, психологом, просматривайте литературу для родителей: там вы найдете много полезного.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lastRenderedPageBreak/>
        <w:t xml:space="preserve">Во время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второй четверти (примерно с 15 декабря), первая неделя после зимних каникул, середина третьей четверти. В это время надо быть особенно внимательными к состоянию ребенка. </w:t>
      </w:r>
    </w:p>
    <w:p w:rsidR="001F6C17" w:rsidRPr="001F6C17" w:rsidRDefault="001F6C17" w:rsidP="001F6C17">
      <w:pPr>
        <w:pStyle w:val="a3"/>
        <w:numPr>
          <w:ilvl w:val="0"/>
          <w:numId w:val="1"/>
        </w:numPr>
        <w:ind w:left="880" w:right="320"/>
        <w:rPr>
          <w:rFonts w:ascii="Verdana" w:hAnsi="Verdana" w:cs="Arial"/>
          <w:color w:val="000000"/>
        </w:rPr>
      </w:pPr>
      <w:r w:rsidRPr="001F6C17">
        <w:rPr>
          <w:rFonts w:ascii="Verdana" w:hAnsi="Verdana" w:cs="Arial"/>
          <w:color w:val="000000"/>
        </w:rPr>
        <w:t xml:space="preserve">Не отмахивайтесь от жалоб ребенка на головную боль, усталость, плохое состояние. Чаще всего это объективные показатели трудности учебы. </w:t>
      </w:r>
    </w:p>
    <w:p w:rsidR="001F6C17" w:rsidRPr="001F6C17" w:rsidRDefault="001F6C17" w:rsidP="001F6C17">
      <w:pPr>
        <w:pStyle w:val="a3"/>
        <w:numPr>
          <w:ilvl w:val="0"/>
          <w:numId w:val="1"/>
        </w:numPr>
        <w:ind w:left="880" w:right="320"/>
        <w:rPr>
          <w:rFonts w:ascii="Verdana" w:hAnsi="Verdana" w:cs="Arial"/>
          <w:color w:val="000000"/>
        </w:rPr>
      </w:pPr>
      <w:proofErr w:type="gramStart"/>
      <w:r w:rsidRPr="001F6C17">
        <w:rPr>
          <w:rFonts w:ascii="Verdana" w:hAnsi="Verdana" w:cs="Arial"/>
          <w:color w:val="000000"/>
        </w:rPr>
        <w:t>Учтите, что даже «совсем большие» дети (мы часто говорим:</w:t>
      </w:r>
      <w:proofErr w:type="gramEnd"/>
      <w:r w:rsidRPr="001F6C17">
        <w:rPr>
          <w:rFonts w:ascii="Verdana" w:hAnsi="Verdana" w:cs="Arial"/>
          <w:color w:val="000000"/>
        </w:rPr>
        <w:t xml:space="preserve"> </w:t>
      </w:r>
      <w:proofErr w:type="gramStart"/>
      <w:r w:rsidRPr="001F6C17">
        <w:rPr>
          <w:rFonts w:ascii="Verdana" w:hAnsi="Verdana" w:cs="Arial"/>
          <w:color w:val="000000"/>
        </w:rPr>
        <w:t>«Ты уже большой!» 7-8 летнему ребенку) очень любят сказку перед сном, песенку и ласковое поглаживание.</w:t>
      </w:r>
      <w:proofErr w:type="gramEnd"/>
      <w:r w:rsidRPr="001F6C17">
        <w:rPr>
          <w:rFonts w:ascii="Verdana" w:hAnsi="Verdana" w:cs="Arial"/>
          <w:color w:val="000000"/>
        </w:rPr>
        <w:t xml:space="preserve"> Все это успокаивает их, помогает снять напряжение, накопившееся за день, спокойно уснуть. Старайтесь не вспоминать перед сном неприятности, не выяснять отношения, не обсуждать завтрашнюю контрольную. </w:t>
      </w:r>
    </w:p>
    <w:p w:rsidR="001F6C17" w:rsidRPr="001F6C17" w:rsidRDefault="001F6C17" w:rsidP="001F6C17">
      <w:pPr>
        <w:pStyle w:val="a3"/>
        <w:ind w:left="160" w:right="320"/>
        <w:rPr>
          <w:rFonts w:ascii="Verdana" w:hAnsi="Verdana" w:cs="Arial"/>
          <w:color w:val="000000"/>
        </w:rPr>
      </w:pPr>
      <w:r w:rsidRPr="001F6C17">
        <w:rPr>
          <w:rFonts w:ascii="Verdana" w:hAnsi="Verdana" w:cs="Arial"/>
          <w:color w:val="000000"/>
        </w:rPr>
        <w:t>Завтра новый учебный день и вы должны сделать все, чтобы ребенок был спокойным, добрым и радостным. При желании можно прожить его без нервотрепки и нотаций.</w:t>
      </w:r>
    </w:p>
    <w:p w:rsidR="00F005E6" w:rsidRDefault="00F005E6">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Default="00D85082">
      <w:pPr>
        <w:rPr>
          <w:sz w:val="24"/>
        </w:rPr>
      </w:pPr>
    </w:p>
    <w:p w:rsidR="00D85082" w:rsidRPr="00D85082" w:rsidRDefault="00D85082" w:rsidP="00D85082">
      <w:pPr>
        <w:spacing w:line="240" w:lineRule="auto"/>
        <w:jc w:val="center"/>
        <w:rPr>
          <w:b/>
          <w:color w:val="00B050"/>
          <w:sz w:val="24"/>
        </w:rPr>
      </w:pPr>
      <w:r w:rsidRPr="00D85082">
        <w:rPr>
          <w:b/>
          <w:color w:val="00B050"/>
          <w:sz w:val="24"/>
        </w:rPr>
        <w:lastRenderedPageBreak/>
        <w:t xml:space="preserve">Условия успешной адаптации </w:t>
      </w:r>
      <w:r w:rsidRPr="00D85082">
        <w:rPr>
          <w:b/>
          <w:color w:val="00B050"/>
          <w:sz w:val="24"/>
        </w:rPr>
        <w:br/>
        <w:t>к 1 классу</w:t>
      </w:r>
    </w:p>
    <w:p w:rsidR="00D85082" w:rsidRPr="00D85082" w:rsidRDefault="00D85082" w:rsidP="00D85082">
      <w:pPr>
        <w:spacing w:line="240" w:lineRule="auto"/>
        <w:ind w:left="360"/>
        <w:rPr>
          <w:sz w:val="24"/>
        </w:rPr>
      </w:pPr>
      <w:r w:rsidRPr="00D85082">
        <w:rPr>
          <w:sz w:val="24"/>
        </w:rPr>
        <w:t>Школьная готовность состоит из следующих компонентов:</w:t>
      </w:r>
    </w:p>
    <w:p w:rsidR="00D85082" w:rsidRPr="00D85082" w:rsidRDefault="00D85082" w:rsidP="00D85082">
      <w:pPr>
        <w:spacing w:line="240" w:lineRule="auto"/>
        <w:rPr>
          <w:sz w:val="24"/>
        </w:rPr>
      </w:pPr>
      <w:proofErr w:type="gramStart"/>
      <w:r w:rsidRPr="00D85082">
        <w:rPr>
          <w:sz w:val="24"/>
        </w:rPr>
        <w:t>Физическая, психологическая, выделяют так же педагогическую готовность.</w:t>
      </w:r>
      <w:proofErr w:type="gramEnd"/>
    </w:p>
    <w:p w:rsidR="00D85082" w:rsidRPr="00D85082" w:rsidRDefault="00D85082" w:rsidP="00D85082">
      <w:pPr>
        <w:spacing w:line="240" w:lineRule="auto"/>
        <w:rPr>
          <w:rFonts w:eastAsia="Times New Roman"/>
          <w:sz w:val="24"/>
          <w:lang w:eastAsia="ru-RU"/>
        </w:rPr>
      </w:pPr>
      <w:proofErr w:type="gramStart"/>
      <w:r w:rsidRPr="00D85082">
        <w:rPr>
          <w:sz w:val="24"/>
          <w:lang w:val="en-US"/>
        </w:rPr>
        <w:t>I</w:t>
      </w:r>
      <w:r w:rsidRPr="00D85082">
        <w:rPr>
          <w:sz w:val="24"/>
        </w:rPr>
        <w:t>) Физическая готовность.</w:t>
      </w:r>
      <w:proofErr w:type="gramEnd"/>
      <w:r w:rsidRPr="00D85082">
        <w:rPr>
          <w:sz w:val="24"/>
        </w:rPr>
        <w:t xml:space="preserve"> </w:t>
      </w:r>
    </w:p>
    <w:p w:rsidR="00D85082" w:rsidRPr="00D85082" w:rsidRDefault="00D85082" w:rsidP="00D85082">
      <w:pPr>
        <w:spacing w:line="240" w:lineRule="auto"/>
        <w:rPr>
          <w:rFonts w:eastAsia="Times New Roman"/>
          <w:sz w:val="24"/>
          <w:u w:val="single"/>
          <w:lang w:eastAsia="ru-RU"/>
        </w:rPr>
      </w:pPr>
      <w:r w:rsidRPr="00D85082">
        <w:rPr>
          <w:rFonts w:eastAsia="Times New Roman"/>
          <w:sz w:val="24"/>
          <w:lang w:eastAsia="ru-RU"/>
        </w:rPr>
        <w:t>Для того чтобы, ребенок мог справляться и выдерживать учебную нагрузку в течение всего урока и школьного дня, он должен быть здоров и хорошо физически развит:</w:t>
      </w:r>
      <w:r w:rsidRPr="00D85082">
        <w:rPr>
          <w:rFonts w:eastAsia="Times New Roman"/>
          <w:sz w:val="24"/>
          <w:lang w:eastAsia="ru-RU"/>
        </w:rPr>
        <w:br/>
        <w:t>- иметь нормальный рост, вес, объем груди, мышечный тонус и пр.</w:t>
      </w:r>
      <w:r w:rsidRPr="00D85082">
        <w:rPr>
          <w:rFonts w:eastAsia="Times New Roman"/>
          <w:sz w:val="24"/>
          <w:lang w:eastAsia="ru-RU"/>
        </w:rPr>
        <w:br/>
        <w:t>- нормальное, соответствующее возрасту, состояние зрения, слуха, моторики,</w:t>
      </w:r>
      <w:r w:rsidRPr="00D85082">
        <w:rPr>
          <w:rFonts w:eastAsia="Times New Roman"/>
          <w:sz w:val="24"/>
          <w:u w:val="single"/>
          <w:lang w:eastAsia="ru-RU"/>
        </w:rPr>
        <w:t xml:space="preserve"> особенно </w:t>
      </w:r>
      <w:proofErr w:type="spellStart"/>
      <w:r w:rsidRPr="00D85082">
        <w:rPr>
          <w:rFonts w:eastAsia="Times New Roman"/>
          <w:sz w:val="24"/>
          <w:u w:val="single"/>
          <w:lang w:eastAsia="ru-RU"/>
        </w:rPr>
        <w:t>сформированность</w:t>
      </w:r>
      <w:proofErr w:type="spellEnd"/>
      <w:r w:rsidRPr="00D85082">
        <w:rPr>
          <w:rFonts w:eastAsia="Times New Roman"/>
          <w:sz w:val="24"/>
          <w:u w:val="single"/>
          <w:lang w:eastAsia="ru-RU"/>
        </w:rPr>
        <w:t xml:space="preserve"> мелких движений кистей рук и пальцев.</w:t>
      </w:r>
    </w:p>
    <w:p w:rsidR="00D85082" w:rsidRPr="00D85082" w:rsidRDefault="00D85082" w:rsidP="00D85082">
      <w:pPr>
        <w:spacing w:line="240" w:lineRule="auto"/>
        <w:rPr>
          <w:sz w:val="24"/>
        </w:rPr>
      </w:pPr>
      <w:r w:rsidRPr="00D85082">
        <w:rPr>
          <w:rFonts w:eastAsia="Times New Roman"/>
          <w:sz w:val="24"/>
          <w:lang w:val="en-US" w:eastAsia="ru-RU"/>
        </w:rPr>
        <w:t>II</w:t>
      </w:r>
      <w:r w:rsidRPr="00D85082">
        <w:rPr>
          <w:rFonts w:eastAsia="Times New Roman"/>
          <w:sz w:val="24"/>
          <w:lang w:eastAsia="ru-RU"/>
        </w:rPr>
        <w:t xml:space="preserve">) </w:t>
      </w:r>
      <w:r w:rsidRPr="00D85082">
        <w:rPr>
          <w:sz w:val="24"/>
        </w:rPr>
        <w:t>Под психологической готовностью к школе понима</w:t>
      </w:r>
      <w:r w:rsidRPr="00D85082">
        <w:rPr>
          <w:sz w:val="24"/>
        </w:rPr>
        <w:softHyphen/>
        <w:t>ют такой уровень психического развития ребенка, который позволяет ему эффективно преодолевать трудности адаптации и первоначаль</w:t>
      </w:r>
      <w:r w:rsidRPr="00D85082">
        <w:rPr>
          <w:sz w:val="24"/>
        </w:rPr>
        <w:softHyphen/>
        <w:t>ного обучения в школе.</w:t>
      </w:r>
    </w:p>
    <w:p w:rsidR="00D85082" w:rsidRPr="00D85082" w:rsidRDefault="00D85082" w:rsidP="00D85082">
      <w:pPr>
        <w:spacing w:line="240" w:lineRule="auto"/>
        <w:rPr>
          <w:sz w:val="24"/>
          <w:u w:val="single"/>
        </w:rPr>
      </w:pPr>
      <w:r w:rsidRPr="00D85082">
        <w:rPr>
          <w:sz w:val="24"/>
        </w:rPr>
        <w:t>Психологическая готовность включает следующие компоненты</w:t>
      </w:r>
      <w:r w:rsidRPr="00D85082">
        <w:rPr>
          <w:sz w:val="24"/>
          <w:u w:val="single"/>
        </w:rPr>
        <w:t>: мотивационная готовность, интеллектуальная, эмоционально-волевая, коммуникационная.</w:t>
      </w:r>
    </w:p>
    <w:p w:rsidR="00D85082" w:rsidRPr="00D85082" w:rsidRDefault="00D85082" w:rsidP="00D85082">
      <w:pPr>
        <w:spacing w:line="240" w:lineRule="auto"/>
        <w:rPr>
          <w:sz w:val="24"/>
        </w:rPr>
      </w:pPr>
      <w:r w:rsidRPr="00D85082">
        <w:rPr>
          <w:sz w:val="24"/>
        </w:rPr>
        <w:t>А) мотивационная готовность - это наличие у детей желания учиться.</w:t>
      </w:r>
    </w:p>
    <w:p w:rsidR="00D85082" w:rsidRPr="00D85082" w:rsidRDefault="00D85082" w:rsidP="00D85082">
      <w:pPr>
        <w:spacing w:line="240" w:lineRule="auto"/>
        <w:rPr>
          <w:sz w:val="24"/>
        </w:rPr>
      </w:pPr>
      <w:r w:rsidRPr="00D85082">
        <w:rPr>
          <w:sz w:val="24"/>
        </w:rPr>
        <w:t>Желание пойти в школу и желание учиться – это разные понятия. Попытаемся вместе разобраться, какие мысли и желания могут быть у первоклассника.</w:t>
      </w:r>
    </w:p>
    <w:p w:rsidR="00D85082" w:rsidRPr="00D85082" w:rsidRDefault="00D85082" w:rsidP="00D85082">
      <w:pPr>
        <w:spacing w:line="240" w:lineRule="auto"/>
        <w:rPr>
          <w:sz w:val="24"/>
        </w:rPr>
      </w:pPr>
      <w:r w:rsidRPr="00D85082">
        <w:rPr>
          <w:sz w:val="24"/>
        </w:rPr>
        <w:t>Упражнение «1-классник».</w:t>
      </w:r>
    </w:p>
    <w:p w:rsidR="00D85082" w:rsidRPr="00D85082" w:rsidRDefault="00D85082" w:rsidP="00D85082">
      <w:pPr>
        <w:spacing w:line="240" w:lineRule="auto"/>
        <w:rPr>
          <w:sz w:val="24"/>
        </w:rPr>
      </w:pPr>
      <w:r w:rsidRPr="00D85082">
        <w:rPr>
          <w:sz w:val="24"/>
        </w:rPr>
        <w:t>А</w:t>
      </w:r>
      <w:proofErr w:type="gramStart"/>
      <w:r w:rsidRPr="00D85082">
        <w:rPr>
          <w:sz w:val="24"/>
        </w:rPr>
        <w:t>)Р</w:t>
      </w:r>
      <w:proofErr w:type="gramEnd"/>
      <w:r w:rsidRPr="00D85082">
        <w:rPr>
          <w:sz w:val="24"/>
        </w:rPr>
        <w:t>исунок первоклассника, набор высказываний ребёнка: у меня будет новый портфель, красивая форма, новые кроссовки, набор цветных гелиевых ручек -желание пойти в школу</w:t>
      </w:r>
    </w:p>
    <w:p w:rsidR="00D85082" w:rsidRPr="00D85082" w:rsidRDefault="00D85082" w:rsidP="00D85082">
      <w:pPr>
        <w:spacing w:line="240" w:lineRule="auto"/>
        <w:rPr>
          <w:sz w:val="24"/>
        </w:rPr>
      </w:pPr>
      <w:r w:rsidRPr="00D85082">
        <w:rPr>
          <w:sz w:val="24"/>
        </w:rPr>
        <w:t>Б</w:t>
      </w:r>
      <w:proofErr w:type="gramStart"/>
      <w:r w:rsidRPr="00D85082">
        <w:rPr>
          <w:sz w:val="24"/>
        </w:rPr>
        <w:t>)У</w:t>
      </w:r>
      <w:proofErr w:type="gramEnd"/>
      <w:r w:rsidRPr="00D85082">
        <w:rPr>
          <w:sz w:val="24"/>
        </w:rPr>
        <w:t>знаю, почему море солёное, трава зелёная,  на уроке внимательно слушать учителя, домашнее задание, научусь писать и быстро читать – желание учиться.</w:t>
      </w:r>
    </w:p>
    <w:p w:rsidR="00D85082" w:rsidRPr="00D85082" w:rsidRDefault="00D85082" w:rsidP="00D85082">
      <w:pPr>
        <w:spacing w:line="240" w:lineRule="auto"/>
        <w:rPr>
          <w:sz w:val="24"/>
        </w:rPr>
      </w:pPr>
      <w:r w:rsidRPr="00D85082">
        <w:rPr>
          <w:sz w:val="24"/>
        </w:rPr>
        <w:t>Что бы помочь ребёнку осознать важность предстоящего события, и разбудить в нём интерес можно побеседовать о школе, что ждёт его, что такое урок.</w:t>
      </w:r>
    </w:p>
    <w:p w:rsidR="00D85082" w:rsidRPr="00D85082" w:rsidRDefault="00D85082" w:rsidP="00D85082">
      <w:pPr>
        <w:spacing w:line="240" w:lineRule="auto"/>
        <w:rPr>
          <w:sz w:val="24"/>
        </w:rPr>
      </w:pPr>
      <w:r w:rsidRPr="00D85082">
        <w:rPr>
          <w:sz w:val="24"/>
        </w:rPr>
        <w:t>2) Интеллектуальная готовность – заключается в приобретении определенного кругозора, запаса конкретных знаний, развитие памяти, внимания, мышления, воображения.</w:t>
      </w:r>
    </w:p>
    <w:p w:rsidR="00D85082" w:rsidRPr="00D85082" w:rsidRDefault="00D85082" w:rsidP="00D85082">
      <w:pPr>
        <w:spacing w:line="240" w:lineRule="auto"/>
        <w:rPr>
          <w:sz w:val="24"/>
        </w:rPr>
      </w:pPr>
      <w:r w:rsidRPr="00D85082">
        <w:rPr>
          <w:sz w:val="24"/>
        </w:rPr>
        <w:t xml:space="preserve">К 6-7 </w:t>
      </w:r>
      <w:proofErr w:type="gramStart"/>
      <w:r w:rsidRPr="00D85082">
        <w:rPr>
          <w:sz w:val="24"/>
        </w:rPr>
        <w:t>гадам</w:t>
      </w:r>
      <w:proofErr w:type="gramEnd"/>
      <w:r w:rsidRPr="00D85082">
        <w:rPr>
          <w:sz w:val="24"/>
        </w:rPr>
        <w:t xml:space="preserve"> дошкольник должен знать: свой адрес, название города, страны, столицы. Знать имена, отчества родителей,  где они работаю. Ориентироваться во временах года, их последовательности и основных признаках. Знать название месяцев, цветов, различать диких, домашних животных.  Все психические функции можно тренировать и развивать с помощью упражнений. </w:t>
      </w:r>
    </w:p>
    <w:p w:rsidR="00D85082" w:rsidRPr="00D85082" w:rsidRDefault="00D85082" w:rsidP="00D85082">
      <w:pPr>
        <w:spacing w:line="240" w:lineRule="auto"/>
        <w:rPr>
          <w:sz w:val="24"/>
        </w:rPr>
      </w:pPr>
      <w:proofErr w:type="gramStart"/>
      <w:r w:rsidRPr="00D85082">
        <w:rPr>
          <w:sz w:val="24"/>
        </w:rPr>
        <w:t>«Съедобное не съедобное», «Разложи по группам», «Исключение лишнего», «Последовательные картинки», «Что изменилось», «Найди отличие», «Продолжи ряд» и т.д.</w:t>
      </w:r>
      <w:proofErr w:type="gramEnd"/>
      <w:r w:rsidRPr="00D85082">
        <w:rPr>
          <w:sz w:val="24"/>
        </w:rPr>
        <w:t xml:space="preserve"> Есть рабочие тетради для занятий с детьми. </w:t>
      </w:r>
    </w:p>
    <w:p w:rsidR="00D85082" w:rsidRPr="00D85082" w:rsidRDefault="00D85082" w:rsidP="00D85082">
      <w:pPr>
        <w:pStyle w:val="a3"/>
        <w:rPr>
          <w:rFonts w:ascii="Verdana" w:hAnsi="Verdana"/>
          <w:u w:val="single"/>
        </w:rPr>
      </w:pPr>
      <w:r w:rsidRPr="00D85082">
        <w:rPr>
          <w:rFonts w:ascii="Verdana" w:hAnsi="Verdana"/>
        </w:rPr>
        <w:lastRenderedPageBreak/>
        <w:t>3) эмоционально-волевая готовность - это достаточно высокий уровень произвольной регуляции эмоций, во время учебные ситуации, способность ребенка адекватно переживать процесс переключения эмоций; овладение такой структурой деятельности, в которой уясняются мотивы и цель, мобилизуются усилия, направляется и регулируется психическая активность.</w:t>
      </w:r>
    </w:p>
    <w:p w:rsidR="00D85082" w:rsidRPr="00D85082" w:rsidRDefault="00D85082" w:rsidP="00D85082">
      <w:pPr>
        <w:pStyle w:val="a3"/>
        <w:rPr>
          <w:rFonts w:ascii="Verdana" w:hAnsi="Verdana"/>
          <w:u w:val="single"/>
        </w:rPr>
      </w:pPr>
      <w:r w:rsidRPr="00D85082">
        <w:rPr>
          <w:rStyle w:val="a4"/>
          <w:rFonts w:ascii="Verdana" w:hAnsi="Verdana"/>
          <w:u w:val="single"/>
        </w:rPr>
        <w:t>Показатели эмоционально-волевой готовности:</w:t>
      </w:r>
      <w:r w:rsidRPr="00D85082">
        <w:rPr>
          <w:rFonts w:ascii="Verdana" w:hAnsi="Verdana"/>
          <w:u w:val="single"/>
        </w:rPr>
        <w:t xml:space="preserve"> </w:t>
      </w:r>
    </w:p>
    <w:p w:rsidR="00D85082" w:rsidRPr="00D85082" w:rsidRDefault="00D85082" w:rsidP="00D85082">
      <w:pPr>
        <w:pStyle w:val="a3"/>
        <w:numPr>
          <w:ilvl w:val="0"/>
          <w:numId w:val="2"/>
        </w:numPr>
        <w:rPr>
          <w:rFonts w:ascii="Verdana" w:hAnsi="Verdana"/>
        </w:rPr>
      </w:pPr>
      <w:r w:rsidRPr="00D85082">
        <w:rPr>
          <w:rFonts w:ascii="Verdana" w:hAnsi="Verdana"/>
        </w:rPr>
        <w:t>у ребенка проявляется эмоциональное отношение к позиции школьника;</w:t>
      </w:r>
    </w:p>
    <w:p w:rsidR="00D85082" w:rsidRPr="00D85082" w:rsidRDefault="00D85082" w:rsidP="00D85082">
      <w:pPr>
        <w:pStyle w:val="a3"/>
        <w:numPr>
          <w:ilvl w:val="0"/>
          <w:numId w:val="2"/>
        </w:numPr>
        <w:rPr>
          <w:rFonts w:ascii="Verdana" w:hAnsi="Verdana"/>
        </w:rPr>
      </w:pPr>
      <w:r w:rsidRPr="00D85082">
        <w:rPr>
          <w:rFonts w:ascii="Verdana" w:hAnsi="Verdana"/>
        </w:rPr>
        <w:t>ребенок адекватно переживает процесс смены, переключения эмоций, сопровождающих учебные ситуации;</w:t>
      </w:r>
    </w:p>
    <w:p w:rsidR="00D85082" w:rsidRPr="00D85082" w:rsidRDefault="00D85082" w:rsidP="00D85082">
      <w:pPr>
        <w:pStyle w:val="a3"/>
        <w:numPr>
          <w:ilvl w:val="0"/>
          <w:numId w:val="2"/>
        </w:numPr>
        <w:rPr>
          <w:rFonts w:ascii="Verdana" w:hAnsi="Verdana"/>
        </w:rPr>
      </w:pPr>
      <w:r w:rsidRPr="00D85082">
        <w:rPr>
          <w:rFonts w:ascii="Verdana" w:hAnsi="Verdana"/>
        </w:rPr>
        <w:t>у ребенка сформирован определенный уровень произвольно управляемого поведения</w:t>
      </w:r>
    </w:p>
    <w:p w:rsidR="00D85082" w:rsidRPr="00D85082" w:rsidRDefault="00D85082" w:rsidP="00D85082">
      <w:pPr>
        <w:pStyle w:val="a3"/>
        <w:rPr>
          <w:rFonts w:ascii="Verdana" w:hAnsi="Verdana"/>
        </w:rPr>
      </w:pPr>
      <w:r w:rsidRPr="00D85082">
        <w:rPr>
          <w:rFonts w:ascii="Verdana" w:hAnsi="Verdana"/>
        </w:rPr>
        <w:t>Произвольность – значит придерживаться определённого правила, действовать в соответствии с ним.</w:t>
      </w:r>
    </w:p>
    <w:p w:rsidR="00D85082" w:rsidRPr="00D85082" w:rsidRDefault="00D85082" w:rsidP="00D85082">
      <w:pPr>
        <w:pStyle w:val="a3"/>
        <w:rPr>
          <w:rFonts w:ascii="Verdana" w:hAnsi="Verdana"/>
        </w:rPr>
      </w:pPr>
      <w:r w:rsidRPr="00D85082">
        <w:rPr>
          <w:rFonts w:ascii="Verdana" w:hAnsi="Verdana"/>
        </w:rPr>
        <w:t>Упражнение «Д</w:t>
      </w:r>
      <w:proofErr w:type="gramStart"/>
      <w:r w:rsidRPr="00D85082">
        <w:rPr>
          <w:rFonts w:ascii="Verdana" w:hAnsi="Verdana"/>
        </w:rPr>
        <w:t>а-</w:t>
      </w:r>
      <w:proofErr w:type="gramEnd"/>
      <w:r w:rsidRPr="00D85082">
        <w:rPr>
          <w:rFonts w:ascii="Verdana" w:hAnsi="Verdana"/>
        </w:rPr>
        <w:t xml:space="preserve"> нет не говорить».</w:t>
      </w:r>
    </w:p>
    <w:p w:rsidR="00D85082" w:rsidRPr="00D85082" w:rsidRDefault="00D85082" w:rsidP="00D85082">
      <w:pPr>
        <w:pStyle w:val="a3"/>
        <w:spacing w:before="0" w:beforeAutospacing="0" w:after="0" w:afterAutospacing="0"/>
        <w:rPr>
          <w:rFonts w:ascii="Verdana" w:hAnsi="Verdana"/>
        </w:rPr>
      </w:pPr>
      <w:r w:rsidRPr="00D85082">
        <w:rPr>
          <w:rFonts w:ascii="Verdana" w:hAnsi="Verdana"/>
        </w:rPr>
        <w:t>1</w:t>
      </w:r>
      <w:proofErr w:type="gramStart"/>
      <w:r w:rsidRPr="00D85082">
        <w:rPr>
          <w:rFonts w:ascii="Verdana" w:hAnsi="Verdana"/>
        </w:rPr>
        <w:t xml:space="preserve"> С</w:t>
      </w:r>
      <w:proofErr w:type="gramEnd"/>
      <w:r w:rsidRPr="00D85082">
        <w:rPr>
          <w:rFonts w:ascii="Verdana" w:hAnsi="Verdana"/>
        </w:rPr>
        <w:t>колько времени?</w:t>
      </w:r>
    </w:p>
    <w:p w:rsidR="00D85082" w:rsidRPr="00D85082" w:rsidRDefault="00D85082" w:rsidP="00D85082">
      <w:pPr>
        <w:pStyle w:val="a3"/>
        <w:spacing w:before="0" w:beforeAutospacing="0" w:after="0" w:afterAutospacing="0"/>
        <w:rPr>
          <w:rFonts w:ascii="Verdana" w:hAnsi="Verdana"/>
        </w:rPr>
      </w:pPr>
      <w:r w:rsidRPr="00D85082">
        <w:rPr>
          <w:rFonts w:ascii="Verdana" w:hAnsi="Verdana"/>
        </w:rPr>
        <w:t>2</w:t>
      </w:r>
      <w:proofErr w:type="gramStart"/>
      <w:r w:rsidRPr="00D85082">
        <w:rPr>
          <w:rFonts w:ascii="Verdana" w:hAnsi="Verdana"/>
        </w:rPr>
        <w:t xml:space="preserve"> У</w:t>
      </w:r>
      <w:proofErr w:type="gramEnd"/>
      <w:r w:rsidRPr="00D85082">
        <w:rPr>
          <w:rFonts w:ascii="Verdana" w:hAnsi="Verdana"/>
        </w:rPr>
        <w:t>же вечер?</w:t>
      </w:r>
    </w:p>
    <w:p w:rsidR="00D85082" w:rsidRPr="00D85082" w:rsidRDefault="00D85082" w:rsidP="00D85082">
      <w:pPr>
        <w:pStyle w:val="a3"/>
        <w:spacing w:before="0" w:beforeAutospacing="0" w:after="0" w:afterAutospacing="0"/>
        <w:rPr>
          <w:rFonts w:ascii="Verdana" w:hAnsi="Verdana"/>
        </w:rPr>
      </w:pPr>
      <w:r w:rsidRPr="00D85082">
        <w:rPr>
          <w:rFonts w:ascii="Verdana" w:hAnsi="Verdana"/>
        </w:rPr>
        <w:t>3</w:t>
      </w:r>
      <w:proofErr w:type="gramStart"/>
      <w:r w:rsidRPr="00D85082">
        <w:rPr>
          <w:rFonts w:ascii="Verdana" w:hAnsi="Verdana"/>
        </w:rPr>
        <w:t xml:space="preserve"> К</w:t>
      </w:r>
      <w:proofErr w:type="gramEnd"/>
      <w:r w:rsidRPr="00D85082">
        <w:rPr>
          <w:rFonts w:ascii="Verdana" w:hAnsi="Verdana"/>
        </w:rPr>
        <w:t>акой первый цвет в радуге?</w:t>
      </w:r>
    </w:p>
    <w:p w:rsidR="00D85082" w:rsidRPr="00D85082" w:rsidRDefault="00D85082" w:rsidP="00D85082">
      <w:pPr>
        <w:pStyle w:val="a3"/>
        <w:spacing w:before="0" w:beforeAutospacing="0" w:after="0" w:afterAutospacing="0"/>
        <w:rPr>
          <w:rFonts w:ascii="Verdana" w:hAnsi="Verdana"/>
        </w:rPr>
      </w:pPr>
      <w:r w:rsidRPr="00D85082">
        <w:rPr>
          <w:rFonts w:ascii="Verdana" w:hAnsi="Verdana"/>
        </w:rPr>
        <w:t>4</w:t>
      </w:r>
      <w:proofErr w:type="gramStart"/>
      <w:r w:rsidRPr="00D85082">
        <w:rPr>
          <w:rFonts w:ascii="Verdana" w:hAnsi="Verdana"/>
        </w:rPr>
        <w:t xml:space="preserve"> Э</w:t>
      </w:r>
      <w:proofErr w:type="gramEnd"/>
      <w:r w:rsidRPr="00D85082">
        <w:rPr>
          <w:rFonts w:ascii="Verdana" w:hAnsi="Verdana"/>
        </w:rPr>
        <w:t>то ваш любимый цвет?</w:t>
      </w:r>
    </w:p>
    <w:p w:rsidR="00D85082" w:rsidRPr="00D85082" w:rsidRDefault="00D85082" w:rsidP="00D85082">
      <w:pPr>
        <w:pStyle w:val="a3"/>
        <w:spacing w:before="0" w:beforeAutospacing="0" w:after="0" w:afterAutospacing="0"/>
        <w:rPr>
          <w:rFonts w:ascii="Verdana" w:hAnsi="Verdana"/>
        </w:rPr>
      </w:pPr>
      <w:r w:rsidRPr="00D85082">
        <w:rPr>
          <w:rFonts w:ascii="Verdana" w:hAnsi="Verdana"/>
        </w:rPr>
        <w:t>5</w:t>
      </w:r>
      <w:proofErr w:type="gramStart"/>
      <w:r w:rsidRPr="00D85082">
        <w:rPr>
          <w:rFonts w:ascii="Verdana" w:hAnsi="Verdana"/>
        </w:rPr>
        <w:t xml:space="preserve"> У</w:t>
      </w:r>
      <w:proofErr w:type="gramEnd"/>
      <w:r w:rsidRPr="00D85082">
        <w:rPr>
          <w:rFonts w:ascii="Verdana" w:hAnsi="Verdana"/>
        </w:rPr>
        <w:t xml:space="preserve"> стула может быть 4 ножки?</w:t>
      </w:r>
    </w:p>
    <w:p w:rsidR="00D85082" w:rsidRPr="00D85082" w:rsidRDefault="00D85082" w:rsidP="00D85082">
      <w:pPr>
        <w:pStyle w:val="a3"/>
        <w:spacing w:before="0" w:beforeAutospacing="0" w:after="0" w:afterAutospacing="0"/>
        <w:rPr>
          <w:rFonts w:ascii="Verdana" w:hAnsi="Verdana"/>
        </w:rPr>
      </w:pPr>
      <w:r w:rsidRPr="00D85082">
        <w:rPr>
          <w:rFonts w:ascii="Verdana" w:hAnsi="Verdana"/>
        </w:rPr>
        <w:t>6 Ваш любимый цвет?</w:t>
      </w:r>
    </w:p>
    <w:p w:rsidR="00D85082" w:rsidRPr="00D85082" w:rsidRDefault="00D85082" w:rsidP="00D85082">
      <w:pPr>
        <w:pStyle w:val="a3"/>
        <w:spacing w:before="0" w:beforeAutospacing="0" w:after="0" w:afterAutospacing="0"/>
        <w:rPr>
          <w:rFonts w:ascii="Verdana" w:hAnsi="Verdana"/>
        </w:rPr>
      </w:pPr>
      <w:r w:rsidRPr="00D85082">
        <w:rPr>
          <w:rFonts w:ascii="Verdana" w:hAnsi="Verdana"/>
        </w:rPr>
        <w:t>7</w:t>
      </w:r>
      <w:proofErr w:type="gramStart"/>
      <w:r w:rsidRPr="00D85082">
        <w:rPr>
          <w:rFonts w:ascii="Verdana" w:hAnsi="Verdana"/>
        </w:rPr>
        <w:t xml:space="preserve"> Х</w:t>
      </w:r>
      <w:proofErr w:type="gramEnd"/>
      <w:r w:rsidRPr="00D85082">
        <w:rPr>
          <w:rFonts w:ascii="Verdana" w:hAnsi="Verdana"/>
        </w:rPr>
        <w:t>отели бы вы отпуск на море?</w:t>
      </w:r>
    </w:p>
    <w:p w:rsidR="00D85082" w:rsidRPr="00D85082" w:rsidRDefault="00D85082" w:rsidP="00D85082">
      <w:pPr>
        <w:pStyle w:val="a3"/>
        <w:spacing w:before="0" w:beforeAutospacing="0" w:after="0" w:afterAutospacing="0"/>
        <w:rPr>
          <w:rFonts w:ascii="Verdana" w:hAnsi="Verdana"/>
        </w:rPr>
      </w:pPr>
      <w:r w:rsidRPr="00D85082">
        <w:rPr>
          <w:rFonts w:ascii="Verdana" w:hAnsi="Verdana"/>
        </w:rPr>
        <w:t>8</w:t>
      </w:r>
      <w:proofErr w:type="gramStart"/>
      <w:r w:rsidRPr="00D85082">
        <w:rPr>
          <w:rFonts w:ascii="Verdana" w:hAnsi="Verdana"/>
        </w:rPr>
        <w:t xml:space="preserve"> З</w:t>
      </w:r>
      <w:proofErr w:type="gramEnd"/>
      <w:r w:rsidRPr="00D85082">
        <w:rPr>
          <w:rFonts w:ascii="Verdana" w:hAnsi="Verdana"/>
        </w:rPr>
        <w:t>акончим игру?</w:t>
      </w:r>
    </w:p>
    <w:p w:rsidR="00D85082" w:rsidRPr="00D85082" w:rsidRDefault="00D85082" w:rsidP="00D85082">
      <w:pPr>
        <w:pStyle w:val="a3"/>
        <w:rPr>
          <w:rFonts w:ascii="Verdana" w:hAnsi="Verdana"/>
        </w:rPr>
      </w:pPr>
      <w:r w:rsidRPr="00D85082">
        <w:rPr>
          <w:rFonts w:ascii="Verdana" w:hAnsi="Verdana"/>
        </w:rPr>
        <w:t xml:space="preserve">На примере этого не сложного упражнения мы попытали представить, что чувствует первоклассник, когда следует условиям задачи, заданиям учителя. Как трудно контролировать свои желания, поведение. </w:t>
      </w:r>
    </w:p>
    <w:p w:rsidR="00D85082" w:rsidRPr="00D85082" w:rsidRDefault="00D85082" w:rsidP="00D85082">
      <w:pPr>
        <w:pStyle w:val="a3"/>
        <w:rPr>
          <w:rFonts w:ascii="Verdana" w:hAnsi="Verdana"/>
        </w:rPr>
      </w:pPr>
      <w:r w:rsidRPr="00D85082">
        <w:rPr>
          <w:rFonts w:ascii="Verdana" w:hAnsi="Verdana"/>
        </w:rPr>
        <w:t xml:space="preserve">Тренировать произвольность помогают игры с правилами. </w:t>
      </w:r>
    </w:p>
    <w:p w:rsidR="00D85082" w:rsidRPr="00D85082" w:rsidRDefault="00D85082" w:rsidP="00D85082">
      <w:pPr>
        <w:pStyle w:val="a3"/>
        <w:rPr>
          <w:rFonts w:ascii="Verdana" w:hAnsi="Verdana"/>
        </w:rPr>
      </w:pPr>
    </w:p>
    <w:p w:rsidR="00D85082" w:rsidRPr="00D85082" w:rsidRDefault="00D85082" w:rsidP="00D85082">
      <w:pPr>
        <w:pStyle w:val="a3"/>
        <w:rPr>
          <w:rFonts w:ascii="Verdana" w:hAnsi="Verdana"/>
        </w:rPr>
      </w:pPr>
    </w:p>
    <w:p w:rsidR="00D85082" w:rsidRPr="00D85082" w:rsidRDefault="00D85082" w:rsidP="00D85082">
      <w:pPr>
        <w:pStyle w:val="a3"/>
        <w:rPr>
          <w:rFonts w:ascii="Verdana" w:hAnsi="Verdana"/>
        </w:rPr>
      </w:pPr>
      <w:r w:rsidRPr="00D85082">
        <w:rPr>
          <w:rFonts w:ascii="Verdana" w:hAnsi="Verdana"/>
        </w:rPr>
        <w:t xml:space="preserve">4) Коммуникативная готовность – определенный уровень развития общения со сверстниками.  </w:t>
      </w:r>
    </w:p>
    <w:p w:rsidR="00D85082" w:rsidRPr="00D85082" w:rsidRDefault="00D85082" w:rsidP="00D85082">
      <w:pPr>
        <w:spacing w:line="240" w:lineRule="auto"/>
        <w:rPr>
          <w:rFonts w:eastAsia="Times New Roman"/>
          <w:sz w:val="24"/>
          <w:lang w:eastAsia="ru-RU"/>
        </w:rPr>
      </w:pPr>
      <w:r w:rsidRPr="00D85082">
        <w:rPr>
          <w:rFonts w:eastAsia="Times New Roman"/>
          <w:sz w:val="24"/>
          <w:lang w:eastAsia="ru-RU"/>
        </w:rPr>
        <w:t xml:space="preserve">Школьное обучение носит коллективный характер и предполагает взаимодействие и сотрудничество учащихся в ситуации общей учебной задачи. Если общение ребёнка с детьми не отличается конфликтностью, </w:t>
      </w:r>
      <w:proofErr w:type="gramStart"/>
      <w:r w:rsidRPr="00D85082">
        <w:rPr>
          <w:rFonts w:eastAsia="Times New Roman"/>
          <w:sz w:val="24"/>
          <w:lang w:eastAsia="ru-RU"/>
        </w:rPr>
        <w:t>относится</w:t>
      </w:r>
      <w:proofErr w:type="gramEnd"/>
      <w:r w:rsidRPr="00D85082">
        <w:rPr>
          <w:rFonts w:eastAsia="Times New Roman"/>
          <w:sz w:val="24"/>
          <w:lang w:eastAsia="ru-RU"/>
        </w:rPr>
        <w:t xml:space="preserve"> к ним как к партнёрам по учебной ситуации можно говорить о достаточном для школьного обучения уровне развития общения ребёнка с другими детьми. </w:t>
      </w:r>
    </w:p>
    <w:p w:rsidR="00D85082" w:rsidRPr="00D85082" w:rsidRDefault="00D85082" w:rsidP="00D85082">
      <w:pPr>
        <w:spacing w:line="240" w:lineRule="auto"/>
        <w:rPr>
          <w:rFonts w:eastAsia="Times New Roman"/>
          <w:sz w:val="24"/>
          <w:lang w:eastAsia="ru-RU"/>
        </w:rPr>
      </w:pPr>
      <w:r w:rsidRPr="00D85082">
        <w:rPr>
          <w:rFonts w:eastAsia="Times New Roman"/>
          <w:sz w:val="24"/>
          <w:lang w:eastAsia="ru-RU"/>
        </w:rPr>
        <w:t xml:space="preserve">Если у ребёнка не сформирован данный навык то ему трудно, например, выслушать ответ одноклассника, продолжить рассказ, начатый другим, адекватно отреагировать на успех или неудачу другого ребёнка. </w:t>
      </w:r>
    </w:p>
    <w:p w:rsidR="00D85082" w:rsidRPr="00D85082" w:rsidRDefault="00D85082" w:rsidP="00D85082">
      <w:pPr>
        <w:spacing w:line="240" w:lineRule="auto"/>
        <w:rPr>
          <w:sz w:val="24"/>
        </w:rPr>
      </w:pPr>
      <w:r w:rsidRPr="00D85082">
        <w:rPr>
          <w:rFonts w:eastAsia="Times New Roman"/>
          <w:sz w:val="24"/>
          <w:lang w:eastAsia="ru-RU"/>
        </w:rPr>
        <w:t>Сейчас хочу предложить вам поразмыслить и определить, какой компонент готовности к школе</w:t>
      </w:r>
      <w:r w:rsidRPr="00D85082">
        <w:rPr>
          <w:sz w:val="24"/>
        </w:rPr>
        <w:t xml:space="preserve"> стоит на первом месте.  Объясните почему.</w:t>
      </w:r>
    </w:p>
    <w:p w:rsidR="00D85082" w:rsidRPr="00D85082" w:rsidRDefault="00D85082" w:rsidP="00D85082">
      <w:pPr>
        <w:spacing w:line="240" w:lineRule="auto"/>
        <w:rPr>
          <w:sz w:val="24"/>
        </w:rPr>
      </w:pPr>
      <w:r w:rsidRPr="00D85082">
        <w:rPr>
          <w:sz w:val="24"/>
        </w:rPr>
        <w:lastRenderedPageBreak/>
        <w:t xml:space="preserve">Хочу обратить ваше внимание на то, что ваши ответы были развёрнутыми, полными, вы представили свою точку зрения. Можно сказать, что навыки общения у вас сформированы. Эти навыки важны и для первоклассника. Умение общаться со сверстниками, взрослыми (учителем) залог успешной учёбы вашего ребёнка. </w:t>
      </w:r>
    </w:p>
    <w:p w:rsidR="00D85082" w:rsidRPr="00D85082" w:rsidRDefault="00D85082" w:rsidP="00D85082">
      <w:pPr>
        <w:spacing w:line="240" w:lineRule="auto"/>
        <w:rPr>
          <w:sz w:val="24"/>
        </w:rPr>
      </w:pPr>
      <w:r w:rsidRPr="00D85082">
        <w:rPr>
          <w:sz w:val="24"/>
        </w:rPr>
        <w:t xml:space="preserve"> </w:t>
      </w:r>
      <w:proofErr w:type="gramStart"/>
      <w:r w:rsidRPr="00D85082">
        <w:rPr>
          <w:sz w:val="24"/>
          <w:lang w:val="en-US"/>
        </w:rPr>
        <w:t>III</w:t>
      </w:r>
      <w:r w:rsidRPr="00D85082">
        <w:rPr>
          <w:sz w:val="24"/>
        </w:rPr>
        <w:t xml:space="preserve"> Педагогическая готовность – навыки чтения, счёта, письма, рисования.</w:t>
      </w:r>
      <w:proofErr w:type="gramEnd"/>
      <w:r w:rsidRPr="00D85082">
        <w:rPr>
          <w:sz w:val="24"/>
        </w:rPr>
        <w:t xml:space="preserve"> Общая осведомленность.</w:t>
      </w:r>
    </w:p>
    <w:p w:rsidR="00D85082" w:rsidRPr="00D85082" w:rsidRDefault="00D85082" w:rsidP="00D85082">
      <w:pPr>
        <w:spacing w:line="240" w:lineRule="auto"/>
        <w:rPr>
          <w:sz w:val="24"/>
        </w:rPr>
      </w:pPr>
      <w:r w:rsidRPr="00D85082">
        <w:rPr>
          <w:sz w:val="24"/>
        </w:rPr>
        <w:t xml:space="preserve">Вывод: для успешного обучения в школе необходимы все компоненты школьной готовности. </w:t>
      </w:r>
    </w:p>
    <w:p w:rsidR="00D85082" w:rsidRPr="00D85082" w:rsidRDefault="00D85082" w:rsidP="00D85082">
      <w:pPr>
        <w:spacing w:line="240" w:lineRule="auto"/>
        <w:rPr>
          <w:sz w:val="24"/>
        </w:rPr>
      </w:pPr>
      <w:r w:rsidRPr="00D85082">
        <w:rPr>
          <w:sz w:val="24"/>
        </w:rPr>
        <w:t xml:space="preserve">В заключение хотелось бы напомнить, что желание ребёнка стать школьником, наличие у него всех необходимых навыков и умений зависит от работы педагогов и родителей. </w:t>
      </w:r>
    </w:p>
    <w:p w:rsidR="00D85082" w:rsidRPr="00CA5FCA" w:rsidRDefault="00D85082" w:rsidP="00D85082">
      <w:pPr>
        <w:rPr>
          <w:rFonts w:ascii="Times New Roman" w:hAnsi="Times New Roman"/>
          <w:sz w:val="24"/>
        </w:rPr>
      </w:pPr>
    </w:p>
    <w:p w:rsidR="00D85082" w:rsidRPr="001F6C17" w:rsidRDefault="00D85082">
      <w:pPr>
        <w:rPr>
          <w:sz w:val="24"/>
        </w:rPr>
      </w:pPr>
    </w:p>
    <w:sectPr w:rsidR="00D85082" w:rsidRPr="001F6C17" w:rsidSect="00D85082">
      <w:pgSz w:w="11906" w:h="16838"/>
      <w:pgMar w:top="709"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A6D2A"/>
    <w:multiLevelType w:val="multilevel"/>
    <w:tmpl w:val="5F0A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9C7F6A"/>
    <w:multiLevelType w:val="multilevel"/>
    <w:tmpl w:val="9942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F6C17"/>
    <w:rsid w:val="00003165"/>
    <w:rsid w:val="000058E8"/>
    <w:rsid w:val="00020372"/>
    <w:rsid w:val="000265D6"/>
    <w:rsid w:val="00032F2F"/>
    <w:rsid w:val="000334F3"/>
    <w:rsid w:val="00033D21"/>
    <w:rsid w:val="00040BB8"/>
    <w:rsid w:val="000515BE"/>
    <w:rsid w:val="000627A6"/>
    <w:rsid w:val="00067E07"/>
    <w:rsid w:val="0007476F"/>
    <w:rsid w:val="00075F38"/>
    <w:rsid w:val="0008452C"/>
    <w:rsid w:val="000860F0"/>
    <w:rsid w:val="00092161"/>
    <w:rsid w:val="0009455E"/>
    <w:rsid w:val="00097625"/>
    <w:rsid w:val="000A7333"/>
    <w:rsid w:val="000B0AEF"/>
    <w:rsid w:val="000B3C20"/>
    <w:rsid w:val="000C3CBE"/>
    <w:rsid w:val="000C3D72"/>
    <w:rsid w:val="000C5B39"/>
    <w:rsid w:val="000E1FFA"/>
    <w:rsid w:val="000F1693"/>
    <w:rsid w:val="000F608D"/>
    <w:rsid w:val="001021A1"/>
    <w:rsid w:val="00107DC3"/>
    <w:rsid w:val="001110D5"/>
    <w:rsid w:val="0011184B"/>
    <w:rsid w:val="00116627"/>
    <w:rsid w:val="00116F52"/>
    <w:rsid w:val="00117607"/>
    <w:rsid w:val="00137E2F"/>
    <w:rsid w:val="00142175"/>
    <w:rsid w:val="0014769D"/>
    <w:rsid w:val="001558E5"/>
    <w:rsid w:val="00165B51"/>
    <w:rsid w:val="00165D77"/>
    <w:rsid w:val="00180F7F"/>
    <w:rsid w:val="001A14D6"/>
    <w:rsid w:val="001A5E57"/>
    <w:rsid w:val="001C2803"/>
    <w:rsid w:val="001C7689"/>
    <w:rsid w:val="001D365C"/>
    <w:rsid w:val="001D782A"/>
    <w:rsid w:val="001E4632"/>
    <w:rsid w:val="001F3057"/>
    <w:rsid w:val="001F6C17"/>
    <w:rsid w:val="00200578"/>
    <w:rsid w:val="002027B6"/>
    <w:rsid w:val="00204251"/>
    <w:rsid w:val="00206C44"/>
    <w:rsid w:val="00236803"/>
    <w:rsid w:val="00236F89"/>
    <w:rsid w:val="0025119C"/>
    <w:rsid w:val="00252040"/>
    <w:rsid w:val="002562DA"/>
    <w:rsid w:val="002710B9"/>
    <w:rsid w:val="00271545"/>
    <w:rsid w:val="002753CB"/>
    <w:rsid w:val="0027561D"/>
    <w:rsid w:val="00282992"/>
    <w:rsid w:val="00285871"/>
    <w:rsid w:val="002917D8"/>
    <w:rsid w:val="002A63DB"/>
    <w:rsid w:val="002B6C5D"/>
    <w:rsid w:val="002B711C"/>
    <w:rsid w:val="002C425A"/>
    <w:rsid w:val="002C6085"/>
    <w:rsid w:val="002C68D1"/>
    <w:rsid w:val="002D0703"/>
    <w:rsid w:val="002D7B36"/>
    <w:rsid w:val="002E0C13"/>
    <w:rsid w:val="002E72DF"/>
    <w:rsid w:val="002F5960"/>
    <w:rsid w:val="003002C7"/>
    <w:rsid w:val="00300EE2"/>
    <w:rsid w:val="003021D4"/>
    <w:rsid w:val="00302F3C"/>
    <w:rsid w:val="00306001"/>
    <w:rsid w:val="00322B26"/>
    <w:rsid w:val="0033281F"/>
    <w:rsid w:val="00335970"/>
    <w:rsid w:val="00337AE7"/>
    <w:rsid w:val="00342766"/>
    <w:rsid w:val="00343844"/>
    <w:rsid w:val="00343C0E"/>
    <w:rsid w:val="003478DE"/>
    <w:rsid w:val="00355E39"/>
    <w:rsid w:val="00361FB0"/>
    <w:rsid w:val="00367063"/>
    <w:rsid w:val="00374772"/>
    <w:rsid w:val="0037580A"/>
    <w:rsid w:val="0038296F"/>
    <w:rsid w:val="0038306D"/>
    <w:rsid w:val="00391965"/>
    <w:rsid w:val="00395598"/>
    <w:rsid w:val="00395E6D"/>
    <w:rsid w:val="003A3F0E"/>
    <w:rsid w:val="003B59EB"/>
    <w:rsid w:val="003C5BB7"/>
    <w:rsid w:val="003C614C"/>
    <w:rsid w:val="003D4950"/>
    <w:rsid w:val="003D606F"/>
    <w:rsid w:val="003E1C37"/>
    <w:rsid w:val="003E763E"/>
    <w:rsid w:val="003F2A0D"/>
    <w:rsid w:val="003F5C8E"/>
    <w:rsid w:val="003F7C04"/>
    <w:rsid w:val="004016DF"/>
    <w:rsid w:val="00407BD2"/>
    <w:rsid w:val="004138B9"/>
    <w:rsid w:val="00416B53"/>
    <w:rsid w:val="004173D9"/>
    <w:rsid w:val="00431A8E"/>
    <w:rsid w:val="00433E3F"/>
    <w:rsid w:val="00445B76"/>
    <w:rsid w:val="00453A7E"/>
    <w:rsid w:val="00457A02"/>
    <w:rsid w:val="00463F8A"/>
    <w:rsid w:val="00466C37"/>
    <w:rsid w:val="00467208"/>
    <w:rsid w:val="00470C7E"/>
    <w:rsid w:val="00476040"/>
    <w:rsid w:val="00476AC9"/>
    <w:rsid w:val="00484121"/>
    <w:rsid w:val="004857F9"/>
    <w:rsid w:val="00491D49"/>
    <w:rsid w:val="004B321E"/>
    <w:rsid w:val="004B4EA5"/>
    <w:rsid w:val="004C4B4B"/>
    <w:rsid w:val="004C5760"/>
    <w:rsid w:val="004C70C7"/>
    <w:rsid w:val="004D34F7"/>
    <w:rsid w:val="004E1494"/>
    <w:rsid w:val="004E1901"/>
    <w:rsid w:val="004E60B4"/>
    <w:rsid w:val="0050254C"/>
    <w:rsid w:val="00503D0E"/>
    <w:rsid w:val="00504B26"/>
    <w:rsid w:val="00510D00"/>
    <w:rsid w:val="005125F2"/>
    <w:rsid w:val="00515093"/>
    <w:rsid w:val="005160AA"/>
    <w:rsid w:val="005224A0"/>
    <w:rsid w:val="0054049F"/>
    <w:rsid w:val="005558B6"/>
    <w:rsid w:val="005601BF"/>
    <w:rsid w:val="005746BC"/>
    <w:rsid w:val="0058270A"/>
    <w:rsid w:val="00590117"/>
    <w:rsid w:val="00591186"/>
    <w:rsid w:val="00596FBE"/>
    <w:rsid w:val="00597E6B"/>
    <w:rsid w:val="005A5B6E"/>
    <w:rsid w:val="005A7A15"/>
    <w:rsid w:val="005B05BF"/>
    <w:rsid w:val="005B75A5"/>
    <w:rsid w:val="005C2759"/>
    <w:rsid w:val="005C2E67"/>
    <w:rsid w:val="005D2DF6"/>
    <w:rsid w:val="005D2FEF"/>
    <w:rsid w:val="005D4A22"/>
    <w:rsid w:val="005E32CF"/>
    <w:rsid w:val="005E3BAA"/>
    <w:rsid w:val="005E66DB"/>
    <w:rsid w:val="005F2B8D"/>
    <w:rsid w:val="005F34BC"/>
    <w:rsid w:val="005F504C"/>
    <w:rsid w:val="005F5052"/>
    <w:rsid w:val="00611477"/>
    <w:rsid w:val="0062633F"/>
    <w:rsid w:val="00640768"/>
    <w:rsid w:val="006408E5"/>
    <w:rsid w:val="00645D46"/>
    <w:rsid w:val="006548C7"/>
    <w:rsid w:val="00674CEB"/>
    <w:rsid w:val="0068108F"/>
    <w:rsid w:val="006846CA"/>
    <w:rsid w:val="0068665E"/>
    <w:rsid w:val="006951E3"/>
    <w:rsid w:val="006A69DC"/>
    <w:rsid w:val="006B078A"/>
    <w:rsid w:val="006B2D9C"/>
    <w:rsid w:val="006B491E"/>
    <w:rsid w:val="006F593D"/>
    <w:rsid w:val="006F67A3"/>
    <w:rsid w:val="007001B7"/>
    <w:rsid w:val="0070696A"/>
    <w:rsid w:val="00711B22"/>
    <w:rsid w:val="00712E15"/>
    <w:rsid w:val="00722566"/>
    <w:rsid w:val="00722894"/>
    <w:rsid w:val="0072429C"/>
    <w:rsid w:val="0073185D"/>
    <w:rsid w:val="007446F9"/>
    <w:rsid w:val="00750714"/>
    <w:rsid w:val="0075788F"/>
    <w:rsid w:val="00762AC4"/>
    <w:rsid w:val="007660BB"/>
    <w:rsid w:val="00766999"/>
    <w:rsid w:val="007828D7"/>
    <w:rsid w:val="0079553C"/>
    <w:rsid w:val="007A0352"/>
    <w:rsid w:val="007A3783"/>
    <w:rsid w:val="007B0DC4"/>
    <w:rsid w:val="007B2BF5"/>
    <w:rsid w:val="007B3ABC"/>
    <w:rsid w:val="007F0945"/>
    <w:rsid w:val="007F49DE"/>
    <w:rsid w:val="007F6C03"/>
    <w:rsid w:val="00801418"/>
    <w:rsid w:val="0080272D"/>
    <w:rsid w:val="00814B07"/>
    <w:rsid w:val="008335BD"/>
    <w:rsid w:val="00845FCB"/>
    <w:rsid w:val="00846E4C"/>
    <w:rsid w:val="00856EAD"/>
    <w:rsid w:val="00871026"/>
    <w:rsid w:val="00875463"/>
    <w:rsid w:val="00880D95"/>
    <w:rsid w:val="00894BCF"/>
    <w:rsid w:val="008A0F5A"/>
    <w:rsid w:val="008B078D"/>
    <w:rsid w:val="008B2DE3"/>
    <w:rsid w:val="008B7287"/>
    <w:rsid w:val="008E4E82"/>
    <w:rsid w:val="008F1F49"/>
    <w:rsid w:val="008F3689"/>
    <w:rsid w:val="009152F0"/>
    <w:rsid w:val="00915400"/>
    <w:rsid w:val="00920459"/>
    <w:rsid w:val="00930861"/>
    <w:rsid w:val="009334EA"/>
    <w:rsid w:val="00940487"/>
    <w:rsid w:val="00963073"/>
    <w:rsid w:val="00980EE3"/>
    <w:rsid w:val="00982271"/>
    <w:rsid w:val="00986A6A"/>
    <w:rsid w:val="009A08E8"/>
    <w:rsid w:val="009A75BD"/>
    <w:rsid w:val="009B03E6"/>
    <w:rsid w:val="009B62C1"/>
    <w:rsid w:val="009B6366"/>
    <w:rsid w:val="009C2298"/>
    <w:rsid w:val="009C64DC"/>
    <w:rsid w:val="009D31E5"/>
    <w:rsid w:val="009D41ED"/>
    <w:rsid w:val="009D61A8"/>
    <w:rsid w:val="009E07A9"/>
    <w:rsid w:val="009F0F15"/>
    <w:rsid w:val="009F1677"/>
    <w:rsid w:val="009F586C"/>
    <w:rsid w:val="00A052D3"/>
    <w:rsid w:val="00A068A2"/>
    <w:rsid w:val="00A17DCD"/>
    <w:rsid w:val="00A204E4"/>
    <w:rsid w:val="00A418E2"/>
    <w:rsid w:val="00A477AB"/>
    <w:rsid w:val="00A603B1"/>
    <w:rsid w:val="00A626FB"/>
    <w:rsid w:val="00A66E89"/>
    <w:rsid w:val="00A72D26"/>
    <w:rsid w:val="00A7414D"/>
    <w:rsid w:val="00A8072B"/>
    <w:rsid w:val="00A94C78"/>
    <w:rsid w:val="00AA6D5D"/>
    <w:rsid w:val="00AA6EC0"/>
    <w:rsid w:val="00AA7D45"/>
    <w:rsid w:val="00AB354E"/>
    <w:rsid w:val="00AB7D55"/>
    <w:rsid w:val="00AD0986"/>
    <w:rsid w:val="00AE17FE"/>
    <w:rsid w:val="00AE5F66"/>
    <w:rsid w:val="00AF11C2"/>
    <w:rsid w:val="00B018B8"/>
    <w:rsid w:val="00B01B38"/>
    <w:rsid w:val="00B03640"/>
    <w:rsid w:val="00B27283"/>
    <w:rsid w:val="00B372CA"/>
    <w:rsid w:val="00B411CA"/>
    <w:rsid w:val="00B51659"/>
    <w:rsid w:val="00B60AA5"/>
    <w:rsid w:val="00B87D8D"/>
    <w:rsid w:val="00BA5BE8"/>
    <w:rsid w:val="00BB362D"/>
    <w:rsid w:val="00BB6D79"/>
    <w:rsid w:val="00BB7A04"/>
    <w:rsid w:val="00BC5217"/>
    <w:rsid w:val="00BD1E8F"/>
    <w:rsid w:val="00BD20DF"/>
    <w:rsid w:val="00BE35E5"/>
    <w:rsid w:val="00BE51F7"/>
    <w:rsid w:val="00BF5F7B"/>
    <w:rsid w:val="00C0275B"/>
    <w:rsid w:val="00C173F3"/>
    <w:rsid w:val="00C26E63"/>
    <w:rsid w:val="00C51AF0"/>
    <w:rsid w:val="00C556E5"/>
    <w:rsid w:val="00C567B4"/>
    <w:rsid w:val="00C56852"/>
    <w:rsid w:val="00C57160"/>
    <w:rsid w:val="00C6223F"/>
    <w:rsid w:val="00C6305E"/>
    <w:rsid w:val="00C70293"/>
    <w:rsid w:val="00C72520"/>
    <w:rsid w:val="00C75105"/>
    <w:rsid w:val="00CA718F"/>
    <w:rsid w:val="00CB367A"/>
    <w:rsid w:val="00CC0B5A"/>
    <w:rsid w:val="00CC3AEB"/>
    <w:rsid w:val="00CC4BF2"/>
    <w:rsid w:val="00CF3B86"/>
    <w:rsid w:val="00CF70ED"/>
    <w:rsid w:val="00D02692"/>
    <w:rsid w:val="00D065CE"/>
    <w:rsid w:val="00D10F4C"/>
    <w:rsid w:val="00D154AA"/>
    <w:rsid w:val="00D16271"/>
    <w:rsid w:val="00D22D41"/>
    <w:rsid w:val="00D249FA"/>
    <w:rsid w:val="00D27EA4"/>
    <w:rsid w:val="00D31105"/>
    <w:rsid w:val="00D379D6"/>
    <w:rsid w:val="00D517D0"/>
    <w:rsid w:val="00D74652"/>
    <w:rsid w:val="00D80C79"/>
    <w:rsid w:val="00D8187F"/>
    <w:rsid w:val="00D82A84"/>
    <w:rsid w:val="00D8501F"/>
    <w:rsid w:val="00D85082"/>
    <w:rsid w:val="00D90586"/>
    <w:rsid w:val="00D922CA"/>
    <w:rsid w:val="00D922F2"/>
    <w:rsid w:val="00DB00C8"/>
    <w:rsid w:val="00DB42AF"/>
    <w:rsid w:val="00DB5EB2"/>
    <w:rsid w:val="00DC202D"/>
    <w:rsid w:val="00DC42B9"/>
    <w:rsid w:val="00DD64FE"/>
    <w:rsid w:val="00DE109D"/>
    <w:rsid w:val="00DE444F"/>
    <w:rsid w:val="00DE618A"/>
    <w:rsid w:val="00E014E6"/>
    <w:rsid w:val="00E0788E"/>
    <w:rsid w:val="00E35274"/>
    <w:rsid w:val="00E474B9"/>
    <w:rsid w:val="00E548F7"/>
    <w:rsid w:val="00E66BBB"/>
    <w:rsid w:val="00E947AF"/>
    <w:rsid w:val="00EB22C3"/>
    <w:rsid w:val="00EC5E36"/>
    <w:rsid w:val="00ED31CD"/>
    <w:rsid w:val="00ED7BAB"/>
    <w:rsid w:val="00EE00BF"/>
    <w:rsid w:val="00EE2DC6"/>
    <w:rsid w:val="00EE4114"/>
    <w:rsid w:val="00EE6EC2"/>
    <w:rsid w:val="00EF0FA8"/>
    <w:rsid w:val="00EF5854"/>
    <w:rsid w:val="00F005E6"/>
    <w:rsid w:val="00F07CF4"/>
    <w:rsid w:val="00F146E6"/>
    <w:rsid w:val="00F176EA"/>
    <w:rsid w:val="00F21D3D"/>
    <w:rsid w:val="00F233E4"/>
    <w:rsid w:val="00F23D67"/>
    <w:rsid w:val="00F407EA"/>
    <w:rsid w:val="00F40840"/>
    <w:rsid w:val="00F66A60"/>
    <w:rsid w:val="00F75314"/>
    <w:rsid w:val="00F756CA"/>
    <w:rsid w:val="00F81144"/>
    <w:rsid w:val="00FA0788"/>
    <w:rsid w:val="00FB03CD"/>
    <w:rsid w:val="00FB4BE4"/>
    <w:rsid w:val="00FB4D6D"/>
    <w:rsid w:val="00FB5A87"/>
    <w:rsid w:val="00FB5C16"/>
    <w:rsid w:val="00FB780C"/>
    <w:rsid w:val="00FC3A64"/>
    <w:rsid w:val="00FD01E7"/>
    <w:rsid w:val="00FE1CCF"/>
    <w:rsid w:val="00FE2CF1"/>
    <w:rsid w:val="00FF44ED"/>
    <w:rsid w:val="00FF5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2"/>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E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6C17"/>
    <w:pPr>
      <w:spacing w:before="100" w:beforeAutospacing="1" w:after="100" w:afterAutospacing="1" w:line="240" w:lineRule="auto"/>
    </w:pPr>
    <w:rPr>
      <w:rFonts w:ascii="Times New Roman" w:eastAsia="Times New Roman" w:hAnsi="Times New Roman"/>
      <w:sz w:val="24"/>
      <w:lang w:eastAsia="ru-RU"/>
    </w:rPr>
  </w:style>
  <w:style w:type="character" w:styleId="a4">
    <w:name w:val="Strong"/>
    <w:basedOn w:val="a0"/>
    <w:uiPriority w:val="22"/>
    <w:qFormat/>
    <w:rsid w:val="00D85082"/>
    <w:rPr>
      <w:b/>
      <w:bCs/>
    </w:rPr>
  </w:style>
</w:styles>
</file>

<file path=word/webSettings.xml><?xml version="1.0" encoding="utf-8"?>
<w:webSettings xmlns:r="http://schemas.openxmlformats.org/officeDocument/2006/relationships" xmlns:w="http://schemas.openxmlformats.org/wordprocessingml/2006/main">
  <w:divs>
    <w:div w:id="323968907">
      <w:bodyDiv w:val="1"/>
      <w:marLeft w:val="0"/>
      <w:marRight w:val="0"/>
      <w:marTop w:val="0"/>
      <w:marBottom w:val="0"/>
      <w:divBdr>
        <w:top w:val="none" w:sz="0" w:space="0" w:color="auto"/>
        <w:left w:val="none" w:sz="0" w:space="0" w:color="auto"/>
        <w:bottom w:val="none" w:sz="0" w:space="0" w:color="auto"/>
        <w:right w:val="none" w:sz="0" w:space="0" w:color="auto"/>
      </w:divBdr>
    </w:div>
    <w:div w:id="4433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1308</Words>
  <Characters>7462</Characters>
  <Application>Microsoft Office Word</Application>
  <DocSecurity>0</DocSecurity>
  <Lines>62</Lines>
  <Paragraphs>17</Paragraphs>
  <ScaleCrop>false</ScaleCrop>
  <Company>Microsoft</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loshara</dc:creator>
  <cp:keywords/>
  <dc:description/>
  <cp:lastModifiedBy>loshara</cp:lastModifiedBy>
  <cp:revision>4</cp:revision>
  <dcterms:created xsi:type="dcterms:W3CDTF">2012-04-02T11:48:00Z</dcterms:created>
  <dcterms:modified xsi:type="dcterms:W3CDTF">2012-04-09T10:30:00Z</dcterms:modified>
</cp:coreProperties>
</file>