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15" w:type="dxa"/>
        <w:tblCellMar>
          <w:top w:w="15" w:type="dxa"/>
          <w:left w:w="15" w:type="dxa"/>
          <w:bottom w:w="15" w:type="dxa"/>
          <w:right w:w="15" w:type="dxa"/>
        </w:tblCellMar>
        <w:tblLook w:val="04A0"/>
      </w:tblPr>
      <w:tblGrid>
        <w:gridCol w:w="4754"/>
      </w:tblGrid>
      <w:tr w:rsidR="00BD7B2E" w:rsidRPr="00BD7B2E" w:rsidTr="00BD7B2E">
        <w:trPr>
          <w:tblCellSpacing w:w="15" w:type="dxa"/>
          <w:jc w:val="center"/>
        </w:trPr>
        <w:tc>
          <w:tcPr>
            <w:tcW w:w="5000" w:type="pct"/>
            <w:vAlign w:val="center"/>
            <w:hideMark/>
          </w:tcPr>
          <w:p w:rsidR="00BD7B2E" w:rsidRPr="00BD7B2E" w:rsidRDefault="00BD7B2E" w:rsidP="00BD7B2E">
            <w:pPr>
              <w:spacing w:after="0" w:line="240" w:lineRule="auto"/>
              <w:rPr>
                <w:rFonts w:eastAsia="Times New Roman" w:cs="Times New Roman"/>
                <w:sz w:val="32"/>
                <w:szCs w:val="32"/>
                <w:lang w:eastAsia="ru-RU"/>
              </w:rPr>
            </w:pPr>
            <w:r w:rsidRPr="00BD7B2E">
              <w:rPr>
                <w:rFonts w:eastAsia="Times New Roman" w:cs="Times New Roman"/>
                <w:sz w:val="32"/>
                <w:szCs w:val="32"/>
                <w:lang w:eastAsia="ru-RU"/>
              </w:rPr>
              <w:fldChar w:fldCharType="begin"/>
            </w:r>
            <w:r w:rsidRPr="00BD7B2E">
              <w:rPr>
                <w:rFonts w:eastAsia="Times New Roman" w:cs="Times New Roman"/>
                <w:sz w:val="32"/>
                <w:szCs w:val="32"/>
                <w:lang w:eastAsia="ru-RU"/>
              </w:rPr>
              <w:instrText xml:space="preserve"> HYPERLINK "http://vashpsixolog.ru/psychology-for-all/95-psychology-relations/1661-kak-preodolet-nepriyazn-" </w:instrText>
            </w:r>
            <w:r w:rsidRPr="00BD7B2E">
              <w:rPr>
                <w:rFonts w:eastAsia="Times New Roman" w:cs="Times New Roman"/>
                <w:sz w:val="32"/>
                <w:szCs w:val="32"/>
                <w:lang w:eastAsia="ru-RU"/>
              </w:rPr>
              <w:fldChar w:fldCharType="separate"/>
            </w:r>
            <w:r w:rsidRPr="00BD7B2E">
              <w:rPr>
                <w:rFonts w:eastAsia="Times New Roman" w:cs="Times New Roman"/>
                <w:sz w:val="32"/>
                <w:szCs w:val="32"/>
                <w:u w:val="single"/>
                <w:lang w:eastAsia="ru-RU"/>
              </w:rPr>
              <w:t xml:space="preserve">Как преодолеть неприязнь? </w:t>
            </w:r>
            <w:r w:rsidRPr="00BD7B2E">
              <w:rPr>
                <w:rFonts w:eastAsia="Times New Roman" w:cs="Times New Roman"/>
                <w:sz w:val="32"/>
                <w:szCs w:val="32"/>
                <w:lang w:eastAsia="ru-RU"/>
              </w:rPr>
              <w:fldChar w:fldCharType="end"/>
            </w:r>
          </w:p>
        </w:tc>
      </w:tr>
      <w:tr w:rsidR="00BD7B2E" w:rsidRPr="00BD7B2E" w:rsidTr="00BD7B2E">
        <w:trPr>
          <w:tblCellSpacing w:w="15" w:type="dxa"/>
          <w:jc w:val="center"/>
        </w:trPr>
        <w:tc>
          <w:tcPr>
            <w:tcW w:w="5000" w:type="pct"/>
            <w:vAlign w:val="center"/>
            <w:hideMark/>
          </w:tcPr>
          <w:p w:rsidR="00BD7B2E" w:rsidRDefault="00BD7B2E" w:rsidP="00BD7B2E">
            <w:pPr>
              <w:spacing w:after="0" w:line="240" w:lineRule="auto"/>
              <w:rPr>
                <w:rFonts w:eastAsia="Times New Roman" w:cs="Times New Roman"/>
                <w:sz w:val="32"/>
                <w:szCs w:val="32"/>
                <w:lang w:eastAsia="ru-RU"/>
              </w:rPr>
            </w:pPr>
          </w:p>
          <w:p w:rsidR="00BD7B2E" w:rsidRPr="00BD7B2E" w:rsidRDefault="00BD7B2E" w:rsidP="00BD7B2E">
            <w:pPr>
              <w:spacing w:after="0" w:line="240" w:lineRule="auto"/>
              <w:rPr>
                <w:rFonts w:eastAsia="Times New Roman" w:cs="Times New Roman"/>
                <w:sz w:val="32"/>
                <w:szCs w:val="32"/>
                <w:lang w:eastAsia="ru-RU"/>
              </w:rPr>
            </w:pPr>
          </w:p>
        </w:tc>
      </w:tr>
    </w:tbl>
    <w:p w:rsidR="00BD7B2E" w:rsidRPr="00BD7B2E" w:rsidRDefault="00BD7B2E" w:rsidP="00BD7B2E">
      <w:pPr>
        <w:spacing w:after="0" w:line="240" w:lineRule="auto"/>
        <w:rPr>
          <w:rFonts w:eastAsia="Times New Roman" w:cs="Times New Roman"/>
          <w:vanish/>
          <w:lang w:eastAsia="ru-RU"/>
        </w:rPr>
      </w:pPr>
    </w:p>
    <w:tbl>
      <w:tblPr>
        <w:tblW w:w="0" w:type="auto"/>
        <w:tblCellSpacing w:w="15" w:type="dxa"/>
        <w:tblCellMar>
          <w:top w:w="15" w:type="dxa"/>
          <w:left w:w="15" w:type="dxa"/>
          <w:bottom w:w="15" w:type="dxa"/>
          <w:right w:w="15" w:type="dxa"/>
        </w:tblCellMar>
        <w:tblLook w:val="04A0"/>
      </w:tblPr>
      <w:tblGrid>
        <w:gridCol w:w="10556"/>
      </w:tblGrid>
      <w:tr w:rsidR="00BD7B2E" w:rsidRPr="00BD7B2E" w:rsidTr="00BD7B2E">
        <w:trPr>
          <w:tblCellSpacing w:w="15" w:type="dxa"/>
        </w:trPr>
        <w:tc>
          <w:tcPr>
            <w:tcW w:w="0" w:type="auto"/>
            <w:vAlign w:val="center"/>
            <w:hideMark/>
          </w:tcPr>
          <w:p w:rsidR="00BD7B2E" w:rsidRPr="00BD7B2E" w:rsidRDefault="00BD7B2E" w:rsidP="00BD7B2E">
            <w:pPr>
              <w:spacing w:after="0" w:line="240" w:lineRule="auto"/>
              <w:rPr>
                <w:rFonts w:eastAsia="Times New Roman" w:cs="Times New Roman"/>
                <w:lang w:eastAsia="ru-RU"/>
              </w:rPr>
            </w:pPr>
          </w:p>
        </w:tc>
      </w:tr>
      <w:tr w:rsidR="00BD7B2E" w:rsidRPr="00BD7B2E" w:rsidTr="00BD7B2E">
        <w:trPr>
          <w:tblCellSpacing w:w="15" w:type="dxa"/>
        </w:trPr>
        <w:tc>
          <w:tcPr>
            <w:tcW w:w="0" w:type="auto"/>
            <w:hideMark/>
          </w:tcPr>
          <w:p w:rsidR="00BD7B2E" w:rsidRPr="00BD7B2E" w:rsidRDefault="00BD7B2E" w:rsidP="00BD7B2E">
            <w:pPr>
              <w:spacing w:before="100" w:beforeAutospacing="1" w:after="100" w:afterAutospacing="1" w:line="240" w:lineRule="auto"/>
              <w:rPr>
                <w:rFonts w:eastAsia="Times New Roman" w:cs="Times New Roman"/>
                <w:lang w:eastAsia="ru-RU"/>
              </w:rPr>
            </w:pPr>
            <w:r w:rsidRPr="00BD7B2E">
              <w:rPr>
                <w:rFonts w:eastAsia="Times New Roman" w:cs="Times New Roman"/>
                <w:noProof/>
                <w:lang w:eastAsia="ru-RU"/>
              </w:rPr>
              <w:drawing>
                <wp:anchor distT="0" distB="0" distL="47625" distR="47625" simplePos="0" relativeHeight="251658240" behindDoc="0" locked="0" layoutInCell="1" allowOverlap="0">
                  <wp:simplePos x="0" y="0"/>
                  <wp:positionH relativeFrom="column">
                    <wp:align>left</wp:align>
                  </wp:positionH>
                  <wp:positionV relativeFrom="line">
                    <wp:posOffset>0</wp:posOffset>
                  </wp:positionV>
                  <wp:extent cx="2190750" cy="1524000"/>
                  <wp:effectExtent l="19050" t="0" r="0" b="0"/>
                  <wp:wrapSquare wrapText="bothSides"/>
                  <wp:docPr id="2" name="Рисунок 2" descr="как преодолеть неприяз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преодолеть неприязнь"/>
                          <pic:cNvPicPr>
                            <a:picLocks noChangeAspect="1" noChangeArrowheads="1"/>
                          </pic:cNvPicPr>
                        </pic:nvPicPr>
                        <pic:blipFill>
                          <a:blip r:embed="rId4" cstate="print"/>
                          <a:srcRect/>
                          <a:stretch>
                            <a:fillRect/>
                          </a:stretch>
                        </pic:blipFill>
                        <pic:spPr bwMode="auto">
                          <a:xfrm>
                            <a:off x="0" y="0"/>
                            <a:ext cx="2190750" cy="1524000"/>
                          </a:xfrm>
                          <a:prstGeom prst="rect">
                            <a:avLst/>
                          </a:prstGeom>
                          <a:noFill/>
                          <a:ln w="9525">
                            <a:noFill/>
                            <a:miter lim="800000"/>
                            <a:headEnd/>
                            <a:tailEnd/>
                          </a:ln>
                        </pic:spPr>
                      </pic:pic>
                    </a:graphicData>
                  </a:graphic>
                </wp:anchor>
              </w:drawing>
            </w:r>
            <w:r w:rsidRPr="00BD7B2E">
              <w:rPr>
                <w:rFonts w:eastAsia="Times New Roman" w:cs="Times New Roman"/>
                <w:lang w:eastAsia="ru-RU"/>
              </w:rPr>
              <w:t xml:space="preserve">У всех нас порой возникает чувство неприязни к тому или иному человеку. Хорошо, если встречи и разговоры с неприятным субъектом можно свести к минимуму. А как быть, если в силу обстоятельств пересекаться с ним приходится постоянно? </w:t>
            </w:r>
            <w:r w:rsidRPr="00BD7B2E">
              <w:rPr>
                <w:rFonts w:eastAsia="Times New Roman" w:cs="Times New Roman"/>
                <w:lang w:eastAsia="ru-RU"/>
              </w:rPr>
              <w:br/>
              <w:t xml:space="preserve">Неприязненное отношение к коллеге, соседу, родственнику не только заставляет нас испытывать не самое конструктивное чувство, но и грозит подпортить карьеру, семейную и общественную жизнь. А значит, с неприязнью к кому бы то </w:t>
            </w:r>
            <w:proofErr w:type="gramStart"/>
            <w:r w:rsidRPr="00BD7B2E">
              <w:rPr>
                <w:rFonts w:eastAsia="Times New Roman" w:cs="Times New Roman"/>
                <w:lang w:eastAsia="ru-RU"/>
              </w:rPr>
              <w:t>ни было мы</w:t>
            </w:r>
            <w:proofErr w:type="gramEnd"/>
            <w:r w:rsidRPr="00BD7B2E">
              <w:rPr>
                <w:rFonts w:eastAsia="Times New Roman" w:cs="Times New Roman"/>
                <w:lang w:eastAsia="ru-RU"/>
              </w:rPr>
              <w:t xml:space="preserve"> будем бороться. Например, с помощью приведенных ниже упражнений. Любая медаль имеет две стороны. И одна из них - позитивная.</w:t>
            </w:r>
          </w:p>
          <w:p w:rsidR="00BD7B2E" w:rsidRPr="00BD7B2E" w:rsidRDefault="00BD7B2E" w:rsidP="00BD7B2E">
            <w:pPr>
              <w:spacing w:before="100" w:beforeAutospacing="1" w:after="100" w:afterAutospacing="1" w:line="240" w:lineRule="auto"/>
              <w:rPr>
                <w:rFonts w:eastAsia="Times New Roman" w:cs="Times New Roman"/>
                <w:lang w:eastAsia="ru-RU"/>
              </w:rPr>
            </w:pPr>
            <w:r w:rsidRPr="00BD7B2E">
              <w:rPr>
                <w:rFonts w:eastAsia="Times New Roman" w:cs="Times New Roman"/>
                <w:lang w:eastAsia="ru-RU"/>
              </w:rPr>
              <w:br/>
            </w:r>
            <w:proofErr w:type="gramStart"/>
            <w:r w:rsidRPr="00BD7B2E">
              <w:rPr>
                <w:rFonts w:eastAsia="Times New Roman" w:cs="Times New Roman"/>
                <w:lang w:eastAsia="ru-RU"/>
              </w:rPr>
              <w:t>Порадуйтесь, что в вашем окружении есть гораздо более милые люди и что вам не пришлось связать с неприятной особой свою судьбу, вырастить такого ребенка или работать с таким сотрудником.</w:t>
            </w:r>
            <w:proofErr w:type="gramEnd"/>
          </w:p>
          <w:p w:rsidR="00BD7B2E" w:rsidRPr="00BD7B2E" w:rsidRDefault="00BD7B2E" w:rsidP="00BD7B2E">
            <w:pPr>
              <w:spacing w:before="100" w:beforeAutospacing="1" w:after="100" w:afterAutospacing="1" w:line="240" w:lineRule="auto"/>
              <w:outlineLvl w:val="2"/>
              <w:rPr>
                <w:rFonts w:eastAsia="Times New Roman" w:cs="Times New Roman"/>
                <w:b/>
                <w:bCs/>
                <w:lang w:eastAsia="ru-RU"/>
              </w:rPr>
            </w:pPr>
            <w:r w:rsidRPr="00BD7B2E">
              <w:rPr>
                <w:rFonts w:eastAsia="Times New Roman" w:cs="Times New Roman"/>
                <w:b/>
                <w:bCs/>
                <w:lang w:eastAsia="ru-RU"/>
              </w:rPr>
              <w:t>Разбор полетов</w:t>
            </w:r>
          </w:p>
          <w:p w:rsidR="00BD7B2E" w:rsidRPr="00BD7B2E" w:rsidRDefault="00BD7B2E" w:rsidP="00BD7B2E">
            <w:pPr>
              <w:spacing w:before="100" w:beforeAutospacing="1" w:after="100" w:afterAutospacing="1" w:line="240" w:lineRule="auto"/>
              <w:rPr>
                <w:rFonts w:eastAsia="Times New Roman" w:cs="Times New Roman"/>
                <w:lang w:eastAsia="ru-RU"/>
              </w:rPr>
            </w:pPr>
            <w:r w:rsidRPr="00BD7B2E">
              <w:rPr>
                <w:rFonts w:eastAsia="Times New Roman" w:cs="Times New Roman"/>
                <w:lang w:eastAsia="ru-RU"/>
              </w:rPr>
              <w:t xml:space="preserve">Разберитесь в причинах вашей неприязни к данному человеку. Он вас чем-то обидел? Его взгляды идут вразрез </w:t>
            </w:r>
            <w:proofErr w:type="gramStart"/>
            <w:r w:rsidRPr="00BD7B2E">
              <w:rPr>
                <w:rFonts w:eastAsia="Times New Roman" w:cs="Times New Roman"/>
                <w:lang w:eastAsia="ru-RU"/>
              </w:rPr>
              <w:t>с</w:t>
            </w:r>
            <w:proofErr w:type="gramEnd"/>
            <w:r w:rsidRPr="00BD7B2E">
              <w:rPr>
                <w:rFonts w:eastAsia="Times New Roman" w:cs="Times New Roman"/>
                <w:lang w:eastAsia="ru-RU"/>
              </w:rPr>
              <w:t xml:space="preserve"> вашими? Вас раздражают его внешность, манеры? Вам он просто неприятен на каком-то подсознательном уровне? </w:t>
            </w:r>
            <w:r w:rsidRPr="00BD7B2E">
              <w:rPr>
                <w:rFonts w:eastAsia="Times New Roman" w:cs="Times New Roman"/>
                <w:lang w:eastAsia="ru-RU"/>
              </w:rPr>
              <w:br/>
              <w:t xml:space="preserve">В первом случае поговорите с ним. Объясните, что нанесенная им обида не дает вам покоя. Порой достаточно, чтобы человек извинился перед вами или объяснил свой поступок, чтобы от вашей неприязни не осталось и следа. Во втором случае трезво оцените, насколько разница во взглядах может помешать вашему общему делу. Постарайтесь (совместно!) выработать стратегию, благодаря которой каждый из вас, оставаясь при своих взглядах, не навредит положению дел. В остальных случаях работать над собой придется именно вам. </w:t>
            </w:r>
            <w:r w:rsidRPr="00BD7B2E">
              <w:rPr>
                <w:rFonts w:eastAsia="Times New Roman" w:cs="Times New Roman"/>
                <w:lang w:eastAsia="ru-RU"/>
              </w:rPr>
              <w:br/>
              <w:t>Ориентир</w:t>
            </w:r>
            <w:proofErr w:type="gramStart"/>
            <w:r w:rsidRPr="00BD7B2E">
              <w:rPr>
                <w:rFonts w:eastAsia="Times New Roman" w:cs="Times New Roman"/>
                <w:lang w:eastAsia="ru-RU"/>
              </w:rPr>
              <w:t xml:space="preserve"> </w:t>
            </w:r>
            <w:r w:rsidRPr="00BD7B2E">
              <w:rPr>
                <w:rFonts w:eastAsia="Times New Roman" w:cs="Times New Roman"/>
                <w:lang w:eastAsia="ru-RU"/>
              </w:rPr>
              <w:br/>
              <w:t>Б</w:t>
            </w:r>
            <w:proofErr w:type="gramEnd"/>
            <w:r w:rsidRPr="00BD7B2E">
              <w:rPr>
                <w:rFonts w:eastAsia="Times New Roman" w:cs="Times New Roman"/>
                <w:lang w:eastAsia="ru-RU"/>
              </w:rPr>
              <w:t xml:space="preserve">ывает, человек неприятен нам потому, что смог чего-то добиться, чего хотели бы, но не смогли мы, или обладает чем-то для нас желанным. </w:t>
            </w:r>
            <w:r w:rsidRPr="00BD7B2E">
              <w:rPr>
                <w:rFonts w:eastAsia="Times New Roman" w:cs="Times New Roman"/>
                <w:lang w:eastAsia="ru-RU"/>
              </w:rPr>
              <w:br/>
              <w:t>Главное - найти это «что-то». И признаться себе - да, вы завидуете человеку, и потому он вас раздражает. Теперь все просто: постарайтесь достичь желаемого (возможно, даже спросив совета у неприятной вам особы). Тогда поводов злиться у вас просто не останется.</w:t>
            </w:r>
          </w:p>
          <w:p w:rsidR="00BD7B2E" w:rsidRPr="00BD7B2E" w:rsidRDefault="00BD7B2E" w:rsidP="00BD7B2E">
            <w:pPr>
              <w:spacing w:before="100" w:beforeAutospacing="1" w:after="100" w:afterAutospacing="1" w:line="240" w:lineRule="auto"/>
              <w:outlineLvl w:val="2"/>
              <w:rPr>
                <w:rFonts w:eastAsia="Times New Roman" w:cs="Times New Roman"/>
                <w:b/>
                <w:bCs/>
                <w:lang w:eastAsia="ru-RU"/>
              </w:rPr>
            </w:pPr>
            <w:r w:rsidRPr="00BD7B2E">
              <w:rPr>
                <w:rFonts w:eastAsia="Times New Roman" w:cs="Times New Roman"/>
                <w:b/>
                <w:bCs/>
                <w:lang w:eastAsia="ru-RU"/>
              </w:rPr>
              <w:t>Разбивание стереотипов</w:t>
            </w:r>
          </w:p>
          <w:p w:rsidR="00BD7B2E" w:rsidRPr="00BD7B2E" w:rsidRDefault="00BD7B2E" w:rsidP="00BD7B2E">
            <w:pPr>
              <w:spacing w:before="100" w:beforeAutospacing="1" w:after="100" w:afterAutospacing="1" w:line="240" w:lineRule="auto"/>
              <w:rPr>
                <w:rFonts w:eastAsia="Times New Roman" w:cs="Times New Roman"/>
                <w:lang w:eastAsia="ru-RU"/>
              </w:rPr>
            </w:pPr>
            <w:r w:rsidRPr="00BD7B2E">
              <w:rPr>
                <w:rFonts w:eastAsia="Times New Roman" w:cs="Times New Roman"/>
                <w:lang w:eastAsia="ru-RU"/>
              </w:rPr>
              <w:t xml:space="preserve">Мы смотрим на других людей сквозь призму своего мировоззрения, чувства прекрасного, понятия справедливости и прочих стереотипов. И если </w:t>
            </w:r>
            <w:proofErr w:type="spellStart"/>
            <w:r w:rsidRPr="00BD7B2E">
              <w:rPr>
                <w:rFonts w:eastAsia="Times New Roman" w:cs="Times New Roman"/>
                <w:lang w:eastAsia="ru-RU"/>
              </w:rPr>
              <w:t>зта</w:t>
            </w:r>
            <w:proofErr w:type="spellEnd"/>
            <w:r w:rsidRPr="00BD7B2E">
              <w:rPr>
                <w:rFonts w:eastAsia="Times New Roman" w:cs="Times New Roman"/>
                <w:lang w:eastAsia="ru-RU"/>
              </w:rPr>
              <w:t xml:space="preserve"> призма вы дает слишком уж сильное несоответствие, к человеку может возникнуть неприязнь. </w:t>
            </w:r>
            <w:r w:rsidRPr="00BD7B2E">
              <w:rPr>
                <w:rFonts w:eastAsia="Times New Roman" w:cs="Times New Roman"/>
                <w:lang w:eastAsia="ru-RU"/>
              </w:rPr>
              <w:br/>
              <w:t>Подумайте, могут ли все люди на Земле быть созданы как под копирку? Всем ли нравитесь вы с вашими принципами и взглядами на жизнь? Чем мешает вам тот факт, что данная персона не соответствует вашим представлениям? Разумно ли испытывать негативную эмоцию, разрушающую вас самих, понимая при этом, что все равно ничего не изменится?</w:t>
            </w:r>
          </w:p>
          <w:p w:rsidR="00BD7B2E" w:rsidRPr="00BD7B2E" w:rsidRDefault="00BD7B2E" w:rsidP="00BD7B2E">
            <w:pPr>
              <w:spacing w:before="100" w:beforeAutospacing="1" w:after="100" w:afterAutospacing="1" w:line="240" w:lineRule="auto"/>
              <w:outlineLvl w:val="2"/>
              <w:rPr>
                <w:rFonts w:eastAsia="Times New Roman" w:cs="Times New Roman"/>
                <w:b/>
                <w:bCs/>
                <w:lang w:eastAsia="ru-RU"/>
              </w:rPr>
            </w:pPr>
            <w:r w:rsidRPr="00BD7B2E">
              <w:rPr>
                <w:rFonts w:eastAsia="Times New Roman" w:cs="Times New Roman"/>
                <w:b/>
                <w:bCs/>
                <w:lang w:eastAsia="ru-RU"/>
              </w:rPr>
              <w:lastRenderedPageBreak/>
              <w:t>Зеркало</w:t>
            </w:r>
          </w:p>
          <w:p w:rsidR="00BD7B2E" w:rsidRPr="00BD7B2E" w:rsidRDefault="00BD7B2E" w:rsidP="00BD7B2E">
            <w:pPr>
              <w:spacing w:before="100" w:beforeAutospacing="1" w:after="100" w:afterAutospacing="1" w:line="240" w:lineRule="auto"/>
              <w:rPr>
                <w:rFonts w:eastAsia="Times New Roman" w:cs="Times New Roman"/>
                <w:lang w:eastAsia="ru-RU"/>
              </w:rPr>
            </w:pPr>
            <w:r w:rsidRPr="00BD7B2E">
              <w:rPr>
                <w:rFonts w:eastAsia="Times New Roman" w:cs="Times New Roman"/>
                <w:lang w:eastAsia="ru-RU"/>
              </w:rPr>
              <w:t xml:space="preserve">Очень часто нас раздражает в людях то, что есть в нас самих, но в чем мы не хотим себе признаваться. </w:t>
            </w:r>
            <w:r w:rsidRPr="00BD7B2E">
              <w:rPr>
                <w:rFonts w:eastAsia="Times New Roman" w:cs="Times New Roman"/>
                <w:lang w:eastAsia="ru-RU"/>
              </w:rPr>
              <w:br/>
              <w:t>Посмотрите на раздражающего вас человека и на себя со стороны. Честно отметьте схожие черты. Подумайте, как вам исправить их в себе. Если вы победите свои недостатки, то тот, кто с ними не справился хотя и не будет вызывать у вас восхищения, но и прежнего раздражения не вызовет - ведь грешит он тем, чем еще совсем недавно грешили вы сами.</w:t>
            </w:r>
          </w:p>
          <w:p w:rsidR="00BD7B2E" w:rsidRPr="00BD7B2E" w:rsidRDefault="00BD7B2E" w:rsidP="00BD7B2E">
            <w:pPr>
              <w:spacing w:before="100" w:beforeAutospacing="1" w:after="100" w:afterAutospacing="1" w:line="240" w:lineRule="auto"/>
              <w:outlineLvl w:val="2"/>
              <w:rPr>
                <w:rFonts w:eastAsia="Times New Roman" w:cs="Times New Roman"/>
                <w:b/>
                <w:bCs/>
                <w:lang w:eastAsia="ru-RU"/>
              </w:rPr>
            </w:pPr>
            <w:r w:rsidRPr="00BD7B2E">
              <w:rPr>
                <w:rFonts w:eastAsia="Times New Roman" w:cs="Times New Roman"/>
                <w:b/>
                <w:bCs/>
                <w:lang w:eastAsia="ru-RU"/>
              </w:rPr>
              <w:t>Гипербола</w:t>
            </w:r>
          </w:p>
          <w:p w:rsidR="00BD7B2E" w:rsidRPr="00BD7B2E" w:rsidRDefault="00BD7B2E" w:rsidP="00BD7B2E">
            <w:pPr>
              <w:spacing w:before="100" w:beforeAutospacing="1" w:after="100" w:afterAutospacing="1" w:line="240" w:lineRule="auto"/>
              <w:rPr>
                <w:rFonts w:eastAsia="Times New Roman" w:cs="Times New Roman"/>
                <w:lang w:eastAsia="ru-RU"/>
              </w:rPr>
            </w:pPr>
            <w:r w:rsidRPr="00BD7B2E">
              <w:rPr>
                <w:rFonts w:eastAsia="Times New Roman" w:cs="Times New Roman"/>
                <w:lang w:eastAsia="ru-RU"/>
              </w:rPr>
              <w:t>Никак не можете побороть в себе неприязнь? Постарайтесь превратить все в комедию.</w:t>
            </w:r>
          </w:p>
          <w:p w:rsidR="00BD7B2E" w:rsidRPr="00BD7B2E" w:rsidRDefault="00BD7B2E" w:rsidP="00BD7B2E">
            <w:pPr>
              <w:spacing w:before="100" w:beforeAutospacing="1" w:after="100" w:afterAutospacing="1" w:line="240" w:lineRule="auto"/>
              <w:rPr>
                <w:rFonts w:eastAsia="Times New Roman" w:cs="Times New Roman"/>
                <w:lang w:eastAsia="ru-RU"/>
              </w:rPr>
            </w:pPr>
            <w:r w:rsidRPr="00BD7B2E">
              <w:rPr>
                <w:rFonts w:eastAsia="Times New Roman" w:cs="Times New Roman"/>
                <w:lang w:eastAsia="ru-RU"/>
              </w:rPr>
              <w:t>Нарисуйте вашего «героя» так, как это делают мастера шаржа, стараясь гипертрофировать его недостатки. Пусть картинка выйдет максимально смешной (смех способен заслонить неприязнь) или... предельно отвратительной (тогда реальный образ уже не будет казаться вам таким мерзким).</w:t>
            </w:r>
          </w:p>
          <w:p w:rsidR="00BD7B2E" w:rsidRPr="00BD7B2E" w:rsidRDefault="00BD7B2E" w:rsidP="00BD7B2E">
            <w:pPr>
              <w:spacing w:before="100" w:beforeAutospacing="1" w:after="100" w:afterAutospacing="1" w:line="240" w:lineRule="auto"/>
              <w:outlineLvl w:val="2"/>
              <w:rPr>
                <w:rFonts w:eastAsia="Times New Roman" w:cs="Times New Roman"/>
                <w:b/>
                <w:bCs/>
                <w:lang w:eastAsia="ru-RU"/>
              </w:rPr>
            </w:pPr>
            <w:proofErr w:type="spellStart"/>
            <w:r w:rsidRPr="00BD7B2E">
              <w:rPr>
                <w:rFonts w:eastAsia="Times New Roman" w:cs="Times New Roman"/>
                <w:b/>
                <w:bCs/>
                <w:lang w:eastAsia="ru-RU"/>
              </w:rPr>
              <w:t>Аффирмации</w:t>
            </w:r>
            <w:proofErr w:type="spellEnd"/>
          </w:p>
          <w:p w:rsidR="00BD7B2E" w:rsidRPr="00BD7B2E" w:rsidRDefault="00BD7B2E" w:rsidP="00BD7B2E">
            <w:pPr>
              <w:spacing w:before="100" w:beforeAutospacing="1" w:after="100" w:afterAutospacing="1" w:line="240" w:lineRule="auto"/>
              <w:rPr>
                <w:rFonts w:eastAsia="Times New Roman" w:cs="Times New Roman"/>
                <w:lang w:eastAsia="ru-RU"/>
              </w:rPr>
            </w:pPr>
            <w:r w:rsidRPr="00BD7B2E">
              <w:rPr>
                <w:rFonts w:eastAsia="Times New Roman" w:cs="Times New Roman"/>
                <w:lang w:eastAsia="ru-RU"/>
              </w:rPr>
              <w:t>Выберите одно или два утверждения (</w:t>
            </w:r>
            <w:proofErr w:type="spellStart"/>
            <w:r w:rsidRPr="00BD7B2E">
              <w:rPr>
                <w:rFonts w:eastAsia="Times New Roman" w:cs="Times New Roman"/>
                <w:lang w:eastAsia="ru-RU"/>
              </w:rPr>
              <w:t>аффирмации</w:t>
            </w:r>
            <w:proofErr w:type="spellEnd"/>
            <w:r w:rsidRPr="00BD7B2E">
              <w:rPr>
                <w:rFonts w:eastAsia="Times New Roman" w:cs="Times New Roman"/>
                <w:lang w:eastAsia="ru-RU"/>
              </w:rPr>
              <w:t xml:space="preserve">), с которыми вы полностью согласны. Прочувствуйте их и возьмите на вооружение. Произносите их (про себя или вслух), когда в этом возникнет необходимость. </w:t>
            </w:r>
            <w:r w:rsidRPr="00BD7B2E">
              <w:rPr>
                <w:rFonts w:eastAsia="Times New Roman" w:cs="Times New Roman"/>
                <w:lang w:eastAsia="ru-RU"/>
              </w:rPr>
              <w:br/>
              <w:t xml:space="preserve">• Каждый человек имеет право быть собой. </w:t>
            </w:r>
            <w:r w:rsidRPr="00BD7B2E">
              <w:rPr>
                <w:rFonts w:eastAsia="Times New Roman" w:cs="Times New Roman"/>
                <w:lang w:eastAsia="ru-RU"/>
              </w:rPr>
              <w:br/>
              <w:t xml:space="preserve">• Никто не может нравиться всем. </w:t>
            </w:r>
            <w:r w:rsidRPr="00BD7B2E">
              <w:rPr>
                <w:rFonts w:eastAsia="Times New Roman" w:cs="Times New Roman"/>
                <w:lang w:eastAsia="ru-RU"/>
              </w:rPr>
              <w:br/>
              <w:t>• Меня никто не заставит сблизиться с неприятным человеком, а потому нет поводов его бояться.</w:t>
            </w:r>
          </w:p>
        </w:tc>
      </w:tr>
    </w:tbl>
    <w:p w:rsidR="00C405A7" w:rsidRPr="00BD7B2E" w:rsidRDefault="00C405A7" w:rsidP="00BD7B2E"/>
    <w:sectPr w:rsidR="00C405A7" w:rsidRPr="00BD7B2E" w:rsidSect="00BF7060">
      <w:pgSz w:w="11906" w:h="16838"/>
      <w:pgMar w:top="397" w:right="720" w:bottom="34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00"/>
  <w:displayHorizontalDrawingGridEvery w:val="2"/>
  <w:displayVerticalDrawingGridEvery w:val="2"/>
  <w:characterSpacingControl w:val="doNotCompress"/>
  <w:compat/>
  <w:rsids>
    <w:rsidRoot w:val="00BD7B2E"/>
    <w:rsid w:val="00AC11D8"/>
    <w:rsid w:val="00BD7B2E"/>
    <w:rsid w:val="00BF7060"/>
    <w:rsid w:val="00C405A7"/>
    <w:rsid w:val="00EC20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5A7"/>
  </w:style>
  <w:style w:type="paragraph" w:styleId="3">
    <w:name w:val="heading 3"/>
    <w:basedOn w:val="a"/>
    <w:link w:val="30"/>
    <w:uiPriority w:val="9"/>
    <w:qFormat/>
    <w:rsid w:val="00BD7B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D7B2E"/>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D7B2E"/>
    <w:rPr>
      <w:color w:val="0000FF"/>
      <w:u w:val="single"/>
    </w:rPr>
  </w:style>
  <w:style w:type="paragraph" w:styleId="a4">
    <w:name w:val="Normal (Web)"/>
    <w:basedOn w:val="a"/>
    <w:uiPriority w:val="99"/>
    <w:unhideWhenUsed/>
    <w:rsid w:val="00BD7B2E"/>
    <w:pPr>
      <w:spacing w:before="100" w:beforeAutospacing="1" w:after="100" w:afterAutospacing="1" w:line="240" w:lineRule="auto"/>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150709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3288</Characters>
  <Application>Microsoft Office Word</Application>
  <DocSecurity>0</DocSecurity>
  <Lines>27</Lines>
  <Paragraphs>7</Paragraphs>
  <ScaleCrop>false</ScaleCrop>
  <Company>DG Win&amp;Soft</Company>
  <LinksUpToDate>false</LinksUpToDate>
  <CharactersWithSpaces>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2013-10-22T10:05:00Z</dcterms:created>
  <dcterms:modified xsi:type="dcterms:W3CDTF">2013-10-22T10:06:00Z</dcterms:modified>
</cp:coreProperties>
</file>