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77" w:rsidRPr="00D50328" w:rsidRDefault="00947D00">
      <w:pPr>
        <w:rPr>
          <w:rFonts w:ascii="Times New Roman" w:hAnsi="Times New Roman" w:cs="Times New Roman"/>
          <w:sz w:val="28"/>
          <w:szCs w:val="28"/>
        </w:rPr>
      </w:pP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</w:t>
      </w:r>
      <w:bookmarkStart w:id="0" w:name="_GoBack"/>
      <w:bookmarkEnd w:id="0"/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одители!</w:t>
      </w:r>
      <w:r w:rsidRPr="00D503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Обратите внимание на работу отделений Центра сопровождения.</w:t>
      </w:r>
      <w:r w:rsidRPr="00D503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ПМПК</w:t>
      </w:r>
      <w:r w:rsidRPr="00D503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Запись на комиссию и консультации будут производиться с 18 по 22 мая, с 10-00 до 14-00, </w:t>
      </w:r>
      <w:proofErr w:type="gramStart"/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тел. 67-12-26, 53-00-11.</w:t>
      </w:r>
      <w:r w:rsidRPr="00D503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посещения посетителей Центр будет работать с 26 мая, СТРОГО по предварительной записи и в средствах индивидуальной защиты.</w:t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Отдых детей в оздоровительных лагерях</w:t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Приём граждан по адресу: </w:t>
      </w:r>
      <w:proofErr w:type="spellStart"/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Волховская</w:t>
      </w:r>
      <w:proofErr w:type="spellEnd"/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4а</w:t>
      </w:r>
      <w:r w:rsid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 18 по 25 мая, с 13-00 до 15-00. По предварительной записи </w:t>
      </w:r>
      <w:proofErr w:type="gramStart"/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тел. +7 (965) 817-12-27; 67-12-27.</w:t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посещении Отделения социальной поддержки при себе иметь средства индивидуальной защиты.</w:t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Отделение социальной поддержки</w:t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Приём граждан по адресу: </w:t>
      </w:r>
      <w:proofErr w:type="spellStart"/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Волховская</w:t>
      </w:r>
      <w:proofErr w:type="spellEnd"/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4а</w:t>
      </w:r>
      <w:r w:rsid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10-00 до 13-00.</w:t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Прием ведется ТОЛЬКО по предварительной записи по телефонам: 51-01-77, 67-12-29</w:t>
      </w:r>
      <w:proofErr w:type="gramStart"/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</w:t>
      </w:r>
      <w:proofErr w:type="gramEnd"/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посещении Отделения социальной поддержки при себе иметь средства индивидуальной защиты.</w:t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4" w:history="1">
        <w:r w:rsidRPr="00D50328">
          <w:rPr>
            <w:rStyle w:val="a3"/>
            <w:rFonts w:ascii="Times New Roman" w:hAnsi="Times New Roman" w:cs="Times New Roman"/>
            <w:sz w:val="28"/>
            <w:szCs w:val="28"/>
          </w:rPr>
          <w:t>https://centreptz.ru/novosti/2020/uvazhaemie_posetiteli_/</w:t>
        </w:r>
      </w:hyperlink>
    </w:p>
    <w:sectPr w:rsidR="00410877" w:rsidRPr="00D50328" w:rsidSect="00CF1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43F"/>
    <w:rsid w:val="00410877"/>
    <w:rsid w:val="004D043F"/>
    <w:rsid w:val="00947D00"/>
    <w:rsid w:val="00CF1836"/>
    <w:rsid w:val="00D5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D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D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ntreptz.ru/novosti/2020/uvazhaemie_posetiteli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3</cp:revision>
  <dcterms:created xsi:type="dcterms:W3CDTF">2020-05-17T18:52:00Z</dcterms:created>
  <dcterms:modified xsi:type="dcterms:W3CDTF">2020-05-18T07:07:00Z</dcterms:modified>
</cp:coreProperties>
</file>