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5"/>
      </w:tblGrid>
      <w:tr w:rsidR="00F77D03" w:rsidRPr="00F77D03" w:rsidTr="00F77D0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77D03" w:rsidRPr="00F77D03" w:rsidRDefault="00F77D03" w:rsidP="00F77D03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F77D03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fldChar w:fldCharType="begin"/>
            </w:r>
            <w:r w:rsidRPr="00F77D03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instrText xml:space="preserve"> HYPERLINK "http://vashpsixolog.ru/teenager/3-psychological-characteristics-of-age/72-characteristics-of-adolescence" </w:instrText>
            </w:r>
            <w:r w:rsidRPr="00F77D03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fldChar w:fldCharType="separate"/>
            </w:r>
            <w:r w:rsidRPr="00F77D03">
              <w:rPr>
                <w:rFonts w:eastAsia="Times New Roman" w:cs="Times New Roman"/>
                <w:b/>
                <w:sz w:val="32"/>
                <w:szCs w:val="32"/>
                <w:u w:val="single"/>
                <w:lang w:eastAsia="ru-RU"/>
              </w:rPr>
              <w:t>Характеристика подросткового возраста</w:t>
            </w:r>
            <w:r w:rsidRPr="00F77D03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fldChar w:fldCharType="end"/>
            </w:r>
            <w:r w:rsidRPr="00F77D03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F77D03" w:rsidRPr="00F77D03" w:rsidRDefault="00F77D03" w:rsidP="00F77D03">
      <w:pPr>
        <w:spacing w:after="0" w:line="240" w:lineRule="auto"/>
        <w:rPr>
          <w:rFonts w:eastAsia="Times New Roman" w:cs="Times New Roman"/>
          <w:vanish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F77D03" w:rsidRPr="00F77D03" w:rsidTr="00F77D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D03" w:rsidRPr="00F77D03" w:rsidRDefault="00F77D03" w:rsidP="00F77D0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F77D03" w:rsidRPr="00F77D03" w:rsidTr="00F77D03">
        <w:trPr>
          <w:tblCellSpacing w:w="15" w:type="dxa"/>
        </w:trPr>
        <w:tc>
          <w:tcPr>
            <w:tcW w:w="0" w:type="auto"/>
            <w:hideMark/>
          </w:tcPr>
          <w:p w:rsidR="00F77D03" w:rsidRPr="00F77D03" w:rsidRDefault="00F77D03" w:rsidP="00F77D03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F77D03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19050" t="0" r="0" b="0"/>
                  <wp:wrapSquare wrapText="bothSides"/>
                  <wp:docPr id="2" name="Рисунок 2" descr="Характеристика подросткового возра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арактеристика подросткового возра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77D03">
              <w:rPr>
                <w:rFonts w:eastAsia="Times New Roman" w:cs="Times New Roman"/>
                <w:b/>
                <w:bCs/>
                <w:lang w:eastAsia="ru-RU"/>
              </w:rPr>
              <w:t>Отрочество, подростковый возраст</w:t>
            </w:r>
            <w:r w:rsidRPr="00F77D03">
              <w:rPr>
                <w:rFonts w:eastAsia="Times New Roman" w:cs="Times New Roman"/>
                <w:lang w:eastAsia="ru-RU"/>
              </w:rPr>
              <w:t xml:space="preserve"> - период жизни человека от детства до юности в традиционной классификации (от 11-12 до 14-15 лет). В этот самый короткий по астрономическому времени период подросток проходит великий путь в своем развитии: через внутренние конфликты с самим собой и с другими, через внешние срывы и восхождения он может обрести чувство личности. Однако раскрывающееся его сознанию общество жестоко инициирует его.</w:t>
            </w:r>
            <w:r w:rsidRPr="00F77D03">
              <w:rPr>
                <w:rFonts w:eastAsia="Times New Roman" w:cs="Times New Roman"/>
                <w:lang w:eastAsia="ru-RU"/>
              </w:rPr>
              <w:br/>
              <w:t xml:space="preserve">В современном информационном обществе стремление подростка к статусу взрослого - мечта малодоступная. Поэтому в отрочестве подросток обретает не чувство взрослости, а чувство возрастной неполноценности. Подросток психологически попадает в зависимость от предметного мира как ценности человеческого бытия. Живя в предметном мире с момента появления на свет, 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сызмальства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 осваивая его по функциональному назначению и эстетической значимости, подросток начинает </w:t>
            </w:r>
            <w:proofErr w:type="spellStart"/>
            <w:r w:rsidRPr="00F77D03">
              <w:rPr>
                <w:rFonts w:eastAsia="Times New Roman" w:cs="Times New Roman"/>
                <w:lang w:eastAsia="ru-RU"/>
              </w:rPr>
              <w:t>фетишировать</w:t>
            </w:r>
            <w:proofErr w:type="spellEnd"/>
            <w:r w:rsidRPr="00F77D03">
              <w:rPr>
                <w:rFonts w:eastAsia="Times New Roman" w:cs="Times New Roman"/>
                <w:lang w:eastAsia="ru-RU"/>
              </w:rPr>
              <w:t xml:space="preserve"> этот мир. Благодаря тому, что он входит в подростковые сообщества, которые представляют себя через присущие времени и возрасту знаковые системы, в состав которых подпадают и определенные вещи, подросток превращается в потребителя: потребление вещей становится содержанием его жизни. Приобретая вещи в личное владение, он обретает ценность в собственных глазах и в глазах сверстников. Именно через присущие подростковой культуре вещи происходит регулирование отношений внутри возрастных групп. Для подростка становится значимым обладание определенным набором вещей, чтобы поддерживать свое чувство личности.</w:t>
            </w:r>
          </w:p>
          <w:p w:rsidR="00F77D03" w:rsidRPr="00F77D03" w:rsidRDefault="00F77D03" w:rsidP="00F77D03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ru-RU"/>
              </w:rPr>
            </w:pPr>
            <w:r w:rsidRPr="00F77D03">
              <w:rPr>
                <w:rFonts w:eastAsia="Times New Roman" w:cs="Times New Roman"/>
                <w:lang w:eastAsia="ru-RU"/>
              </w:rPr>
              <w:t>Сегодня, когда в России появляется тенденция вслед за так называемыми развитыми странами к превращению в общество потребления, потребительские аппетиты подростков несказанно возрастают.</w:t>
            </w:r>
            <w:r w:rsidRPr="00F77D03">
              <w:rPr>
                <w:rFonts w:eastAsia="Times New Roman" w:cs="Times New Roman"/>
                <w:lang w:eastAsia="ru-RU"/>
              </w:rPr>
              <w:br/>
              <w:t xml:space="preserve">Конечно, вещи - среда обитания, условие духовного и физического развития, желанная и необходимая собственность. Однако общество потребления предлагает вниманию подростка выбор и регулярное обновление массы вещей, которые не могут 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принять участия в его развитии и вовсе не обязательны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 для его благополучного бытия.</w:t>
            </w:r>
            <w:r w:rsidRPr="00F77D03">
              <w:rPr>
                <w:rFonts w:eastAsia="Times New Roman" w:cs="Times New Roman"/>
                <w:lang w:eastAsia="ru-RU"/>
              </w:rPr>
              <w:br/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 xml:space="preserve">Современный подросток подпадает в большой мере под внушающее воздействие побуждающей рекламы, порабощающей вещной потребности, подавляющее воздействие даров (не только данайцы были опасны своими дарами); под знаковые манипулирования сознанием через так называемые </w:t>
            </w:r>
            <w:proofErr w:type="spellStart"/>
            <w:r w:rsidRPr="00F77D03">
              <w:rPr>
                <w:rFonts w:eastAsia="Times New Roman" w:cs="Times New Roman"/>
                <w:lang w:eastAsia="ru-RU"/>
              </w:rPr>
              <w:t>жестуальные</w:t>
            </w:r>
            <w:proofErr w:type="spellEnd"/>
            <w:r w:rsidRPr="00F77D03">
              <w:rPr>
                <w:rFonts w:eastAsia="Times New Roman" w:cs="Times New Roman"/>
                <w:lang w:eastAsia="ru-RU"/>
              </w:rPr>
              <w:t xml:space="preserve"> предметы (традиционные, ценные и др. и тому подобные трансформации мира вещей.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br/>
              <w:t>В современном мире вещи могут стать растлителем подростков по многим причинам: 1) став основной ценностью, побуждающей мотивацию и представления о полноте жизни; 2) став фетишем, превращающим в раба вещей; 3) поставив в зависимость от дарителей и побуждая тем самым к зависти и агрессии.</w:t>
            </w:r>
            <w:r w:rsidRPr="00F77D03">
              <w:rPr>
                <w:rFonts w:eastAsia="Times New Roman" w:cs="Times New Roman"/>
                <w:lang w:eastAsia="ru-RU"/>
              </w:rPr>
              <w:br/>
              <w:t>Современный "отроческий бизнес" не только не решает проблемы "Подросток в мире вещей", но по-своему порабощает подростка.</w:t>
            </w:r>
          </w:p>
          <w:p w:rsidR="00F77D03" w:rsidRPr="00F77D03" w:rsidRDefault="00F77D03" w:rsidP="00F77D0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77D03">
              <w:rPr>
                <w:rFonts w:eastAsia="Times New Roman" w:cs="Times New Roman"/>
                <w:lang w:eastAsia="ru-RU"/>
              </w:rPr>
              <w:br/>
            </w:r>
            <w:r w:rsidRPr="00F77D03">
              <w:rPr>
                <w:rFonts w:eastAsia="Times New Roman" w:cs="Times New Roman"/>
                <w:b/>
                <w:bCs/>
                <w:lang w:eastAsia="ru-RU"/>
              </w:rPr>
              <w:t>Отрочество</w:t>
            </w:r>
            <w:r w:rsidRPr="00F77D03">
              <w:rPr>
                <w:rFonts w:eastAsia="Times New Roman" w:cs="Times New Roman"/>
                <w:lang w:eastAsia="ru-RU"/>
              </w:rPr>
              <w:t xml:space="preserve"> - период, когда подросток начинает по-новому оценивать свои </w:t>
            </w:r>
            <w:hyperlink r:id="rId5" w:history="1">
              <w:r w:rsidRPr="00F77D03">
                <w:rPr>
                  <w:rFonts w:eastAsia="Times New Roman" w:cs="Times New Roman"/>
                  <w:b/>
                  <w:bCs/>
                  <w:u w:val="single"/>
                  <w:lang w:eastAsia="ru-RU"/>
                </w:rPr>
                <w:t xml:space="preserve">отношения с </w:t>
              </w:r>
              <w:proofErr w:type="spellStart"/>
              <w:r w:rsidRPr="00F77D03">
                <w:rPr>
                  <w:rFonts w:eastAsia="Times New Roman" w:cs="Times New Roman"/>
                  <w:b/>
                  <w:bCs/>
                  <w:u w:val="single"/>
                  <w:lang w:eastAsia="ru-RU"/>
                </w:rPr>
                <w:t>семьей.</w:t>
              </w:r>
            </w:hyperlink>
            <w:r w:rsidRPr="00F77D03">
              <w:rPr>
                <w:rFonts w:eastAsia="Times New Roman" w:cs="Times New Roman"/>
                <w:lang w:eastAsia="ru-RU"/>
              </w:rPr>
              <w:t>Стремление</w:t>
            </w:r>
            <w:proofErr w:type="spellEnd"/>
            <w:r w:rsidRPr="00F77D03">
              <w:rPr>
                <w:rFonts w:eastAsia="Times New Roman" w:cs="Times New Roman"/>
                <w:lang w:eastAsia="ru-RU"/>
              </w:rPr>
              <w:t xml:space="preserve"> обрести себя как личность порождает потребность в отчуждении от всех тех, кто привычно, из года в год оказывал на него влияние, и в первую очередь это относится к родительской семье. Отчуждение по отношению к семье внешне выражается в негативизме - в </w:t>
            </w:r>
            <w:r w:rsidRPr="00F77D03">
              <w:rPr>
                <w:rFonts w:eastAsia="Times New Roman" w:cs="Times New Roman"/>
                <w:lang w:eastAsia="ru-RU"/>
              </w:rPr>
              <w:lastRenderedPageBreak/>
              <w:t>стремлении противостоять любым предложениям, суждениям, чувствам тех, на кого направлено отчуждение. Негативизм - первичная форма механизма отчуждения, и она же является началом активного поиска подростком собственной уникальной сущности, собственного "Я".</w:t>
            </w:r>
            <w:r w:rsidRPr="00F77D03">
              <w:rPr>
                <w:rFonts w:eastAsia="Times New Roman" w:cs="Times New Roman"/>
                <w:lang w:eastAsia="ru-RU"/>
              </w:rPr>
              <w:br/>
              <w:t xml:space="preserve">Стремление осознать и развить свою уникальность, пробуждающееся чувство личности требуют от отрока обособления от семейного "Мы", доселе поддерживающего в нем чувство защищенности традициями и эмоциональной направленностью на него. Однако реально находиться наедине со своим "Я" подросток еще не может. Он еще не способен глубоко и объективно оценивать самого себя; он не способен в одиночестве предстать перед миром людей как уникальная личность, которой он стремится стать. Его потерянное "Я" стремится к "Мы". Но на этот раз это "Мы" ("Мы - группа", </w:t>
            </w:r>
            <w:proofErr w:type="spellStart"/>
            <w:r w:rsidRPr="00F77D03">
              <w:rPr>
                <w:rFonts w:eastAsia="Times New Roman" w:cs="Times New Roman"/>
                <w:i/>
                <w:iCs/>
                <w:lang w:eastAsia="ru-RU"/>
              </w:rPr>
              <w:t>У.Г.Самнер</w:t>
            </w:r>
            <w:proofErr w:type="spellEnd"/>
            <w:r w:rsidRPr="00F77D03">
              <w:rPr>
                <w:rFonts w:eastAsia="Times New Roman" w:cs="Times New Roman"/>
                <w:i/>
                <w:iCs/>
                <w:lang w:eastAsia="ru-RU"/>
              </w:rPr>
              <w:t xml:space="preserve">) </w:t>
            </w:r>
            <w:r w:rsidRPr="00F77D03">
              <w:rPr>
                <w:rFonts w:eastAsia="Times New Roman" w:cs="Times New Roman"/>
                <w:lang w:eastAsia="ru-RU"/>
              </w:rPr>
              <w:t>составляют сверстники.</w:t>
            </w:r>
            <w:r w:rsidRPr="00F77D03">
              <w:rPr>
                <w:rFonts w:eastAsia="Times New Roman" w:cs="Times New Roman"/>
                <w:lang w:eastAsia="ru-RU"/>
              </w:rPr>
              <w:br/>
            </w:r>
            <w:r w:rsidRPr="00F77D03">
              <w:rPr>
                <w:rFonts w:eastAsia="Times New Roman" w:cs="Times New Roman"/>
                <w:b/>
                <w:bCs/>
                <w:lang w:eastAsia="ru-RU"/>
              </w:rPr>
              <w:t>Отрочество</w:t>
            </w:r>
            <w:r w:rsidRPr="00F77D03">
              <w:rPr>
                <w:rFonts w:eastAsia="Times New Roman" w:cs="Times New Roman"/>
                <w:lang w:eastAsia="ru-RU"/>
              </w:rPr>
              <w:t xml:space="preserve"> - это период, когда подросток начинает ценить свои </w:t>
            </w:r>
            <w:hyperlink r:id="rId6" w:history="1">
              <w:r w:rsidRPr="00F77D03">
                <w:rPr>
                  <w:rFonts w:eastAsia="Times New Roman" w:cs="Times New Roman"/>
                  <w:b/>
                  <w:bCs/>
                  <w:u w:val="single"/>
                  <w:lang w:eastAsia="ru-RU"/>
                </w:rPr>
                <w:t xml:space="preserve">отношения со сверстниками. </w:t>
              </w:r>
            </w:hyperlink>
            <w:r w:rsidRPr="00F77D03">
              <w:rPr>
                <w:rFonts w:eastAsia="Times New Roman" w:cs="Times New Roman"/>
                <w:lang w:eastAsia="ru-RU"/>
              </w:rPr>
              <w:t xml:space="preserve">Общение с теми, кто обладает таким же, как у него, жизненным опытом, дает возможность подростку смотреть на себя по-новому. Стремление идентифицироваться с себе 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подобными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 порождает столь ценимую в общечеловеческой культуре потребность в друге. Сама дружба и служение ей становятся одной из значимых ценностей в отрочестве. Именно через дружбу отрок усваивает черты высокого взаимодействия людей: сотрудничество, взаимопомощь, взаимовыручка, риск 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ради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 другого и т.п. Дружба дает также возможность через доверительные отношения глубже познать другого и самого себя. При этом именно в отрочестве человек начинает постигать, как глубоко (а иногда и непоправимо для дружбы) ранит измена, выражающаяся в разглашении доверительных откровений или в обращении этих откровений против самого друга в ситуации запальчивых споров, выяснении отношений, ссор. 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Дружба, таким образом, не только учит прекрасным порывам и служению другому, но и сложным рефлексиям на другого не только в момент доверительного общения, но и в проекции будущего.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br/>
              <w:t xml:space="preserve">Дружба в отрочестве, так же как и общение в группе, благодаря стремлению подростков к взаимной идентификации повышает </w:t>
            </w:r>
            <w:proofErr w:type="spellStart"/>
            <w:r w:rsidRPr="00F77D03">
              <w:rPr>
                <w:rFonts w:eastAsia="Times New Roman" w:cs="Times New Roman"/>
                <w:lang w:eastAsia="ru-RU"/>
              </w:rPr>
              <w:t>конформность</w:t>
            </w:r>
            <w:proofErr w:type="spellEnd"/>
            <w:r w:rsidRPr="00F77D03">
              <w:rPr>
                <w:rFonts w:eastAsia="Times New Roman" w:cs="Times New Roman"/>
                <w:lang w:eastAsia="ru-RU"/>
              </w:rPr>
              <w:t xml:space="preserve"> во взаимоотношениях. Если отроки в семье </w:t>
            </w:r>
            <w:proofErr w:type="spellStart"/>
            <w:r w:rsidRPr="00F77D03">
              <w:rPr>
                <w:rFonts w:eastAsia="Times New Roman" w:cs="Times New Roman"/>
                <w:lang w:eastAsia="ru-RU"/>
              </w:rPr>
              <w:t>негативисты</w:t>
            </w:r>
            <w:proofErr w:type="spellEnd"/>
            <w:r w:rsidRPr="00F77D03">
              <w:rPr>
                <w:rFonts w:eastAsia="Times New Roman" w:cs="Times New Roman"/>
                <w:lang w:eastAsia="ru-RU"/>
              </w:rPr>
              <w:t>, то в среде сверстников они нередко конформисты. Правда, этот конформизм группового общения может весьма быстро перемениться на взаимный негативизм, но все-таки конформизм преобладает.</w:t>
            </w:r>
            <w:r w:rsidRPr="00F77D03">
              <w:rPr>
                <w:rFonts w:eastAsia="Times New Roman" w:cs="Times New Roman"/>
                <w:lang w:eastAsia="ru-RU"/>
              </w:rPr>
              <w:br/>
              <w:t>Отрочество при всей сложности психологических взаимодействий с другими людьми (взрослыми и сверстниками) имеет глубинную привлекательность своей направленностью на созидание. Именно в отрочестве подросток нацелен на поиск новых, продуктивных форм общения - со сверстниками, со своими кумирами, с теми, кого любит и уважает. Стремление к созиданию проявляется и в сфере осваиваемых идей и знаний.</w:t>
            </w:r>
            <w:r w:rsidRPr="00F77D03">
              <w:rPr>
                <w:rFonts w:eastAsia="Times New Roman" w:cs="Times New Roman"/>
                <w:lang w:eastAsia="ru-RU"/>
              </w:rPr>
              <w:br/>
              <w:t xml:space="preserve">До инерции детства большая 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часть подростков остро реагирует на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 свои восприятия, память, речь, мышление и старается придать им блеск и глубину; они переживают радость от приобщения к познанию; моральные ценности, качества личности (самостоятельность, смелость, воля) также становятся для них объектом самовоспитания. Интенсивно умственно работая и столь же интенсивно бездельничая, подросток постепенно осознает себя как личность.</w:t>
            </w:r>
            <w:r w:rsidRPr="00F77D03">
              <w:rPr>
                <w:rFonts w:eastAsia="Times New Roman" w:cs="Times New Roman"/>
                <w:lang w:eastAsia="ru-RU"/>
              </w:rPr>
              <w:br/>
              <w:t>Отроки стремятся переосмыслить то, что они сделали предметом своего интеллектуального постижения и, прочувствовав, выдать и утвердить это как продукт своего собственного мышления.</w:t>
            </w:r>
            <w:r w:rsidRPr="00F77D03">
              <w:rPr>
                <w:rFonts w:eastAsia="Times New Roman" w:cs="Times New Roman"/>
                <w:lang w:eastAsia="ru-RU"/>
              </w:rPr>
              <w:br/>
              <w:t>Отрочество благодаря потребности познать себя (</w:t>
            </w:r>
            <w:hyperlink r:id="rId7" w:history="1">
              <w:r w:rsidRPr="00F77D03">
                <w:rPr>
                  <w:rFonts w:eastAsia="Times New Roman" w:cs="Times New Roman"/>
                  <w:u w:val="single"/>
                  <w:lang w:eastAsia="ru-RU"/>
                </w:rPr>
                <w:t xml:space="preserve"> </w:t>
              </w:r>
              <w:r w:rsidRPr="00F77D03">
                <w:rPr>
                  <w:rFonts w:eastAsia="Times New Roman" w:cs="Times New Roman"/>
                  <w:b/>
                  <w:bCs/>
                  <w:u w:val="single"/>
                  <w:lang w:eastAsia="ru-RU"/>
                </w:rPr>
                <w:t>идентификация с собственным "Я"</w:t>
              </w:r>
            </w:hyperlink>
            <w:r w:rsidRPr="00F77D03">
              <w:rPr>
                <w:rFonts w:eastAsia="Times New Roman" w:cs="Times New Roman"/>
                <w:lang w:eastAsia="ru-RU"/>
              </w:rPr>
              <w:t>) и стремлению открыть через постоянные рефлексии свою ускользающую сущность лишает подростка спокойной душевной жизни. Тем более что именно в отрочестве диапазон полярных чу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вств чр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езвычайно велик. У </w:t>
            </w:r>
            <w:r w:rsidRPr="00F77D03">
              <w:rPr>
                <w:rFonts w:eastAsia="Times New Roman" w:cs="Times New Roman"/>
                <w:lang w:eastAsia="ru-RU"/>
              </w:rPr>
              <w:lastRenderedPageBreak/>
              <w:t>подростка пылкие чувства, подчас ничто не может остановить его в стремлении к избранной цели: для него не существует в этот миг ни нравственных препон, ни страха перед людьми и даже перед лицом смерти. Глаза его исторгают пламень страсти, взгляд непреклонен. Кроме собственной цел</w:t>
            </w:r>
            <w:proofErr w:type="gramStart"/>
            <w:r w:rsidRPr="00F77D03">
              <w:rPr>
                <w:rFonts w:eastAsia="Times New Roman" w:cs="Times New Roman"/>
                <w:lang w:eastAsia="ru-RU"/>
              </w:rPr>
              <w:t>и-</w:t>
            </w:r>
            <w:proofErr w:type="gramEnd"/>
            <w:r w:rsidRPr="00F77D03">
              <w:rPr>
                <w:rFonts w:eastAsia="Times New Roman" w:cs="Times New Roman"/>
                <w:lang w:eastAsia="ru-RU"/>
              </w:rPr>
              <w:t xml:space="preserve"> весь мир ничто. Но уходит порыв. Расточительство душевной и физической энергии не проходит даром - вот он уже впал в оцепенение, он вял и бездействен. Глаза его потухли, взгляд пуст. Он опустошен и, кажется, ничто не придаст ему сил. Но еще чуть-чуть - и он вновь охвачен страстью новой цели.</w:t>
            </w:r>
            <w:r w:rsidRPr="00F77D03">
              <w:rPr>
                <w:rFonts w:eastAsia="Times New Roman" w:cs="Times New Roman"/>
                <w:lang w:eastAsia="ru-RU"/>
              </w:rPr>
              <w:br/>
              <w:t xml:space="preserve">Однако рефлексии на себя и других открывают в отрочестве глубины своего несовершенства - и подросток уходит в состояние </w:t>
            </w:r>
            <w:r w:rsidRPr="00F77D03">
              <w:rPr>
                <w:rFonts w:eastAsia="Times New Roman" w:cs="Times New Roman"/>
                <w:i/>
                <w:iCs/>
                <w:lang w:eastAsia="ru-RU"/>
              </w:rPr>
              <w:t xml:space="preserve">психологического кризиса. </w:t>
            </w:r>
            <w:r w:rsidRPr="00F77D03">
              <w:rPr>
                <w:rFonts w:eastAsia="Times New Roman" w:cs="Times New Roman"/>
                <w:lang w:eastAsia="ru-RU"/>
              </w:rPr>
              <w:t>Субъективно это тяжелые переживания. Но кризис отрочества обогащает подростка знаниями и чувствами таких глубин, о которых он даже не подозревал в детстве. Подросток через собственные душевные муки обогащает сферу своих чувств и мыслей, он проходит трудную школу идентификации с собой и с другими, впервые овладевая опытом целенаправленного обособления. Все это помогает ему отстаивать свое право быть личностью.</w:t>
            </w:r>
          </w:p>
        </w:tc>
      </w:tr>
    </w:tbl>
    <w:p w:rsidR="00C405A7" w:rsidRPr="00F77D03" w:rsidRDefault="00C405A7" w:rsidP="00F77D03"/>
    <w:sectPr w:rsidR="00C405A7" w:rsidRPr="00F77D03" w:rsidSect="00BF7060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77D03"/>
    <w:rsid w:val="00BD304A"/>
    <w:rsid w:val="00BF7060"/>
    <w:rsid w:val="00C405A7"/>
    <w:rsid w:val="00EC20FE"/>
    <w:rsid w:val="00F7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D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F77D03"/>
    <w:rPr>
      <w:b/>
      <w:bCs/>
    </w:rPr>
  </w:style>
  <w:style w:type="character" w:styleId="a6">
    <w:name w:val="Emphasis"/>
    <w:basedOn w:val="a0"/>
    <w:uiPriority w:val="20"/>
    <w:qFormat/>
    <w:rsid w:val="00F77D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ashpsixolog.ru/index.php/teenager/44-personal-development/88-identification-with-ones-own-self-teenag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shpsixolog.ru/index.php/teenager/43-communicate/81-communicate-adolescent-peer" TargetMode="External"/><Relationship Id="rId5" Type="http://schemas.openxmlformats.org/officeDocument/2006/relationships/hyperlink" Target="http://vashpsixolog.ru/index.php/teenager/43-communicate/82-ommunicate-teenager-with-adult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7131</Characters>
  <Application>Microsoft Office Word</Application>
  <DocSecurity>0</DocSecurity>
  <Lines>59</Lines>
  <Paragraphs>16</Paragraphs>
  <ScaleCrop>false</ScaleCrop>
  <Company>DG Win&amp;Soft</Company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2013-10-22T10:00:00Z</dcterms:created>
  <dcterms:modified xsi:type="dcterms:W3CDTF">2013-10-22T10:00:00Z</dcterms:modified>
</cp:coreProperties>
</file>