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26" w:rsidRPr="001115FE" w:rsidRDefault="00145F26" w:rsidP="00145F26">
      <w:pPr>
        <w:spacing w:after="0"/>
        <w:jc w:val="center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>Методические рекомендации по организации наставничества в школе:</w:t>
      </w:r>
    </w:p>
    <w:p w:rsidR="00145F26" w:rsidRPr="001115FE" w:rsidRDefault="00145F26" w:rsidP="00145F26">
      <w:pPr>
        <w:pStyle w:val="a3"/>
        <w:spacing w:before="0" w:beforeAutospacing="0" w:after="0" w:afterAutospacing="0"/>
        <w:ind w:firstLine="709"/>
        <w:jc w:val="both"/>
      </w:pPr>
      <w:r w:rsidRPr="001115FE">
        <w:t>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145F26" w:rsidRPr="001115FE" w:rsidRDefault="00145F26" w:rsidP="00145F26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</w:rPr>
      </w:pPr>
      <w:r w:rsidRPr="001115FE">
        <w:rPr>
          <w:rFonts w:eastAsia="Times New Roman" w:cs="Times New Roman"/>
          <w:sz w:val="24"/>
          <w:szCs w:val="24"/>
        </w:rPr>
        <w:t>Деятельность наставника - важное общественное поручение в школе. Наставником может быть 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 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145F26" w:rsidRPr="001115FE" w:rsidRDefault="00145F26" w:rsidP="00145F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FE">
        <w:rPr>
          <w:rFonts w:ascii="Times New Roman" w:hAnsi="Times New Roman" w:cs="Times New Roman"/>
          <w:b/>
          <w:sz w:val="24"/>
          <w:szCs w:val="24"/>
        </w:rPr>
        <w:t>Цель школьного наставничества</w:t>
      </w:r>
      <w:r w:rsidRPr="001115FE">
        <w:rPr>
          <w:rFonts w:ascii="Times New Roman" w:hAnsi="Times New Roman" w:cs="Times New Roman"/>
          <w:sz w:val="24"/>
          <w:szCs w:val="24"/>
        </w:rPr>
        <w:t xml:space="preserve"> – оказание помощи молодым учителям в их профессиональном становлении.</w:t>
      </w:r>
    </w:p>
    <w:p w:rsidR="00145F26" w:rsidRPr="001115FE" w:rsidRDefault="00145F26" w:rsidP="00145F2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5FE">
        <w:rPr>
          <w:rFonts w:ascii="Times New Roman" w:hAnsi="Times New Roman" w:cs="Times New Roman"/>
          <w:b/>
          <w:sz w:val="24"/>
          <w:szCs w:val="24"/>
        </w:rPr>
        <w:t>Задачи школьного наставничества:</w:t>
      </w:r>
    </w:p>
    <w:p w:rsidR="00145F26" w:rsidRPr="001115FE" w:rsidRDefault="00145F26" w:rsidP="00145F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FE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деятельности;</w:t>
      </w:r>
    </w:p>
    <w:p w:rsidR="00145F26" w:rsidRPr="001115FE" w:rsidRDefault="00145F26" w:rsidP="00145F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FE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145F26" w:rsidRPr="001115FE" w:rsidRDefault="00145F26" w:rsidP="00145F2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FE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145F26" w:rsidRPr="001115FE" w:rsidRDefault="00145F26" w:rsidP="00145F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1115FE">
        <w:rPr>
          <w:szCs w:val="28"/>
        </w:rPr>
        <w:t xml:space="preserve">На протяжении всего года в рамках «Школы молодого педагога» в школе должен функционировать  </w:t>
      </w:r>
      <w:r w:rsidRPr="001115FE">
        <w:rPr>
          <w:b/>
          <w:i/>
          <w:szCs w:val="28"/>
        </w:rPr>
        <w:t xml:space="preserve">методический </w:t>
      </w:r>
      <w:proofErr w:type="spellStart"/>
      <w:r w:rsidRPr="001115FE">
        <w:rPr>
          <w:b/>
          <w:i/>
          <w:szCs w:val="28"/>
        </w:rPr>
        <w:t>коучинг</w:t>
      </w:r>
      <w:proofErr w:type="spellEnd"/>
      <w:r w:rsidRPr="001115FE">
        <w:rPr>
          <w:szCs w:val="28"/>
        </w:rPr>
        <w:t xml:space="preserve">. </w:t>
      </w:r>
    </w:p>
    <w:p w:rsidR="00145F26" w:rsidRPr="001115FE" w:rsidRDefault="00145F26" w:rsidP="00145F26">
      <w:pPr>
        <w:spacing w:after="0"/>
        <w:ind w:left="-15" w:right="62" w:firstLine="851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 xml:space="preserve">Методический </w:t>
      </w:r>
      <w:proofErr w:type="spellStart"/>
      <w:r w:rsidRPr="001115FE">
        <w:rPr>
          <w:rFonts w:cs="Times New Roman"/>
          <w:sz w:val="24"/>
          <w:szCs w:val="28"/>
        </w:rPr>
        <w:t>коучинг</w:t>
      </w:r>
      <w:proofErr w:type="spellEnd"/>
      <w:r w:rsidRPr="001115FE">
        <w:rPr>
          <w:rFonts w:cs="Times New Roman"/>
          <w:sz w:val="24"/>
          <w:szCs w:val="28"/>
        </w:rPr>
        <w:t xml:space="preserve"> – это способ, направленный на то, чтобы наставники могли систематически: </w:t>
      </w:r>
    </w:p>
    <w:p w:rsidR="00145F26" w:rsidRPr="001115FE" w:rsidRDefault="00145F26" w:rsidP="00145F26">
      <w:pPr>
        <w:numPr>
          <w:ilvl w:val="0"/>
          <w:numId w:val="1"/>
        </w:numPr>
        <w:spacing w:after="0"/>
        <w:ind w:right="62" w:firstLine="852"/>
        <w:jc w:val="both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 xml:space="preserve">повышать у молодых специалистов уверенность в себе; </w:t>
      </w:r>
    </w:p>
    <w:p w:rsidR="00145F26" w:rsidRPr="001115FE" w:rsidRDefault="00145F26" w:rsidP="00145F26">
      <w:pPr>
        <w:numPr>
          <w:ilvl w:val="0"/>
          <w:numId w:val="1"/>
        </w:numPr>
        <w:spacing w:after="0"/>
        <w:ind w:right="62" w:firstLine="851"/>
        <w:jc w:val="both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>помогать им вести учебные занятия на более высоком профессиональном уровне.</w:t>
      </w:r>
    </w:p>
    <w:p w:rsidR="00145F26" w:rsidRPr="001115FE" w:rsidRDefault="00145F26" w:rsidP="00145F26">
      <w:pPr>
        <w:spacing w:after="0"/>
        <w:ind w:left="862" w:right="4043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>Проце</w:t>
      </w:r>
      <w:proofErr w:type="gramStart"/>
      <w:r w:rsidRPr="001115FE">
        <w:rPr>
          <w:rFonts w:cs="Times New Roman"/>
          <w:sz w:val="24"/>
          <w:szCs w:val="28"/>
        </w:rPr>
        <w:t>сс вкл</w:t>
      </w:r>
      <w:proofErr w:type="gramEnd"/>
      <w:r w:rsidRPr="001115FE">
        <w:rPr>
          <w:rFonts w:cs="Times New Roman"/>
          <w:sz w:val="24"/>
          <w:szCs w:val="28"/>
        </w:rPr>
        <w:t xml:space="preserve">ючает в себя 3 стадии: </w:t>
      </w:r>
    </w:p>
    <w:p w:rsidR="00145F26" w:rsidRPr="001115FE" w:rsidRDefault="00145F26" w:rsidP="00145F26">
      <w:pPr>
        <w:numPr>
          <w:ilvl w:val="0"/>
          <w:numId w:val="1"/>
        </w:numPr>
        <w:spacing w:after="0"/>
        <w:ind w:right="64" w:firstLine="852"/>
        <w:jc w:val="both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 xml:space="preserve">обсуждение до учебного занятия (за несколько дней или 15 – 30 минут до начала учебного занятия); </w:t>
      </w:r>
    </w:p>
    <w:p w:rsidR="00145F26" w:rsidRPr="001115FE" w:rsidRDefault="00145F26" w:rsidP="00145F26">
      <w:pPr>
        <w:numPr>
          <w:ilvl w:val="0"/>
          <w:numId w:val="1"/>
        </w:numPr>
        <w:spacing w:after="0"/>
        <w:ind w:right="64" w:firstLine="852"/>
        <w:jc w:val="both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 xml:space="preserve">просмотр учебного занятия; </w:t>
      </w:r>
    </w:p>
    <w:p w:rsidR="00145F26" w:rsidRPr="001115FE" w:rsidRDefault="00145F26" w:rsidP="00145F26">
      <w:pPr>
        <w:numPr>
          <w:ilvl w:val="0"/>
          <w:numId w:val="1"/>
        </w:numPr>
        <w:spacing w:after="0"/>
        <w:ind w:right="64" w:firstLine="852"/>
        <w:jc w:val="both"/>
        <w:rPr>
          <w:rFonts w:cs="Times New Roman"/>
          <w:sz w:val="24"/>
          <w:szCs w:val="28"/>
        </w:rPr>
      </w:pPr>
      <w:r w:rsidRPr="001115FE">
        <w:rPr>
          <w:rFonts w:cs="Times New Roman"/>
          <w:sz w:val="24"/>
          <w:szCs w:val="28"/>
        </w:rPr>
        <w:t xml:space="preserve">обсуждение после учебного занятия (в течение 15 – 30 минут сразу после учебного занятия). </w:t>
      </w:r>
    </w:p>
    <w:p w:rsidR="00145F26" w:rsidRPr="001115FE" w:rsidRDefault="00145F26" w:rsidP="00145F26">
      <w:pPr>
        <w:spacing w:after="0"/>
        <w:ind w:firstLine="709"/>
        <w:rPr>
          <w:rFonts w:cs="Times New Roman"/>
          <w:sz w:val="24"/>
        </w:rPr>
      </w:pPr>
      <w:r w:rsidRPr="001115FE">
        <w:rPr>
          <w:rFonts w:cs="Times New Roman"/>
          <w:sz w:val="24"/>
        </w:rPr>
        <w:t xml:space="preserve">Наставники являются образцом для подражания; они делятся профессиональным опытом, демонстрируют примеры и помогают выработать стратегию. После каждого проведенного учебного занятия они вовлекают молодых специалистов в процесс рефлексии посредством вопросов о том, достигнуты ли поставленные задачи, что получилось и не получилось реализовать </w:t>
      </w:r>
      <w:proofErr w:type="gramStart"/>
      <w:r w:rsidRPr="001115FE">
        <w:rPr>
          <w:rFonts w:cs="Times New Roman"/>
          <w:sz w:val="24"/>
        </w:rPr>
        <w:t>из</w:t>
      </w:r>
      <w:proofErr w:type="gramEnd"/>
      <w:r w:rsidRPr="001115FE">
        <w:rPr>
          <w:rFonts w:cs="Times New Roman"/>
          <w:sz w:val="24"/>
        </w:rPr>
        <w:t xml:space="preserve"> запланированного. Суть </w:t>
      </w:r>
      <w:proofErr w:type="spellStart"/>
      <w:r w:rsidRPr="001115FE">
        <w:rPr>
          <w:rFonts w:cs="Times New Roman"/>
          <w:sz w:val="24"/>
        </w:rPr>
        <w:t>коучинга</w:t>
      </w:r>
      <w:proofErr w:type="spellEnd"/>
      <w:r w:rsidRPr="001115FE">
        <w:rPr>
          <w:rFonts w:cs="Times New Roman"/>
          <w:sz w:val="24"/>
        </w:rPr>
        <w:t xml:space="preserve"> заключается в том, чтобы молодой специалист научился выявлять свои преимущества и ошибки, отвечая на грамотно сформулированные вопросы наставника. Рефлексия включает в себя постоянное принятие решений, основанное на анализе выполненных действий и их результатов. </w:t>
      </w:r>
    </w:p>
    <w:p w:rsidR="00145F26" w:rsidRPr="001115FE" w:rsidRDefault="00145F26" w:rsidP="00145F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1115FE">
        <w:rPr>
          <w:szCs w:val="28"/>
        </w:rPr>
        <w:t>Организация наставничества в процессе повышения профессиональной компетентности молодого учителя проходит поэтапно и включает в себя формирование и развитие профессиональной компетентности педагога (нормативно-правовой, методологической, психолого-педагогической</w:t>
      </w:r>
      <w:proofErr w:type="gramStart"/>
      <w:r w:rsidRPr="001115FE">
        <w:rPr>
          <w:szCs w:val="28"/>
        </w:rPr>
        <w:t>.</w:t>
      </w:r>
      <w:proofErr w:type="gramEnd"/>
      <w:r w:rsidRPr="001115FE">
        <w:rPr>
          <w:szCs w:val="28"/>
        </w:rPr>
        <w:t xml:space="preserve"> </w:t>
      </w:r>
      <w:proofErr w:type="gramStart"/>
      <w:r w:rsidRPr="001115FE">
        <w:rPr>
          <w:szCs w:val="28"/>
        </w:rPr>
        <w:t>п</w:t>
      </w:r>
      <w:proofErr w:type="gramEnd"/>
      <w:r w:rsidRPr="001115FE">
        <w:rPr>
          <w:szCs w:val="28"/>
        </w:rPr>
        <w:t>редметно-методической, информационной), поэтому наставник выстраивает свою деятельность в три этапа:</w:t>
      </w:r>
    </w:p>
    <w:p w:rsidR="00145F26" w:rsidRPr="001115FE" w:rsidRDefault="00145F26" w:rsidP="00145F26">
      <w:pPr>
        <w:spacing w:after="0"/>
        <w:ind w:firstLine="709"/>
        <w:rPr>
          <w:rFonts w:eastAsia="Times New Roman" w:cs="Times New Roman"/>
          <w:sz w:val="24"/>
          <w:szCs w:val="24"/>
          <w:shd w:val="clear" w:color="auto" w:fill="FFFFFF"/>
        </w:rPr>
      </w:pPr>
      <w:r w:rsidRPr="001115FE">
        <w:rPr>
          <w:rFonts w:eastAsia="Times New Roman" w:cs="Times New Roman"/>
          <w:sz w:val="24"/>
          <w:szCs w:val="24"/>
          <w:shd w:val="clear" w:color="auto" w:fill="FFFFFF"/>
        </w:rPr>
        <w:t xml:space="preserve"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 </w:t>
      </w:r>
    </w:p>
    <w:p w:rsidR="00145F26" w:rsidRPr="001115FE" w:rsidRDefault="00145F26" w:rsidP="00145F26">
      <w:pPr>
        <w:spacing w:after="0"/>
        <w:ind w:firstLine="709"/>
        <w:rPr>
          <w:rFonts w:eastAsia="Times New Roman" w:cs="Times New Roman"/>
          <w:sz w:val="24"/>
          <w:szCs w:val="24"/>
          <w:shd w:val="clear" w:color="auto" w:fill="FFFFFF"/>
        </w:rPr>
      </w:pPr>
      <w:r w:rsidRPr="001115FE">
        <w:rPr>
          <w:rFonts w:eastAsia="Times New Roman" w:cs="Times New Roman"/>
          <w:sz w:val="24"/>
          <w:szCs w:val="24"/>
          <w:shd w:val="clear" w:color="auto" w:fill="FFFFFF"/>
        </w:rPr>
        <w:t xml:space="preserve">2-й этап – основной (проектировочный). </w:t>
      </w:r>
      <w:proofErr w:type="gramStart"/>
      <w:r w:rsidRPr="001115FE">
        <w:rPr>
          <w:rFonts w:eastAsia="Times New Roman" w:cs="Times New Roman"/>
          <w:sz w:val="24"/>
          <w:szCs w:val="24"/>
          <w:shd w:val="clear" w:color="auto" w:fill="FFFFFF"/>
        </w:rPr>
        <w:t>Наставляющий</w:t>
      </w:r>
      <w:proofErr w:type="gramEnd"/>
      <w:r w:rsidRPr="001115FE">
        <w:rPr>
          <w:rFonts w:eastAsia="Times New Roman" w:cs="Times New Roman"/>
          <w:sz w:val="24"/>
          <w:szCs w:val="24"/>
          <w:shd w:val="clear" w:color="auto" w:fill="FFFFFF"/>
        </w:rPr>
        <w:t xml:space="preserve"> разрабатывает и реализует программу адаптации, осуществляет корректировку профессиональных умений учителя, помогает выстроить ему собственную программу самосовершенствования. </w:t>
      </w:r>
    </w:p>
    <w:p w:rsidR="00145F26" w:rsidRPr="001115FE" w:rsidRDefault="00145F26" w:rsidP="00145F26">
      <w:pPr>
        <w:spacing w:after="0"/>
        <w:ind w:firstLine="709"/>
        <w:rPr>
          <w:rFonts w:eastAsia="Times New Roman" w:cs="Times New Roman"/>
          <w:sz w:val="24"/>
          <w:szCs w:val="24"/>
        </w:rPr>
      </w:pPr>
      <w:r w:rsidRPr="001115FE">
        <w:rPr>
          <w:rFonts w:eastAsia="Times New Roman" w:cs="Times New Roman"/>
          <w:sz w:val="24"/>
          <w:szCs w:val="24"/>
          <w:shd w:val="clear" w:color="auto" w:fill="FFFFFF"/>
        </w:rPr>
        <w:t>3-й этап – контрольно-оценочный. Наставник проверяет уровень профессиональной компетентности педагога, определяет степень его готовности к выполнению своих функциональных обязанностей.</w:t>
      </w:r>
    </w:p>
    <w:p w:rsidR="0075740C" w:rsidRPr="0075740C" w:rsidRDefault="0075740C" w:rsidP="00145F26">
      <w:pPr>
        <w:spacing w:after="0"/>
        <w:ind w:firstLine="709"/>
        <w:jc w:val="both"/>
        <w:rPr>
          <w:sz w:val="24"/>
        </w:rPr>
      </w:pPr>
    </w:p>
    <w:sectPr w:rsidR="0075740C" w:rsidRPr="0075740C" w:rsidSect="0075740C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64C1"/>
    <w:multiLevelType w:val="hybridMultilevel"/>
    <w:tmpl w:val="FE26AB72"/>
    <w:lvl w:ilvl="0" w:tplc="D138D6C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02CB2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0E282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E2292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AA0C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86032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D6AE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0F40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42E32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0C"/>
    <w:rsid w:val="00145F26"/>
    <w:rsid w:val="002C71E9"/>
    <w:rsid w:val="004D169B"/>
    <w:rsid w:val="006C0B77"/>
    <w:rsid w:val="0075740C"/>
    <w:rsid w:val="008242FF"/>
    <w:rsid w:val="00870751"/>
    <w:rsid w:val="00922C48"/>
    <w:rsid w:val="009E1307"/>
    <w:rsid w:val="009F4BD9"/>
    <w:rsid w:val="00B915B7"/>
    <w:rsid w:val="00E121D9"/>
    <w:rsid w:val="00EA59DF"/>
    <w:rsid w:val="00EC241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F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5F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2024-11-20T13:38:00Z</dcterms:created>
  <dcterms:modified xsi:type="dcterms:W3CDTF">2024-11-21T07:41:00Z</dcterms:modified>
</cp:coreProperties>
</file>