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widowControl/>
        <w:bidi w:val="0"/>
        <w:spacing w:lineRule="auto" w:line="240" w:before="0" w:after="0"/>
        <w:ind w:firstLine="708" w:start="0" w:end="0"/>
        <w:jc w:val="center"/>
        <w:rPr/>
      </w:pP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Модуль «Мы дети твои, Россия!» </w:t>
      </w:r>
    </w:p>
    <w:p>
      <w:pPr>
        <w:pStyle w:val="BodyText"/>
        <w:widowControl/>
        <w:bidi w:val="0"/>
        <w:spacing w:lineRule="auto" w:line="240" w:before="0" w:after="0"/>
        <w:ind w:firstLine="708" w:start="0" w:end="0"/>
        <w:jc w:val="center"/>
        <w:rPr>
          <w:rFonts w:ascii="Times New Roman" w:hAnsi="Times New Roman"/>
          <w:b/>
          <w:bCs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/>
      </w:r>
    </w:p>
    <w:p>
      <w:pPr>
        <w:pStyle w:val="BodyText"/>
        <w:widowControl/>
        <w:bidi w:val="0"/>
        <w:spacing w:lineRule="auto" w:line="240" w:before="0" w:after="0"/>
        <w:ind w:firstLine="708" w:start="0" w:end="0"/>
        <w:jc w:val="center"/>
        <w:rPr/>
      </w:pP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>(социально-значимые дела)</w:t>
      </w:r>
    </w:p>
    <w:p>
      <w:pPr>
        <w:pStyle w:val="BodyText"/>
        <w:widowControl/>
        <w:bidi w:val="0"/>
        <w:spacing w:lineRule="auto" w:line="240" w:before="0" w:after="0"/>
        <w:ind w:firstLine="708" w:start="0" w:end="0"/>
        <w:jc w:val="both"/>
        <w:rPr>
          <w:rFonts w:ascii="Times New Roman" w:hAnsi="Times New Roman"/>
          <w:b/>
          <w:bCs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</w:r>
    </w:p>
    <w:p>
      <w:pPr>
        <w:pStyle w:val="BodyText"/>
        <w:widowControl/>
        <w:bidi w:val="0"/>
        <w:spacing w:lineRule="auto" w:line="360" w:before="0" w:after="0"/>
        <w:ind w:firstLine="708" w:start="0" w:end="0"/>
        <w:jc w:val="both"/>
        <w:rPr>
          <w:rFonts w:ascii="Times New Roman" w:hAnsi="Times New Roman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/>
      </w:r>
    </w:p>
    <w:p>
      <w:pPr>
        <w:pStyle w:val="BodyText"/>
        <w:widowControl/>
        <w:bidi w:val="0"/>
        <w:spacing w:lineRule="auto" w:line="360" w:before="0" w:after="0"/>
        <w:ind w:firstLine="708" w:start="0" w:end="0"/>
        <w:jc w:val="both"/>
        <w:rPr>
          <w:rFonts w:ascii="Times New Roman" w:hAnsi="Times New Roman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Сегодня, в век компьютеризации, мы часто не замечаем, что происходит рядом с нами, в нашем городе, на нашей улице, в нашем доме. Порой, мы даже не знаем, кто наши соседи. Часто мы остаемся равнодушными к чужому горю и стараемся избегать ситуаций, где важно проявить заботу, активно действовать и нести ответственность. Неслучайно стандарты нового поколения акцентируют внимание на «формировании у обучающихся активной деятельностной позиции». Социально значимая деятельность важна как для отдельной личности, так и для общества в целом.</w:t>
      </w:r>
    </w:p>
    <w:p>
      <w:pPr>
        <w:pStyle w:val="BodyText"/>
        <w:widowControl/>
        <w:bidi w:val="0"/>
        <w:spacing w:lineRule="auto" w:line="360" w:before="0" w:after="0"/>
        <w:ind w:hanging="0" w:start="0" w:end="0"/>
        <w:jc w:val="both"/>
        <w:rPr>
          <w:rFonts w:ascii="Times New Roman" w:hAnsi="Times New Roman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Социально значимая деятельность – один из видов деятельности, который позволяет формировать у детей такие ценности, как ответственность, доверие, милосердие, доброта, патриотизм, а также устанавливать новые способы социального взаимодействия с миром взрослых.</w:t>
      </w:r>
    </w:p>
    <w:p>
      <w:pPr>
        <w:pStyle w:val="Normal"/>
        <w:bidi w:val="0"/>
        <w:spacing w:lineRule="auto" w:line="360"/>
        <w:jc w:val="start"/>
        <w:rPr>
          <w:b/>
          <w:i/>
          <w:i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>Задачи модуля:</w:t>
      </w:r>
    </w:p>
    <w:p>
      <w:pPr>
        <w:pStyle w:val="BodyText"/>
        <w:numPr>
          <w:ilvl w:val="0"/>
          <w:numId w:val="1"/>
        </w:numPr>
        <w:bidi w:val="0"/>
        <w:spacing w:lineRule="auto" w:line="360"/>
        <w:jc w:val="start"/>
        <w:rPr>
          <w:rFonts w:ascii="Times New Roman" w:hAnsi="Times New Roman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привлекать внимание обучающихся к актуальным социальным проблемам;</w:t>
      </w:r>
    </w:p>
    <w:p>
      <w:pPr>
        <w:pStyle w:val="BodyText"/>
        <w:numPr>
          <w:ilvl w:val="0"/>
          <w:numId w:val="1"/>
        </w:numPr>
        <w:bidi w:val="0"/>
        <w:spacing w:lineRule="auto" w:line="360"/>
        <w:jc w:val="star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побуждать обучающихся к участию в реальной  практической деятельности по разрешению этих проблем;</w:t>
      </w:r>
    </w:p>
    <w:p>
      <w:pPr>
        <w:pStyle w:val="BodyText"/>
        <w:numPr>
          <w:ilvl w:val="0"/>
          <w:numId w:val="1"/>
        </w:numPr>
        <w:bidi w:val="0"/>
        <w:spacing w:lineRule="auto" w:line="360"/>
        <w:jc w:val="star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способствовать формированию социальных компетенций.</w:t>
      </w:r>
    </w:p>
    <w:p>
      <w:pPr>
        <w:pStyle w:val="BodyText"/>
        <w:bidi w:val="0"/>
        <w:spacing w:lineRule="auto" w:line="360"/>
        <w:jc w:val="start"/>
        <w:rPr/>
      </w:pPr>
      <w:r>
        <w:rPr>
          <w:rFonts w:ascii="Times New Roman" w:hAnsi="Times New Roman"/>
          <w:sz w:val="28"/>
          <w:szCs w:val="28"/>
        </w:rPr>
        <w:t xml:space="preserve">В рамках реализации </w:t>
      </w:r>
      <w:r>
        <w:rPr>
          <w:rFonts w:ascii="Times New Roman" w:hAnsi="Times New Roman"/>
          <w:b/>
          <w:bCs/>
          <w:sz w:val="28"/>
          <w:szCs w:val="28"/>
        </w:rPr>
        <w:t>модуля «Мы дети твои, Россия!»</w:t>
      </w:r>
      <w:r>
        <w:rPr>
          <w:rFonts w:ascii="Times New Roman" w:hAnsi="Times New Roman"/>
          <w:sz w:val="28"/>
          <w:szCs w:val="28"/>
        </w:rPr>
        <w:t xml:space="preserve"> в  дни летних каникул (июнь-август 2026г.) Центром детского творчества планируется следующая деятельность:</w:t>
      </w:r>
    </w:p>
    <w:p>
      <w:pPr>
        <w:pStyle w:val="Style17"/>
        <w:numPr>
          <w:ilvl w:val="0"/>
          <w:numId w:val="3"/>
        </w:numPr>
        <w:jc w:val="start"/>
        <w:rPr>
          <w:rFonts w:ascii="Times New Roman" w:hAnsi="Times New Roman"/>
          <w:b w:val="false"/>
          <w:bCs w:val="false"/>
          <w:i w:val="false"/>
          <w:i w:val="false"/>
          <w:iCs w:val="false"/>
          <w:sz w:val="28"/>
          <w:szCs w:val="28"/>
        </w:rPr>
      </w:pPr>
      <w:r>
        <w:rPr>
          <w:rFonts w:ascii="Times New Roman" w:hAnsi="Times New Roman"/>
          <w:b w:val="false"/>
          <w:bCs w:val="false"/>
          <w:i w:val="false"/>
          <w:iCs w:val="false"/>
          <w:sz w:val="28"/>
          <w:szCs w:val="28"/>
        </w:rPr>
        <w:t>игровая программа «Поймай лучик солнца», посвященная Дню защиты детей (0</w:t>
      </w:r>
      <w:r>
        <w:rPr>
          <w:rFonts w:ascii="Times New Roman" w:hAnsi="Times New Roman"/>
          <w:b w:val="false"/>
          <w:bCs w:val="false"/>
          <w:i w:val="false"/>
          <w:iCs w:val="false"/>
          <w:sz w:val="28"/>
          <w:szCs w:val="28"/>
        </w:rPr>
        <w:t>1</w:t>
      </w:r>
      <w:r>
        <w:rPr>
          <w:rFonts w:ascii="Times New Roman" w:hAnsi="Times New Roman"/>
          <w:b w:val="false"/>
          <w:bCs w:val="false"/>
          <w:i w:val="false"/>
          <w:iCs w:val="false"/>
          <w:sz w:val="28"/>
          <w:szCs w:val="28"/>
        </w:rPr>
        <w:t>.06.)</w:t>
      </w:r>
    </w:p>
    <w:p>
      <w:pPr>
        <w:pStyle w:val="Style17"/>
        <w:numPr>
          <w:ilvl w:val="0"/>
          <w:numId w:val="0"/>
        </w:numPr>
        <w:ind w:hanging="0" w:start="720"/>
        <w:jc w:val="start"/>
        <w:rPr>
          <w:rFonts w:ascii="Times New Roman" w:hAnsi="Times New Roman"/>
          <w:b w:val="false"/>
          <w:bCs w:val="false"/>
          <w:i w:val="false"/>
          <w:i w:val="false"/>
          <w:iCs w:val="false"/>
          <w:sz w:val="28"/>
          <w:szCs w:val="28"/>
        </w:rPr>
      </w:pPr>
      <w:r>
        <w:rPr/>
      </w:r>
    </w:p>
    <w:p>
      <w:pPr>
        <w:pStyle w:val="BodyText"/>
        <w:numPr>
          <w:ilvl w:val="0"/>
          <w:numId w:val="2"/>
        </w:numPr>
        <w:bidi w:val="0"/>
        <w:spacing w:lineRule="auto" w:line="360"/>
        <w:jc w:val="start"/>
        <w:rPr>
          <w:color w:val="000000"/>
        </w:rPr>
      </w:pPr>
      <w:r>
        <w:rPr>
          <w:rFonts w:eastAsia="Calibri" w:cs="" w:ascii="Times New Roman" w:hAnsi="Times New Roman"/>
          <w:color w:val="000000"/>
          <w:kern w:val="0"/>
          <w:sz w:val="28"/>
          <w:szCs w:val="28"/>
          <w:lang w:val="ru-RU" w:eastAsia="en-US" w:bidi="ar-SA"/>
        </w:rPr>
        <w:t xml:space="preserve"> </w:t>
      </w:r>
      <w:r>
        <w:rPr>
          <w:rFonts w:eastAsia="Calibri" w:cs="" w:ascii="Times New Roman" w:hAnsi="Times New Roman"/>
          <w:color w:val="000000"/>
          <w:kern w:val="0"/>
          <w:sz w:val="28"/>
          <w:szCs w:val="28"/>
          <w:lang w:val="ru-RU" w:eastAsia="en-US" w:bidi="ar-SA"/>
        </w:rPr>
        <w:t>«Не отнимай у себя завтра» (2</w:t>
      </w:r>
      <w:r>
        <w:rPr>
          <w:rFonts w:eastAsia="Calibri" w:cs="" w:ascii="Times New Roman" w:hAnsi="Times New Roman"/>
          <w:color w:val="000000"/>
          <w:kern w:val="0"/>
          <w:sz w:val="28"/>
          <w:szCs w:val="28"/>
          <w:lang w:val="ru-RU" w:eastAsia="en-US" w:bidi="ar-SA"/>
        </w:rPr>
        <w:t>6</w:t>
      </w:r>
      <w:r>
        <w:rPr>
          <w:rFonts w:eastAsia="Calibri" w:cs="" w:ascii="Times New Roman" w:hAnsi="Times New Roman"/>
          <w:color w:val="000000"/>
          <w:kern w:val="0"/>
          <w:sz w:val="28"/>
          <w:szCs w:val="28"/>
          <w:lang w:val="ru-RU" w:eastAsia="en-US" w:bidi="ar-SA"/>
        </w:rPr>
        <w:t>.06.)</w:t>
      </w:r>
      <w:r>
        <w:rPr>
          <w:rFonts w:ascii="Times New Roman" w:hAnsi="Times New Roman"/>
          <w:color w:val="000000"/>
          <w:sz w:val="28"/>
          <w:szCs w:val="28"/>
        </w:rPr>
        <w:t xml:space="preserve">  в рамках  антинаркотического  месячника ;</w:t>
      </w:r>
    </w:p>
    <w:p>
      <w:pPr>
        <w:pStyle w:val="BodyText"/>
        <w:numPr>
          <w:ilvl w:val="0"/>
          <w:numId w:val="2"/>
        </w:numPr>
        <w:bidi w:val="0"/>
        <w:spacing w:lineRule="auto" w:line="360"/>
        <w:jc w:val="start"/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операция-поздравление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«Россия — Родина моя!» (12.06. ко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Д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ню России);</w:t>
      </w:r>
    </w:p>
    <w:p>
      <w:pPr>
        <w:pStyle w:val="BodyText"/>
        <w:numPr>
          <w:ilvl w:val="0"/>
          <w:numId w:val="2"/>
        </w:numPr>
        <w:bidi w:val="0"/>
        <w:spacing w:lineRule="auto" w:line="360"/>
        <w:jc w:val="start"/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патриотическая акция «Мы помним», посвященная </w:t>
      </w:r>
      <w:r>
        <w:rPr>
          <w:rFonts w:ascii="Times New Roman" w:hAnsi="Times New Roman"/>
          <w:color w:val="000000"/>
          <w:sz w:val="28"/>
          <w:szCs w:val="28"/>
        </w:rPr>
        <w:t>Д</w:t>
      </w:r>
      <w:r>
        <w:rPr>
          <w:rFonts w:ascii="Times New Roman" w:hAnsi="Times New Roman"/>
          <w:color w:val="000000"/>
          <w:sz w:val="28"/>
          <w:szCs w:val="28"/>
        </w:rPr>
        <w:t>ню памяти и скорби (22.06.);</w:t>
      </w:r>
    </w:p>
    <w:p>
      <w:pPr>
        <w:pStyle w:val="BodyText"/>
        <w:numPr>
          <w:ilvl w:val="0"/>
          <w:numId w:val="2"/>
        </w:numPr>
        <w:bidi w:val="0"/>
        <w:spacing w:lineRule="auto" w:line="360"/>
        <w:jc w:val="start"/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акция-поздравление «Семья — это то, что с тобой навсегда» (08.07. ко </w:t>
      </w:r>
      <w:r>
        <w:rPr>
          <w:rFonts w:ascii="Times New Roman" w:hAnsi="Times New Roman"/>
          <w:color w:val="000000"/>
          <w:sz w:val="28"/>
          <w:szCs w:val="28"/>
        </w:rPr>
        <w:t>Д</w:t>
      </w:r>
      <w:r>
        <w:rPr>
          <w:rFonts w:ascii="Times New Roman" w:hAnsi="Times New Roman"/>
          <w:color w:val="000000"/>
          <w:sz w:val="28"/>
          <w:szCs w:val="28"/>
        </w:rPr>
        <w:t>ню семьи, любви и верности);</w:t>
      </w:r>
    </w:p>
    <w:p>
      <w:pPr>
        <w:pStyle w:val="BodyText"/>
        <w:numPr>
          <w:ilvl w:val="0"/>
          <w:numId w:val="2"/>
        </w:numPr>
        <w:bidi w:val="0"/>
        <w:spacing w:lineRule="auto" w:line="360"/>
        <w:jc w:val="start"/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  <w:t>флешмоб «Ни дня без спорта» (1</w:t>
      </w:r>
      <w:r>
        <w:rPr>
          <w:rFonts w:ascii="Times New Roman" w:hAnsi="Times New Roman"/>
          <w:color w:val="000000"/>
          <w:sz w:val="28"/>
          <w:szCs w:val="28"/>
        </w:rPr>
        <w:t>2</w:t>
      </w:r>
      <w:r>
        <w:rPr>
          <w:rFonts w:ascii="Times New Roman" w:hAnsi="Times New Roman"/>
          <w:color w:val="000000"/>
          <w:sz w:val="28"/>
          <w:szCs w:val="28"/>
        </w:rPr>
        <w:t xml:space="preserve">.08. </w:t>
      </w:r>
      <w:r>
        <w:rPr>
          <w:rFonts w:ascii="Times New Roman" w:hAnsi="Times New Roman"/>
          <w:color w:val="000000"/>
          <w:sz w:val="28"/>
          <w:szCs w:val="28"/>
        </w:rPr>
        <w:t>Д</w:t>
      </w:r>
      <w:r>
        <w:rPr>
          <w:rFonts w:ascii="Times New Roman" w:hAnsi="Times New Roman"/>
          <w:color w:val="000000"/>
          <w:sz w:val="28"/>
          <w:szCs w:val="28"/>
        </w:rPr>
        <w:t>ень физкультурника)</w:t>
      </w:r>
    </w:p>
    <w:p>
      <w:pPr>
        <w:pStyle w:val="BodyText"/>
        <w:numPr>
          <w:ilvl w:val="0"/>
          <w:numId w:val="2"/>
        </w:numPr>
        <w:bidi w:val="0"/>
        <w:spacing w:lineRule="auto" w:line="360"/>
        <w:jc w:val="start"/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информ-акция «Почтением овеян триколор» ( 22.08. ко </w:t>
      </w:r>
      <w:r>
        <w:rPr>
          <w:rFonts w:ascii="Times New Roman" w:hAnsi="Times New Roman"/>
          <w:color w:val="000000"/>
          <w:sz w:val="28"/>
          <w:szCs w:val="28"/>
        </w:rPr>
        <w:t>Д</w:t>
      </w:r>
      <w:r>
        <w:rPr>
          <w:rFonts w:ascii="Times New Roman" w:hAnsi="Times New Roman"/>
          <w:color w:val="000000"/>
          <w:sz w:val="28"/>
          <w:szCs w:val="28"/>
        </w:rPr>
        <w:t>ню Государственного флага России).</w:t>
      </w:r>
    </w:p>
    <w:p>
      <w:pPr>
        <w:pStyle w:val="BodyText"/>
        <w:widowControl/>
        <w:bidi w:val="0"/>
        <w:spacing w:lineRule="auto" w:line="240" w:before="0" w:after="0"/>
        <w:ind w:firstLine="708" w:start="0" w:end="0"/>
        <w:jc w:val="center"/>
        <w:rPr>
          <w:rFonts w:ascii="Times New Roman" w:hAnsi="Times New Roman"/>
          <w:b/>
          <w:bCs/>
          <w:i w:val="false"/>
          <w:i w:val="false"/>
          <w:caps w:val="false"/>
          <w:smallCaps w:val="false"/>
          <w:color w:val="C9211E"/>
          <w:spacing w:val="0"/>
          <w:sz w:val="28"/>
          <w:szCs w:val="28"/>
        </w:rPr>
      </w:pPr>
      <w:r>
        <w:rPr>
          <w:rFonts w:ascii="Times New Roman" w:hAnsi="Times New Roman"/>
          <w:b/>
          <w:bCs/>
          <w:i w:val="false"/>
          <w:caps w:val="false"/>
          <w:smallCaps w:val="false"/>
          <w:color w:val="C9211E"/>
          <w:spacing w:val="0"/>
          <w:sz w:val="28"/>
          <w:szCs w:val="28"/>
        </w:rPr>
      </w:r>
    </w:p>
    <w:p>
      <w:pPr>
        <w:pStyle w:val="BodyText"/>
        <w:widowControl/>
        <w:bidi w:val="0"/>
        <w:spacing w:lineRule="auto" w:line="240" w:before="0" w:after="0"/>
        <w:ind w:firstLine="708" w:start="0" w:end="0"/>
        <w:jc w:val="center"/>
        <w:rPr>
          <w:rFonts w:ascii="Times New Roman" w:hAnsi="Times New Roman"/>
          <w:b/>
          <w:bCs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</w:r>
    </w:p>
    <w:p>
      <w:pPr>
        <w:pStyle w:val="BodyText"/>
        <w:widowControl/>
        <w:bidi w:val="0"/>
        <w:spacing w:lineRule="auto" w:line="240" w:before="0" w:after="0"/>
        <w:ind w:firstLine="708" w:start="0" w:end="0"/>
        <w:jc w:val="center"/>
        <w:rPr>
          <w:rFonts w:ascii="Times New Roman" w:hAnsi="Times New Roman"/>
          <w:b/>
          <w:bCs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</w:r>
    </w:p>
    <w:p>
      <w:pPr>
        <w:pStyle w:val="BodyText"/>
        <w:widowControl/>
        <w:bidi w:val="0"/>
        <w:spacing w:lineRule="auto" w:line="240" w:before="0" w:after="0"/>
        <w:ind w:firstLine="708" w:start="0" w:end="0"/>
        <w:jc w:val="center"/>
        <w:rPr>
          <w:rFonts w:ascii="Times New Roman" w:hAnsi="Times New Roman"/>
          <w:b/>
          <w:bCs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</w:r>
    </w:p>
    <w:p>
      <w:pPr>
        <w:pStyle w:val="BodyText"/>
        <w:widowControl/>
        <w:bidi w:val="0"/>
        <w:spacing w:lineRule="auto" w:line="240" w:before="0" w:after="0"/>
        <w:ind w:firstLine="708" w:start="0" w:end="0"/>
        <w:jc w:val="center"/>
        <w:rPr>
          <w:rFonts w:ascii="Times New Roman" w:hAnsi="Times New Roman"/>
          <w:b/>
          <w:bCs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</w:r>
    </w:p>
    <w:p>
      <w:pPr>
        <w:pStyle w:val="BodyText"/>
        <w:widowControl/>
        <w:bidi w:val="0"/>
        <w:spacing w:lineRule="auto" w:line="240" w:before="0" w:after="0"/>
        <w:ind w:firstLine="708" w:start="0" w:end="0"/>
        <w:jc w:val="center"/>
        <w:rPr>
          <w:rFonts w:ascii="Times New Roman" w:hAnsi="Times New Roman"/>
          <w:b/>
          <w:bCs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</w:r>
    </w:p>
    <w:p>
      <w:pPr>
        <w:pStyle w:val="BodyText"/>
        <w:widowControl/>
        <w:bidi w:val="0"/>
        <w:spacing w:lineRule="auto" w:line="240" w:before="0" w:after="0"/>
        <w:ind w:firstLine="708" w:start="0" w:end="0"/>
        <w:jc w:val="center"/>
        <w:rPr>
          <w:rFonts w:ascii="Times New Roman" w:hAnsi="Times New Roman"/>
          <w:b/>
          <w:bCs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</w:r>
    </w:p>
    <w:p>
      <w:pPr>
        <w:pStyle w:val="BodyText"/>
        <w:widowControl/>
        <w:bidi w:val="0"/>
        <w:spacing w:lineRule="auto" w:line="240" w:before="0" w:after="0"/>
        <w:ind w:firstLine="708" w:start="0" w:end="0"/>
        <w:jc w:val="center"/>
        <w:rPr>
          <w:rFonts w:ascii="Times New Roman" w:hAnsi="Times New Roman"/>
          <w:b/>
          <w:bCs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</w:r>
    </w:p>
    <w:p>
      <w:pPr>
        <w:pStyle w:val="BodyText"/>
        <w:widowControl/>
        <w:bidi w:val="0"/>
        <w:spacing w:lineRule="auto" w:line="240" w:before="0" w:after="0"/>
        <w:ind w:firstLine="708" w:start="0" w:end="0"/>
        <w:jc w:val="center"/>
        <w:rPr>
          <w:rFonts w:ascii="Times New Roman" w:hAnsi="Times New Roman"/>
          <w:b/>
          <w:bCs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</w:r>
    </w:p>
    <w:p>
      <w:pPr>
        <w:pStyle w:val="BodyText"/>
        <w:widowControl/>
        <w:bidi w:val="0"/>
        <w:spacing w:lineRule="auto" w:line="240" w:before="0" w:after="0"/>
        <w:ind w:firstLine="708" w:start="0" w:end="0"/>
        <w:jc w:val="center"/>
        <w:rPr>
          <w:rFonts w:ascii="Times New Roman" w:hAnsi="Times New Roman"/>
          <w:b/>
          <w:bCs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</w:r>
    </w:p>
    <w:p>
      <w:pPr>
        <w:pStyle w:val="BodyText"/>
        <w:widowControl/>
        <w:bidi w:val="0"/>
        <w:spacing w:lineRule="auto" w:line="240" w:before="0" w:after="0"/>
        <w:ind w:firstLine="708" w:start="0" w:end="0"/>
        <w:jc w:val="center"/>
        <w:rPr>
          <w:rFonts w:ascii="Times New Roman" w:hAnsi="Times New Roman"/>
          <w:b/>
          <w:bCs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</w:r>
    </w:p>
    <w:p>
      <w:pPr>
        <w:pStyle w:val="BodyText"/>
        <w:widowControl/>
        <w:bidi w:val="0"/>
        <w:spacing w:lineRule="auto" w:line="240" w:before="0" w:after="0"/>
        <w:ind w:firstLine="708" w:start="0" w:end="0"/>
        <w:jc w:val="center"/>
        <w:rPr>
          <w:rFonts w:ascii="Times New Roman" w:hAnsi="Times New Roman"/>
          <w:b/>
          <w:bCs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</w:r>
    </w:p>
    <w:p>
      <w:pPr>
        <w:pStyle w:val="BodyText"/>
        <w:widowControl/>
        <w:bidi w:val="0"/>
        <w:spacing w:lineRule="auto" w:line="240" w:before="0" w:after="0"/>
        <w:ind w:firstLine="708" w:start="0" w:end="0"/>
        <w:jc w:val="center"/>
        <w:rPr>
          <w:rFonts w:ascii="Times New Roman" w:hAnsi="Times New Roman"/>
          <w:b/>
          <w:bCs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</w:r>
    </w:p>
    <w:p>
      <w:pPr>
        <w:pStyle w:val="BodyText"/>
        <w:widowControl/>
        <w:bidi w:val="0"/>
        <w:spacing w:lineRule="auto" w:line="240" w:before="0" w:after="0"/>
        <w:ind w:firstLine="708" w:start="0" w:end="0"/>
        <w:jc w:val="center"/>
        <w:rPr>
          <w:rFonts w:ascii="Times New Roman" w:hAnsi="Times New Roman"/>
          <w:b/>
          <w:bCs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</w:r>
    </w:p>
    <w:p>
      <w:pPr>
        <w:pStyle w:val="BodyText"/>
        <w:widowControl/>
        <w:bidi w:val="0"/>
        <w:spacing w:lineRule="auto" w:line="240" w:before="0" w:after="0"/>
        <w:ind w:firstLine="708" w:start="0" w:end="0"/>
        <w:jc w:val="center"/>
        <w:rPr>
          <w:rFonts w:ascii="Times New Roman" w:hAnsi="Times New Roman"/>
          <w:b/>
          <w:bCs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</w:r>
    </w:p>
    <w:p>
      <w:pPr>
        <w:pStyle w:val="BodyText"/>
        <w:widowControl/>
        <w:bidi w:val="0"/>
        <w:spacing w:lineRule="auto" w:line="240" w:before="0" w:after="0"/>
        <w:ind w:firstLine="708" w:start="0" w:end="0"/>
        <w:jc w:val="center"/>
        <w:rPr>
          <w:rFonts w:ascii="Times New Roman" w:hAnsi="Times New Roman"/>
          <w:b/>
          <w:bCs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</w:r>
    </w:p>
    <w:p>
      <w:pPr>
        <w:pStyle w:val="BodyText"/>
        <w:widowControl/>
        <w:bidi w:val="0"/>
        <w:spacing w:lineRule="auto" w:line="240" w:before="0" w:after="0"/>
        <w:ind w:firstLine="708" w:start="0" w:end="0"/>
        <w:jc w:val="center"/>
        <w:rPr>
          <w:rFonts w:ascii="Times New Roman" w:hAnsi="Times New Roman"/>
          <w:b/>
          <w:bCs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</w:r>
    </w:p>
    <w:p>
      <w:pPr>
        <w:pStyle w:val="BodyText"/>
        <w:widowControl/>
        <w:bidi w:val="0"/>
        <w:spacing w:lineRule="auto" w:line="240" w:before="0" w:after="0"/>
        <w:ind w:firstLine="708" w:start="0" w:end="0"/>
        <w:jc w:val="center"/>
        <w:rPr>
          <w:rFonts w:ascii="Times New Roman" w:hAnsi="Times New Roman"/>
          <w:b/>
          <w:bCs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</w:r>
    </w:p>
    <w:p>
      <w:pPr>
        <w:pStyle w:val="BodyText"/>
        <w:widowControl/>
        <w:bidi w:val="0"/>
        <w:spacing w:lineRule="auto" w:line="240" w:before="0" w:after="0"/>
        <w:ind w:firstLine="708" w:start="0" w:end="0"/>
        <w:jc w:val="center"/>
        <w:rPr>
          <w:rFonts w:ascii="Times New Roman" w:hAnsi="Times New Roman"/>
          <w:b/>
          <w:bCs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</w:r>
    </w:p>
    <w:p>
      <w:pPr>
        <w:pStyle w:val="BodyText"/>
        <w:widowControl/>
        <w:bidi w:val="0"/>
        <w:spacing w:lineRule="auto" w:line="240" w:before="0" w:after="0"/>
        <w:ind w:firstLine="708" w:start="0" w:end="0"/>
        <w:jc w:val="center"/>
        <w:rPr>
          <w:rFonts w:ascii="Times New Roman" w:hAnsi="Times New Roman"/>
          <w:b/>
          <w:bCs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</w:r>
    </w:p>
    <w:p>
      <w:pPr>
        <w:pStyle w:val="BodyText"/>
        <w:widowControl/>
        <w:bidi w:val="0"/>
        <w:spacing w:lineRule="auto" w:line="240" w:before="0" w:after="0"/>
        <w:ind w:firstLine="708" w:start="0" w:end="0"/>
        <w:jc w:val="center"/>
        <w:rPr>
          <w:rFonts w:ascii="Times New Roman" w:hAnsi="Times New Roman"/>
          <w:b/>
          <w:bCs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</w:r>
    </w:p>
    <w:p>
      <w:pPr>
        <w:pStyle w:val="BodyText"/>
        <w:widowControl/>
        <w:bidi w:val="0"/>
        <w:spacing w:lineRule="auto" w:line="240" w:before="0" w:after="0"/>
        <w:ind w:firstLine="708" w:start="0" w:end="0"/>
        <w:jc w:val="center"/>
        <w:rPr>
          <w:rFonts w:ascii="Times New Roman" w:hAnsi="Times New Roman"/>
          <w:b/>
          <w:bCs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</w:r>
    </w:p>
    <w:p>
      <w:pPr>
        <w:pStyle w:val="BodyText"/>
        <w:widowControl/>
        <w:bidi w:val="0"/>
        <w:spacing w:lineRule="auto" w:line="240" w:before="0" w:after="0"/>
        <w:ind w:firstLine="708" w:start="0" w:end="0"/>
        <w:jc w:val="center"/>
        <w:rPr>
          <w:rFonts w:ascii="Times New Roman" w:hAnsi="Times New Roman"/>
          <w:b/>
          <w:bCs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</w:r>
    </w:p>
    <w:p>
      <w:pPr>
        <w:pStyle w:val="BodyText"/>
        <w:widowControl/>
        <w:bidi w:val="0"/>
        <w:spacing w:lineRule="auto" w:line="240" w:before="0" w:after="0"/>
        <w:ind w:firstLine="708" w:start="0" w:end="0"/>
        <w:jc w:val="center"/>
        <w:rPr>
          <w:rFonts w:ascii="Times New Roman" w:hAnsi="Times New Roman"/>
          <w:b/>
          <w:bCs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</w:r>
    </w:p>
    <w:p>
      <w:pPr>
        <w:pStyle w:val="BodyText"/>
        <w:widowControl/>
        <w:bidi w:val="0"/>
        <w:spacing w:lineRule="auto" w:line="240" w:before="0" w:after="0"/>
        <w:ind w:firstLine="708" w:start="0" w:end="0"/>
        <w:jc w:val="center"/>
        <w:rPr>
          <w:rFonts w:ascii="Times New Roman" w:hAnsi="Times New Roman"/>
          <w:b/>
          <w:bCs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</w:r>
    </w:p>
    <w:p>
      <w:pPr>
        <w:pStyle w:val="BodyText"/>
        <w:widowControl/>
        <w:bidi w:val="0"/>
        <w:spacing w:lineRule="auto" w:line="240" w:before="0" w:after="0"/>
        <w:ind w:firstLine="708" w:start="0" w:end="0"/>
        <w:jc w:val="center"/>
        <w:rPr>
          <w:rFonts w:ascii="Times New Roman" w:hAnsi="Times New Roman"/>
          <w:b/>
          <w:bCs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</w:r>
    </w:p>
    <w:p>
      <w:pPr>
        <w:pStyle w:val="BodyText"/>
        <w:widowControl/>
        <w:bidi w:val="0"/>
        <w:spacing w:lineRule="auto" w:line="240" w:before="0" w:after="0"/>
        <w:ind w:firstLine="708" w:start="0" w:end="0"/>
        <w:jc w:val="center"/>
        <w:rPr>
          <w:rFonts w:ascii="Times New Roman" w:hAnsi="Times New Roman"/>
          <w:b/>
          <w:bCs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</w:r>
    </w:p>
    <w:p>
      <w:pPr>
        <w:pStyle w:val="BodyText"/>
        <w:widowControl/>
        <w:bidi w:val="0"/>
        <w:spacing w:lineRule="auto" w:line="240" w:before="0" w:after="0"/>
        <w:ind w:firstLine="708" w:start="0" w:end="0"/>
        <w:jc w:val="center"/>
        <w:rPr>
          <w:rFonts w:ascii="Times New Roman" w:hAnsi="Times New Roman"/>
          <w:b/>
          <w:bCs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</w:r>
    </w:p>
    <w:p>
      <w:pPr>
        <w:pStyle w:val="BodyText"/>
        <w:widowControl/>
        <w:bidi w:val="0"/>
        <w:spacing w:lineRule="auto" w:line="240" w:before="0" w:after="0"/>
        <w:ind w:firstLine="708" w:start="0" w:end="0"/>
        <w:jc w:val="center"/>
        <w:rPr>
          <w:rFonts w:ascii="Times New Roman" w:hAnsi="Times New Roman"/>
          <w:b/>
          <w:bCs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</w:r>
    </w:p>
    <w:p>
      <w:pPr>
        <w:pStyle w:val="BodyText"/>
        <w:widowControl/>
        <w:bidi w:val="0"/>
        <w:spacing w:lineRule="auto" w:line="240" w:before="0" w:after="0"/>
        <w:ind w:firstLine="708" w:start="0" w:end="0"/>
        <w:jc w:val="center"/>
        <w:rPr>
          <w:sz w:val="28"/>
          <w:szCs w:val="28"/>
        </w:rPr>
      </w:pP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План работы модуля «Мы дети твои, Россия!» </w:t>
      </w:r>
    </w:p>
    <w:p>
      <w:pPr>
        <w:pStyle w:val="BodyText"/>
        <w:widowControl/>
        <w:bidi w:val="0"/>
        <w:spacing w:lineRule="auto" w:line="240" w:before="0" w:after="0"/>
        <w:ind w:firstLine="708" w:start="0" w:end="0"/>
        <w:jc w:val="center"/>
        <w:rPr>
          <w:sz w:val="28"/>
          <w:szCs w:val="28"/>
        </w:rPr>
      </w:pPr>
      <w:r>
        <w:rPr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>(социально-значимые дела)</w:t>
      </w:r>
    </w:p>
    <w:p>
      <w:pPr>
        <w:pStyle w:val="BodyText"/>
        <w:widowControl/>
        <w:bidi w:val="0"/>
        <w:spacing w:lineRule="auto" w:line="240" w:before="0" w:after="0"/>
        <w:ind w:firstLine="708" w:start="0" w:end="0"/>
        <w:jc w:val="center"/>
        <w:rPr>
          <w:b/>
          <w:bCs/>
          <w:i w:val="false"/>
          <w:i w:val="false"/>
          <w:caps w:val="false"/>
          <w:smallCaps w:val="false"/>
          <w:color w:val="000000"/>
          <w:spacing w:val="0"/>
        </w:rPr>
      </w:pPr>
      <w:r>
        <w:rPr>
          <w:b/>
          <w:bCs/>
          <w:i w:val="false"/>
          <w:caps w:val="false"/>
          <w:smallCaps w:val="false"/>
          <w:color w:val="000000"/>
          <w:spacing w:val="0"/>
        </w:rPr>
      </w:r>
    </w:p>
    <w:p>
      <w:pPr>
        <w:pStyle w:val="BodyText"/>
        <w:widowControl/>
        <w:bidi w:val="0"/>
        <w:spacing w:lineRule="auto" w:line="240" w:before="0" w:after="0"/>
        <w:ind w:firstLine="708" w:start="0" w:end="0"/>
        <w:jc w:val="center"/>
        <w:rPr>
          <w:b/>
          <w:bCs/>
          <w:i w:val="false"/>
          <w:i w:val="false"/>
          <w:caps w:val="false"/>
          <w:smallCaps w:val="false"/>
          <w:color w:val="000000"/>
          <w:spacing w:val="0"/>
        </w:rPr>
      </w:pPr>
      <w:r>
        <w:rPr>
          <w:b/>
          <w:bCs/>
          <w:i w:val="false"/>
          <w:caps w:val="false"/>
          <w:smallCaps w:val="false"/>
          <w:color w:val="000000"/>
          <w:spacing w:val="0"/>
        </w:rPr>
      </w:r>
    </w:p>
    <w:tbl>
      <w:tblPr>
        <w:tblW w:w="5000" w:type="pct"/>
        <w:jc w:val="start"/>
        <w:tblInd w:w="-5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1807"/>
        <w:gridCol w:w="5777"/>
        <w:gridCol w:w="2054"/>
      </w:tblGrid>
      <w:tr>
        <w:trPr/>
        <w:tc>
          <w:tcPr>
            <w:tcW w:w="18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jc w:val="center"/>
              <w:rPr>
                <w:rFonts w:ascii="Times New Roman" w:hAnsi="Times New Roman"/>
                <w:b/>
                <w:bCs/>
                <w:i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Дата</w:t>
            </w:r>
          </w:p>
        </w:tc>
        <w:tc>
          <w:tcPr>
            <w:tcW w:w="57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jc w:val="center"/>
              <w:rPr>
                <w:rFonts w:ascii="Times New Roman" w:hAnsi="Times New Roman"/>
                <w:b/>
                <w:bCs/>
                <w:i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Мероприятие</w:t>
            </w:r>
          </w:p>
        </w:tc>
        <w:tc>
          <w:tcPr>
            <w:tcW w:w="20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7"/>
              <w:jc w:val="center"/>
              <w:rPr>
                <w:rFonts w:ascii="Times New Roman" w:hAnsi="Times New Roman"/>
                <w:b/>
                <w:bCs/>
                <w:i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Ответ-й</w:t>
            </w:r>
          </w:p>
        </w:tc>
      </w:tr>
      <w:tr>
        <w:trPr/>
        <w:tc>
          <w:tcPr>
            <w:tcW w:w="1807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8"/>
                <w:szCs w:val="28"/>
              </w:rPr>
              <w:t>.06.</w:t>
            </w:r>
          </w:p>
        </w:tc>
        <w:tc>
          <w:tcPr>
            <w:tcW w:w="5777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8"/>
                <w:szCs w:val="28"/>
              </w:rPr>
              <w:t>Игровая программа «Поймай лучик солнца», посвященная Дню защиты детей</w:t>
            </w:r>
          </w:p>
        </w:tc>
        <w:tc>
          <w:tcPr>
            <w:tcW w:w="2054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7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8"/>
                <w:szCs w:val="28"/>
              </w:rPr>
              <w:t>Баженова Е.В.</w:t>
            </w:r>
          </w:p>
        </w:tc>
      </w:tr>
      <w:tr>
        <w:trPr/>
        <w:tc>
          <w:tcPr>
            <w:tcW w:w="1807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06.06.</w:t>
            </w:r>
          </w:p>
        </w:tc>
        <w:tc>
          <w:tcPr>
            <w:tcW w:w="5777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rPr/>
            </w:pPr>
            <w:r>
              <w:rPr/>
              <w:t xml:space="preserve">   </w:t>
            </w:r>
            <w:r>
              <w:rPr>
                <w:rFonts w:ascii="Times New Roman" w:hAnsi="Times New Roman"/>
                <w:sz w:val="28"/>
                <w:szCs w:val="28"/>
              </w:rPr>
              <w:t>Информ-акция к 226-летию со дня рождения А.С.Пушкина.</w:t>
            </w:r>
          </w:p>
          <w:p>
            <w:pPr>
              <w:pStyle w:val="Style17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  <w:p>
            <w:pPr>
              <w:pStyle w:val="Style17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День русского языка.</w:t>
            </w:r>
          </w:p>
        </w:tc>
        <w:tc>
          <w:tcPr>
            <w:tcW w:w="2054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Цой П.А.</w:t>
            </w:r>
          </w:p>
        </w:tc>
      </w:tr>
      <w:tr>
        <w:trPr/>
        <w:tc>
          <w:tcPr>
            <w:tcW w:w="1807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12.06.</w:t>
            </w:r>
          </w:p>
        </w:tc>
        <w:tc>
          <w:tcPr>
            <w:tcW w:w="5777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BodyText"/>
              <w:bidi w:val="0"/>
              <w:spacing w:lineRule="auto" w:line="360" w:before="0" w:after="283"/>
              <w:jc w:val="start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Операция-поздравление 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 xml:space="preserve">«Россия — Родина моя!» </w:t>
            </w:r>
          </w:p>
        </w:tc>
        <w:tc>
          <w:tcPr>
            <w:tcW w:w="2054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Цой П.А.</w:t>
            </w:r>
          </w:p>
        </w:tc>
      </w:tr>
      <w:tr>
        <w:trPr/>
        <w:tc>
          <w:tcPr>
            <w:tcW w:w="1807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.06.</w:t>
            </w:r>
          </w:p>
        </w:tc>
        <w:tc>
          <w:tcPr>
            <w:tcW w:w="5777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BodyText"/>
              <w:bidi w:val="0"/>
              <w:spacing w:lineRule="auto" w:line="360" w:before="0" w:after="283"/>
              <w:jc w:val="start"/>
              <w:rPr/>
            </w:pPr>
            <w:r>
              <w:rPr>
                <w:rFonts w:eastAsia="Calibri" w:cs="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Информ-акция «Не отнимай у себя завтра»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в рамках  антинаркотического  месячника</w:t>
            </w:r>
          </w:p>
        </w:tc>
        <w:tc>
          <w:tcPr>
            <w:tcW w:w="2054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Цой П.А.</w:t>
            </w:r>
          </w:p>
          <w:p>
            <w:pPr>
              <w:pStyle w:val="Style17"/>
              <w:rPr>
                <w:sz w:val="28"/>
                <w:szCs w:val="28"/>
              </w:rPr>
            </w:pPr>
            <w:r>
              <w:rPr/>
            </w:r>
          </w:p>
          <w:p>
            <w:pPr>
              <w:pStyle w:val="Style1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Удалова М.В.</w:t>
            </w:r>
          </w:p>
        </w:tc>
      </w:tr>
      <w:tr>
        <w:trPr/>
        <w:tc>
          <w:tcPr>
            <w:tcW w:w="1807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22.06.</w:t>
            </w:r>
          </w:p>
        </w:tc>
        <w:tc>
          <w:tcPr>
            <w:tcW w:w="5777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BodyText"/>
              <w:bidi w:val="0"/>
              <w:spacing w:lineRule="auto" w:line="360" w:before="0" w:after="283"/>
              <w:jc w:val="start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Патриотическая акция «Мы помним», посвященная дню памяти и скорби</w:t>
            </w:r>
          </w:p>
        </w:tc>
        <w:tc>
          <w:tcPr>
            <w:tcW w:w="2054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Ситунина Т.В.</w:t>
            </w:r>
          </w:p>
        </w:tc>
      </w:tr>
      <w:tr>
        <w:trPr/>
        <w:tc>
          <w:tcPr>
            <w:tcW w:w="1807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08.07.</w:t>
            </w:r>
          </w:p>
        </w:tc>
        <w:tc>
          <w:tcPr>
            <w:tcW w:w="5777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BodyText"/>
              <w:widowControl w:val="false"/>
              <w:numPr>
                <w:ilvl w:val="0"/>
                <w:numId w:val="0"/>
              </w:numPr>
              <w:tabs>
                <w:tab w:val="clear" w:pos="1134"/>
                <w:tab w:val="left" w:pos="390" w:leader="none"/>
              </w:tabs>
              <w:suppressAutoHyphens w:val="true"/>
              <w:overflowPunct w:val="false"/>
              <w:bidi w:val="0"/>
              <w:spacing w:lineRule="auto" w:line="360" w:before="0" w:after="283"/>
              <w:ind w:hanging="0" w:start="170" w:end="0"/>
              <w:jc w:val="start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Акция-поздравление «Семья — это то, что с тобой навсегда» ко дню семьи, любви и верности.</w:t>
            </w:r>
          </w:p>
        </w:tc>
        <w:tc>
          <w:tcPr>
            <w:tcW w:w="2054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Ковтун Е.М.</w:t>
            </w:r>
          </w:p>
        </w:tc>
      </w:tr>
      <w:tr>
        <w:trPr/>
        <w:tc>
          <w:tcPr>
            <w:tcW w:w="1807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12.08.</w:t>
            </w:r>
          </w:p>
        </w:tc>
        <w:tc>
          <w:tcPr>
            <w:tcW w:w="5777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BodyText"/>
              <w:bidi w:val="0"/>
              <w:spacing w:lineRule="auto" w:line="360" w:before="0" w:after="283"/>
              <w:jc w:val="start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Информ-акция «</w:t>
            </w:r>
            <w:r>
              <w:rPr>
                <w:rFonts w:ascii="Times New Roman" w:hAnsi="Times New Roman"/>
                <w:sz w:val="28"/>
                <w:szCs w:val="28"/>
              </w:rPr>
              <w:t>Ни дня без спорта»</w:t>
            </w:r>
          </w:p>
        </w:tc>
        <w:tc>
          <w:tcPr>
            <w:tcW w:w="2054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Ковтун Е.М.</w:t>
            </w:r>
          </w:p>
        </w:tc>
      </w:tr>
      <w:tr>
        <w:trPr/>
        <w:tc>
          <w:tcPr>
            <w:tcW w:w="1807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22.08.</w:t>
            </w:r>
          </w:p>
        </w:tc>
        <w:tc>
          <w:tcPr>
            <w:tcW w:w="5777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BodyText"/>
              <w:bidi w:val="0"/>
              <w:spacing w:lineRule="auto" w:line="360" w:before="0" w:after="283"/>
              <w:jc w:val="start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Информ-акция «Почтением овеян триколор»  ко дню Государственного флага России.</w:t>
            </w:r>
          </w:p>
        </w:tc>
        <w:tc>
          <w:tcPr>
            <w:tcW w:w="2054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Ковтун Е.М.</w:t>
            </w:r>
          </w:p>
        </w:tc>
      </w:tr>
      <w:tr>
        <w:trPr/>
        <w:tc>
          <w:tcPr>
            <w:tcW w:w="1807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27.08.</w:t>
            </w:r>
          </w:p>
        </w:tc>
        <w:tc>
          <w:tcPr>
            <w:tcW w:w="5777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BodyText"/>
              <w:bidi w:val="0"/>
              <w:spacing w:lineRule="auto" w:line="360" w:before="0" w:after="283"/>
              <w:jc w:val="start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Информ-акция «</w:t>
            </w:r>
            <w:r>
              <w:rPr>
                <w:rFonts w:ascii="Times New Roman" w:hAnsi="Times New Roman"/>
                <w:sz w:val="28"/>
                <w:szCs w:val="28"/>
              </w:rPr>
              <w:t>День российского кино»</w:t>
            </w:r>
          </w:p>
        </w:tc>
        <w:tc>
          <w:tcPr>
            <w:tcW w:w="2054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Цой П.А.</w:t>
            </w:r>
          </w:p>
        </w:tc>
      </w:tr>
    </w:tbl>
    <w:p>
      <w:pPr>
        <w:pStyle w:val="BodyText"/>
        <w:widowControl/>
        <w:bidi w:val="0"/>
        <w:spacing w:lineRule="auto" w:line="240" w:before="0" w:after="0"/>
        <w:ind w:firstLine="708" w:start="0" w:end="0"/>
        <w:jc w:val="center"/>
        <w:rPr>
          <w:b/>
          <w:bCs/>
          <w:i w:val="false"/>
          <w:i w:val="false"/>
          <w:caps w:val="false"/>
          <w:smallCaps w:val="false"/>
          <w:color w:val="000000"/>
          <w:spacing w:val="0"/>
        </w:rPr>
      </w:pPr>
      <w:r>
        <w:rPr>
          <w:b/>
          <w:bCs/>
          <w:i w:val="false"/>
          <w:caps w:val="false"/>
          <w:smallCaps w:val="false"/>
          <w:color w:val="000000"/>
          <w:spacing w:val="0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OpenSymbol">
    <w:altName w:val="Arial Unicode MS"/>
    <w:charset w:val="cc" w:characterSet="windows-1251"/>
    <w:family w:val="roman"/>
    <w:pitch w:val="variable"/>
  </w:font>
  <w:font w:name="Liberation Sans">
    <w:altName w:val="Arial"/>
    <w:charset w:val="cc" w:characterSet="windows-1251"/>
    <w:family w:val="roman"/>
    <w:pitch w:val="variable"/>
  </w:font>
  <w:font w:name="Times New Roman">
    <w:charset w:val="cc" w:characterSet="windows-1251"/>
    <w:family w:val="roman"/>
    <w:pitch w:val="variable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"/>
      <w:lvlJc w:val="start"/>
      <w:pPr>
        <w:tabs>
          <w:tab w:val="num" w:pos="720"/>
        </w:tabs>
        <w:ind w:star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start"/>
      <w:pPr>
        <w:tabs>
          <w:tab w:val="num" w:pos="1080"/>
        </w:tabs>
        <w:ind w:star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"/>
      <w:lvlJc w:val="start"/>
      <w:pPr>
        <w:tabs>
          <w:tab w:val="num" w:pos="1440"/>
        </w:tabs>
        <w:ind w:star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"/>
      <w:lvlJc w:val="start"/>
      <w:pPr>
        <w:tabs>
          <w:tab w:val="num" w:pos="1800"/>
        </w:tabs>
        <w:ind w:star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"/>
      <w:lvlJc w:val="start"/>
      <w:pPr>
        <w:tabs>
          <w:tab w:val="num" w:pos="2160"/>
        </w:tabs>
        <w:ind w:star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"/>
      <w:lvlJc w:val="start"/>
      <w:pPr>
        <w:tabs>
          <w:tab w:val="num" w:pos="2520"/>
        </w:tabs>
        <w:ind w:star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"/>
      <w:lvlJc w:val="start"/>
      <w:pPr>
        <w:tabs>
          <w:tab w:val="num" w:pos="2880"/>
        </w:tabs>
        <w:ind w:star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"/>
      <w:lvlJc w:val="start"/>
      <w:pPr>
        <w:tabs>
          <w:tab w:val="num" w:pos="3240"/>
        </w:tabs>
        <w:ind w:star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"/>
      <w:lvlJc w:val="start"/>
      <w:pPr>
        <w:tabs>
          <w:tab w:val="num" w:pos="3600"/>
        </w:tabs>
        <w:ind w:start="360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"/>
      <w:lvlJc w:val="start"/>
      <w:pPr>
        <w:tabs>
          <w:tab w:val="num" w:pos="720"/>
        </w:tabs>
        <w:ind w:star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start"/>
      <w:pPr>
        <w:tabs>
          <w:tab w:val="num" w:pos="1080"/>
        </w:tabs>
        <w:ind w:star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"/>
      <w:lvlJc w:val="start"/>
      <w:pPr>
        <w:tabs>
          <w:tab w:val="num" w:pos="1440"/>
        </w:tabs>
        <w:ind w:star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"/>
      <w:lvlJc w:val="start"/>
      <w:pPr>
        <w:tabs>
          <w:tab w:val="num" w:pos="1800"/>
        </w:tabs>
        <w:ind w:star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"/>
      <w:lvlJc w:val="start"/>
      <w:pPr>
        <w:tabs>
          <w:tab w:val="num" w:pos="2160"/>
        </w:tabs>
        <w:ind w:star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"/>
      <w:lvlJc w:val="start"/>
      <w:pPr>
        <w:tabs>
          <w:tab w:val="num" w:pos="2520"/>
        </w:tabs>
        <w:ind w:star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"/>
      <w:lvlJc w:val="start"/>
      <w:pPr>
        <w:tabs>
          <w:tab w:val="num" w:pos="2880"/>
        </w:tabs>
        <w:ind w:star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"/>
      <w:lvlJc w:val="start"/>
      <w:pPr>
        <w:tabs>
          <w:tab w:val="num" w:pos="3240"/>
        </w:tabs>
        <w:ind w:star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"/>
      <w:lvlJc w:val="start"/>
      <w:pPr>
        <w:tabs>
          <w:tab w:val="num" w:pos="3600"/>
        </w:tabs>
        <w:ind w:start="360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"/>
      <w:lvlJc w:val="start"/>
      <w:pPr>
        <w:tabs>
          <w:tab w:val="num" w:pos="720"/>
        </w:tabs>
        <w:ind w:star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start"/>
      <w:pPr>
        <w:tabs>
          <w:tab w:val="num" w:pos="1080"/>
        </w:tabs>
        <w:ind w:star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"/>
      <w:lvlJc w:val="start"/>
      <w:pPr>
        <w:tabs>
          <w:tab w:val="num" w:pos="1440"/>
        </w:tabs>
        <w:ind w:star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"/>
      <w:lvlJc w:val="start"/>
      <w:pPr>
        <w:tabs>
          <w:tab w:val="num" w:pos="1800"/>
        </w:tabs>
        <w:ind w:star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"/>
      <w:lvlJc w:val="start"/>
      <w:pPr>
        <w:tabs>
          <w:tab w:val="num" w:pos="2160"/>
        </w:tabs>
        <w:ind w:star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"/>
      <w:lvlJc w:val="start"/>
      <w:pPr>
        <w:tabs>
          <w:tab w:val="num" w:pos="2520"/>
        </w:tabs>
        <w:ind w:star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"/>
      <w:lvlJc w:val="start"/>
      <w:pPr>
        <w:tabs>
          <w:tab w:val="num" w:pos="2880"/>
        </w:tabs>
        <w:ind w:star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"/>
      <w:lvlJc w:val="start"/>
      <w:pPr>
        <w:tabs>
          <w:tab w:val="num" w:pos="3240"/>
        </w:tabs>
        <w:ind w:star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"/>
      <w:lvlJc w:val="start"/>
      <w:pPr>
        <w:tabs>
          <w:tab w:val="num" w:pos="3600"/>
        </w:tabs>
        <w:ind w:start="360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1134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egoe UI" w:cs="Tahoma"/>
        <w:color w:val="000000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before="0" w:after="0"/>
      <w:jc w:val="start"/>
    </w:pPr>
    <w:rPr>
      <w:rFonts w:ascii="Liberation Serif" w:hAnsi="Liberation Serif" w:eastAsia="Segoe UI" w:cs="Tahoma"/>
      <w:color w:val="000000"/>
      <w:kern w:val="0"/>
      <w:sz w:val="24"/>
      <w:szCs w:val="24"/>
      <w:lang w:val="ru-RU" w:eastAsia="zh-CN" w:bidi="hi-IN"/>
    </w:rPr>
  </w:style>
  <w:style w:type="character" w:styleId="Style14">
    <w:name w:val="Маркеры"/>
    <w:qFormat/>
    <w:rPr>
      <w:rFonts w:ascii="OpenSymbol" w:hAnsi="OpenSymbol" w:eastAsia="OpenSymbol" w:cs="OpenSymbol"/>
    </w:rPr>
  </w:style>
  <w:style w:type="character" w:styleId="Hyperlink">
    <w:name w:val="Hyperlink"/>
    <w:rPr>
      <w:color w:val="000080"/>
      <w:u w:val="single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283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Arial"/>
    </w:rPr>
  </w:style>
  <w:style w:type="paragraph" w:styleId="Style17">
    <w:name w:val="Содержимое таблицы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188</TotalTime>
  <Application>LibreOffice/7.6.3.2$Windows_X86_64 LibreOffice_project/29d686fea9f6705b262d369fede658f824154cc0</Application>
  <AppVersion>15.0000</AppVersion>
  <Pages>3</Pages>
  <Words>358</Words>
  <Characters>2287</Characters>
  <CharactersWithSpaces>2611</CharactersWithSpaces>
  <Paragraphs>51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2026-05-22T14:44:41Z</cp:lastPrinted>
  <dcterms:modified xsi:type="dcterms:W3CDTF">2026-05-22T14:47:28Z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