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6D" w:rsidRDefault="00DE7F6D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A768A" w:rsidRPr="00BA768A" w:rsidRDefault="006723AF" w:rsidP="00BA768A">
      <w:pPr>
        <w:ind w:firstLine="698"/>
        <w:jc w:val="right"/>
        <w:rPr>
          <w:rStyle w:val="a3"/>
          <w:bCs/>
          <w:lang w:val="ru-RU"/>
        </w:rPr>
      </w:pPr>
      <w:r w:rsidRPr="00D56C5C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</w:t>
      </w:r>
      <w:r w:rsidR="00D56C5C" w:rsidRPr="00D56C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№</w:t>
      </w:r>
      <w:r w:rsidRPr="00D56C5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84B43" w:rsidRPr="00D56C5C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Pr="0046289F">
        <w:rPr>
          <w:lang w:val="ru-RU"/>
        </w:rPr>
        <w:br/>
      </w:r>
      <w:r w:rsidR="00BA768A" w:rsidRPr="00BA768A">
        <w:rPr>
          <w:lang w:val="ru-RU"/>
        </w:rPr>
        <w:t>к Учетной политике</w:t>
      </w:r>
      <w:r w:rsidR="00BA768A" w:rsidRPr="00BA768A">
        <w:rPr>
          <w:lang w:val="ru-RU"/>
        </w:rPr>
        <w:br/>
        <w:t>для целей</w:t>
      </w:r>
      <w:r w:rsidR="00BA768A">
        <w:t> </w:t>
      </w:r>
      <w:r w:rsidR="00BA768A" w:rsidRPr="00BA768A">
        <w:rPr>
          <w:lang w:val="ru-RU"/>
        </w:rPr>
        <w:t>бюджетного учета</w:t>
      </w:r>
    </w:p>
    <w:p w:rsidR="00DE7F6D" w:rsidRPr="005E754A" w:rsidRDefault="00DE7F6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7F6D" w:rsidRPr="0046289F" w:rsidRDefault="00DE7F6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7F6D" w:rsidRPr="0046289F" w:rsidRDefault="006723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8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документооборота</w:t>
      </w:r>
    </w:p>
    <w:p w:rsidR="00DE7F6D" w:rsidRPr="0046289F" w:rsidRDefault="006723A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289F">
        <w:rPr>
          <w:rFonts w:hAnsi="Times New Roman" w:cs="Times New Roman"/>
          <w:color w:val="000000"/>
          <w:sz w:val="24"/>
          <w:szCs w:val="24"/>
          <w:lang w:val="ru-RU"/>
        </w:rPr>
        <w:t xml:space="preserve">при централизации бухгалтерского (бюджетного) учета </w:t>
      </w:r>
      <w:r w:rsidR="004628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289F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казенных, </w:t>
      </w:r>
      <w:proofErr w:type="gramStart"/>
      <w:r w:rsidRPr="0046289F">
        <w:rPr>
          <w:rFonts w:hAnsi="Times New Roman" w:cs="Times New Roman"/>
          <w:color w:val="000000"/>
          <w:sz w:val="24"/>
          <w:szCs w:val="24"/>
          <w:lang w:val="ru-RU"/>
        </w:rPr>
        <w:t>бюджетных  учреждений</w:t>
      </w:r>
      <w:proofErr w:type="gramEnd"/>
      <w:r w:rsidRPr="0046289F">
        <w:rPr>
          <w:rFonts w:hAnsi="Times New Roman" w:cs="Times New Roman"/>
          <w:color w:val="000000"/>
          <w:sz w:val="24"/>
          <w:szCs w:val="24"/>
          <w:lang w:val="ru-RU"/>
        </w:rPr>
        <w:t xml:space="preserve">, передавших полномочия </w:t>
      </w:r>
      <w:r w:rsidR="0046289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муниципальному казенному учреждению </w:t>
      </w:r>
      <w:r w:rsidRPr="004628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289F">
        <w:rPr>
          <w:rFonts w:hAnsi="Times New Roman" w:cs="Times New Roman"/>
          <w:color w:val="000000"/>
          <w:sz w:val="24"/>
          <w:szCs w:val="24"/>
          <w:lang w:val="ru-RU"/>
        </w:rPr>
        <w:t>«Расчетный кассовый центр</w:t>
      </w:r>
      <w:r w:rsidRPr="0046289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46289F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Родионово-Несветайского района</w:t>
      </w:r>
      <w:r w:rsidRPr="0046289F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ведению бухгалтерского (бюджетного) учета и формированию бухгалтерской (бюджетной) отчетности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289F">
        <w:rPr>
          <w:rFonts w:hAnsi="Times New Roman" w:cs="Times New Roman"/>
          <w:color w:val="000000"/>
          <w:sz w:val="24"/>
          <w:szCs w:val="24"/>
          <w:lang w:val="ru-RU"/>
        </w:rPr>
        <w:t>заключенными соглашениями*</w:t>
      </w:r>
    </w:p>
    <w:p w:rsidR="00DE7F6D" w:rsidRDefault="006723A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сокращения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3"/>
        <w:gridCol w:w="11476"/>
      </w:tblGrid>
      <w:tr w:rsidR="00AA3E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A3E5D" w:rsidRPr="00D56C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AA3E5D" w:rsidP="00AA3E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723AF"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азенн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="006723AF"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бюджетн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ые </w:t>
            </w:r>
            <w:r w:rsidR="006723AF"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="006723AF"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передавшие полномочия муниципальному казенному учреждению 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«Расчетный кассовый центр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Родионово-Несветайского района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ведению бухгалтерского (бюджетного) учета и формированию бухгалтерской (бюджетной) отчетности</w:t>
            </w:r>
          </w:p>
        </w:tc>
      </w:tr>
      <w:tr w:rsidR="00AA3E5D" w:rsidRPr="00D56C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ЦБ,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централизованная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AA3E5D" w:rsidP="00AA3E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казенное  учреждение 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«Расчетный кассовый центр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Родионово-Несветайского района</w:t>
            </w:r>
          </w:p>
        </w:tc>
      </w:tr>
    </w:tbl>
    <w:p w:rsidR="00DE7F6D" w:rsidRPr="0046289F" w:rsidRDefault="00DE7F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9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1"/>
        <w:gridCol w:w="140"/>
        <w:gridCol w:w="1368"/>
        <w:gridCol w:w="2091"/>
        <w:gridCol w:w="1278"/>
        <w:gridCol w:w="2344"/>
        <w:gridCol w:w="1961"/>
        <w:gridCol w:w="1370"/>
        <w:gridCol w:w="1527"/>
        <w:gridCol w:w="1609"/>
      </w:tblGrid>
      <w:tr w:rsidR="002239F6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Default="006723A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Default="006723A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  <w:proofErr w:type="spellEnd"/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Pr="0046289F" w:rsidRDefault="006723A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Ответственный за подготовку/направление документа/ </w:t>
            </w: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информации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Default="006723A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представления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документа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Pr="0046289F" w:rsidRDefault="006723A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направления информации/рассмотрения/ </w:t>
            </w: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согласования/утверждения документа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Pr="0046289F" w:rsidRDefault="006723AF" w:rsidP="00EA3F3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Должностное лицо, </w:t>
            </w:r>
            <w:r w:rsidR="00EA3F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подписывающее </w:t>
            </w:r>
            <w:r w:rsidR="00EA3F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документ/информацию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Pr="0046289F" w:rsidRDefault="006723A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Срок обработки/ представле</w:t>
            </w: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ния/ преобразования информации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Default="006723A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Результат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7F6D" w:rsidRPr="0046289F" w:rsidRDefault="006723A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Назначение обработанной информации/</w:t>
            </w:r>
            <w:r w:rsidRPr="0046289F">
              <w:rPr>
                <w:lang w:val="ru-RU"/>
              </w:rPr>
              <w:br/>
            </w: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кому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какой 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направляется</w:t>
            </w:r>
          </w:p>
        </w:tc>
      </w:tr>
      <w:tr w:rsidR="00DE7F6D" w:rsidTr="00F27EED">
        <w:tc>
          <w:tcPr>
            <w:tcW w:w="13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нефинансовых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активов</w:t>
            </w:r>
            <w:proofErr w:type="spellEnd"/>
          </w:p>
        </w:tc>
      </w:tr>
      <w:tr w:rsidR="00DE7F6D" w:rsidTr="00F27EED">
        <w:tc>
          <w:tcPr>
            <w:tcW w:w="13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F27EED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постоянно действующей Комиссии по поступлению и выбытию активов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скан-копия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направляет в ЦБ не позднее следующего рабочего дня со дня утверждения приказа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F27EED" w:rsidRDefault="00EA3F32" w:rsidP="00EA3F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учреждения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>
            <w:pPr>
              <w:rPr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AA3E5D">
            <w:pPr>
              <w:rPr>
                <w:lang w:val="ru-RU"/>
              </w:rPr>
            </w:pPr>
            <w:r>
              <w:rPr>
                <w:lang w:val="ru-RU"/>
              </w:rPr>
              <w:t>Внесение данных в программу 1-С «Бухгалтерия»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</w:tr>
      <w:tr w:rsidR="00DE7F6D" w:rsidRPr="00D56C5C" w:rsidTr="00F27EED">
        <w:tc>
          <w:tcPr>
            <w:tcW w:w="13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Учет основных средств, нематериальных и непроизведенных активов</w:t>
            </w:r>
          </w:p>
        </w:tc>
      </w:tr>
      <w:tr w:rsidR="002239F6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AA3E5D" w:rsidRDefault="006723AF" w:rsidP="00AA3E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3E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 w:rsidP="00AA3E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документы, подтверждающие исполнение обязательства по контрактам (договорам) при приобретении, достройке, дооборудовании, модернизации, реконструкции нефинансовых активов (товарная накладная, акт выполненных работ, акт приемки законченного строительством объекта и иные документы, формирующие капитальные вложения в объекты нефинансовых активов)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Default="006723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AA3E5D" w:rsidRDefault="00756B3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На бумаге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направляет в ЦБ не позднее следующего рабочего дня со дня поступления первичных документов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5F3" w:rsidRDefault="00F925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учреждения,</w:t>
            </w:r>
          </w:p>
          <w:p w:rsidR="00DE7F6D" w:rsidRPr="00F925F3" w:rsidRDefault="006723AF">
            <w:pPr>
              <w:rPr>
                <w:lang w:val="ru-RU"/>
              </w:rPr>
            </w:pPr>
            <w:r w:rsidRPr="00F925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сотрудник ЦБ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>
            <w:pPr>
              <w:rPr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отражение факта хозяйственной жизни в учете;</w:t>
            </w:r>
          </w:p>
          <w:p w:rsidR="00DE7F6D" w:rsidRPr="0046289F" w:rsidRDefault="006723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отражение в регистре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учета в целях систематизации информации на соответствующих счетах учета капитальных вложений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F6D" w:rsidRPr="0046289F" w:rsidRDefault="006723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отражения в Журналах операций (ф. 0504071)</w:t>
            </w:r>
          </w:p>
        </w:tc>
      </w:tr>
      <w:tr w:rsidR="00756B3D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 w:rsidP="00510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(ф.0510450)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рабочий день после составления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Ответственное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лицо,передающее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материальные ценности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F23060">
            <w:pPr>
              <w:rPr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факта хозяйственной жизни в учете;</w:t>
            </w:r>
          </w:p>
          <w:p w:rsidR="00756B3D" w:rsidRPr="0046289F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отражения в Журналах операций (ф. 0504071);</w:t>
            </w:r>
          </w:p>
          <w:p w:rsidR="00756B3D" w:rsidRPr="0046289F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6B3D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F27EED" w:rsidRDefault="00756B3D" w:rsidP="00F27EE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27EED" w:rsidRPr="00F27EED"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F27EED" w:rsidRDefault="00756B3D" w:rsidP="005106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Комиссии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принятии к учету объектов нефинансовых активов стоимостью свыше 10 000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 w:rsidP="002604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бума</w:t>
            </w:r>
            <w:r w:rsidR="002604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направляет в ЦБ не позднее следующего рабочего дня со дня принятия решения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ЦБ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формирование Инвентарной карточки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(ф. 0509215, ф. </w:t>
            </w:r>
            <w:r w:rsidR="002604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050921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6);</w:t>
            </w:r>
            <w:r w:rsidR="002604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 приема-передачи НФА (ф. 0510448)</w:t>
            </w:r>
          </w:p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для отражения в Журналах операций (ф. 0504071);</w:t>
            </w:r>
          </w:p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для внутреннего использования ответственным лицом учреждения</w:t>
            </w:r>
          </w:p>
        </w:tc>
      </w:tr>
      <w:tr w:rsidR="0026042A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Pr="0026042A" w:rsidRDefault="0026042A" w:rsidP="00F27E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Pr="0046289F" w:rsidRDefault="0026042A" w:rsidP="005106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 о результатах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инвентпризации</w:t>
            </w:r>
            <w:proofErr w:type="spellEnd"/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Pr="0026042A" w:rsidRDefault="00260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Default="00260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Pr="0046289F" w:rsidRDefault="0026042A" w:rsidP="00260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Инвентаризационная комиссия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Pr="0026042A" w:rsidRDefault="00260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учреждения, председатель и члены инвентаризационной комиссии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Pr="0026042A" w:rsidRDefault="0026042A">
            <w:pPr>
              <w:rPr>
                <w:rFonts w:hAnsi="Times New Roman" w:cs="Times New Roman"/>
                <w:color w:val="000000"/>
                <w:lang w:val="ru-RU"/>
              </w:rPr>
            </w:pPr>
            <w:r w:rsidRPr="0026042A">
              <w:rPr>
                <w:rFonts w:hAnsi="Times New Roman" w:cs="Times New Roman"/>
                <w:color w:val="000000"/>
                <w:lang w:val="ru-RU"/>
              </w:rPr>
              <w:t>2 рабочих дня после утверждения руководителем учреждения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Pr="0046289F" w:rsidRDefault="00260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042A" w:rsidRPr="0046289F" w:rsidRDefault="00260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6B3D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26042A" w:rsidRDefault="00756B3D" w:rsidP="002604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604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материальных 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(ф. 0504210) при выдаче в эксплуатацию нефинансовых активов стоимостью до 10 000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 w:rsidP="002604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бум</w:t>
            </w:r>
            <w:r w:rsidR="002604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DD16EE">
            <w:pPr>
              <w:rPr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следующего рабочего дня со дня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F925F3" w:rsidRDefault="00F925F3" w:rsidP="00F925F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учреждения, комиссия по принятию к учету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НФА,</w:t>
            </w:r>
            <w:r w:rsidR="00756B3D" w:rsidRPr="00F925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spellEnd"/>
            <w:r w:rsidR="00756B3D" w:rsidRPr="00F925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сотрудник </w:t>
            </w:r>
            <w:r w:rsidR="00F27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ЦБ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одномоментно после подписания ответственным сотрудником учреждения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отражение факта хозяйственной жизни в учете;</w:t>
            </w:r>
          </w:p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отражение в регистре бухгалтерского учета в целях систематизации 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соответствующих </w:t>
            </w:r>
            <w:proofErr w:type="spellStart"/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забалансовых</w:t>
            </w:r>
            <w:proofErr w:type="spellEnd"/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счетах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отражения в Журналах операций (ф. 0504071)</w:t>
            </w:r>
          </w:p>
        </w:tc>
      </w:tr>
      <w:tr w:rsidR="00756B3D" w:rsidRPr="00DD16EE" w:rsidTr="00F27EED">
        <w:tc>
          <w:tcPr>
            <w:tcW w:w="13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26042A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756B3D" w:rsidRPr="00DD16E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756B3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Материальные запасы</w:t>
            </w:r>
          </w:p>
        </w:tc>
      </w:tr>
      <w:tr w:rsidR="00756B3D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26042A" w:rsidRDefault="00756B3D" w:rsidP="002604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604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Путевые листы, реестр путевых листов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260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5 числа месяца, следующего за отчетным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756B3D" w:rsidP="00F92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сотрудник </w:t>
            </w:r>
            <w:r w:rsidR="00F925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C15A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учете факта хозяйственной жизни;</w:t>
            </w:r>
          </w:p>
          <w:p w:rsidR="00756B3D" w:rsidRPr="00DD16EE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отражения в Журналах операций (ф. 0504071)</w:t>
            </w:r>
          </w:p>
        </w:tc>
      </w:tr>
      <w:tr w:rsidR="00F27EED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F27EED" w:rsidRDefault="00260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9324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материальных 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(ф. 0504210) при выдаче в эксплуатацию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материальных запасов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F27E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3-х рабочих дней, после выдачи материальных запасов сотрудникам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3F5EB9" w:rsidP="003F5E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учреждения, комиссия по принятию к учету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НФА,</w:t>
            </w:r>
            <w:r w:rsidR="00756B3D"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spellEnd"/>
            <w:r w:rsidR="00756B3D"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сотрудник ЦБ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756B3D" w:rsidP="00F23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F23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учете факта хозяйственной жизни;</w:t>
            </w:r>
          </w:p>
          <w:p w:rsidR="00756B3D" w:rsidRPr="00DD16EE" w:rsidRDefault="00756B3D" w:rsidP="00F23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756B3D" w:rsidP="00F230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отражения в Журналах операций (ф. 0504071)</w:t>
            </w:r>
          </w:p>
        </w:tc>
      </w:tr>
      <w:tr w:rsidR="00756B3D" w:rsidRPr="00D56C5C" w:rsidTr="00F27EED">
        <w:tc>
          <w:tcPr>
            <w:tcW w:w="13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2604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56B3D"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Учет расчетов с подотчетными лицами,</w:t>
            </w:r>
            <w:r w:rsidR="00756B3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756B3D" w:rsidRPr="0046289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учащимися (студентами)</w:t>
            </w:r>
          </w:p>
        </w:tc>
      </w:tr>
      <w:tr w:rsidR="00756B3D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26042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(ОКУД 0504512)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 w:rsidP="002239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916E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графику командировок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3F5EB9" w:rsidP="003F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учреждения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проверка отсутствия задолженности по ранее выданным подотчетным суммам;</w:t>
            </w:r>
          </w:p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отражение в учете факта хозяйственной жизни;</w:t>
            </w:r>
          </w:p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 формирование платежных документов, в зависимости от выбранного способа выдачи денежных средств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для направления на подписание сформированных платежных документов учреждением;</w:t>
            </w:r>
          </w:p>
          <w:p w:rsidR="00756B3D" w:rsidRPr="0046289F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для отражения в Журналах операций (ф. 0504071)</w:t>
            </w:r>
          </w:p>
        </w:tc>
      </w:tr>
      <w:tr w:rsidR="00F27EED" w:rsidRPr="00D56C5C" w:rsidTr="00F27EED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F27EED" w:rsidRDefault="0026042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C15A15" w:rsidRDefault="00756B3D" w:rsidP="00916E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о расходах подотчетного лица 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C15A15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C15A15" w:rsidRDefault="00756B3D" w:rsidP="00916E67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  <w:r w:rsidRPr="00C15A15">
              <w:rPr>
                <w:rFonts w:hAnsi="Times New Roman" w:cs="Times New Roman"/>
                <w:color w:val="000000"/>
                <w:lang w:val="ru-RU"/>
              </w:rPr>
              <w:t>На бума</w:t>
            </w:r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C15A15">
              <w:rPr>
                <w:rFonts w:hAnsi="Times New Roman" w:cs="Times New Roman"/>
                <w:color w:val="000000"/>
                <w:lang w:val="ru-RU"/>
              </w:rPr>
              <w:t>е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C15A15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3-х рабочих дней со дня возвращения из командировки. Не позднее 3-х рабочих дней с даты окончания срока выдачи денежных средств на хозяйственные расходы.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C15A15" w:rsidRDefault="003F5EB9" w:rsidP="003F5E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учреждения,п</w:t>
            </w:r>
            <w:r w:rsidR="00756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одотчетное</w:t>
            </w:r>
            <w:proofErr w:type="spellEnd"/>
            <w:r w:rsidR="00756B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лицо, ответственный сотрудник ЦБ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F23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C15A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учете факта хозяйственной жизни;</w:t>
            </w:r>
          </w:p>
          <w:p w:rsidR="00756B3D" w:rsidRPr="00C15A15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C15A15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отражения в Журналах операций (ф. 0504071)</w:t>
            </w:r>
          </w:p>
        </w:tc>
      </w:tr>
      <w:tr w:rsidR="00756B3D" w:rsidRPr="00C15A15" w:rsidTr="00F27EED">
        <w:tc>
          <w:tcPr>
            <w:tcW w:w="13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C15A15" w:rsidRDefault="00756B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5A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Оплата </w:t>
            </w:r>
            <w:r w:rsidRPr="00C1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756B3D" w:rsidRPr="00D56C5C" w:rsidTr="00F27EED">
        <w:tc>
          <w:tcPr>
            <w:tcW w:w="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F27EED" w:rsidRDefault="00F27EED">
            <w:pPr>
              <w:rPr>
                <w:sz w:val="20"/>
                <w:szCs w:val="20"/>
                <w:lang w:val="ru-RU"/>
              </w:rPr>
            </w:pPr>
            <w:r w:rsidRPr="00F27EED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 w:rsidP="00510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приеме на работу, перемещение, отпуск, увольнение и др.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2604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скан-копия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 w:rsidP="00DD16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направляет в ЦБ не позднее следующего рабочего дня со дня утверждения приказа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F27EED" w:rsidP="00F27E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 кадровой службы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следующего рабочего дня со дня получения </w:t>
            </w:r>
            <w:r w:rsidRPr="00DD16EE">
              <w:rPr>
                <w:rFonts w:hAnsi="Times New Roman" w:cs="Times New Roman"/>
                <w:color w:val="000000"/>
                <w:lang w:val="ru-RU"/>
              </w:rPr>
              <w:t>документа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46289F" w:rsidRDefault="00756B3D" w:rsidP="00DD1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учете факта хозяйственной жизни;</w:t>
            </w:r>
          </w:p>
          <w:p w:rsidR="00756B3D" w:rsidRPr="00510643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 w:rsidP="00DD16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 для отражения в расчетно-платежной ведомости ф. 0504402</w:t>
            </w:r>
          </w:p>
          <w:p w:rsidR="00756B3D" w:rsidRPr="00510643" w:rsidRDefault="00756B3D" w:rsidP="00DD16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 для отражения в Журналах операций (ф. 0504071)</w:t>
            </w:r>
          </w:p>
        </w:tc>
      </w:tr>
      <w:tr w:rsidR="00F27EED" w:rsidRPr="00D56C5C" w:rsidTr="00F27EED">
        <w:tc>
          <w:tcPr>
            <w:tcW w:w="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DD16EE" w:rsidRDefault="003F5E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 w:rsidP="00510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 учета использования рабочего времени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скан-копия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 раза в месяц- 15-го 30(31) числа текущего месяца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 w:rsidP="003F5E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сотрудник </w:t>
            </w:r>
            <w:r w:rsidR="003F5E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день после получения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3F5E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начисления заработной платы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B3D" w:rsidRPr="00510643" w:rsidRDefault="00756B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28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отражения в Журналах операций (ф. 0504071)</w:t>
            </w:r>
          </w:p>
        </w:tc>
      </w:tr>
    </w:tbl>
    <w:p w:rsidR="00DE7F6D" w:rsidRPr="00510643" w:rsidRDefault="00DE7F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E7F6D" w:rsidRPr="00510643" w:rsidSect="00DE7F6D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9739F"/>
    <w:rsid w:val="0016561B"/>
    <w:rsid w:val="002239F6"/>
    <w:rsid w:val="0026042A"/>
    <w:rsid w:val="002D33B1"/>
    <w:rsid w:val="002D3591"/>
    <w:rsid w:val="003514A0"/>
    <w:rsid w:val="003F5EB9"/>
    <w:rsid w:val="0045222B"/>
    <w:rsid w:val="0046289F"/>
    <w:rsid w:val="004F7E17"/>
    <w:rsid w:val="00510643"/>
    <w:rsid w:val="005A05CE"/>
    <w:rsid w:val="005E754A"/>
    <w:rsid w:val="00653AF6"/>
    <w:rsid w:val="006723AF"/>
    <w:rsid w:val="00756B3D"/>
    <w:rsid w:val="00784B43"/>
    <w:rsid w:val="008D771C"/>
    <w:rsid w:val="00916E67"/>
    <w:rsid w:val="00932490"/>
    <w:rsid w:val="00AA3E5D"/>
    <w:rsid w:val="00B73A5A"/>
    <w:rsid w:val="00BA768A"/>
    <w:rsid w:val="00C15A15"/>
    <w:rsid w:val="00D56C5C"/>
    <w:rsid w:val="00DD16EE"/>
    <w:rsid w:val="00DE7F6D"/>
    <w:rsid w:val="00E438A1"/>
    <w:rsid w:val="00EA3F32"/>
    <w:rsid w:val="00F01E19"/>
    <w:rsid w:val="00F27EED"/>
    <w:rsid w:val="00F925F3"/>
    <w:rsid w:val="00FD3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B94E-E82D-47D0-89E4-BE652D70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BA768A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D56C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BORISENKO</dc:creator>
  <dc:description>Подготовлено экспертами Актион-МЦФЭР</dc:description>
  <cp:lastModifiedBy>User</cp:lastModifiedBy>
  <cp:revision>13</cp:revision>
  <cp:lastPrinted>2026-01-14T11:43:00Z</cp:lastPrinted>
  <dcterms:created xsi:type="dcterms:W3CDTF">2024-06-13T08:23:00Z</dcterms:created>
  <dcterms:modified xsi:type="dcterms:W3CDTF">2026-01-14T11:44:00Z</dcterms:modified>
</cp:coreProperties>
</file>