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66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04"/>
        <w:gridCol w:w="4868"/>
        <w:gridCol w:w="1099"/>
        <w:gridCol w:w="798"/>
        <w:gridCol w:w="1991"/>
        <w:gridCol w:w="722"/>
        <w:gridCol w:w="7"/>
        <w:gridCol w:w="5677"/>
      </w:tblGrid>
      <w:tr w:rsidR="006F4964" w:rsidRPr="006F4964" w:rsidTr="006F4964">
        <w:trPr>
          <w:cantSplit/>
          <w:trHeight w:val="224"/>
        </w:trPr>
        <w:tc>
          <w:tcPr>
            <w:tcW w:w="7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6F4964">
              <w:rPr>
                <w:rFonts w:ascii="Times New Roman" w:eastAsia="Times New Roman" w:hAnsi="Times New Roman" w:cs="Times New Roman"/>
                <w:b/>
              </w:rPr>
              <w:t>. Пр</w:t>
            </w:r>
            <w:r w:rsidR="0015008E">
              <w:rPr>
                <w:rFonts w:ascii="Times New Roman" w:eastAsia="Times New Roman" w:hAnsi="Times New Roman" w:cs="Times New Roman"/>
                <w:b/>
              </w:rPr>
              <w:t>оизводственная (по профилю специальности</w:t>
            </w:r>
            <w:r w:rsidRPr="006F4964">
              <w:rPr>
                <w:rFonts w:ascii="Times New Roman" w:eastAsia="Times New Roman" w:hAnsi="Times New Roman" w:cs="Times New Roman"/>
                <w:b/>
              </w:rPr>
              <w:t>) практика</w:t>
            </w:r>
          </w:p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4964" w:rsidRPr="006F4964" w:rsidRDefault="006F4964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color w:val="000000"/>
              </w:rPr>
              <w:t>7. Перечень лабораторий, кабинетов, мастерских и др.</w:t>
            </w:r>
          </w:p>
        </w:tc>
      </w:tr>
      <w:tr w:rsidR="006F4964" w:rsidRPr="006F4964" w:rsidTr="006F4964">
        <w:trPr>
          <w:cantSplit/>
          <w:trHeight w:val="224"/>
        </w:trPr>
        <w:tc>
          <w:tcPr>
            <w:tcW w:w="904" w:type="dxa"/>
            <w:tcBorders>
              <w:top w:val="single" w:sz="4" w:space="0" w:color="auto"/>
            </w:tcBorders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№</w:t>
            </w:r>
            <w:proofErr w:type="spellStart"/>
            <w:r w:rsidRPr="006F4964">
              <w:rPr>
                <w:rFonts w:ascii="Times New Roman" w:eastAsia="Times New Roman" w:hAnsi="Times New Roman" w:cs="Times New Roman"/>
                <w:b/>
              </w:rPr>
              <w:t>п\п</w:t>
            </w:r>
            <w:proofErr w:type="spellEnd"/>
          </w:p>
        </w:tc>
        <w:tc>
          <w:tcPr>
            <w:tcW w:w="4868" w:type="dxa"/>
            <w:tcBorders>
              <w:top w:val="single" w:sz="4" w:space="0" w:color="auto"/>
            </w:tcBorders>
          </w:tcPr>
          <w:p w:rsidR="006F4964" w:rsidRPr="006F4964" w:rsidRDefault="006F4964" w:rsidP="00FB2E3A">
            <w:pPr>
              <w:pStyle w:val="4"/>
              <w:rPr>
                <w:sz w:val="22"/>
                <w:szCs w:val="22"/>
              </w:rPr>
            </w:pPr>
            <w:r w:rsidRPr="006F496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Семестр</w:t>
            </w:r>
          </w:p>
        </w:tc>
        <w:tc>
          <w:tcPr>
            <w:tcW w:w="798" w:type="dxa"/>
            <w:tcBorders>
              <w:top w:val="single" w:sz="4" w:space="0" w:color="auto"/>
              <w:right w:val="single" w:sz="4" w:space="0" w:color="auto"/>
            </w:tcBorders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Недель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№</w:t>
            </w:r>
            <w:proofErr w:type="spellStart"/>
            <w:r w:rsidRPr="006F4964">
              <w:rPr>
                <w:rFonts w:ascii="Times New Roman" w:eastAsia="Times New Roman" w:hAnsi="Times New Roman" w:cs="Times New Roman"/>
                <w:b/>
              </w:rPr>
              <w:t>п\п</w:t>
            </w:r>
            <w:proofErr w:type="spellEnd"/>
          </w:p>
        </w:tc>
        <w:tc>
          <w:tcPr>
            <w:tcW w:w="5684" w:type="dxa"/>
            <w:gridSpan w:val="2"/>
          </w:tcPr>
          <w:p w:rsidR="006F4964" w:rsidRPr="006F4964" w:rsidRDefault="006F4964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</w:tc>
      </w:tr>
      <w:tr w:rsidR="006F4964" w:rsidRPr="006F4964" w:rsidTr="006F4964">
        <w:trPr>
          <w:cantSplit/>
          <w:trHeight w:val="224"/>
        </w:trPr>
        <w:tc>
          <w:tcPr>
            <w:tcW w:w="904" w:type="dxa"/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УП.00</w:t>
            </w:r>
          </w:p>
        </w:tc>
        <w:tc>
          <w:tcPr>
            <w:tcW w:w="4868" w:type="dxa"/>
          </w:tcPr>
          <w:p w:rsidR="006F4964" w:rsidRPr="006F4964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Учебная практика</w:t>
            </w: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Кабинеты</w:t>
            </w:r>
          </w:p>
        </w:tc>
      </w:tr>
      <w:tr w:rsidR="006F4964" w:rsidRPr="006F4964" w:rsidTr="006F4964">
        <w:trPr>
          <w:cantSplit/>
          <w:trHeight w:val="224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ПП.00</w:t>
            </w:r>
          </w:p>
        </w:tc>
        <w:tc>
          <w:tcPr>
            <w:tcW w:w="4868" w:type="dxa"/>
          </w:tcPr>
          <w:p w:rsidR="006F4964" w:rsidRPr="006F4964" w:rsidRDefault="006F4964" w:rsidP="00FB2E3A">
            <w:pPr>
              <w:pStyle w:val="5"/>
              <w:rPr>
                <w:sz w:val="22"/>
                <w:szCs w:val="22"/>
              </w:rPr>
            </w:pPr>
            <w:r w:rsidRPr="006F4964">
              <w:rPr>
                <w:sz w:val="22"/>
                <w:szCs w:val="22"/>
              </w:rPr>
              <w:t xml:space="preserve">Производственная практика (по профилю </w:t>
            </w:r>
            <w:proofErr w:type="spellStart"/>
            <w:r w:rsidRPr="006F4964">
              <w:rPr>
                <w:sz w:val="22"/>
                <w:szCs w:val="22"/>
              </w:rPr>
              <w:t>специаль</w:t>
            </w:r>
            <w:proofErr w:type="spellEnd"/>
            <w:r w:rsidRPr="006F4964">
              <w:rPr>
                <w:sz w:val="22"/>
                <w:szCs w:val="22"/>
              </w:rPr>
              <w:t>)</w:t>
            </w: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Гуманитарных и социально-экономических дисциплин</w:t>
            </w:r>
          </w:p>
        </w:tc>
      </w:tr>
      <w:tr w:rsidR="006F4964" w:rsidRPr="006F4964" w:rsidTr="006F4964">
        <w:trPr>
          <w:cantSplit/>
          <w:trHeight w:val="224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ПДП</w:t>
            </w:r>
          </w:p>
        </w:tc>
        <w:tc>
          <w:tcPr>
            <w:tcW w:w="4868" w:type="dxa"/>
          </w:tcPr>
          <w:p w:rsidR="006F4964" w:rsidRPr="006F4964" w:rsidRDefault="006F4964" w:rsidP="00FB2E3A">
            <w:pPr>
              <w:pStyle w:val="5"/>
              <w:rPr>
                <w:sz w:val="22"/>
                <w:szCs w:val="22"/>
              </w:rPr>
            </w:pPr>
            <w:r w:rsidRPr="006F4964">
              <w:rPr>
                <w:sz w:val="22"/>
                <w:szCs w:val="22"/>
              </w:rPr>
              <w:t>Производственная практика преддипломная</w:t>
            </w: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Иностранного языка</w:t>
            </w:r>
          </w:p>
        </w:tc>
      </w:tr>
      <w:tr w:rsidR="006F4964" w:rsidRPr="006F4964" w:rsidTr="003D7593">
        <w:trPr>
          <w:cantSplit/>
          <w:trHeight w:val="151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68" w:type="dxa"/>
          </w:tcPr>
          <w:p w:rsidR="006F4964" w:rsidRPr="006F4964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6F4964">
              <w:rPr>
                <w:rFonts w:ascii="Times New Roman" w:eastAsia="Times New Roman" w:hAnsi="Times New Roman" w:cs="Times New Roman"/>
                <w:bCs/>
              </w:rPr>
              <w:t>Общепрофессиональных</w:t>
            </w:r>
            <w:proofErr w:type="spellEnd"/>
            <w:r w:rsidRPr="006F4964">
              <w:rPr>
                <w:rFonts w:ascii="Times New Roman" w:eastAsia="Times New Roman" w:hAnsi="Times New Roman" w:cs="Times New Roman"/>
                <w:bCs/>
              </w:rPr>
              <w:t xml:space="preserve"> дисциплин</w:t>
            </w:r>
          </w:p>
        </w:tc>
      </w:tr>
      <w:tr w:rsidR="006F4964" w:rsidRPr="006F4964" w:rsidTr="003D7593">
        <w:trPr>
          <w:cantSplit/>
          <w:trHeight w:val="498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68" w:type="dxa"/>
          </w:tcPr>
          <w:p w:rsidR="006F4964" w:rsidRPr="006F4964" w:rsidRDefault="006F4964" w:rsidP="00FB2E3A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Для занятий по междисциплинарному курсу «Организация социально-культурной деятельности»</w:t>
            </w:r>
          </w:p>
        </w:tc>
      </w:tr>
      <w:tr w:rsidR="006F4964" w:rsidRPr="006F4964" w:rsidTr="003D7593">
        <w:trPr>
          <w:cantSplit/>
          <w:trHeight w:val="821"/>
        </w:trPr>
        <w:tc>
          <w:tcPr>
            <w:tcW w:w="7669" w:type="dxa"/>
            <w:gridSpan w:val="4"/>
            <w:tcBorders>
              <w:left w:val="nil"/>
              <w:right w:val="nil"/>
            </w:tcBorders>
          </w:tcPr>
          <w:p w:rsidR="006F4964" w:rsidRPr="00B169CF" w:rsidRDefault="006F4964" w:rsidP="00FB2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6</w:t>
            </w:r>
            <w:r w:rsidRPr="006F496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6F4964">
              <w:rPr>
                <w:rFonts w:ascii="Times New Roman" w:eastAsia="Times New Roman" w:hAnsi="Times New Roman" w:cs="Times New Roman"/>
                <w:b/>
              </w:rPr>
              <w:t xml:space="preserve"> ГИА.00</w:t>
            </w:r>
            <w:r w:rsidRPr="006F49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960197">
              <w:rPr>
                <w:rFonts w:ascii="Times New Roman" w:eastAsia="Times New Roman" w:hAnsi="Times New Roman" w:cs="Times New Roman"/>
                <w:b/>
              </w:rPr>
              <w:t xml:space="preserve">Государственная  итоговая </w:t>
            </w:r>
            <w:r w:rsidRPr="006F4964">
              <w:rPr>
                <w:rFonts w:ascii="Times New Roman" w:eastAsia="Times New Roman" w:hAnsi="Times New Roman" w:cs="Times New Roman"/>
                <w:b/>
              </w:rPr>
              <w:t>аттестация</w:t>
            </w:r>
          </w:p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Для занятий по междисциплинарным курсам профессионального модуля «Организационно-творческая деятельность»</w:t>
            </w:r>
          </w:p>
        </w:tc>
      </w:tr>
      <w:tr w:rsidR="006F4964" w:rsidRPr="006F4964" w:rsidTr="003D7593">
        <w:trPr>
          <w:cantSplit/>
          <w:trHeight w:val="468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ГИА.01</w:t>
            </w:r>
          </w:p>
        </w:tc>
        <w:tc>
          <w:tcPr>
            <w:tcW w:w="4868" w:type="dxa"/>
          </w:tcPr>
          <w:p w:rsidR="006F4964" w:rsidRPr="006F4964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 xml:space="preserve"> Подготовка выпускной квалификационной работы</w:t>
            </w: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1нед.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информатики (компьютерный класс)</w:t>
            </w:r>
          </w:p>
        </w:tc>
      </w:tr>
      <w:tr w:rsidR="006F4964" w:rsidRPr="006F4964" w:rsidTr="006F4964">
        <w:trPr>
          <w:cantSplit/>
          <w:trHeight w:val="224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ГИА.02</w:t>
            </w:r>
          </w:p>
        </w:tc>
        <w:tc>
          <w:tcPr>
            <w:tcW w:w="4868" w:type="dxa"/>
          </w:tcPr>
          <w:p w:rsidR="006F4964" w:rsidRPr="006F4964" w:rsidRDefault="006F4964" w:rsidP="00FB2E3A">
            <w:pPr>
              <w:pStyle w:val="a3"/>
              <w:rPr>
                <w:sz w:val="22"/>
                <w:szCs w:val="22"/>
              </w:rPr>
            </w:pPr>
            <w:r w:rsidRPr="006F4964">
              <w:rPr>
                <w:sz w:val="22"/>
                <w:szCs w:val="22"/>
              </w:rPr>
              <w:t xml:space="preserve"> Выпускная квалификационная работа (дипломная работа) – «Постановка и проведение культурно-массового мероприятия (театрализованного представления)»</w:t>
            </w: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1нед.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F4964" w:rsidRPr="006F4964" w:rsidTr="006F4964">
        <w:trPr>
          <w:cantSplit/>
          <w:trHeight w:val="777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ГИА.03</w:t>
            </w:r>
          </w:p>
        </w:tc>
        <w:tc>
          <w:tcPr>
            <w:tcW w:w="4868" w:type="dxa"/>
          </w:tcPr>
          <w:p w:rsidR="006F4964" w:rsidRPr="006F4964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Государственный экзамен по междисциплинарным курсам «Организация социально-культурной деятельности»</w:t>
            </w: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1нед.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2"/>
          </w:tcPr>
          <w:p w:rsidR="0015008E" w:rsidRPr="006F4964" w:rsidRDefault="0015008E" w:rsidP="0015008E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 xml:space="preserve">Мастерские: </w:t>
            </w:r>
          </w:p>
          <w:p w:rsidR="006F4964" w:rsidRPr="006F4964" w:rsidRDefault="0015008E" w:rsidP="0015008E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По изготовлению реквизита</w:t>
            </w:r>
          </w:p>
        </w:tc>
      </w:tr>
      <w:tr w:rsidR="006F4964" w:rsidRPr="006F4964" w:rsidTr="006F4964">
        <w:trPr>
          <w:cantSplit/>
          <w:trHeight w:val="224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ГИА.04</w:t>
            </w:r>
          </w:p>
        </w:tc>
        <w:tc>
          <w:tcPr>
            <w:tcW w:w="4868" w:type="dxa"/>
          </w:tcPr>
          <w:p w:rsidR="006F4964" w:rsidRPr="006F4964" w:rsidRDefault="006F4964" w:rsidP="006F4964">
            <w:pPr>
              <w:pStyle w:val="a3"/>
              <w:rPr>
                <w:bCs/>
                <w:sz w:val="22"/>
                <w:szCs w:val="22"/>
              </w:rPr>
            </w:pPr>
            <w:r w:rsidRPr="006F4964">
              <w:rPr>
                <w:sz w:val="22"/>
                <w:szCs w:val="22"/>
              </w:rPr>
              <w:t xml:space="preserve">Государственный экзамен по междисциплинарным курсам «Менеджмент в социально-культурной сфере» </w:t>
            </w: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1нед.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2"/>
          </w:tcPr>
          <w:p w:rsidR="006F4964" w:rsidRPr="0015008E" w:rsidRDefault="0015008E" w:rsidP="0015008E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008E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15008E" w:rsidRPr="006F4964" w:rsidTr="0015008E">
        <w:trPr>
          <w:cantSplit/>
          <w:trHeight w:val="224"/>
        </w:trPr>
        <w:tc>
          <w:tcPr>
            <w:tcW w:w="7669" w:type="dxa"/>
            <w:gridSpan w:val="4"/>
            <w:vMerge w:val="restart"/>
            <w:tcBorders>
              <w:right w:val="single" w:sz="4" w:space="0" w:color="auto"/>
            </w:tcBorders>
          </w:tcPr>
          <w:p w:rsidR="0015008E" w:rsidRPr="006F4964" w:rsidRDefault="0015008E" w:rsidP="00FB2E3A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9" w:type="dxa"/>
            <w:gridSpan w:val="2"/>
            <w:tcBorders>
              <w:left w:val="single" w:sz="4" w:space="0" w:color="auto"/>
            </w:tcBorders>
          </w:tcPr>
          <w:p w:rsidR="0015008E" w:rsidRPr="006F4964" w:rsidRDefault="0015008E" w:rsidP="00E179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677" w:type="dxa"/>
            <w:tcBorders>
              <w:left w:val="single" w:sz="4" w:space="0" w:color="auto"/>
            </w:tcBorders>
          </w:tcPr>
          <w:p w:rsidR="0015008E" w:rsidRPr="006F4964" w:rsidRDefault="0015008E" w:rsidP="0020537C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Для индивидуальных занятий</w:t>
            </w:r>
          </w:p>
        </w:tc>
      </w:tr>
      <w:tr w:rsidR="0015008E" w:rsidRPr="006F4964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6F4964" w:rsidRDefault="0015008E" w:rsidP="00E179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684" w:type="dxa"/>
            <w:gridSpan w:val="2"/>
          </w:tcPr>
          <w:p w:rsidR="0015008E" w:rsidRPr="006F4964" w:rsidRDefault="0015008E" w:rsidP="0020537C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 xml:space="preserve">Для групповых </w:t>
            </w:r>
            <w:r w:rsidR="00457C9E" w:rsidRPr="006F4964">
              <w:rPr>
                <w:rFonts w:ascii="Times New Roman" w:eastAsia="Times New Roman" w:hAnsi="Times New Roman" w:cs="Times New Roman"/>
                <w:bCs/>
              </w:rPr>
              <w:t xml:space="preserve">теоретических </w:t>
            </w:r>
            <w:r w:rsidRPr="006F4964">
              <w:rPr>
                <w:rFonts w:ascii="Times New Roman" w:eastAsia="Times New Roman" w:hAnsi="Times New Roman" w:cs="Times New Roman"/>
                <w:bCs/>
              </w:rPr>
              <w:t>занятий</w:t>
            </w:r>
          </w:p>
        </w:tc>
      </w:tr>
      <w:tr w:rsidR="0015008E" w:rsidRPr="006F4964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6F4964" w:rsidRDefault="0015008E" w:rsidP="00E179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684" w:type="dxa"/>
            <w:gridSpan w:val="2"/>
          </w:tcPr>
          <w:p w:rsidR="0015008E" w:rsidRPr="006F4964" w:rsidRDefault="0015008E" w:rsidP="0020537C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Для проведения репетиционных занятий</w:t>
            </w:r>
          </w:p>
        </w:tc>
      </w:tr>
      <w:tr w:rsidR="0015008E" w:rsidRPr="006F4964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2"/>
          </w:tcPr>
          <w:p w:rsidR="0015008E" w:rsidRPr="006F4964" w:rsidRDefault="0015008E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Спортивный комплекс:</w:t>
            </w:r>
          </w:p>
          <w:p w:rsidR="0015008E" w:rsidRPr="006F4964" w:rsidRDefault="0015008E" w:rsidP="00B203C8">
            <w:pPr>
              <w:spacing w:after="0"/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Спортивный зал</w:t>
            </w:r>
          </w:p>
        </w:tc>
      </w:tr>
      <w:tr w:rsidR="0015008E" w:rsidRPr="006F4964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2"/>
          </w:tcPr>
          <w:p w:rsidR="0015008E" w:rsidRPr="006F4964" w:rsidRDefault="0015008E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Залы:</w:t>
            </w:r>
          </w:p>
          <w:p w:rsidR="0015008E" w:rsidRPr="006F4964" w:rsidRDefault="00457C9E" w:rsidP="006F4964">
            <w:pPr>
              <w:spacing w:after="0"/>
              <w:ind w:left="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Театрально-концертный   зал, актовый  </w:t>
            </w:r>
            <w:r w:rsidR="0015008E" w:rsidRPr="006F4964">
              <w:rPr>
                <w:rFonts w:ascii="Times New Roman" w:eastAsia="Times New Roman" w:hAnsi="Times New Roman" w:cs="Times New Roman"/>
                <w:bCs/>
              </w:rPr>
              <w:t>зал, библиотека, читальный зал с выходом в сеть Интернет</w:t>
            </w:r>
          </w:p>
        </w:tc>
      </w:tr>
    </w:tbl>
    <w:p w:rsidR="006F4964" w:rsidRPr="006F4964" w:rsidRDefault="0045641E" w:rsidP="0045641E">
      <w:pPr>
        <w:shd w:val="clear" w:color="auto" w:fill="FFFFFF"/>
        <w:spacing w:before="202" w:line="192" w:lineRule="exact"/>
        <w:ind w:right="237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Пояснительная записка </w:t>
      </w:r>
      <w:r w:rsidR="006F4964" w:rsidRPr="006F4964">
        <w:rPr>
          <w:rFonts w:ascii="Times New Roman" w:hAnsi="Times New Roman" w:cs="Times New Roman"/>
          <w:b/>
        </w:rPr>
        <w:t>к учебному плану</w:t>
      </w:r>
    </w:p>
    <w:p w:rsidR="007A2DA7" w:rsidRDefault="007A2DA7" w:rsidP="007A2DA7">
      <w:pPr>
        <w:shd w:val="clear" w:color="auto" w:fill="FFFFFF"/>
        <w:spacing w:after="0"/>
        <w:ind w:right="7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1. Учебный план составлен в соответствии требованиями следующих нормативных документов:</w:t>
      </w:r>
    </w:p>
    <w:p w:rsidR="007A2DA7" w:rsidRDefault="007A2DA7" w:rsidP="007A2DA7">
      <w:pPr>
        <w:shd w:val="clear" w:color="auto" w:fill="FFFFFF"/>
        <w:spacing w:after="0"/>
        <w:ind w:right="6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Федерального государственного образовательного стандарта по профессии начального профессионального образования (специальности среднего профессионального образования 51.02.02 </w:t>
      </w:r>
      <w:r>
        <w:rPr>
          <w:rFonts w:ascii="Times New Roman" w:hAnsi="Times New Roman" w:cs="Times New Roman"/>
          <w:bCs/>
          <w:color w:val="000000"/>
          <w:lang w:val="en-US"/>
        </w:rPr>
        <w:t>C</w:t>
      </w:r>
      <w:proofErr w:type="spellStart"/>
      <w:r>
        <w:rPr>
          <w:rFonts w:ascii="Times New Roman" w:hAnsi="Times New Roman" w:cs="Times New Roman"/>
          <w:bCs/>
          <w:color w:val="000000"/>
        </w:rPr>
        <w:t>оциально-культурная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деятельность), утвержденный приказом Министерства образования и науки российской Федерации №1356  от 27октября 2014 г.</w:t>
      </w:r>
    </w:p>
    <w:p w:rsidR="007A2DA7" w:rsidRDefault="007A2DA7" w:rsidP="007A2DA7">
      <w:pPr>
        <w:shd w:val="clear" w:color="auto" w:fill="FFFFFF"/>
        <w:spacing w:before="202"/>
        <w:ind w:right="6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«Типового положения об образовательном учреждении среднего профессионального образования (среднем специальном учебном заведении)», утвержденным Постановлением Правительства РФ от 05.06.2014 г.№632.</w:t>
      </w:r>
    </w:p>
    <w:p w:rsidR="006F4964" w:rsidRPr="006F4964" w:rsidRDefault="006F4964" w:rsidP="006F4964">
      <w:pPr>
        <w:shd w:val="clear" w:color="auto" w:fill="FFFFFF"/>
        <w:spacing w:before="202" w:line="192" w:lineRule="exact"/>
        <w:ind w:right="7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>- закона Республики Татарстан «О языках народов РТ»;</w:t>
      </w:r>
      <w:r w:rsidR="003872E6">
        <w:rPr>
          <w:rFonts w:ascii="Times New Roman" w:hAnsi="Times New Roman" w:cs="Times New Roman"/>
          <w:bCs/>
          <w:color w:val="000000"/>
        </w:rPr>
        <w:t xml:space="preserve">  </w:t>
      </w:r>
    </w:p>
    <w:p w:rsidR="006F4964" w:rsidRDefault="006F4964" w:rsidP="006F4964">
      <w:pPr>
        <w:shd w:val="clear" w:color="auto" w:fill="FFFFFF"/>
        <w:spacing w:before="202" w:line="192" w:lineRule="exact"/>
        <w:ind w:right="7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>- Письма Министерства образовании и науки РТ №1662/11 от 22.02.2011 г.</w:t>
      </w:r>
    </w:p>
    <w:p w:rsidR="00633933" w:rsidRDefault="00633933" w:rsidP="001F0DFC">
      <w:pPr>
        <w:pStyle w:val="ConsPlusTitle"/>
        <w:spacing w:line="276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- </w:t>
      </w:r>
      <w:r w:rsidRPr="00633933">
        <w:rPr>
          <w:rFonts w:ascii="Times New Roman" w:hAnsi="Times New Roman" w:cs="Times New Roman"/>
          <w:b w:val="0"/>
        </w:rPr>
        <w:t>Письмо департамента Государственной политики в сфере</w:t>
      </w:r>
      <w:r>
        <w:rPr>
          <w:rFonts w:ascii="Times New Roman" w:hAnsi="Times New Roman" w:cs="Times New Roman"/>
          <w:b w:val="0"/>
        </w:rPr>
        <w:t xml:space="preserve">  </w:t>
      </w:r>
      <w:r w:rsidRPr="00633933">
        <w:rPr>
          <w:rFonts w:ascii="Times New Roman" w:hAnsi="Times New Roman" w:cs="Times New Roman"/>
          <w:b w:val="0"/>
        </w:rPr>
        <w:t xml:space="preserve">Подготовки рабочих кадров и ДПО  Министерства образования и науки Российской Федерации </w:t>
      </w:r>
      <w:r w:rsidR="001F0DFC">
        <w:rPr>
          <w:rFonts w:ascii="Times New Roman" w:hAnsi="Times New Roman" w:cs="Times New Roman"/>
          <w:b w:val="0"/>
        </w:rPr>
        <w:t xml:space="preserve">  о</w:t>
      </w:r>
      <w:r w:rsidRPr="00633933">
        <w:rPr>
          <w:rFonts w:ascii="Times New Roman" w:hAnsi="Times New Roman" w:cs="Times New Roman"/>
          <w:b w:val="0"/>
        </w:rPr>
        <w:t>т 17 марта 2015 г. N 06-259</w:t>
      </w:r>
    </w:p>
    <w:p w:rsidR="001F0DFC" w:rsidRDefault="001F0DFC" w:rsidP="006557DB">
      <w:pPr>
        <w:pStyle w:val="ConsPlusTitle"/>
        <w:spacing w:line="276" w:lineRule="auto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</w:rPr>
        <w:t xml:space="preserve">- </w:t>
      </w:r>
      <w:r w:rsidRPr="001F0DFC">
        <w:rPr>
          <w:rFonts w:ascii="Times New Roman" w:hAnsi="Times New Roman" w:cs="Times New Roman"/>
          <w:b w:val="0"/>
          <w:szCs w:val="22"/>
        </w:rPr>
        <w:t xml:space="preserve">Приказ </w:t>
      </w:r>
      <w:proofErr w:type="spellStart"/>
      <w:r w:rsidRPr="001F0DFC">
        <w:rPr>
          <w:rFonts w:ascii="Times New Roman" w:hAnsi="Times New Roman" w:cs="Times New Roman"/>
          <w:b w:val="0"/>
          <w:szCs w:val="22"/>
        </w:rPr>
        <w:t>Минобрнауки</w:t>
      </w:r>
      <w:proofErr w:type="spellEnd"/>
      <w:r w:rsidRPr="001F0DFC">
        <w:rPr>
          <w:rFonts w:ascii="Times New Roman" w:hAnsi="Times New Roman" w:cs="Times New Roman"/>
          <w:b w:val="0"/>
          <w:szCs w:val="22"/>
        </w:rPr>
        <w:t xml:space="preserve"> России от 29.06.2017 N 613</w:t>
      </w:r>
      <w:r>
        <w:rPr>
          <w:rFonts w:ascii="Times New Roman" w:hAnsi="Times New Roman" w:cs="Times New Roman"/>
          <w:b w:val="0"/>
          <w:szCs w:val="22"/>
        </w:rPr>
        <w:t xml:space="preserve">     </w:t>
      </w:r>
      <w:r w:rsidRPr="001F0DFC">
        <w:rPr>
          <w:rFonts w:ascii="Times New Roman" w:hAnsi="Times New Roman" w:cs="Times New Roman"/>
          <w:b w:val="0"/>
          <w:szCs w:val="22"/>
        </w:rPr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</w:r>
      <w:r w:rsidRPr="001F0DFC">
        <w:rPr>
          <w:rFonts w:ascii="Times New Roman" w:hAnsi="Times New Roman" w:cs="Times New Roman"/>
          <w:b w:val="0"/>
          <w:szCs w:val="22"/>
        </w:rPr>
        <w:br/>
        <w:t>(Зарегистрировано в Минюсте России 26.07.2017 N 47532)</w:t>
      </w:r>
    </w:p>
    <w:p w:rsidR="00697BD2" w:rsidRDefault="00697BD2" w:rsidP="006557DB">
      <w:pPr>
        <w:pStyle w:val="ConsPlusTitle"/>
        <w:spacing w:line="276" w:lineRule="auto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-</w:t>
      </w:r>
      <w:r w:rsidR="006557DB">
        <w:rPr>
          <w:rFonts w:ascii="Times New Roman" w:hAnsi="Times New Roman" w:cs="Times New Roman"/>
          <w:b w:val="0"/>
          <w:szCs w:val="22"/>
        </w:rPr>
        <w:t xml:space="preserve"> исходя из </w:t>
      </w:r>
      <w:r>
        <w:rPr>
          <w:rFonts w:ascii="Times New Roman" w:hAnsi="Times New Roman" w:cs="Times New Roman"/>
          <w:b w:val="0"/>
          <w:szCs w:val="22"/>
        </w:rPr>
        <w:t xml:space="preserve"> информационно-методического письма ФГАУ «ФИРО» №01-00-05/925 от 11.10.2017г, приложения №4 о разъяснения по формированию общеобразовательного цикла ОПОП СПО на базе основного общего образов</w:t>
      </w:r>
      <w:r w:rsidR="00A52E68">
        <w:rPr>
          <w:rFonts w:ascii="Times New Roman" w:hAnsi="Times New Roman" w:cs="Times New Roman"/>
          <w:b w:val="0"/>
          <w:szCs w:val="22"/>
        </w:rPr>
        <w:t>а</w:t>
      </w:r>
      <w:r>
        <w:rPr>
          <w:rFonts w:ascii="Times New Roman" w:hAnsi="Times New Roman" w:cs="Times New Roman"/>
          <w:b w:val="0"/>
          <w:szCs w:val="22"/>
        </w:rPr>
        <w:t>ния с одновременным получением среднего общего образования</w:t>
      </w:r>
      <w:r w:rsidR="00A52E68">
        <w:rPr>
          <w:rFonts w:ascii="Times New Roman" w:hAnsi="Times New Roman" w:cs="Times New Roman"/>
          <w:b w:val="0"/>
          <w:szCs w:val="22"/>
        </w:rPr>
        <w:t xml:space="preserve"> и программно-методическому сопровождению изучения общеобразовательных дисциплин,  по пункту № 1 общеобразовательный цикл учебного плана ППССЗ содержит 12общеобр</w:t>
      </w:r>
      <w:r w:rsidR="001D697B">
        <w:rPr>
          <w:rFonts w:ascii="Times New Roman" w:hAnsi="Times New Roman" w:cs="Times New Roman"/>
          <w:b w:val="0"/>
          <w:szCs w:val="22"/>
        </w:rPr>
        <w:t>азовательных учебных  дисциплин: Русский язык, Литература, Иностранный язык, Математика, История, Физическая культура, Основы безопасности жизнедеятельности, Астрономия, Естествознание, Обществознание, География, Родная литература.</w:t>
      </w:r>
    </w:p>
    <w:p w:rsidR="006F4964" w:rsidRPr="006F4964" w:rsidRDefault="006F4964" w:rsidP="0015008E">
      <w:pPr>
        <w:shd w:val="clear" w:color="auto" w:fill="FFFFFF"/>
        <w:spacing w:before="202" w:line="240" w:lineRule="auto"/>
        <w:ind w:right="70"/>
        <w:jc w:val="both"/>
        <w:rPr>
          <w:rFonts w:ascii="Times New Roman" w:hAnsi="Times New Roman" w:cs="Times New Roman"/>
          <w:bCs/>
          <w:color w:val="000000"/>
        </w:rPr>
      </w:pPr>
      <w:r w:rsidRPr="001F0DFC">
        <w:rPr>
          <w:rFonts w:ascii="Times New Roman" w:hAnsi="Times New Roman" w:cs="Times New Roman"/>
          <w:bCs/>
          <w:color w:val="000000"/>
        </w:rPr>
        <w:t>2. Учебная практика проходит сосредоточенно – в 4 семестре (3 недели)  по модулю</w:t>
      </w:r>
      <w:r w:rsidRPr="001F0DFC">
        <w:rPr>
          <w:rFonts w:ascii="Times New Roman" w:hAnsi="Times New Roman" w:cs="Times New Roman"/>
        </w:rPr>
        <w:t xml:space="preserve"> ПМ.02</w:t>
      </w:r>
      <w:r w:rsidRPr="001F0DFC">
        <w:rPr>
          <w:rFonts w:ascii="Times New Roman" w:hAnsi="Times New Roman" w:cs="Times New Roman"/>
          <w:bCs/>
          <w:color w:val="000000"/>
        </w:rPr>
        <w:t xml:space="preserve"> «</w:t>
      </w:r>
      <w:r w:rsidRPr="001F0DFC">
        <w:rPr>
          <w:rFonts w:ascii="Times New Roman" w:hAnsi="Times New Roman" w:cs="Times New Roman"/>
        </w:rPr>
        <w:t>Организационно-творческая деятельность»</w:t>
      </w:r>
      <w:r w:rsidRPr="006F4964">
        <w:rPr>
          <w:rFonts w:ascii="Times New Roman" w:hAnsi="Times New Roman" w:cs="Times New Roman"/>
        </w:rPr>
        <w:t>,</w:t>
      </w:r>
    </w:p>
    <w:p w:rsidR="006F4964" w:rsidRPr="006F4964" w:rsidRDefault="006F4964" w:rsidP="0015008E">
      <w:pPr>
        <w:shd w:val="clear" w:color="auto" w:fill="FFFFFF"/>
        <w:spacing w:after="0"/>
        <w:ind w:right="7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 xml:space="preserve">3. </w:t>
      </w:r>
      <w:r w:rsidRPr="006F4964">
        <w:rPr>
          <w:rFonts w:ascii="Times New Roman" w:hAnsi="Times New Roman" w:cs="Times New Roman"/>
        </w:rPr>
        <w:t>Производственная  практика проходит сосредоточенно в 6 семестре (5 недель)</w:t>
      </w:r>
      <w:r w:rsidRPr="006F4964">
        <w:rPr>
          <w:rFonts w:ascii="Times New Roman" w:hAnsi="Times New Roman" w:cs="Times New Roman"/>
          <w:bCs/>
          <w:color w:val="000000"/>
        </w:rPr>
        <w:t xml:space="preserve"> по модулям</w:t>
      </w:r>
      <w:r w:rsidRPr="006F4964">
        <w:rPr>
          <w:rFonts w:ascii="Times New Roman" w:hAnsi="Times New Roman" w:cs="Times New Roman"/>
        </w:rPr>
        <w:t xml:space="preserve"> ПМ.02</w:t>
      </w:r>
      <w:r w:rsidRPr="006F4964">
        <w:rPr>
          <w:rFonts w:ascii="Times New Roman" w:hAnsi="Times New Roman" w:cs="Times New Roman"/>
          <w:bCs/>
          <w:color w:val="000000"/>
        </w:rPr>
        <w:t xml:space="preserve"> «</w:t>
      </w:r>
      <w:r w:rsidRPr="006F4964">
        <w:rPr>
          <w:rFonts w:ascii="Times New Roman" w:hAnsi="Times New Roman" w:cs="Times New Roman"/>
        </w:rPr>
        <w:t>Организационно-творческая        деятельность»,</w:t>
      </w:r>
      <w:r w:rsidRPr="006F4964">
        <w:rPr>
          <w:rFonts w:ascii="Times New Roman" w:hAnsi="Times New Roman" w:cs="Times New Roman"/>
          <w:bCs/>
          <w:color w:val="000000"/>
        </w:rPr>
        <w:t xml:space="preserve"> ПМ.01 «</w:t>
      </w:r>
      <w:r w:rsidRPr="006F4964">
        <w:rPr>
          <w:rFonts w:ascii="Times New Roman" w:hAnsi="Times New Roman" w:cs="Times New Roman"/>
        </w:rPr>
        <w:t xml:space="preserve"> Организационно-управленческая деятельность»,</w:t>
      </w:r>
      <w:r w:rsidRPr="006F4964">
        <w:rPr>
          <w:rFonts w:ascii="Times New Roman" w:hAnsi="Times New Roman" w:cs="Times New Roman"/>
          <w:bCs/>
          <w:color w:val="000000"/>
        </w:rPr>
        <w:t xml:space="preserve"> </w:t>
      </w:r>
      <w:r w:rsidRPr="006F4964">
        <w:rPr>
          <w:rFonts w:ascii="Times New Roman" w:hAnsi="Times New Roman" w:cs="Times New Roman"/>
        </w:rPr>
        <w:t xml:space="preserve"> ПМ.03 «Менеджмент в социально-культурной сфере»</w:t>
      </w:r>
    </w:p>
    <w:p w:rsidR="0045641E" w:rsidRDefault="006F4964" w:rsidP="0015008E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</w:rPr>
      </w:pPr>
      <w:r w:rsidRPr="006F4964">
        <w:rPr>
          <w:rFonts w:ascii="Times New Roman" w:hAnsi="Times New Roman" w:cs="Times New Roman"/>
          <w:bCs/>
          <w:color w:val="000000"/>
        </w:rPr>
        <w:t>4. Преддипломная практика проходит</w:t>
      </w:r>
      <w:r w:rsidRPr="006F4964">
        <w:rPr>
          <w:rFonts w:ascii="Times New Roman" w:hAnsi="Times New Roman" w:cs="Times New Roman"/>
        </w:rPr>
        <w:t xml:space="preserve"> сосредоточенно</w:t>
      </w:r>
      <w:r w:rsidRPr="006F4964">
        <w:rPr>
          <w:rFonts w:ascii="Times New Roman" w:hAnsi="Times New Roman" w:cs="Times New Roman"/>
          <w:bCs/>
          <w:color w:val="000000"/>
        </w:rPr>
        <w:t xml:space="preserve"> в 8 семестре (4 недели) по модулям</w:t>
      </w:r>
      <w:r w:rsidRPr="006F4964">
        <w:rPr>
          <w:rFonts w:ascii="Times New Roman" w:hAnsi="Times New Roman" w:cs="Times New Roman"/>
        </w:rPr>
        <w:t xml:space="preserve"> ПМ.02</w:t>
      </w:r>
      <w:r w:rsidRPr="006F4964">
        <w:rPr>
          <w:rFonts w:ascii="Times New Roman" w:hAnsi="Times New Roman" w:cs="Times New Roman"/>
          <w:bCs/>
          <w:color w:val="000000"/>
        </w:rPr>
        <w:t xml:space="preserve"> «</w:t>
      </w:r>
      <w:r w:rsidRPr="006F4964">
        <w:rPr>
          <w:rFonts w:ascii="Times New Roman" w:hAnsi="Times New Roman" w:cs="Times New Roman"/>
        </w:rPr>
        <w:t>Организационно-творческая деятельность»,</w:t>
      </w:r>
      <w:r w:rsidRPr="006F4964">
        <w:rPr>
          <w:rFonts w:ascii="Times New Roman" w:hAnsi="Times New Roman" w:cs="Times New Roman"/>
          <w:bCs/>
          <w:color w:val="000000"/>
        </w:rPr>
        <w:t xml:space="preserve"> по модулю</w:t>
      </w:r>
      <w:r w:rsidRPr="006F4964">
        <w:rPr>
          <w:rFonts w:ascii="Times New Roman" w:hAnsi="Times New Roman" w:cs="Times New Roman"/>
        </w:rPr>
        <w:t xml:space="preserve"> ПМ.03 «Менеджмент в социально-культурной сфере» </w:t>
      </w:r>
      <w:r w:rsidRPr="006F4964">
        <w:rPr>
          <w:rFonts w:ascii="Times New Roman" w:hAnsi="Times New Roman" w:cs="Times New Roman"/>
          <w:bCs/>
          <w:color w:val="000000"/>
        </w:rPr>
        <w:t>ПМ.01. «</w:t>
      </w:r>
      <w:r w:rsidRPr="006F4964">
        <w:rPr>
          <w:rFonts w:ascii="Times New Roman" w:hAnsi="Times New Roman" w:cs="Times New Roman"/>
        </w:rPr>
        <w:t xml:space="preserve"> Организационно-управленческая деятельность»</w:t>
      </w:r>
    </w:p>
    <w:p w:rsidR="006F4964" w:rsidRPr="0041148E" w:rsidRDefault="006F4964" w:rsidP="0015008E">
      <w:pPr>
        <w:shd w:val="clear" w:color="auto" w:fill="FFFFFF"/>
        <w:spacing w:before="202" w:after="0"/>
        <w:ind w:right="-284"/>
        <w:jc w:val="both"/>
        <w:rPr>
          <w:rFonts w:ascii="Times New Roman" w:hAnsi="Times New Roman" w:cs="Times New Roman"/>
        </w:rPr>
      </w:pPr>
      <w:r w:rsidRPr="0041148E">
        <w:rPr>
          <w:rFonts w:ascii="Times New Roman" w:hAnsi="Times New Roman" w:cs="Times New Roman"/>
          <w:bCs/>
        </w:rPr>
        <w:lastRenderedPageBreak/>
        <w:t xml:space="preserve"> 5. Из вариативно</w:t>
      </w:r>
      <w:r w:rsidR="008064F5" w:rsidRPr="0041148E">
        <w:rPr>
          <w:rFonts w:ascii="Times New Roman" w:hAnsi="Times New Roman" w:cs="Times New Roman"/>
          <w:bCs/>
        </w:rPr>
        <w:t>й части (1080 часов) циклов ППССЗ</w:t>
      </w:r>
      <w:r w:rsidRPr="0041148E">
        <w:rPr>
          <w:rFonts w:ascii="Times New Roman" w:hAnsi="Times New Roman" w:cs="Times New Roman"/>
          <w:bCs/>
        </w:rPr>
        <w:t xml:space="preserve"> согласно ст. 3 Закона РТ от 28.07.2004 № 44</w:t>
      </w:r>
      <w:r w:rsidR="001F0DFC" w:rsidRPr="0041148E">
        <w:rPr>
          <w:rFonts w:ascii="Times New Roman" w:hAnsi="Times New Roman" w:cs="Times New Roman"/>
          <w:bCs/>
        </w:rPr>
        <w:t>-ЗРТ, от 03.12.2009 № 54-ЗРТ 312</w:t>
      </w:r>
      <w:r w:rsidRPr="0041148E">
        <w:rPr>
          <w:rFonts w:ascii="Times New Roman" w:hAnsi="Times New Roman" w:cs="Times New Roman"/>
          <w:bCs/>
        </w:rPr>
        <w:t xml:space="preserve"> часов   выделены н</w:t>
      </w:r>
      <w:r w:rsidR="00300931" w:rsidRPr="0041148E">
        <w:rPr>
          <w:rFonts w:ascii="Times New Roman" w:hAnsi="Times New Roman" w:cs="Times New Roman"/>
          <w:bCs/>
        </w:rPr>
        <w:t>а изучение  татарского языка (</w:t>
      </w:r>
      <w:r w:rsidR="001F0DFC" w:rsidRPr="0041148E">
        <w:rPr>
          <w:rFonts w:ascii="Times New Roman" w:hAnsi="Times New Roman" w:cs="Times New Roman"/>
          <w:bCs/>
        </w:rPr>
        <w:t>117) и татарской литературы (195</w:t>
      </w:r>
      <w:r w:rsidR="00300931" w:rsidRPr="0041148E">
        <w:rPr>
          <w:rFonts w:ascii="Times New Roman" w:hAnsi="Times New Roman" w:cs="Times New Roman"/>
          <w:bCs/>
        </w:rPr>
        <w:t xml:space="preserve">). </w:t>
      </w:r>
      <w:r w:rsidR="001F0DFC" w:rsidRPr="0041148E">
        <w:rPr>
          <w:rFonts w:ascii="Times New Roman" w:hAnsi="Times New Roman" w:cs="Times New Roman"/>
          <w:bCs/>
        </w:rPr>
        <w:t>768</w:t>
      </w:r>
      <w:r w:rsidRPr="0041148E">
        <w:rPr>
          <w:rFonts w:ascii="Times New Roman" w:hAnsi="Times New Roman" w:cs="Times New Roman"/>
          <w:bCs/>
        </w:rPr>
        <w:t xml:space="preserve"> часов  выделены на увеличение объема часов профессионального модуля  </w:t>
      </w:r>
      <w:r w:rsidRPr="0041148E">
        <w:rPr>
          <w:rFonts w:ascii="Times New Roman" w:hAnsi="Times New Roman" w:cs="Times New Roman"/>
        </w:rPr>
        <w:t>ПМ.02</w:t>
      </w:r>
      <w:r w:rsidRPr="0041148E">
        <w:rPr>
          <w:rFonts w:ascii="Times New Roman" w:hAnsi="Times New Roman" w:cs="Times New Roman"/>
          <w:bCs/>
        </w:rPr>
        <w:t xml:space="preserve"> «</w:t>
      </w:r>
      <w:r w:rsidRPr="0041148E">
        <w:rPr>
          <w:rFonts w:ascii="Times New Roman" w:hAnsi="Times New Roman" w:cs="Times New Roman"/>
        </w:rPr>
        <w:t>Организационно-творческая деятельность»</w:t>
      </w:r>
      <w:r w:rsidR="004357CA" w:rsidRPr="0041148E">
        <w:rPr>
          <w:rFonts w:ascii="Times New Roman" w:hAnsi="Times New Roman" w:cs="Times New Roman"/>
        </w:rPr>
        <w:t>.  Из них  на МДК. 02.01. «Основы  режиссерског</w:t>
      </w:r>
      <w:r w:rsidR="0041148E" w:rsidRPr="0041148E">
        <w:rPr>
          <w:rFonts w:ascii="Times New Roman" w:hAnsi="Times New Roman" w:cs="Times New Roman"/>
        </w:rPr>
        <w:t>о и сценарного  мастерства» -268</w:t>
      </w:r>
      <w:r w:rsidR="004357CA" w:rsidRPr="0041148E">
        <w:rPr>
          <w:rFonts w:ascii="Times New Roman" w:hAnsi="Times New Roman" w:cs="Times New Roman"/>
        </w:rPr>
        <w:t xml:space="preserve">ч., на МДК. 02.02. «Исполнительская подготовка»- 500ч. </w:t>
      </w:r>
      <w:r w:rsidRPr="0041148E">
        <w:rPr>
          <w:rFonts w:ascii="Times New Roman" w:hAnsi="Times New Roman" w:cs="Times New Roman"/>
          <w:bCs/>
        </w:rPr>
        <w:t>для более успешного усвоения предметов и   улучшения качества знаний обучающихся по данным модулям. Вариативная часть 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6F4964" w:rsidRPr="006F4964" w:rsidRDefault="006F4964" w:rsidP="0015008E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 xml:space="preserve"> 6. На весь период обучения запланировано 2 курсовых работ. Выполнение курсового проекта реализуется в пределах времени, отведенного на их изучение. Выполнение курсового проекта (работы) рассматривается как вид учебной работы по дисциплине «</w:t>
      </w:r>
      <w:r w:rsidRPr="006F4964">
        <w:rPr>
          <w:rFonts w:ascii="Times New Roman" w:hAnsi="Times New Roman" w:cs="Times New Roman"/>
          <w:bCs/>
        </w:rPr>
        <w:t>Народное художественное творчество»</w:t>
      </w:r>
      <w:r w:rsidRPr="006F496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F4964">
        <w:rPr>
          <w:rFonts w:ascii="Times New Roman" w:hAnsi="Times New Roman" w:cs="Times New Roman"/>
          <w:bCs/>
          <w:color w:val="000000"/>
        </w:rPr>
        <w:t>общепрофессионального</w:t>
      </w:r>
      <w:proofErr w:type="spellEnd"/>
      <w:r w:rsidRPr="006F4964">
        <w:rPr>
          <w:rFonts w:ascii="Times New Roman" w:hAnsi="Times New Roman" w:cs="Times New Roman"/>
          <w:bCs/>
          <w:color w:val="000000"/>
        </w:rPr>
        <w:t xml:space="preserve"> цикла и междисциплинарному курсу профессионального модуля «</w:t>
      </w:r>
      <w:r w:rsidRPr="006F4964">
        <w:rPr>
          <w:rFonts w:ascii="Times New Roman" w:hAnsi="Times New Roman" w:cs="Times New Roman"/>
          <w:bCs/>
        </w:rPr>
        <w:t>Менеджмент в социально-культурной сфере»</w:t>
      </w:r>
    </w:p>
    <w:p w:rsidR="006F4964" w:rsidRPr="006F4964" w:rsidRDefault="006F4964" w:rsidP="006F4964">
      <w:pPr>
        <w:shd w:val="clear" w:color="auto" w:fill="FFFFFF"/>
        <w:spacing w:before="202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>7. Дисциплина «Физическая культура» предусматривает еженедельно 2 часа обязательных аудиторных занятий и 2 часа самостоятельной учебной нагрузки ( за счет различных форм внеаудиторных занятий в спортивных клубах, секциях).</w:t>
      </w:r>
    </w:p>
    <w:p w:rsidR="006F4964" w:rsidRPr="006F4964" w:rsidRDefault="006F4964" w:rsidP="006F4964">
      <w:pPr>
        <w:shd w:val="clear" w:color="auto" w:fill="FFFFFF"/>
        <w:spacing w:before="202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 xml:space="preserve">8. В период обучения  с юношами проводятся учебные сборы,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6F4964">
          <w:rPr>
            <w:rFonts w:ascii="Times New Roman" w:hAnsi="Times New Roman" w:cs="Times New Roman"/>
            <w:bCs/>
            <w:color w:val="000000"/>
          </w:rPr>
          <w:t>1998 г</w:t>
        </w:r>
      </w:smartTag>
      <w:r w:rsidRPr="006F4964">
        <w:rPr>
          <w:rFonts w:ascii="Times New Roman" w:hAnsi="Times New Roman" w:cs="Times New Roman"/>
          <w:bCs/>
          <w:color w:val="000000"/>
        </w:rPr>
        <w:t>. №53-ФЗ (Собрание законодательства Российской Федерации, 1998, №13, ст.1475; 2004, №35, ст3607;2005, №30,ст 3111;2007, №49, ст.6070; 2008, №30 ст3616.</w:t>
      </w:r>
    </w:p>
    <w:p w:rsidR="006F4964" w:rsidRPr="006F4964" w:rsidRDefault="006F4964" w:rsidP="003D7593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>9.  Работа концертмейстеров  планируется:</w:t>
      </w:r>
    </w:p>
    <w:p w:rsidR="006F4964" w:rsidRPr="006F4964" w:rsidRDefault="006F4964" w:rsidP="003D7593">
      <w:pPr>
        <w:numPr>
          <w:ilvl w:val="0"/>
          <w:numId w:val="1"/>
        </w:numPr>
        <w:shd w:val="clear" w:color="auto" w:fill="FFFFFF"/>
        <w:spacing w:after="0" w:line="240" w:lineRule="auto"/>
        <w:ind w:left="0" w:right="250" w:firstLine="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 xml:space="preserve"> Из расчета 100% количества времени,  предусмотренного учебном  планом на аудиторные занятия по междисциплинарным курсам, требующим сопровождения концертмейстера: «Исполнительская подготовка», на время проведения  репетиций, промежуточной и государственной (итоговой) аттестации</w:t>
      </w:r>
    </w:p>
    <w:p w:rsidR="006F4964" w:rsidRPr="006F4964" w:rsidRDefault="006F4964" w:rsidP="006F4964">
      <w:pPr>
        <w:numPr>
          <w:ilvl w:val="0"/>
          <w:numId w:val="1"/>
        </w:numPr>
        <w:shd w:val="clear" w:color="auto" w:fill="FFFFFF"/>
        <w:spacing w:after="0" w:line="240" w:lineRule="auto"/>
        <w:ind w:left="0" w:right="250" w:firstLine="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>Из расчета 50% количества времени, предусмотренного учебном планом  на аудиторные занятия по междисциплинарным курсам, требующим сопровождения концертмейстера: «Основы режиссерского и сценарного мастерства»</w:t>
      </w:r>
    </w:p>
    <w:p w:rsidR="006F4964" w:rsidRDefault="006F4964" w:rsidP="006F4964">
      <w:pPr>
        <w:numPr>
          <w:ilvl w:val="0"/>
          <w:numId w:val="1"/>
        </w:numPr>
        <w:shd w:val="clear" w:color="auto" w:fill="FFFFFF"/>
        <w:spacing w:after="0" w:line="240" w:lineRule="auto"/>
        <w:ind w:left="0" w:right="250" w:firstLine="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>На виды учебной практики, требующей сопровождение концертмейстера планируется не менее 50% от объема времени отведенного на изучение данного вида практики.</w:t>
      </w:r>
    </w:p>
    <w:p w:rsidR="005B50B9" w:rsidRDefault="005B50B9" w:rsidP="005B50B9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10. 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B50B9" w:rsidRDefault="005B50B9" w:rsidP="005B50B9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Распределение часов для консультаций по предметам:</w:t>
      </w:r>
    </w:p>
    <w:p w:rsidR="005B50B9" w:rsidRDefault="005B50B9" w:rsidP="005B50B9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 курс: русский язык,  татарский я</w:t>
      </w:r>
      <w:r w:rsidR="008C5F65">
        <w:rPr>
          <w:rFonts w:ascii="Times New Roman" w:hAnsi="Times New Roman" w:cs="Times New Roman"/>
          <w:bCs/>
          <w:color w:val="000000"/>
        </w:rPr>
        <w:t>зык</w:t>
      </w:r>
      <w:r w:rsidR="008C5F65" w:rsidRPr="008C5F65">
        <w:rPr>
          <w:rFonts w:ascii="Times New Roman" w:hAnsi="Times New Roman" w:cs="Times New Roman"/>
          <w:bCs/>
          <w:color w:val="000000"/>
        </w:rPr>
        <w:t xml:space="preserve"> </w:t>
      </w:r>
      <w:r w:rsidR="001C1276">
        <w:rPr>
          <w:rFonts w:ascii="Times New Roman" w:hAnsi="Times New Roman" w:cs="Times New Roman"/>
          <w:bCs/>
          <w:color w:val="000000"/>
        </w:rPr>
        <w:t>,</w:t>
      </w:r>
      <w:r w:rsidR="008C5F65">
        <w:rPr>
          <w:rFonts w:ascii="Times New Roman" w:hAnsi="Times New Roman" w:cs="Times New Roman"/>
          <w:bCs/>
          <w:color w:val="000000"/>
        </w:rPr>
        <w:t>математика,</w:t>
      </w:r>
      <w:r w:rsidR="001C1276">
        <w:rPr>
          <w:rFonts w:ascii="Times New Roman" w:hAnsi="Times New Roman" w:cs="Times New Roman"/>
          <w:bCs/>
          <w:color w:val="000000"/>
        </w:rPr>
        <w:t xml:space="preserve"> история</w:t>
      </w:r>
      <w:r w:rsidR="008C5F65">
        <w:rPr>
          <w:rFonts w:ascii="Times New Roman" w:hAnsi="Times New Roman" w:cs="Times New Roman"/>
          <w:bCs/>
          <w:color w:val="000000"/>
        </w:rPr>
        <w:t xml:space="preserve">– по 1 </w:t>
      </w:r>
      <w:r>
        <w:rPr>
          <w:rFonts w:ascii="Times New Roman" w:hAnsi="Times New Roman" w:cs="Times New Roman"/>
          <w:bCs/>
          <w:color w:val="000000"/>
        </w:rPr>
        <w:t xml:space="preserve"> (групповая форма);</w:t>
      </w:r>
    </w:p>
    <w:p w:rsidR="005B50B9" w:rsidRDefault="001C1276" w:rsidP="005B50B9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 курс:  СКД , экономические основы КДУ</w:t>
      </w:r>
      <w:r w:rsidR="005B50B9">
        <w:rPr>
          <w:rFonts w:ascii="Times New Roman" w:hAnsi="Times New Roman" w:cs="Times New Roman"/>
          <w:bCs/>
          <w:color w:val="000000"/>
        </w:rPr>
        <w:t>– по</w:t>
      </w:r>
      <w:r>
        <w:rPr>
          <w:rFonts w:ascii="Times New Roman" w:hAnsi="Times New Roman" w:cs="Times New Roman"/>
          <w:bCs/>
          <w:color w:val="000000"/>
        </w:rPr>
        <w:t xml:space="preserve"> 1 часу (групповая форма), Режиссура КММ и ТП</w:t>
      </w:r>
      <w:r w:rsidR="005B50B9">
        <w:rPr>
          <w:rFonts w:ascii="Times New Roman" w:hAnsi="Times New Roman" w:cs="Times New Roman"/>
          <w:bCs/>
          <w:color w:val="000000"/>
        </w:rPr>
        <w:t>, актерское мастерство – по 1 часу (индивидуальная форма);</w:t>
      </w:r>
    </w:p>
    <w:p w:rsidR="005B50B9" w:rsidRDefault="00A56ECE" w:rsidP="005B50B9">
      <w:pPr>
        <w:shd w:val="clear" w:color="auto" w:fill="FFFFFF"/>
        <w:spacing w:after="0"/>
        <w:ind w:right="-31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3 курс: </w:t>
      </w:r>
      <w:r w:rsidR="000D678E">
        <w:rPr>
          <w:rFonts w:ascii="Times New Roman" w:hAnsi="Times New Roman" w:cs="Times New Roman"/>
          <w:bCs/>
          <w:color w:val="000000"/>
        </w:rPr>
        <w:t>Русская литература</w:t>
      </w:r>
      <w:r>
        <w:rPr>
          <w:rFonts w:ascii="Times New Roman" w:hAnsi="Times New Roman" w:cs="Times New Roman"/>
          <w:bCs/>
          <w:color w:val="000000"/>
        </w:rPr>
        <w:t>, тат. литература</w:t>
      </w:r>
      <w:r w:rsidR="000D678E">
        <w:rPr>
          <w:rFonts w:ascii="Times New Roman" w:hAnsi="Times New Roman" w:cs="Times New Roman"/>
          <w:bCs/>
          <w:color w:val="000000"/>
        </w:rPr>
        <w:t>, основы законодательства-</w:t>
      </w:r>
      <w:r w:rsidR="005B50B9">
        <w:rPr>
          <w:rFonts w:ascii="Times New Roman" w:hAnsi="Times New Roman" w:cs="Times New Roman"/>
          <w:bCs/>
          <w:color w:val="000000"/>
        </w:rPr>
        <w:t xml:space="preserve"> </w:t>
      </w:r>
      <w:r w:rsidR="000D678E">
        <w:rPr>
          <w:rFonts w:ascii="Times New Roman" w:hAnsi="Times New Roman" w:cs="Times New Roman"/>
          <w:bCs/>
          <w:color w:val="000000"/>
        </w:rPr>
        <w:t xml:space="preserve">1 час </w:t>
      </w:r>
      <w:r w:rsidR="005B50B9">
        <w:rPr>
          <w:rFonts w:ascii="Times New Roman" w:hAnsi="Times New Roman" w:cs="Times New Roman"/>
          <w:bCs/>
          <w:color w:val="000000"/>
        </w:rPr>
        <w:t xml:space="preserve">(групповая форма); </w:t>
      </w:r>
      <w:r>
        <w:rPr>
          <w:rFonts w:ascii="Times New Roman" w:hAnsi="Times New Roman" w:cs="Times New Roman"/>
          <w:bCs/>
          <w:color w:val="000000"/>
        </w:rPr>
        <w:t xml:space="preserve"> практикум СКД,</w:t>
      </w:r>
      <w:r w:rsidR="005B50B9">
        <w:rPr>
          <w:rFonts w:ascii="Times New Roman" w:hAnsi="Times New Roman" w:cs="Times New Roman"/>
          <w:bCs/>
          <w:color w:val="000000"/>
        </w:rPr>
        <w:t xml:space="preserve">–по 1 часу (индивидуальная форма), </w:t>
      </w:r>
    </w:p>
    <w:p w:rsidR="005B50B9" w:rsidRDefault="005B50B9" w:rsidP="005B50B9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 курс: подготовка выпускной квалификационной работы – «Показ и защита творческой работы» - 2 часа (индивидуальная форма);</w:t>
      </w:r>
    </w:p>
    <w:p w:rsidR="005B50B9" w:rsidRDefault="005B50B9" w:rsidP="005B50B9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Подготовка к государственному экзамену по профессиональному </w:t>
      </w:r>
      <w:r w:rsidR="00DB4FC8">
        <w:rPr>
          <w:rFonts w:ascii="Times New Roman" w:hAnsi="Times New Roman" w:cs="Times New Roman"/>
          <w:bCs/>
          <w:color w:val="000000"/>
        </w:rPr>
        <w:t xml:space="preserve">модулю «Организация СКД» - 1 </w:t>
      </w:r>
      <w:r>
        <w:rPr>
          <w:rFonts w:ascii="Times New Roman" w:hAnsi="Times New Roman" w:cs="Times New Roman"/>
          <w:bCs/>
          <w:color w:val="000000"/>
        </w:rPr>
        <w:t>часа (групповая форма).</w:t>
      </w:r>
    </w:p>
    <w:p w:rsidR="00DB4FC8" w:rsidRDefault="00DB4FC8" w:rsidP="005B50B9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Подготовка к государственному экзамену по профессиональному модулю «Менеджмент в СКС»- по 1 часу (групповая форма)</w:t>
      </w:r>
    </w:p>
    <w:p w:rsidR="006F4964" w:rsidRPr="006F4964" w:rsidRDefault="006F4964" w:rsidP="006F4964">
      <w:pPr>
        <w:shd w:val="clear" w:color="auto" w:fill="FFFFFF"/>
        <w:spacing w:before="202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lastRenderedPageBreak/>
        <w:t>1</w:t>
      </w:r>
      <w:r w:rsidR="008064F5">
        <w:rPr>
          <w:rFonts w:ascii="Times New Roman" w:hAnsi="Times New Roman" w:cs="Times New Roman"/>
          <w:bCs/>
          <w:color w:val="000000"/>
        </w:rPr>
        <w:t>1</w:t>
      </w:r>
      <w:r w:rsidRPr="006F4964">
        <w:rPr>
          <w:rFonts w:ascii="Times New Roman" w:hAnsi="Times New Roman" w:cs="Times New Roman"/>
          <w:bCs/>
          <w:color w:val="000000"/>
        </w:rPr>
        <w:t>. Занятия по дисциплинам обязат</w:t>
      </w:r>
      <w:r w:rsidR="008064F5">
        <w:rPr>
          <w:rFonts w:ascii="Times New Roman" w:hAnsi="Times New Roman" w:cs="Times New Roman"/>
          <w:bCs/>
          <w:color w:val="000000"/>
        </w:rPr>
        <w:t>ельной и вариативной частей ППССЗ</w:t>
      </w:r>
      <w:r w:rsidRPr="006F4964">
        <w:rPr>
          <w:rFonts w:ascii="Times New Roman" w:hAnsi="Times New Roman" w:cs="Times New Roman"/>
          <w:bCs/>
          <w:color w:val="000000"/>
        </w:rPr>
        <w:t xml:space="preserve"> проводятся в форме групповых и индивидуальных занятий. Организация приема осуществляется при условии формирования групп следующим образом: групповые занятия- не более 25 человек из студентов данного курса одной или, при необходимости, нескольких специальностей; групповые занятия- не более 15 человек.</w:t>
      </w:r>
    </w:p>
    <w:p w:rsidR="006F4964" w:rsidRPr="006F4964" w:rsidRDefault="006F4964" w:rsidP="006F4964">
      <w:pPr>
        <w:shd w:val="clear" w:color="auto" w:fill="FFFFFF"/>
        <w:spacing w:before="202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 xml:space="preserve">    Индивидуальные занятия </w:t>
      </w:r>
      <w:r w:rsidR="004357CA">
        <w:rPr>
          <w:rFonts w:ascii="Times New Roman" w:hAnsi="Times New Roman" w:cs="Times New Roman"/>
          <w:bCs/>
          <w:color w:val="000000"/>
        </w:rPr>
        <w:t>по междисциплинарным курсам ППССЗ</w:t>
      </w:r>
      <w:r w:rsidRPr="006F4964">
        <w:rPr>
          <w:rFonts w:ascii="Times New Roman" w:hAnsi="Times New Roman" w:cs="Times New Roman"/>
          <w:bCs/>
          <w:color w:val="000000"/>
        </w:rPr>
        <w:t xml:space="preserve"> углубленной подготовки планируется с учетом сложившейся традиции и методической целесообразности.</w:t>
      </w:r>
    </w:p>
    <w:p w:rsidR="003872E6" w:rsidRPr="001B7719" w:rsidRDefault="008064F5" w:rsidP="0015008E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bCs/>
          <w:color w:val="000000"/>
        </w:rPr>
        <w:t>12</w:t>
      </w:r>
      <w:r w:rsidR="006F4964" w:rsidRPr="003872E6">
        <w:rPr>
          <w:rFonts w:ascii="Times New Roman" w:hAnsi="Times New Roman" w:cs="Times New Roman"/>
          <w:bCs/>
          <w:color w:val="000000"/>
        </w:rPr>
        <w:t xml:space="preserve">. Оценка качества освоения основной профессиональной образовательной программы включает текущий контроль знаний,  промежуточную и государственную (итоговую) аттестацию обучающихся. Контроль знаний по учебному плану предусматривается в  виде экзамена, зачета </w:t>
      </w:r>
      <w:r w:rsidR="003872E6" w:rsidRPr="003872E6"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защиты курсовой работы (проекта); </w:t>
      </w:r>
      <w:r w:rsidR="003872E6" w:rsidRPr="003872E6"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 w:rsidR="003872E6" w:rsidRPr="003872E6">
        <w:rPr>
          <w:rFonts w:ascii="Times New Roman" w:hAnsi="Times New Roman" w:cs="Times New Roman"/>
          <w:color w:val="000000"/>
        </w:rPr>
        <w:t>контрольного показа;</w:t>
      </w:r>
      <w:r w:rsidR="003872E6">
        <w:rPr>
          <w:rFonts w:ascii="Times New Roman" w:hAnsi="Times New Roman" w:cs="Times New Roman"/>
          <w:color w:val="000000"/>
        </w:rPr>
        <w:t xml:space="preserve"> </w:t>
      </w:r>
      <w:r w:rsidR="003872E6" w:rsidRPr="003872E6">
        <w:rPr>
          <w:rFonts w:ascii="Times New Roman" w:hAnsi="Times New Roman" w:cs="Times New Roman"/>
          <w:color w:val="000000"/>
        </w:rPr>
        <w:t>контрольного прослушивания.</w:t>
      </w:r>
    </w:p>
    <w:p w:rsidR="006F4964" w:rsidRPr="006F4964" w:rsidRDefault="006F4964" w:rsidP="004B0CF5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 xml:space="preserve">Для аттестации обучающихся на соответствие их персональных достижений поэтапным </w:t>
      </w:r>
      <w:r w:rsidR="004357CA">
        <w:rPr>
          <w:rFonts w:ascii="Times New Roman" w:hAnsi="Times New Roman" w:cs="Times New Roman"/>
          <w:bCs/>
          <w:color w:val="000000"/>
        </w:rPr>
        <w:t>требованиям соответствующей ППССЗ</w:t>
      </w:r>
      <w:r w:rsidRPr="006F4964">
        <w:rPr>
          <w:rFonts w:ascii="Times New Roman" w:hAnsi="Times New Roman" w:cs="Times New Roman"/>
          <w:bCs/>
          <w:color w:val="000000"/>
        </w:rPr>
        <w:t xml:space="preserve"> (текущая и промежуточная аттестация) создан фонд оценочных средств, позволяющие оценить знания, умения и освоенные  компетенции. Оценка качества подготовки обучающихся и выпускников осуществляется в двух направлениях:</w:t>
      </w:r>
    </w:p>
    <w:p w:rsidR="006F4964" w:rsidRPr="006F4964" w:rsidRDefault="006F4964" w:rsidP="004B0CF5">
      <w:pPr>
        <w:shd w:val="clear" w:color="auto" w:fill="FFFFFF"/>
        <w:spacing w:after="0"/>
        <w:ind w:right="249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>Оценка уровня освоения дисциплин;</w:t>
      </w:r>
    </w:p>
    <w:p w:rsidR="006F4964" w:rsidRPr="006F4964" w:rsidRDefault="006F4964" w:rsidP="004B0CF5">
      <w:pPr>
        <w:shd w:val="clear" w:color="auto" w:fill="FFFFFF"/>
        <w:spacing w:after="0"/>
        <w:ind w:right="249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 xml:space="preserve">Оценка компетенций обучающихся. </w:t>
      </w:r>
    </w:p>
    <w:p w:rsidR="006F4964" w:rsidRPr="006F4964" w:rsidRDefault="008064F5" w:rsidP="004B0CF5">
      <w:pPr>
        <w:shd w:val="clear" w:color="auto" w:fill="FFFFFF"/>
        <w:spacing w:before="202"/>
        <w:ind w:right="24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13</w:t>
      </w:r>
      <w:r w:rsidR="003872E6">
        <w:rPr>
          <w:rFonts w:ascii="Times New Roman" w:hAnsi="Times New Roman" w:cs="Times New Roman"/>
          <w:bCs/>
          <w:color w:val="000000"/>
        </w:rPr>
        <w:t>. Н</w:t>
      </w:r>
      <w:r w:rsidR="006F4964" w:rsidRPr="006F4964">
        <w:rPr>
          <w:rFonts w:ascii="Times New Roman" w:hAnsi="Times New Roman" w:cs="Times New Roman"/>
          <w:bCs/>
          <w:color w:val="000000"/>
        </w:rPr>
        <w:t>еобходимым усло</w:t>
      </w:r>
      <w:r w:rsidR="0015008E">
        <w:rPr>
          <w:rFonts w:ascii="Times New Roman" w:hAnsi="Times New Roman" w:cs="Times New Roman"/>
          <w:bCs/>
          <w:color w:val="000000"/>
        </w:rPr>
        <w:t xml:space="preserve">вием допуска к государственной </w:t>
      </w:r>
      <w:r w:rsidR="006F4964" w:rsidRPr="006F4964">
        <w:rPr>
          <w:rFonts w:ascii="Times New Roman" w:hAnsi="Times New Roman" w:cs="Times New Roman"/>
          <w:bCs/>
          <w:color w:val="000000"/>
        </w:rPr>
        <w:t>итоговой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  <w:r w:rsidR="0015008E">
        <w:rPr>
          <w:rFonts w:ascii="Times New Roman" w:hAnsi="Times New Roman" w:cs="Times New Roman"/>
          <w:bCs/>
          <w:color w:val="000000"/>
        </w:rPr>
        <w:t xml:space="preserve">      Государственная </w:t>
      </w:r>
      <w:r w:rsidR="006F4964" w:rsidRPr="006F4964">
        <w:rPr>
          <w:rFonts w:ascii="Times New Roman" w:hAnsi="Times New Roman" w:cs="Times New Roman"/>
          <w:bCs/>
          <w:color w:val="000000"/>
        </w:rPr>
        <w:t>итоговая аттестация включает подготовку и защиту выпускной квалификационной работы (дипломная работа). Обязательное требование- соответствие тематики выпускной квалификационной работы содержанию одного или нескольких профессиональных модулей.</w:t>
      </w:r>
      <w:r w:rsidR="0015008E">
        <w:rPr>
          <w:rFonts w:ascii="Times New Roman" w:hAnsi="Times New Roman" w:cs="Times New Roman"/>
          <w:bCs/>
          <w:color w:val="000000"/>
        </w:rPr>
        <w:t xml:space="preserve">     Государственная итоговая</w:t>
      </w:r>
      <w:r w:rsidR="006F4964" w:rsidRPr="006F4964">
        <w:rPr>
          <w:rFonts w:ascii="Times New Roman" w:hAnsi="Times New Roman" w:cs="Times New Roman"/>
          <w:bCs/>
          <w:color w:val="000000"/>
        </w:rPr>
        <w:t xml:space="preserve"> аттестация по углубленной  подготовке по виду «Организация и постановка культурно-массовых мероприятий и театрализованных представлений» включает:</w:t>
      </w:r>
    </w:p>
    <w:p w:rsidR="006F4964" w:rsidRPr="006F4964" w:rsidRDefault="006F4964" w:rsidP="0045641E">
      <w:pPr>
        <w:shd w:val="clear" w:color="auto" w:fill="FFFFFF"/>
        <w:spacing w:after="0"/>
        <w:ind w:right="249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</w:rPr>
        <w:t>- Выпускная квалификационная работа (дипломная работа) – «Постановка и проведение культурно-массового мероприятия и театрализованного представления»</w:t>
      </w:r>
    </w:p>
    <w:p w:rsidR="006F4964" w:rsidRPr="006F4964" w:rsidRDefault="006F4964" w:rsidP="0045641E">
      <w:pPr>
        <w:shd w:val="clear" w:color="auto" w:fill="FFFFFF"/>
        <w:spacing w:after="0"/>
        <w:ind w:right="350"/>
        <w:jc w:val="both"/>
        <w:rPr>
          <w:rFonts w:ascii="Times New Roman" w:hAnsi="Times New Roman" w:cs="Times New Roman"/>
          <w:color w:val="000000"/>
        </w:rPr>
      </w:pPr>
      <w:r w:rsidRPr="006F4964">
        <w:rPr>
          <w:rFonts w:ascii="Times New Roman" w:hAnsi="Times New Roman" w:cs="Times New Roman"/>
        </w:rPr>
        <w:t>- Государственный экзамен по междисциплинарным курсам «Организация социально-культурной деятельности»</w:t>
      </w:r>
    </w:p>
    <w:p w:rsidR="006F4964" w:rsidRPr="006F4964" w:rsidRDefault="006F4964" w:rsidP="003D7593">
      <w:pPr>
        <w:pStyle w:val="8"/>
        <w:tabs>
          <w:tab w:val="center" w:pos="7852"/>
        </w:tabs>
        <w:spacing w:befor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F4964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A701BC">
        <w:rPr>
          <w:rFonts w:ascii="Times New Roman" w:hAnsi="Times New Roman" w:cs="Times New Roman"/>
          <w:sz w:val="22"/>
          <w:szCs w:val="22"/>
        </w:rPr>
        <w:t>Государственный экзамен по междисциплинарным курсам «Менеджмент в социально-культурной сфере»</w:t>
      </w:r>
      <w:r w:rsidRPr="006F496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6F4964" w:rsidRPr="006F4964" w:rsidRDefault="006F4964" w:rsidP="003D7593">
      <w:pPr>
        <w:pStyle w:val="8"/>
        <w:tabs>
          <w:tab w:val="center" w:pos="7852"/>
        </w:tabs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6F4964">
        <w:rPr>
          <w:rFonts w:ascii="Times New Roman" w:hAnsi="Times New Roman" w:cs="Times New Roman"/>
          <w:sz w:val="22"/>
          <w:szCs w:val="22"/>
        </w:rPr>
        <w:t xml:space="preserve">               Согласовано </w:t>
      </w:r>
      <w:r w:rsidRPr="006F4964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            </w:t>
      </w:r>
      <w:r w:rsidR="0045641E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6F4964">
        <w:rPr>
          <w:rFonts w:ascii="Times New Roman" w:hAnsi="Times New Roman" w:cs="Times New Roman"/>
          <w:sz w:val="22"/>
          <w:szCs w:val="22"/>
        </w:rPr>
        <w:t xml:space="preserve">  Заместитель директора по учебной работе</w:t>
      </w:r>
    </w:p>
    <w:p w:rsidR="006F4964" w:rsidRPr="006F4964" w:rsidRDefault="006F4964" w:rsidP="006F4964">
      <w:pPr>
        <w:tabs>
          <w:tab w:val="left" w:pos="8908"/>
        </w:tabs>
        <w:jc w:val="both"/>
        <w:rPr>
          <w:rFonts w:ascii="Times New Roman" w:hAnsi="Times New Roman" w:cs="Times New Roman"/>
        </w:rPr>
      </w:pPr>
      <w:r w:rsidRPr="006F4964"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 w:rsidRPr="006F4964">
        <w:rPr>
          <w:rFonts w:ascii="Times New Roman" w:hAnsi="Times New Roman" w:cs="Times New Roman"/>
        </w:rPr>
        <w:tab/>
        <w:t xml:space="preserve">                    </w:t>
      </w:r>
      <w:proofErr w:type="spellStart"/>
      <w:r w:rsidRPr="006F4964">
        <w:rPr>
          <w:rFonts w:ascii="Times New Roman" w:hAnsi="Times New Roman" w:cs="Times New Roman"/>
        </w:rPr>
        <w:t>____________________</w:t>
      </w:r>
      <w:r w:rsidR="00C60E44">
        <w:rPr>
          <w:rFonts w:ascii="Times New Roman" w:hAnsi="Times New Roman" w:cs="Times New Roman"/>
          <w:b/>
          <w:bCs/>
        </w:rPr>
        <w:t>Лукашова</w:t>
      </w:r>
      <w:proofErr w:type="spellEnd"/>
      <w:r w:rsidR="00C60E44">
        <w:rPr>
          <w:rFonts w:ascii="Times New Roman" w:hAnsi="Times New Roman" w:cs="Times New Roman"/>
          <w:b/>
          <w:bCs/>
        </w:rPr>
        <w:t xml:space="preserve"> М.В.</w:t>
      </w:r>
    </w:p>
    <w:p w:rsidR="006F4964" w:rsidRPr="006F4964" w:rsidRDefault="006F4964" w:rsidP="006F4964">
      <w:pPr>
        <w:jc w:val="both"/>
        <w:rPr>
          <w:rFonts w:ascii="Times New Roman" w:hAnsi="Times New Roman" w:cs="Times New Roman"/>
        </w:rPr>
      </w:pPr>
      <w:r w:rsidRPr="006F4964">
        <w:rPr>
          <w:rFonts w:ascii="Times New Roman" w:hAnsi="Times New Roman" w:cs="Times New Roman"/>
        </w:rPr>
        <w:t xml:space="preserve">                  _______________________________________</w:t>
      </w:r>
    </w:p>
    <w:p w:rsidR="006F4964" w:rsidRPr="006F4964" w:rsidRDefault="006F4964" w:rsidP="006F4964">
      <w:pPr>
        <w:jc w:val="both"/>
        <w:rPr>
          <w:rFonts w:ascii="Times New Roman" w:hAnsi="Times New Roman" w:cs="Times New Roman"/>
        </w:rPr>
      </w:pPr>
      <w:r w:rsidRPr="006F4964">
        <w:rPr>
          <w:rFonts w:ascii="Times New Roman" w:hAnsi="Times New Roman" w:cs="Times New Roman"/>
        </w:rPr>
        <w:t xml:space="preserve">                  _______________________________________</w:t>
      </w:r>
    </w:p>
    <w:p w:rsidR="006F4964" w:rsidRPr="006F4964" w:rsidRDefault="006F4964" w:rsidP="006F4964">
      <w:pPr>
        <w:jc w:val="both"/>
        <w:rPr>
          <w:rFonts w:ascii="Times New Roman" w:hAnsi="Times New Roman" w:cs="Times New Roman"/>
        </w:rPr>
      </w:pPr>
      <w:r w:rsidRPr="006F4964">
        <w:rPr>
          <w:rFonts w:ascii="Times New Roman" w:hAnsi="Times New Roman" w:cs="Times New Roman"/>
        </w:rPr>
        <w:t xml:space="preserve">                  ______________________________________</w:t>
      </w:r>
    </w:p>
    <w:p w:rsidR="006F4964" w:rsidRDefault="006F4964" w:rsidP="006F4964">
      <w:pPr>
        <w:jc w:val="both"/>
      </w:pPr>
    </w:p>
    <w:p w:rsidR="006F4964" w:rsidRDefault="006F4964"/>
    <w:sectPr w:rsidR="006F4964" w:rsidSect="0045641E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4964"/>
    <w:rsid w:val="0003711B"/>
    <w:rsid w:val="00076192"/>
    <w:rsid w:val="000D678E"/>
    <w:rsid w:val="0015008E"/>
    <w:rsid w:val="001C1276"/>
    <w:rsid w:val="001D697B"/>
    <w:rsid w:val="001F0DFC"/>
    <w:rsid w:val="002327B1"/>
    <w:rsid w:val="002A1733"/>
    <w:rsid w:val="002F38A2"/>
    <w:rsid w:val="00300931"/>
    <w:rsid w:val="00325E9C"/>
    <w:rsid w:val="0035709F"/>
    <w:rsid w:val="003872E6"/>
    <w:rsid w:val="003A3A67"/>
    <w:rsid w:val="003B3488"/>
    <w:rsid w:val="003D7593"/>
    <w:rsid w:val="0041148E"/>
    <w:rsid w:val="004357CA"/>
    <w:rsid w:val="0045641E"/>
    <w:rsid w:val="00457C9E"/>
    <w:rsid w:val="004A323C"/>
    <w:rsid w:val="004B0CF5"/>
    <w:rsid w:val="00525FDA"/>
    <w:rsid w:val="005B50B9"/>
    <w:rsid w:val="005D351A"/>
    <w:rsid w:val="006052C3"/>
    <w:rsid w:val="00633933"/>
    <w:rsid w:val="006557DB"/>
    <w:rsid w:val="00697BD2"/>
    <w:rsid w:val="006F4964"/>
    <w:rsid w:val="0070541B"/>
    <w:rsid w:val="007A2DA7"/>
    <w:rsid w:val="007D2BA7"/>
    <w:rsid w:val="008064F5"/>
    <w:rsid w:val="008448E8"/>
    <w:rsid w:val="008C5F65"/>
    <w:rsid w:val="00905DCC"/>
    <w:rsid w:val="00960197"/>
    <w:rsid w:val="009811A3"/>
    <w:rsid w:val="009F6835"/>
    <w:rsid w:val="00A52E68"/>
    <w:rsid w:val="00A56ECE"/>
    <w:rsid w:val="00A701BC"/>
    <w:rsid w:val="00B169CF"/>
    <w:rsid w:val="00B203C8"/>
    <w:rsid w:val="00B9023A"/>
    <w:rsid w:val="00BA75E5"/>
    <w:rsid w:val="00BC0B00"/>
    <w:rsid w:val="00C60E44"/>
    <w:rsid w:val="00CE234E"/>
    <w:rsid w:val="00DB4FC8"/>
    <w:rsid w:val="00DE571B"/>
    <w:rsid w:val="00E258B2"/>
    <w:rsid w:val="00E46F93"/>
    <w:rsid w:val="00E8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1B"/>
  </w:style>
  <w:style w:type="paragraph" w:styleId="4">
    <w:name w:val="heading 4"/>
    <w:basedOn w:val="a"/>
    <w:next w:val="a"/>
    <w:link w:val="40"/>
    <w:qFormat/>
    <w:rsid w:val="006F4964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6F4964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6F4964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9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4964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F4964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F4964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6F496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6F4964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6F49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8064F5"/>
    <w:pPr>
      <w:ind w:left="720"/>
      <w:contextualSpacing/>
    </w:pPr>
  </w:style>
  <w:style w:type="paragraph" w:customStyle="1" w:styleId="ConsPlusNormal">
    <w:name w:val="ConsPlusNormal"/>
    <w:rsid w:val="0063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3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Пользователь</cp:lastModifiedBy>
  <cp:revision>41</cp:revision>
  <cp:lastPrinted>2022-08-26T08:30:00Z</cp:lastPrinted>
  <dcterms:created xsi:type="dcterms:W3CDTF">2014-08-05T16:44:00Z</dcterms:created>
  <dcterms:modified xsi:type="dcterms:W3CDTF">2022-08-26T08:32:00Z</dcterms:modified>
</cp:coreProperties>
</file>