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71" w:rsidRDefault="00AC0471">
      <w:bookmarkStart w:id="0" w:name="_GoBack"/>
      <w:bookmarkEnd w:id="0"/>
    </w:p>
    <w:tbl>
      <w:tblPr>
        <w:tblW w:w="15178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7079"/>
        <w:gridCol w:w="1448"/>
        <w:gridCol w:w="6651"/>
      </w:tblGrid>
      <w:tr w:rsidR="006E1458" w:rsidRPr="001B7760" w:rsidTr="0011064B">
        <w:trPr>
          <w:cantSplit/>
          <w:trHeight w:val="861"/>
        </w:trPr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</w:tcPr>
          <w:p w:rsidR="0011064B" w:rsidRPr="001B7760" w:rsidRDefault="0011064B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1064B" w:rsidRPr="001B7760" w:rsidRDefault="0011064B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1458" w:rsidRPr="001B7760" w:rsidRDefault="00AC0471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2-</w:t>
            </w:r>
            <w:r w:rsidR="006E1458" w:rsidRPr="001B7760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</w:p>
          <w:p w:rsidR="006E1458" w:rsidRPr="001B7760" w:rsidRDefault="006E1458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6E1458" w:rsidRPr="001B7760" w:rsidRDefault="006E1458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E1458" w:rsidRPr="001B7760" w:rsidRDefault="006E1458" w:rsidP="006F2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1" w:type="dxa"/>
            <w:tcBorders>
              <w:top w:val="nil"/>
              <w:left w:val="nil"/>
              <w:bottom w:val="nil"/>
              <w:right w:val="nil"/>
            </w:tcBorders>
          </w:tcPr>
          <w:p w:rsidR="0011064B" w:rsidRPr="001B7760" w:rsidRDefault="0011064B" w:rsidP="006F266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1064B" w:rsidRPr="001B7760" w:rsidRDefault="0011064B" w:rsidP="006F266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E1458" w:rsidRPr="001B7760" w:rsidRDefault="006E1458" w:rsidP="006F266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  <w:color w:val="000000"/>
              </w:rPr>
              <w:t>7. Перечень лабораторий, кабинетов, мастерских и др.</w:t>
            </w:r>
          </w:p>
        </w:tc>
      </w:tr>
    </w:tbl>
    <w:tbl>
      <w:tblPr>
        <w:tblpPr w:leftFromText="180" w:rightFromText="180" w:vertAnchor="text" w:horzAnchor="margin" w:tblpXSpec="center" w:tblpY="1"/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95"/>
        <w:gridCol w:w="142"/>
        <w:gridCol w:w="4539"/>
        <w:gridCol w:w="19"/>
        <w:gridCol w:w="1067"/>
        <w:gridCol w:w="10"/>
        <w:gridCol w:w="1594"/>
        <w:gridCol w:w="1190"/>
        <w:gridCol w:w="720"/>
        <w:gridCol w:w="5178"/>
      </w:tblGrid>
      <w:tr w:rsidR="006F2666" w:rsidRPr="001B7760" w:rsidTr="006F2666">
        <w:trPr>
          <w:cantSplit/>
          <w:trHeight w:val="279"/>
        </w:trPr>
        <w:tc>
          <w:tcPr>
            <w:tcW w:w="737" w:type="dxa"/>
            <w:gridSpan w:val="2"/>
            <w:tcBorders>
              <w:top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r w:rsidRPr="001B7760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1B776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4539" w:type="dxa"/>
            <w:tcBorders>
              <w:top w:val="single" w:sz="4" w:space="0" w:color="auto"/>
            </w:tcBorders>
          </w:tcPr>
          <w:p w:rsidR="006F2666" w:rsidRPr="001B7760" w:rsidRDefault="006F2666" w:rsidP="006F2666">
            <w:pPr>
              <w:pStyle w:val="4"/>
              <w:rPr>
                <w:sz w:val="22"/>
                <w:szCs w:val="22"/>
              </w:rPr>
            </w:pPr>
            <w:r w:rsidRPr="001B776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594" w:type="dxa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Недель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r w:rsidRPr="001B7760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1B776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6F2666" w:rsidRPr="001B7760" w:rsidTr="006F2666">
        <w:trPr>
          <w:cantSplit/>
          <w:trHeight w:val="329"/>
        </w:trPr>
        <w:tc>
          <w:tcPr>
            <w:tcW w:w="737" w:type="dxa"/>
            <w:gridSpan w:val="2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УП.00</w:t>
            </w:r>
          </w:p>
        </w:tc>
        <w:tc>
          <w:tcPr>
            <w:tcW w:w="4539" w:type="dxa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Учебная практика</w:t>
            </w:r>
          </w:p>
        </w:tc>
        <w:tc>
          <w:tcPr>
            <w:tcW w:w="1096" w:type="dxa"/>
            <w:gridSpan w:val="3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2,4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Кабинеты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37" w:type="dxa"/>
            <w:gridSpan w:val="2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УП.01</w:t>
            </w:r>
          </w:p>
        </w:tc>
        <w:tc>
          <w:tcPr>
            <w:tcW w:w="4539" w:type="dxa"/>
          </w:tcPr>
          <w:p w:rsidR="006F2666" w:rsidRPr="001B7760" w:rsidRDefault="006F2666" w:rsidP="006F2666">
            <w:pPr>
              <w:pStyle w:val="5"/>
              <w:rPr>
                <w:sz w:val="22"/>
                <w:szCs w:val="22"/>
              </w:rPr>
            </w:pPr>
            <w:r w:rsidRPr="001B7760">
              <w:rPr>
                <w:b w:val="0"/>
                <w:sz w:val="22"/>
                <w:szCs w:val="22"/>
              </w:rPr>
              <w:t>Учебная практика (Работа с натуры на открытом воздухе)</w:t>
            </w:r>
          </w:p>
        </w:tc>
        <w:tc>
          <w:tcPr>
            <w:tcW w:w="1096" w:type="dxa"/>
            <w:gridSpan w:val="3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Русского языка и литературы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37" w:type="dxa"/>
            <w:gridSpan w:val="2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/>
              </w:rPr>
              <w:t>УП.02</w:t>
            </w:r>
          </w:p>
        </w:tc>
        <w:tc>
          <w:tcPr>
            <w:tcW w:w="4539" w:type="dxa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Учебная практика (изучение памятников искусства в других городах)</w:t>
            </w:r>
          </w:p>
        </w:tc>
        <w:tc>
          <w:tcPr>
            <w:tcW w:w="1096" w:type="dxa"/>
            <w:gridSpan w:val="3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 xml:space="preserve">Математики и информатики 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37" w:type="dxa"/>
            <w:gridSpan w:val="2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ПП.00</w:t>
            </w:r>
          </w:p>
        </w:tc>
        <w:tc>
          <w:tcPr>
            <w:tcW w:w="4539" w:type="dxa"/>
          </w:tcPr>
          <w:p w:rsidR="006F2666" w:rsidRPr="001B7760" w:rsidRDefault="006F2666" w:rsidP="006F2666">
            <w:pPr>
              <w:pStyle w:val="5"/>
              <w:rPr>
                <w:sz w:val="22"/>
                <w:szCs w:val="22"/>
              </w:rPr>
            </w:pPr>
            <w:r w:rsidRPr="001B7760">
              <w:rPr>
                <w:sz w:val="22"/>
                <w:szCs w:val="22"/>
              </w:rPr>
              <w:t xml:space="preserve">Производственная практика </w:t>
            </w:r>
          </w:p>
        </w:tc>
        <w:tc>
          <w:tcPr>
            <w:tcW w:w="1096" w:type="dxa"/>
            <w:gridSpan w:val="3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760">
              <w:rPr>
                <w:rFonts w:ascii="Times New Roman" w:hAnsi="Times New Roman" w:cs="Times New Roman"/>
                <w:b/>
                <w:bCs/>
              </w:rPr>
              <w:t>6,8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76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Истории, географии и обществознания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37" w:type="dxa"/>
            <w:gridSpan w:val="2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ПП.01</w:t>
            </w:r>
          </w:p>
        </w:tc>
        <w:tc>
          <w:tcPr>
            <w:tcW w:w="4539" w:type="dxa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Производственная практика (по профилю специальности)</w:t>
            </w:r>
          </w:p>
        </w:tc>
        <w:tc>
          <w:tcPr>
            <w:tcW w:w="1096" w:type="dxa"/>
            <w:gridSpan w:val="3"/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AC6297" w:rsidRDefault="00AC6297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629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78" w:type="dxa"/>
          </w:tcPr>
          <w:p w:rsidR="006F2666" w:rsidRPr="001B7760" w:rsidRDefault="00750BEE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Черчения и перспективы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37" w:type="dxa"/>
            <w:gridSpan w:val="2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ПП.02</w:t>
            </w:r>
          </w:p>
        </w:tc>
        <w:tc>
          <w:tcPr>
            <w:tcW w:w="4539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</w:rPr>
              <w:t>Производственная практика (педагогическая)</w:t>
            </w:r>
          </w:p>
        </w:tc>
        <w:tc>
          <w:tcPr>
            <w:tcW w:w="1096" w:type="dxa"/>
            <w:gridSpan w:val="3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Пластической анатомии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37" w:type="dxa"/>
            <w:gridSpan w:val="2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ПДП.00</w:t>
            </w:r>
          </w:p>
        </w:tc>
        <w:tc>
          <w:tcPr>
            <w:tcW w:w="4539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 xml:space="preserve">Производственная практика (преддипломная) </w:t>
            </w:r>
          </w:p>
        </w:tc>
        <w:tc>
          <w:tcPr>
            <w:tcW w:w="1096" w:type="dxa"/>
            <w:gridSpan w:val="3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Гуманитарных дисциплин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966" w:type="dxa"/>
            <w:gridSpan w:val="7"/>
            <w:vMerge w:val="restart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F2666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C0471" w:rsidRDefault="00AC0471" w:rsidP="00AC047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6F2666" w:rsidRPr="001B7760" w:rsidRDefault="006F2666" w:rsidP="00AC0471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6.Государственная итоговая аттестации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Истории искусств и мировой культуры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Иностранного языка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proofErr w:type="spellStart"/>
            <w:r w:rsidRPr="001B7760">
              <w:rPr>
                <w:rFonts w:ascii="Times New Roman" w:hAnsi="Times New Roman" w:cs="Times New Roman"/>
                <w:bCs/>
              </w:rPr>
              <w:t>Цветоведения</w:t>
            </w:r>
            <w:proofErr w:type="spellEnd"/>
          </w:p>
        </w:tc>
      </w:tr>
      <w:tr w:rsidR="006F2666" w:rsidRPr="001B7760" w:rsidTr="006F2666">
        <w:trPr>
          <w:cantSplit/>
          <w:trHeight w:val="460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178" w:type="dxa"/>
            <w:tcBorders>
              <w:bottom w:val="single" w:sz="4" w:space="0" w:color="auto"/>
            </w:tcBorders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Для занятий по междисциплинарному курсу «Дизайн - проектирование»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Информационных технологий с выходом в сеть Интернет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Фотографии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pStyle w:val="6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Мастерские: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Рисунка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Живописи</w:t>
            </w:r>
          </w:p>
        </w:tc>
      </w:tr>
      <w:tr w:rsidR="006F2666" w:rsidRPr="001B7760" w:rsidTr="006F2666">
        <w:trPr>
          <w:cantSplit/>
          <w:trHeight w:val="85"/>
        </w:trPr>
        <w:tc>
          <w:tcPr>
            <w:tcW w:w="7966" w:type="dxa"/>
            <w:gridSpan w:val="7"/>
            <w:vMerge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Графических работ и Макетирования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595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ГИА.01</w:t>
            </w:r>
          </w:p>
        </w:tc>
        <w:tc>
          <w:tcPr>
            <w:tcW w:w="4700" w:type="dxa"/>
            <w:gridSpan w:val="3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Подготовка выпускной квалификационной работы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760">
              <w:rPr>
                <w:rFonts w:ascii="Times New Roman" w:hAnsi="Times New Roman" w:cs="Times New Roman"/>
                <w:b/>
                <w:bCs/>
              </w:rPr>
              <w:t>Спортивный комплекс:</w:t>
            </w:r>
          </w:p>
        </w:tc>
      </w:tr>
      <w:tr w:rsidR="006F2666" w:rsidRPr="001B7760" w:rsidTr="006F2666">
        <w:trPr>
          <w:cantSplit/>
          <w:trHeight w:val="722"/>
        </w:trPr>
        <w:tc>
          <w:tcPr>
            <w:tcW w:w="595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ГИА.02</w:t>
            </w:r>
          </w:p>
        </w:tc>
        <w:tc>
          <w:tcPr>
            <w:tcW w:w="4700" w:type="dxa"/>
            <w:gridSpan w:val="3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 xml:space="preserve">Защита выпускной квалификационной работы (дипломная работа)  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Спортивный зал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5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ГИА.03</w:t>
            </w:r>
          </w:p>
        </w:tc>
        <w:tc>
          <w:tcPr>
            <w:tcW w:w="470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Государственный экз</w:t>
            </w:r>
            <w:r w:rsidR="0050427C">
              <w:rPr>
                <w:rFonts w:ascii="Times New Roman" w:hAnsi="Times New Roman" w:cs="Times New Roman"/>
              </w:rPr>
              <w:t>амен по профессиональному модулю</w:t>
            </w:r>
            <w:r w:rsidRPr="001B7760">
              <w:rPr>
                <w:rFonts w:ascii="Times New Roman" w:hAnsi="Times New Roman" w:cs="Times New Roman"/>
              </w:rPr>
              <w:t xml:space="preserve"> «Педагогическ</w:t>
            </w:r>
            <w:r w:rsidR="0050427C">
              <w:rPr>
                <w:rFonts w:ascii="Times New Roman" w:hAnsi="Times New Roman" w:cs="Times New Roman"/>
              </w:rPr>
              <w:t>ая деятельность»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B77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Открытый стадион широкого профиля с элементами полосы препятствий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Стрелковый тир (в любой модификации, включая электронный</w:t>
            </w:r>
            <w:proofErr w:type="gramStart"/>
            <w:r w:rsidRPr="001B7760">
              <w:rPr>
                <w:rFonts w:ascii="Times New Roman" w:hAnsi="Times New Roman" w:cs="Times New Roman"/>
                <w:bCs/>
              </w:rPr>
              <w:t>)и</w:t>
            </w:r>
            <w:proofErr w:type="gramEnd"/>
            <w:r w:rsidRPr="001B7760">
              <w:rPr>
                <w:rFonts w:ascii="Times New Roman" w:hAnsi="Times New Roman" w:cs="Times New Roman"/>
                <w:bCs/>
              </w:rPr>
              <w:t>ли место для стрельбы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760">
              <w:rPr>
                <w:rFonts w:ascii="Times New Roman" w:hAnsi="Times New Roman" w:cs="Times New Roman"/>
                <w:b/>
                <w:bCs/>
              </w:rPr>
              <w:t>Залы: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776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8" w:type="dxa"/>
          </w:tcPr>
          <w:p w:rsidR="006F2666" w:rsidRPr="001B7760" w:rsidRDefault="006F2666" w:rsidP="006F2666">
            <w:pPr>
              <w:spacing w:line="240" w:lineRule="auto"/>
              <w:ind w:left="8"/>
              <w:rPr>
                <w:rFonts w:ascii="Times New Roman" w:hAnsi="Times New Roman" w:cs="Times New Roman"/>
                <w:bCs/>
              </w:rPr>
            </w:pPr>
            <w:r w:rsidRPr="001B7760">
              <w:rPr>
                <w:rFonts w:ascii="Times New Roman" w:hAnsi="Times New Roman" w:cs="Times New Roman"/>
                <w:bCs/>
              </w:rPr>
              <w:t>Библиотека, читальный зал с выходом в сеть Интернет, выставочный.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760">
              <w:rPr>
                <w:rFonts w:ascii="Times New Roman" w:hAnsi="Times New Roman" w:cs="Times New Roman"/>
                <w:b/>
                <w:bCs/>
              </w:rPr>
              <w:t>Натюрмортный фонд</w:t>
            </w:r>
          </w:p>
        </w:tc>
      </w:tr>
      <w:tr w:rsidR="006F2666" w:rsidRPr="001B7760" w:rsidTr="006F2666">
        <w:trPr>
          <w:cantSplit/>
          <w:trHeight w:val="224"/>
        </w:trPr>
        <w:tc>
          <w:tcPr>
            <w:tcW w:w="59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0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666" w:rsidRPr="001B7760" w:rsidRDefault="006F2666" w:rsidP="006F2666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8" w:type="dxa"/>
            <w:gridSpan w:val="2"/>
            <w:tcBorders>
              <w:left w:val="single" w:sz="4" w:space="0" w:color="auto"/>
            </w:tcBorders>
          </w:tcPr>
          <w:p w:rsidR="006F2666" w:rsidRPr="001B7760" w:rsidRDefault="006F2666" w:rsidP="006F2666">
            <w:pPr>
              <w:spacing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7760">
              <w:rPr>
                <w:rFonts w:ascii="Times New Roman" w:hAnsi="Times New Roman" w:cs="Times New Roman"/>
                <w:b/>
                <w:bCs/>
              </w:rPr>
              <w:t>Методический фонд</w:t>
            </w:r>
          </w:p>
        </w:tc>
      </w:tr>
      <w:tr w:rsidR="006F2666" w:rsidRPr="001B7760" w:rsidTr="006F266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After w:val="3"/>
          <w:wAfter w:w="7088" w:type="dxa"/>
          <w:trHeight w:val="100"/>
        </w:trPr>
        <w:tc>
          <w:tcPr>
            <w:tcW w:w="7966" w:type="dxa"/>
            <w:gridSpan w:val="7"/>
            <w:tcBorders>
              <w:top w:val="single" w:sz="4" w:space="0" w:color="auto"/>
            </w:tcBorders>
          </w:tcPr>
          <w:p w:rsidR="006F2666" w:rsidRPr="001B7760" w:rsidRDefault="006F2666" w:rsidP="006F2666">
            <w:pPr>
              <w:spacing w:before="202" w:line="240" w:lineRule="auto"/>
              <w:ind w:right="10138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E000B7" w:rsidRPr="001B7760" w:rsidRDefault="00E000B7" w:rsidP="006F2666">
      <w:pPr>
        <w:shd w:val="clear" w:color="auto" w:fill="FFFFFF"/>
        <w:spacing w:before="202" w:line="240" w:lineRule="auto"/>
        <w:ind w:right="10138"/>
        <w:rPr>
          <w:rFonts w:ascii="Times New Roman" w:hAnsi="Times New Roman" w:cs="Times New Roman"/>
          <w:b/>
          <w:color w:val="000000"/>
        </w:rPr>
      </w:pPr>
      <w:r w:rsidRPr="001B7760">
        <w:rPr>
          <w:rFonts w:ascii="Times New Roman" w:hAnsi="Times New Roman" w:cs="Times New Roman"/>
          <w:b/>
        </w:rPr>
        <w:t>8. Пояснение к учебному плану</w:t>
      </w:r>
    </w:p>
    <w:p w:rsidR="00E000B7" w:rsidRPr="001B7760" w:rsidRDefault="00E000B7" w:rsidP="00AC0471">
      <w:pPr>
        <w:pStyle w:val="a3"/>
        <w:numPr>
          <w:ilvl w:val="0"/>
          <w:numId w:val="5"/>
        </w:numPr>
        <w:rPr>
          <w:b w:val="0"/>
          <w:sz w:val="22"/>
          <w:szCs w:val="22"/>
        </w:rPr>
      </w:pPr>
      <w:r w:rsidRPr="001B7760">
        <w:rPr>
          <w:b w:val="0"/>
          <w:sz w:val="22"/>
          <w:szCs w:val="22"/>
        </w:rPr>
        <w:t>Учебный план составлен в соответствии с требованиями следующих нормативных документов:</w:t>
      </w:r>
    </w:p>
    <w:p w:rsidR="00E000B7" w:rsidRPr="001B7760" w:rsidRDefault="00E000B7" w:rsidP="006F2666">
      <w:pPr>
        <w:pStyle w:val="a3"/>
        <w:ind w:left="1134" w:hanging="491"/>
        <w:rPr>
          <w:b w:val="0"/>
          <w:sz w:val="22"/>
          <w:szCs w:val="22"/>
        </w:rPr>
      </w:pPr>
      <w:r w:rsidRPr="001B7760">
        <w:rPr>
          <w:b w:val="0"/>
          <w:sz w:val="22"/>
          <w:szCs w:val="22"/>
        </w:rPr>
        <w:t xml:space="preserve"> - Федерального государственного образовательного стандарта среднего профессионального образования </w:t>
      </w:r>
      <w:r w:rsidR="006F0532" w:rsidRPr="001B7760">
        <w:rPr>
          <w:b w:val="0"/>
          <w:sz w:val="22"/>
          <w:szCs w:val="22"/>
        </w:rPr>
        <w:t xml:space="preserve">по специальности </w:t>
      </w:r>
      <w:r w:rsidR="006F0532">
        <w:rPr>
          <w:b w:val="0"/>
          <w:sz w:val="22"/>
          <w:szCs w:val="22"/>
        </w:rPr>
        <w:t>54.02.01Дизайн</w:t>
      </w:r>
      <w:r w:rsidRPr="001B7760">
        <w:rPr>
          <w:b w:val="0"/>
          <w:sz w:val="22"/>
          <w:szCs w:val="22"/>
        </w:rPr>
        <w:t xml:space="preserve"> ( по </w:t>
      </w:r>
      <w:r w:rsidR="006F0532">
        <w:rPr>
          <w:b w:val="0"/>
          <w:sz w:val="22"/>
          <w:szCs w:val="22"/>
        </w:rPr>
        <w:t>отраслям</w:t>
      </w:r>
      <w:proofErr w:type="gramStart"/>
      <w:r w:rsidRPr="001B7760">
        <w:rPr>
          <w:b w:val="0"/>
          <w:sz w:val="22"/>
          <w:szCs w:val="22"/>
        </w:rPr>
        <w:t>)(</w:t>
      </w:r>
      <w:proofErr w:type="gramEnd"/>
      <w:r w:rsidRPr="001B7760">
        <w:rPr>
          <w:b w:val="0"/>
          <w:sz w:val="22"/>
          <w:szCs w:val="22"/>
        </w:rPr>
        <w:t xml:space="preserve">далее – ФГОС), утв. Приказом Министерства образования и науки Российской Федерации № </w:t>
      </w:r>
      <w:r w:rsidR="006F0532">
        <w:rPr>
          <w:b w:val="0"/>
          <w:sz w:val="22"/>
          <w:szCs w:val="22"/>
        </w:rPr>
        <w:t>1391</w:t>
      </w:r>
      <w:r w:rsidRPr="001B7760">
        <w:rPr>
          <w:b w:val="0"/>
          <w:sz w:val="22"/>
          <w:szCs w:val="22"/>
        </w:rPr>
        <w:t xml:space="preserve"> от </w:t>
      </w:r>
      <w:r w:rsidR="006F0532">
        <w:rPr>
          <w:b w:val="0"/>
          <w:sz w:val="22"/>
          <w:szCs w:val="22"/>
        </w:rPr>
        <w:t>27 октября 2014 г.</w:t>
      </w:r>
    </w:p>
    <w:p w:rsidR="00E000B7" w:rsidRPr="001B7760" w:rsidRDefault="00E000B7" w:rsidP="006F2666">
      <w:pPr>
        <w:pStyle w:val="a3"/>
        <w:ind w:left="1134" w:hanging="491"/>
        <w:rPr>
          <w:b w:val="0"/>
          <w:sz w:val="22"/>
          <w:szCs w:val="22"/>
        </w:rPr>
      </w:pPr>
      <w:r w:rsidRPr="001B7760">
        <w:rPr>
          <w:b w:val="0"/>
          <w:sz w:val="22"/>
          <w:szCs w:val="22"/>
        </w:rPr>
        <w:t xml:space="preserve">- Типового положения об образовательном учреждении среднего профессионального образования </w:t>
      </w:r>
      <w:proofErr w:type="gramStart"/>
      <w:r w:rsidRPr="001B7760">
        <w:rPr>
          <w:b w:val="0"/>
          <w:sz w:val="22"/>
          <w:szCs w:val="22"/>
        </w:rPr>
        <w:t xml:space="preserve">( </w:t>
      </w:r>
      <w:proofErr w:type="gramEnd"/>
      <w:r w:rsidRPr="001B7760">
        <w:rPr>
          <w:b w:val="0"/>
          <w:sz w:val="22"/>
          <w:szCs w:val="22"/>
        </w:rPr>
        <w:t>среднем специальном учебном заведении)», утв. Постановлением Правительства РФ от 18.07.2008 г. № 543</w:t>
      </w:r>
    </w:p>
    <w:p w:rsidR="00E000B7" w:rsidRPr="001B7760" w:rsidRDefault="00E000B7" w:rsidP="006F2666">
      <w:pPr>
        <w:pStyle w:val="a3"/>
        <w:ind w:left="1134" w:hanging="491"/>
        <w:rPr>
          <w:b w:val="0"/>
          <w:sz w:val="22"/>
          <w:szCs w:val="22"/>
        </w:rPr>
      </w:pPr>
      <w:r w:rsidRPr="001B7760">
        <w:rPr>
          <w:b w:val="0"/>
          <w:sz w:val="22"/>
          <w:szCs w:val="22"/>
        </w:rPr>
        <w:t>- Закона Республики Татарстан «О языках народов РТ»</w:t>
      </w:r>
    </w:p>
    <w:p w:rsidR="00E000B7" w:rsidRPr="00AC0471" w:rsidRDefault="00E000B7" w:rsidP="00AC0471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</w:rPr>
      </w:pPr>
      <w:r w:rsidRPr="00AC0471">
        <w:rPr>
          <w:rFonts w:ascii="Times New Roman" w:hAnsi="Times New Roman" w:cs="Times New Roman"/>
          <w:bCs/>
          <w:color w:val="000000"/>
        </w:rPr>
        <w:t xml:space="preserve">Учебная практика (работа с натуры на открытом воздухе) (пленэр) проходит сосредоточено – в 2 семестре (1 неделя), в 4 семестре (3 недели) по модулю ПМ. 01 </w:t>
      </w:r>
      <w:r w:rsidRPr="00AC0471">
        <w:rPr>
          <w:rFonts w:ascii="Times New Roman" w:hAnsi="Times New Roman" w:cs="Times New Roman"/>
        </w:rPr>
        <w:t>Творческая художественно-проектная деятельность в культуре и искусстве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7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lastRenderedPageBreak/>
        <w:t>Учебная практика (изучение памятников иску</w:t>
      </w:r>
      <w:proofErr w:type="gramStart"/>
      <w:r w:rsidRPr="001B7760">
        <w:rPr>
          <w:rFonts w:ascii="Times New Roman" w:hAnsi="Times New Roman" w:cs="Times New Roman"/>
          <w:bCs/>
          <w:color w:val="000000"/>
        </w:rPr>
        <w:t>сств в др</w:t>
      </w:r>
      <w:proofErr w:type="gramEnd"/>
      <w:r w:rsidRPr="001B7760">
        <w:rPr>
          <w:rFonts w:ascii="Times New Roman" w:hAnsi="Times New Roman" w:cs="Times New Roman"/>
          <w:bCs/>
          <w:color w:val="000000"/>
        </w:rPr>
        <w:t xml:space="preserve">угих городах) проходит сосредоточено – в 4 семестре (2 недели) по модулю ПМ. 01 </w:t>
      </w:r>
      <w:r w:rsidRPr="001B7760">
        <w:rPr>
          <w:rFonts w:ascii="Times New Roman" w:hAnsi="Times New Roman" w:cs="Times New Roman"/>
        </w:rPr>
        <w:t>Творческая художественно-проектная деятельность в культуре и искусстве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11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</w:rPr>
        <w:t>Производственная практика (по профилю специальности) проходит сосредоточено в 6</w:t>
      </w:r>
      <w:r w:rsidRPr="001B7760">
        <w:rPr>
          <w:rFonts w:ascii="Times New Roman" w:hAnsi="Times New Roman" w:cs="Times New Roman"/>
          <w:bCs/>
          <w:color w:val="000000"/>
        </w:rPr>
        <w:t xml:space="preserve"> семестре (8 недель) по модулю ПМ. 01 </w:t>
      </w:r>
      <w:r w:rsidRPr="001B7760">
        <w:rPr>
          <w:rFonts w:ascii="Times New Roman" w:hAnsi="Times New Roman" w:cs="Times New Roman"/>
        </w:rPr>
        <w:t>Творческая художественно-проектная деятельность в культуре и искусстве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left="641" w:right="284" w:hanging="357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</w:rPr>
        <w:t>Производственная</w:t>
      </w:r>
      <w:r w:rsidRPr="001B7760">
        <w:rPr>
          <w:rFonts w:ascii="Times New Roman" w:hAnsi="Times New Roman" w:cs="Times New Roman"/>
          <w:bCs/>
          <w:color w:val="000000"/>
        </w:rPr>
        <w:t xml:space="preserve"> практика (педагогическая) проходит  сосредоточенно – в 6 семестре (3 недели), в 8 семестре(1 неделя) по модулю ПМ.2 Педагогическая деятельность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</w:rPr>
        <w:t>Производственная</w:t>
      </w:r>
      <w:r w:rsidRPr="001B7760">
        <w:rPr>
          <w:rFonts w:ascii="Times New Roman" w:hAnsi="Times New Roman" w:cs="Times New Roman"/>
          <w:bCs/>
          <w:color w:val="000000"/>
        </w:rPr>
        <w:t xml:space="preserve"> практика (преддипломная) проходит</w:t>
      </w:r>
      <w:r w:rsidRPr="001B7760">
        <w:rPr>
          <w:rFonts w:ascii="Times New Roman" w:hAnsi="Times New Roman" w:cs="Times New Roman"/>
        </w:rPr>
        <w:t xml:space="preserve"> сосредоточенно</w:t>
      </w:r>
      <w:r w:rsidRPr="001B7760">
        <w:rPr>
          <w:rFonts w:ascii="Times New Roman" w:hAnsi="Times New Roman" w:cs="Times New Roman"/>
          <w:bCs/>
          <w:color w:val="000000"/>
        </w:rPr>
        <w:t xml:space="preserve"> в 8 семестре (3 недели) по модулю ПМ. 01 </w:t>
      </w:r>
      <w:r w:rsidRPr="001B7760">
        <w:rPr>
          <w:rFonts w:ascii="Times New Roman" w:hAnsi="Times New Roman" w:cs="Times New Roman"/>
        </w:rPr>
        <w:t>Творческая художественно-проектная деятельность в культуре и искусстве</w:t>
      </w:r>
    </w:p>
    <w:p w:rsidR="00C27FCB" w:rsidRDefault="00C27FCB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Из вариативной части (900 часов) циклов ППССЗ согласно ст. 3 Закона РТ от 28.07.2004 № 44-ЗРТ, от 03.12.2009 № 54-ЗРТ 195 часов  выделены на изучение  татарского языка (78) и татарской литературы (117). 705 часов  выделены на увеличение объема часов профессионального модуля  ПМ.01 «Творческая художественно-проектная деятельность в культуре и искусстве». Из них  МДК 01.01 «Дизайн проектирование» -605ч</w:t>
      </w:r>
      <w:proofErr w:type="gramStart"/>
      <w:r>
        <w:rPr>
          <w:rFonts w:ascii="Times New Roman" w:hAnsi="Times New Roman" w:cs="Times New Roman"/>
          <w:bCs/>
        </w:rPr>
        <w:t xml:space="preserve"> ,</w:t>
      </w:r>
      <w:proofErr w:type="gramEnd"/>
      <w:r>
        <w:rPr>
          <w:rFonts w:ascii="Times New Roman" w:hAnsi="Times New Roman" w:cs="Times New Roman"/>
          <w:bCs/>
        </w:rPr>
        <w:t xml:space="preserve"> МДК 01.02 «Средства исполнения дизайн проектов»- 100 ч , для более успешного усвоения предметов и улучшения качества знаний обучающихся по данному модулю. Вариативная часть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>Дисциплина « 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</w:t>
      </w:r>
      <w:proofErr w:type="gramStart"/>
      <w:r w:rsidRPr="001B7760">
        <w:rPr>
          <w:rFonts w:ascii="Times New Roman" w:hAnsi="Times New Roman" w:cs="Times New Roman"/>
          <w:bCs/>
          <w:color w:val="000000"/>
        </w:rPr>
        <w:t xml:space="preserve"> ,</w:t>
      </w:r>
      <w:proofErr w:type="gramEnd"/>
      <w:r w:rsidRPr="001B7760">
        <w:rPr>
          <w:rFonts w:ascii="Times New Roman" w:hAnsi="Times New Roman" w:cs="Times New Roman"/>
          <w:bCs/>
          <w:color w:val="000000"/>
        </w:rPr>
        <w:t xml:space="preserve"> секциях)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>В период обучения с юношами проводятся учебные сборы согласно пункту 1 статьи 13 Федерального закона « О воинской обязанности и воинской службе» от 28 марта 1998 года № 53  - ФЗ (Собрание законодательства Российской Федерации, 1998,№13, ст.1475; 2004,№35,ст.3607</w:t>
      </w:r>
      <w:proofErr w:type="gramStart"/>
      <w:r w:rsidRPr="001B7760">
        <w:rPr>
          <w:rFonts w:ascii="Times New Roman" w:hAnsi="Times New Roman" w:cs="Times New Roman"/>
          <w:bCs/>
          <w:color w:val="000000"/>
        </w:rPr>
        <w:t xml:space="preserve"> ;</w:t>
      </w:r>
      <w:proofErr w:type="gramEnd"/>
      <w:r w:rsidRPr="001B7760">
        <w:rPr>
          <w:rFonts w:ascii="Times New Roman" w:hAnsi="Times New Roman" w:cs="Times New Roman"/>
          <w:bCs/>
          <w:color w:val="000000"/>
        </w:rPr>
        <w:t>2005,№30,ст.3111;2007,№49,ст.6070;2008,№30 ст.3616).</w:t>
      </w:r>
    </w:p>
    <w:p w:rsidR="0011064B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 xml:space="preserve">При реализации </w:t>
      </w:r>
      <w:r w:rsidR="00D32983">
        <w:rPr>
          <w:rFonts w:ascii="Times New Roman" w:hAnsi="Times New Roman" w:cs="Times New Roman"/>
          <w:bCs/>
          <w:color w:val="000000"/>
        </w:rPr>
        <w:t>ППССЗ</w:t>
      </w:r>
      <w:r w:rsidRPr="001B7760">
        <w:rPr>
          <w:rFonts w:ascii="Times New Roman" w:hAnsi="Times New Roman" w:cs="Times New Roman"/>
          <w:bCs/>
          <w:color w:val="000000"/>
        </w:rPr>
        <w:t xml:space="preserve"> по специальности 072501 «Дизайн</w:t>
      </w:r>
      <w:proofErr w:type="gramStart"/>
      <w:r w:rsidRPr="001B7760">
        <w:rPr>
          <w:rFonts w:ascii="Times New Roman" w:hAnsi="Times New Roman" w:cs="Times New Roman"/>
          <w:bCs/>
          <w:color w:val="000000"/>
        </w:rPr>
        <w:t>»(</w:t>
      </w:r>
      <w:proofErr w:type="gramEnd"/>
      <w:r w:rsidRPr="001B7760">
        <w:rPr>
          <w:rFonts w:ascii="Times New Roman" w:hAnsi="Times New Roman" w:cs="Times New Roman"/>
          <w:bCs/>
          <w:color w:val="000000"/>
        </w:rPr>
        <w:t>по отраслям)в культуре и искусстве занятия по дисциплинам «Рисунок», «Живопись»,имеющие целью изучение человека, обеспечиваются натурой (1 модель на 4 – 6 человек).Время отведенное для работы с живой натурой (от общего учебного времени, предусмотренного учебным планом на аудиторные занятия, в %.</w:t>
      </w:r>
    </w:p>
    <w:p w:rsidR="0011064B" w:rsidRPr="001B7760" w:rsidRDefault="0011064B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827"/>
        <w:gridCol w:w="4252"/>
      </w:tblGrid>
      <w:tr w:rsidR="00E000B7" w:rsidRPr="001B7760" w:rsidTr="00D22743">
        <w:tc>
          <w:tcPr>
            <w:tcW w:w="3261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курс</w:t>
            </w:r>
          </w:p>
        </w:tc>
        <w:tc>
          <w:tcPr>
            <w:tcW w:w="3827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Рисунок</w:t>
            </w:r>
          </w:p>
        </w:tc>
        <w:tc>
          <w:tcPr>
            <w:tcW w:w="4252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живопись</w:t>
            </w:r>
          </w:p>
        </w:tc>
      </w:tr>
      <w:tr w:rsidR="00E000B7" w:rsidRPr="001B7760" w:rsidTr="00D22743">
        <w:tc>
          <w:tcPr>
            <w:tcW w:w="3261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7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  <w:tc>
          <w:tcPr>
            <w:tcW w:w="4252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E000B7" w:rsidRPr="001B7760" w:rsidTr="00D22743">
        <w:tc>
          <w:tcPr>
            <w:tcW w:w="3261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827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  <w:tc>
          <w:tcPr>
            <w:tcW w:w="4252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50</w:t>
            </w:r>
          </w:p>
        </w:tc>
      </w:tr>
      <w:tr w:rsidR="00E000B7" w:rsidRPr="001B7760" w:rsidTr="00D22743">
        <w:tc>
          <w:tcPr>
            <w:tcW w:w="3261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827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4252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</w:tr>
      <w:tr w:rsidR="00E000B7" w:rsidRPr="001B7760" w:rsidTr="00D22743">
        <w:tc>
          <w:tcPr>
            <w:tcW w:w="3261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3827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  <w:tc>
          <w:tcPr>
            <w:tcW w:w="4252" w:type="dxa"/>
          </w:tcPr>
          <w:p w:rsidR="00E000B7" w:rsidRPr="001B7760" w:rsidRDefault="00E000B7" w:rsidP="006F2666">
            <w:pPr>
              <w:spacing w:line="240" w:lineRule="auto"/>
              <w:ind w:right="25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B7760">
              <w:rPr>
                <w:rFonts w:ascii="Times New Roman" w:hAnsi="Times New Roman" w:cs="Times New Roman"/>
                <w:bCs/>
                <w:color w:val="000000"/>
              </w:rPr>
              <w:t>100</w:t>
            </w:r>
          </w:p>
        </w:tc>
      </w:tr>
    </w:tbl>
    <w:p w:rsidR="00E000B7" w:rsidRPr="001B7760" w:rsidRDefault="00E000B7" w:rsidP="006F2666">
      <w:pPr>
        <w:shd w:val="clear" w:color="auto" w:fill="FFFFFF"/>
        <w:spacing w:line="240" w:lineRule="auto"/>
        <w:ind w:left="644" w:right="250"/>
        <w:jc w:val="both"/>
        <w:rPr>
          <w:rFonts w:ascii="Times New Roman" w:hAnsi="Times New Roman" w:cs="Times New Roman"/>
          <w:bCs/>
          <w:color w:val="000000"/>
        </w:rPr>
      </w:pPr>
    </w:p>
    <w:p w:rsidR="00E000B7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 xml:space="preserve"> Исходя из требований ФГОС СПО к результатам освоения основной профессиональной образовательной программы по специальности </w:t>
      </w:r>
      <w:r w:rsidR="005C3198">
        <w:rPr>
          <w:rFonts w:ascii="Times New Roman" w:hAnsi="Times New Roman" w:cs="Times New Roman"/>
          <w:bCs/>
          <w:color w:val="000000"/>
        </w:rPr>
        <w:t>54.02.01</w:t>
      </w:r>
      <w:r w:rsidRPr="001B7760">
        <w:rPr>
          <w:rFonts w:ascii="Times New Roman" w:hAnsi="Times New Roman" w:cs="Times New Roman"/>
          <w:bCs/>
          <w:color w:val="000000"/>
        </w:rPr>
        <w:t xml:space="preserve"> Дизайн (по отраслям</w:t>
      </w:r>
      <w:proofErr w:type="gramStart"/>
      <w:r w:rsidRPr="001B7760">
        <w:rPr>
          <w:rFonts w:ascii="Times New Roman" w:hAnsi="Times New Roman" w:cs="Times New Roman"/>
          <w:bCs/>
          <w:color w:val="000000"/>
        </w:rPr>
        <w:t>)в</w:t>
      </w:r>
      <w:proofErr w:type="gramEnd"/>
      <w:r w:rsidRPr="001B7760">
        <w:rPr>
          <w:rFonts w:ascii="Times New Roman" w:hAnsi="Times New Roman" w:cs="Times New Roman"/>
          <w:bCs/>
          <w:color w:val="000000"/>
        </w:rPr>
        <w:t xml:space="preserve"> области культуры и </w:t>
      </w:r>
      <w:proofErr w:type="spellStart"/>
      <w:r w:rsidRPr="001B7760">
        <w:rPr>
          <w:rFonts w:ascii="Times New Roman" w:hAnsi="Times New Roman" w:cs="Times New Roman"/>
          <w:bCs/>
          <w:color w:val="000000"/>
        </w:rPr>
        <w:t>искусстваПМ</w:t>
      </w:r>
      <w:proofErr w:type="spellEnd"/>
      <w:r w:rsidRPr="001B7760">
        <w:rPr>
          <w:rFonts w:ascii="Times New Roman" w:hAnsi="Times New Roman" w:cs="Times New Roman"/>
          <w:bCs/>
          <w:color w:val="000000"/>
        </w:rPr>
        <w:t>. 03  не изучается.</w:t>
      </w:r>
    </w:p>
    <w:p w:rsidR="00ED3E35" w:rsidRDefault="00ED3E35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 xml:space="preserve">Дополнительная работа над завершением программного задания (не более 6 академических часов в неделю) при реализации </w:t>
      </w:r>
      <w:r>
        <w:rPr>
          <w:rFonts w:ascii="Times New Roman" w:hAnsi="Times New Roman" w:cs="Times New Roman"/>
          <w:bCs/>
          <w:color w:val="000000"/>
        </w:rPr>
        <w:t>ППССЗ</w:t>
      </w:r>
      <w:r w:rsidRPr="001B7760">
        <w:rPr>
          <w:rFonts w:ascii="Times New Roman" w:hAnsi="Times New Roman" w:cs="Times New Roman"/>
          <w:bCs/>
          <w:color w:val="000000"/>
        </w:rPr>
        <w:t xml:space="preserve"> углубленной подготовки по специальности </w:t>
      </w:r>
      <w:r>
        <w:rPr>
          <w:rFonts w:ascii="Times New Roman" w:hAnsi="Times New Roman" w:cs="Times New Roman"/>
          <w:bCs/>
          <w:color w:val="000000"/>
        </w:rPr>
        <w:t>54.02.01</w:t>
      </w:r>
      <w:r w:rsidRPr="001B7760">
        <w:rPr>
          <w:rFonts w:ascii="Times New Roman" w:hAnsi="Times New Roman" w:cs="Times New Roman"/>
          <w:bCs/>
          <w:color w:val="000000"/>
        </w:rPr>
        <w:t xml:space="preserve">  Дизайн по дисциплинам «Рисунок», «Живопись», является особым видом </w:t>
      </w:r>
      <w:r w:rsidRPr="001B7760">
        <w:rPr>
          <w:rFonts w:ascii="Times New Roman" w:hAnsi="Times New Roman" w:cs="Times New Roman"/>
          <w:bCs/>
          <w:color w:val="000000"/>
        </w:rPr>
        <w:lastRenderedPageBreak/>
        <w:t xml:space="preserve">самостоятельной работы обучающихся; проводится под руководством преподавателя, включается в расписание учебных занятий и в учебную нагрузку преподавателя, составляет 22 недели (из </w:t>
      </w:r>
      <w:proofErr w:type="gramStart"/>
      <w:r w:rsidRPr="001B7760">
        <w:rPr>
          <w:rFonts w:ascii="Times New Roman" w:hAnsi="Times New Roman" w:cs="Times New Roman"/>
          <w:bCs/>
          <w:color w:val="000000"/>
        </w:rPr>
        <w:t>часов</w:t>
      </w:r>
      <w:proofErr w:type="gramEnd"/>
      <w:r w:rsidRPr="001B7760">
        <w:rPr>
          <w:rFonts w:ascii="Times New Roman" w:hAnsi="Times New Roman" w:cs="Times New Roman"/>
          <w:bCs/>
          <w:color w:val="000000"/>
        </w:rPr>
        <w:t xml:space="preserve"> отведенных на самостоятельную работу), проводится рассредоточено в течение теоретического обучения, является обязательным видом работы.</w:t>
      </w:r>
    </w:p>
    <w:p w:rsidR="00ED3E35" w:rsidRDefault="00ED3E35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Консультации для </w:t>
      </w:r>
      <w:proofErr w:type="gramStart"/>
      <w:r>
        <w:rPr>
          <w:rFonts w:ascii="Times New Roman" w:hAnsi="Times New Roman" w:cs="Times New Roman"/>
          <w:bCs/>
          <w:color w:val="000000"/>
        </w:rPr>
        <w:t>обучающихся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устные.</w:t>
      </w:r>
    </w:p>
    <w:p w:rsidR="00ED3E35" w:rsidRDefault="00ED3E35" w:rsidP="00ED3E35">
      <w:pPr>
        <w:shd w:val="clear" w:color="auto" w:fill="FFFFFF"/>
        <w:spacing w:after="0" w:line="240" w:lineRule="auto"/>
        <w:ind w:right="-2554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ED3E35" w:rsidRDefault="00ED3E35" w:rsidP="00ED3E35">
      <w:pPr>
        <w:shd w:val="clear" w:color="auto" w:fill="FFFFFF"/>
        <w:spacing w:after="0" w:line="240" w:lineRule="auto"/>
        <w:ind w:right="-2554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курс: русский язык, литература, татарский язык, татарская литература – по 1 часу (групповая форма);</w:t>
      </w:r>
    </w:p>
    <w:p w:rsidR="00ED3E35" w:rsidRDefault="00ED3E35" w:rsidP="00ED3E35">
      <w:pPr>
        <w:shd w:val="clear" w:color="auto" w:fill="FFFFFF"/>
        <w:spacing w:after="0" w:line="240" w:lineRule="auto"/>
        <w:ind w:left="709"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2 курс: дизайн-проектирование – 2 часа (групповая форма), рисунок, иностранный язык – по 1 часу (групповая форма);</w:t>
      </w:r>
      <w:proofErr w:type="gramEnd"/>
    </w:p>
    <w:p w:rsidR="00ED3E35" w:rsidRDefault="00ED3E35" w:rsidP="00ED3E35">
      <w:pPr>
        <w:shd w:val="clear" w:color="auto" w:fill="FFFFFF"/>
        <w:spacing w:after="0" w:line="240" w:lineRule="auto"/>
        <w:ind w:right="-2554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3 курс: рисунок, живопись – по 1 часу (групповая форма), дизайн-проектирование–  2 часа (групповая форма);</w:t>
      </w:r>
      <w:proofErr w:type="gramEnd"/>
    </w:p>
    <w:p w:rsidR="00ED3E35" w:rsidRDefault="00ED3E35" w:rsidP="00ED3E35">
      <w:pPr>
        <w:shd w:val="clear" w:color="auto" w:fill="FFFFFF"/>
        <w:spacing w:after="0" w:line="240" w:lineRule="auto"/>
        <w:ind w:right="-2554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курс: подготовка выпускной квалификационной работы (дипломная работа) - 2 часа (индивидуальная форма);</w:t>
      </w:r>
    </w:p>
    <w:p w:rsidR="00ED3E35" w:rsidRPr="001B7760" w:rsidRDefault="00ED3E35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к государственному экзамену по профессиональному модулю «Педагогическая деятельность» - 2 часа (групповая форма).</w:t>
      </w:r>
    </w:p>
    <w:p w:rsidR="00E000B7" w:rsidRPr="001B7760" w:rsidRDefault="00E000B7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1B7760">
        <w:rPr>
          <w:rFonts w:ascii="Times New Roman" w:hAnsi="Times New Roman" w:cs="Times New Roman"/>
          <w:bCs/>
          <w:color w:val="000000"/>
        </w:rPr>
        <w:t>Оценка качества подготовки обучающихся и выпускников осуществляется в двух основных направлениях: оценка уровня освоения дисциплин; оценка компетенции обучающихся. Для юношей предусматривается оценка результатов освоения основ военной службы.</w:t>
      </w:r>
    </w:p>
    <w:p w:rsidR="00ED3E35" w:rsidRPr="00ED3E35" w:rsidRDefault="0036477D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ED3E35">
        <w:rPr>
          <w:rFonts w:ascii="Times New Roman" w:hAnsi="Times New Roman" w:cs="Times New Roman"/>
        </w:rPr>
        <w:t>К</w:t>
      </w:r>
      <w:r w:rsidR="00D32983" w:rsidRPr="00ED3E35">
        <w:rPr>
          <w:rFonts w:ascii="Times New Roman" w:hAnsi="Times New Roman" w:cs="Times New Roman"/>
        </w:rPr>
        <w:t xml:space="preserve"> государственной </w:t>
      </w:r>
      <w:r w:rsidR="00E000B7" w:rsidRPr="00ED3E35">
        <w:rPr>
          <w:rFonts w:ascii="Times New Roman" w:hAnsi="Times New Roman" w:cs="Times New Roman"/>
        </w:rPr>
        <w:t>итоговой аттестации</w:t>
      </w:r>
      <w:r w:rsidR="006F1F4F" w:rsidRPr="00ED3E35">
        <w:rPr>
          <w:rFonts w:ascii="Times New Roman" w:hAnsi="Times New Roman" w:cs="Times New Roman"/>
        </w:rPr>
        <w:t xml:space="preserve"> допускается обучающийся, не имеющий академической задолженности и в полном объеме выполнивший учебный план или индивидуальный учебный план. </w:t>
      </w:r>
    </w:p>
    <w:p w:rsidR="00ED3E35" w:rsidRPr="00ED3E35" w:rsidRDefault="00D32983" w:rsidP="00AC0471">
      <w:pPr>
        <w:numPr>
          <w:ilvl w:val="0"/>
          <w:numId w:val="5"/>
        </w:numPr>
        <w:shd w:val="clear" w:color="auto" w:fill="FFFFFF"/>
        <w:spacing w:after="0" w:line="240" w:lineRule="auto"/>
        <w:ind w:right="250"/>
        <w:jc w:val="both"/>
        <w:rPr>
          <w:rFonts w:ascii="Times New Roman" w:hAnsi="Times New Roman" w:cs="Times New Roman"/>
          <w:bCs/>
          <w:color w:val="000000"/>
        </w:rPr>
      </w:pPr>
      <w:r w:rsidRPr="00ED3E35">
        <w:rPr>
          <w:rFonts w:ascii="Times New Roman" w:eastAsia="Tahoma" w:hAnsi="Times New Roman" w:cs="Times New Roman"/>
          <w:color w:val="000000"/>
        </w:rPr>
        <w:t>Государственная итоговая</w:t>
      </w:r>
      <w:r w:rsidR="00E000B7" w:rsidRPr="00ED3E35">
        <w:rPr>
          <w:rFonts w:ascii="Times New Roman" w:eastAsia="Tahoma" w:hAnsi="Times New Roman" w:cs="Times New Roman"/>
          <w:color w:val="000000"/>
        </w:rPr>
        <w:t xml:space="preserve"> аттестация включает</w:t>
      </w:r>
      <w:r w:rsidR="00ED3E35">
        <w:rPr>
          <w:rFonts w:ascii="Times New Roman" w:eastAsia="Tahoma" w:hAnsi="Times New Roman" w:cs="Times New Roman"/>
          <w:color w:val="000000"/>
        </w:rPr>
        <w:t>:</w:t>
      </w:r>
    </w:p>
    <w:p w:rsidR="00ED3E35" w:rsidRDefault="00E000B7" w:rsidP="00ED3E35">
      <w:pPr>
        <w:shd w:val="clear" w:color="auto" w:fill="FFFFFF"/>
        <w:spacing w:after="0" w:line="240" w:lineRule="auto"/>
        <w:ind w:left="284" w:right="250"/>
        <w:jc w:val="both"/>
        <w:rPr>
          <w:rFonts w:ascii="Times New Roman" w:eastAsia="Tahoma" w:hAnsi="Times New Roman" w:cs="Times New Roman"/>
          <w:color w:val="000000"/>
        </w:rPr>
      </w:pPr>
      <w:r w:rsidRPr="00ED3E35">
        <w:rPr>
          <w:rFonts w:ascii="Times New Roman" w:eastAsia="Tahoma" w:hAnsi="Times New Roman" w:cs="Times New Roman"/>
          <w:color w:val="000000"/>
        </w:rPr>
        <w:t xml:space="preserve"> подготовку и защиту выпускной квалификационной работы (дипломная работа</w:t>
      </w:r>
      <w:r w:rsidR="00ED3E35">
        <w:rPr>
          <w:rFonts w:ascii="Times New Roman" w:eastAsia="Tahoma" w:hAnsi="Times New Roman" w:cs="Times New Roman"/>
          <w:color w:val="000000"/>
        </w:rPr>
        <w:t>);</w:t>
      </w:r>
    </w:p>
    <w:p w:rsidR="00E000B7" w:rsidRPr="00ED3E35" w:rsidRDefault="00ED3E35" w:rsidP="00ED3E35">
      <w:pPr>
        <w:shd w:val="clear" w:color="auto" w:fill="FFFFFF"/>
        <w:spacing w:after="0" w:line="240" w:lineRule="auto"/>
        <w:ind w:left="284" w:right="25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       государственный экзамен по профессиональному модулю «Педагогическая деятельность».</w:t>
      </w:r>
    </w:p>
    <w:p w:rsidR="00EB44F4" w:rsidRDefault="00EB44F4" w:rsidP="00EB44F4">
      <w:pPr>
        <w:shd w:val="clear" w:color="auto" w:fill="FFFFFF"/>
        <w:spacing w:after="0" w:line="240" w:lineRule="auto"/>
        <w:ind w:right="-2554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B44F4" w:rsidRPr="001B7760" w:rsidRDefault="00EB44F4" w:rsidP="00EB44F4">
      <w:pPr>
        <w:shd w:val="clear" w:color="auto" w:fill="FFFFFF"/>
        <w:spacing w:after="0" w:line="240" w:lineRule="auto"/>
        <w:ind w:left="644" w:right="250"/>
        <w:jc w:val="both"/>
        <w:rPr>
          <w:rFonts w:ascii="Times New Roman" w:hAnsi="Times New Roman" w:cs="Times New Roman"/>
          <w:bCs/>
          <w:color w:val="000000"/>
        </w:rPr>
      </w:pPr>
    </w:p>
    <w:p w:rsidR="00E000B7" w:rsidRPr="001B7760" w:rsidRDefault="00E000B7" w:rsidP="006F2666">
      <w:pPr>
        <w:pStyle w:val="8"/>
        <w:tabs>
          <w:tab w:val="center" w:pos="7852"/>
        </w:tabs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000B7" w:rsidRPr="001B7760" w:rsidRDefault="00E000B7" w:rsidP="006F2666">
      <w:pPr>
        <w:pStyle w:val="8"/>
        <w:tabs>
          <w:tab w:val="center" w:pos="7852"/>
        </w:tabs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7760">
        <w:rPr>
          <w:rFonts w:ascii="Times New Roman" w:hAnsi="Times New Roman" w:cs="Times New Roman"/>
          <w:sz w:val="22"/>
          <w:szCs w:val="22"/>
        </w:rPr>
        <w:t xml:space="preserve">                    Согласовано </w:t>
      </w:r>
      <w:r w:rsidRPr="001B7760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   Заместитель директора по учебной работе</w:t>
      </w:r>
    </w:p>
    <w:p w:rsidR="00E000B7" w:rsidRPr="00A67C4C" w:rsidRDefault="00E000B7" w:rsidP="006F2666">
      <w:pPr>
        <w:shd w:val="clear" w:color="auto" w:fill="FFFFFF"/>
        <w:spacing w:line="240" w:lineRule="auto"/>
        <w:ind w:left="1080" w:hanging="1080"/>
        <w:jc w:val="both"/>
        <w:rPr>
          <w:rFonts w:ascii="Times New Roman" w:hAnsi="Times New Roman" w:cs="Times New Roman"/>
          <w:b/>
          <w:color w:val="000000"/>
          <w:spacing w:val="-5"/>
        </w:rPr>
      </w:pPr>
      <w:r w:rsidRPr="001B7760">
        <w:rPr>
          <w:rFonts w:ascii="Times New Roman" w:hAnsi="Times New Roman" w:cs="Times New Roman"/>
        </w:rPr>
        <w:t>____________________</w:t>
      </w:r>
      <w:r w:rsidR="00A67C4C">
        <w:rPr>
          <w:rFonts w:ascii="Times New Roman" w:hAnsi="Times New Roman" w:cs="Times New Roman"/>
          <w:b/>
          <w:bCs/>
        </w:rPr>
        <w:t>М.В. Лукашова</w:t>
      </w:r>
    </w:p>
    <w:p w:rsidR="00E000B7" w:rsidRPr="001B7760" w:rsidRDefault="00E000B7" w:rsidP="006F2666">
      <w:pPr>
        <w:tabs>
          <w:tab w:val="left" w:pos="8908"/>
        </w:tabs>
        <w:spacing w:line="240" w:lineRule="auto"/>
        <w:jc w:val="both"/>
        <w:rPr>
          <w:rFonts w:ascii="Times New Roman" w:hAnsi="Times New Roman" w:cs="Times New Roman"/>
        </w:rPr>
      </w:pPr>
      <w:r w:rsidRPr="001B7760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1B7760">
        <w:rPr>
          <w:rFonts w:ascii="Times New Roman" w:hAnsi="Times New Roman" w:cs="Times New Roman"/>
        </w:rPr>
        <w:tab/>
      </w:r>
    </w:p>
    <w:p w:rsidR="00E000B7" w:rsidRPr="001B7760" w:rsidRDefault="00E000B7" w:rsidP="006F2666">
      <w:pPr>
        <w:spacing w:line="240" w:lineRule="auto"/>
        <w:jc w:val="both"/>
        <w:rPr>
          <w:rFonts w:ascii="Times New Roman" w:hAnsi="Times New Roman" w:cs="Times New Roman"/>
        </w:rPr>
      </w:pPr>
      <w:r w:rsidRPr="001B7760">
        <w:rPr>
          <w:rFonts w:ascii="Times New Roman" w:hAnsi="Times New Roman" w:cs="Times New Roman"/>
        </w:rPr>
        <w:t xml:space="preserve">                  _______________________________________</w:t>
      </w:r>
    </w:p>
    <w:p w:rsidR="00C8732B" w:rsidRPr="001B7760" w:rsidRDefault="00E000B7" w:rsidP="006F2666">
      <w:pPr>
        <w:spacing w:line="240" w:lineRule="auto"/>
        <w:jc w:val="both"/>
        <w:rPr>
          <w:rFonts w:ascii="Times New Roman" w:hAnsi="Times New Roman" w:cs="Times New Roman"/>
        </w:rPr>
      </w:pPr>
      <w:r w:rsidRPr="001B7760">
        <w:rPr>
          <w:rFonts w:ascii="Times New Roman" w:hAnsi="Times New Roman" w:cs="Times New Roman"/>
        </w:rPr>
        <w:t xml:space="preserve">                  _______________________________________</w:t>
      </w:r>
    </w:p>
    <w:sectPr w:rsidR="00C8732B" w:rsidRPr="001B7760" w:rsidSect="006E1458">
      <w:footerReference w:type="even" r:id="rId8"/>
      <w:footerReference w:type="default" r:id="rId9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031" w:rsidRDefault="00F65031">
      <w:pPr>
        <w:spacing w:after="0" w:line="240" w:lineRule="auto"/>
      </w:pPr>
      <w:r>
        <w:separator/>
      </w:r>
    </w:p>
  </w:endnote>
  <w:endnote w:type="continuationSeparator" w:id="1">
    <w:p w:rsidR="00F65031" w:rsidRDefault="00F6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0B7" w:rsidRDefault="00AC322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00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00B7" w:rsidRDefault="00E000B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0B7" w:rsidRDefault="00AC322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00B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6297">
      <w:rPr>
        <w:rStyle w:val="a5"/>
        <w:noProof/>
      </w:rPr>
      <w:t>1</w:t>
    </w:r>
    <w:r>
      <w:rPr>
        <w:rStyle w:val="a5"/>
      </w:rPr>
      <w:fldChar w:fldCharType="end"/>
    </w:r>
  </w:p>
  <w:p w:rsidR="00E000B7" w:rsidRDefault="00E000B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031" w:rsidRDefault="00F65031">
      <w:pPr>
        <w:spacing w:after="0" w:line="240" w:lineRule="auto"/>
      </w:pPr>
      <w:r>
        <w:separator/>
      </w:r>
    </w:p>
  </w:footnote>
  <w:footnote w:type="continuationSeparator" w:id="1">
    <w:p w:rsidR="00F65031" w:rsidRDefault="00F65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234D7F6C"/>
    <w:multiLevelType w:val="hybridMultilevel"/>
    <w:tmpl w:val="EC8A1E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F1693"/>
    <w:multiLevelType w:val="hybridMultilevel"/>
    <w:tmpl w:val="05BC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154CD"/>
    <w:multiLevelType w:val="hybridMultilevel"/>
    <w:tmpl w:val="0D107B8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8732B"/>
    <w:rsid w:val="00063C9E"/>
    <w:rsid w:val="00067D7B"/>
    <w:rsid w:val="000865A2"/>
    <w:rsid w:val="0011064B"/>
    <w:rsid w:val="001B7760"/>
    <w:rsid w:val="001C55F6"/>
    <w:rsid w:val="00227483"/>
    <w:rsid w:val="002D5885"/>
    <w:rsid w:val="00356747"/>
    <w:rsid w:val="0036477D"/>
    <w:rsid w:val="0050427C"/>
    <w:rsid w:val="005C3198"/>
    <w:rsid w:val="006303F9"/>
    <w:rsid w:val="00662A33"/>
    <w:rsid w:val="006714A9"/>
    <w:rsid w:val="006D7D75"/>
    <w:rsid w:val="006E1458"/>
    <w:rsid w:val="006F0532"/>
    <w:rsid w:val="006F1F4F"/>
    <w:rsid w:val="006F2666"/>
    <w:rsid w:val="00750BEE"/>
    <w:rsid w:val="007B2963"/>
    <w:rsid w:val="007F2E63"/>
    <w:rsid w:val="008801DD"/>
    <w:rsid w:val="008C74CA"/>
    <w:rsid w:val="00A041B2"/>
    <w:rsid w:val="00A67C4C"/>
    <w:rsid w:val="00AC0471"/>
    <w:rsid w:val="00AC3220"/>
    <w:rsid w:val="00AC6297"/>
    <w:rsid w:val="00B11E35"/>
    <w:rsid w:val="00B67317"/>
    <w:rsid w:val="00BB406B"/>
    <w:rsid w:val="00C27FCB"/>
    <w:rsid w:val="00C8732B"/>
    <w:rsid w:val="00CC0684"/>
    <w:rsid w:val="00D32983"/>
    <w:rsid w:val="00E000B7"/>
    <w:rsid w:val="00E038C3"/>
    <w:rsid w:val="00E05B20"/>
    <w:rsid w:val="00E776FD"/>
    <w:rsid w:val="00EB44F4"/>
    <w:rsid w:val="00ED3E35"/>
    <w:rsid w:val="00F65031"/>
    <w:rsid w:val="00FD0D5B"/>
    <w:rsid w:val="00FE725D"/>
    <w:rsid w:val="00FF0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17"/>
  </w:style>
  <w:style w:type="paragraph" w:styleId="4">
    <w:name w:val="heading 4"/>
    <w:basedOn w:val="a"/>
    <w:next w:val="a"/>
    <w:link w:val="40"/>
    <w:unhideWhenUsed/>
    <w:qFormat/>
    <w:rsid w:val="00C8732B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unhideWhenUsed/>
    <w:qFormat/>
    <w:rsid w:val="00C8732B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0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E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paragraph" w:styleId="a3">
    <w:name w:val="Body Text"/>
    <w:basedOn w:val="a"/>
    <w:link w:val="a4"/>
    <w:unhideWhenUsed/>
    <w:rsid w:val="00C8732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C8732B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B11E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000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5">
    <w:name w:val="page number"/>
    <w:basedOn w:val="a0"/>
    <w:semiHidden/>
    <w:rsid w:val="00E000B7"/>
  </w:style>
  <w:style w:type="paragraph" w:styleId="a6">
    <w:name w:val="footer"/>
    <w:basedOn w:val="a"/>
    <w:link w:val="a7"/>
    <w:semiHidden/>
    <w:rsid w:val="00E000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semiHidden/>
    <w:rsid w:val="00E000B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C04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4D80A-97D5-4388-8071-4499A969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Зиля</cp:lastModifiedBy>
  <cp:revision>23</cp:revision>
  <dcterms:created xsi:type="dcterms:W3CDTF">2014-08-05T16:11:00Z</dcterms:created>
  <dcterms:modified xsi:type="dcterms:W3CDTF">2023-08-29T07:36:00Z</dcterms:modified>
</cp:coreProperties>
</file>