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8D2" w:rsidRDefault="001D492D" w:rsidP="001D492D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D2" w:rsidRDefault="00EA58D2" w:rsidP="00111C03">
      <w:pPr>
        <w:spacing w:after="0" w:line="240" w:lineRule="auto"/>
        <w:ind w:left="371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8D2" w:rsidRPr="00111C03" w:rsidRDefault="00EA58D2" w:rsidP="00111C03">
      <w:pPr>
        <w:spacing w:after="0" w:line="240" w:lineRule="auto"/>
        <w:ind w:left="371" w:hanging="10"/>
        <w:jc w:val="center"/>
        <w:rPr>
          <w:rFonts w:ascii="Segoe UI" w:eastAsia="Times New Roman" w:hAnsi="Segoe UI" w:cs="Segoe UI"/>
          <w:sz w:val="28"/>
          <w:szCs w:val="28"/>
        </w:rPr>
      </w:pPr>
    </w:p>
    <w:p w:rsidR="00F2634E" w:rsidRDefault="001D492D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5194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Hlk73028408"/>
      <w:r w:rsidRPr="00374C44">
        <w:rPr>
          <w:rFonts w:ascii="Times New Roman" w:hAnsi="Times New Roman" w:cs="Times New Roman"/>
          <w:sz w:val="28"/>
          <w:szCs w:val="28"/>
        </w:rPr>
        <w:t xml:space="preserve">РАЗДЕЛ 1. ЦЕЛЕВОЙ 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307EDB" w:rsidRPr="00374C44">
        <w:rPr>
          <w:rFonts w:ascii="Times New Roman" w:hAnsi="Times New Roman" w:cs="Times New Roman"/>
          <w:sz w:val="28"/>
          <w:szCs w:val="28"/>
        </w:rPr>
        <w:t>Цели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EDB" w:rsidRPr="00374C44">
        <w:rPr>
          <w:rFonts w:ascii="Times New Roman" w:hAnsi="Times New Roman" w:cs="Times New Roman"/>
          <w:sz w:val="28"/>
          <w:szCs w:val="28"/>
        </w:rPr>
        <w:t>задачи воспитания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07EDB" w:rsidRPr="00374C44">
        <w:rPr>
          <w:rFonts w:ascii="Times New Roman" w:hAnsi="Times New Roman" w:cs="Times New Roman"/>
          <w:sz w:val="28"/>
          <w:szCs w:val="28"/>
        </w:rPr>
        <w:t>Направления воспитательной работы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307EDB" w:rsidRPr="00374C44">
        <w:rPr>
          <w:rFonts w:ascii="Times New Roman" w:hAnsi="Times New Roman" w:cs="Times New Roman"/>
          <w:sz w:val="28"/>
          <w:szCs w:val="28"/>
        </w:rPr>
        <w:t>Целевые ориентиры воспитания, включающие инвариантные и вариативные целевые ориентиры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_TOC_250005"/>
      <w:r w:rsidRPr="00374C44">
        <w:rPr>
          <w:rFonts w:ascii="Times New Roman" w:hAnsi="Times New Roman" w:cs="Times New Roman"/>
          <w:sz w:val="28"/>
          <w:szCs w:val="28"/>
        </w:rPr>
        <w:t xml:space="preserve">РАЗДЕЛ 2. </w:t>
      </w:r>
      <w:bookmarkEnd w:id="2"/>
      <w:r w:rsidRPr="00374C44">
        <w:rPr>
          <w:rFonts w:ascii="Times New Roman" w:hAnsi="Times New Roman" w:cs="Times New Roman"/>
          <w:sz w:val="28"/>
          <w:szCs w:val="28"/>
        </w:rPr>
        <w:t>СОДЕРЖАТЕЛЬНЫЙ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2.1. Уклад ЕККИ, реализующей программы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СПО</w:t>
      </w:r>
    </w:p>
    <w:p w:rsidR="00307EDB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2.2. Основные модули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3.1.Кадровое обеспечение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 Материально-техническое обеспечение воспитательной работы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3.3.1. Информационное обеспечение воспитательной работы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</w:t>
      </w:r>
      <w:r w:rsidR="00044E40">
        <w:rPr>
          <w:rFonts w:ascii="Times New Roman" w:hAnsi="Times New Roman" w:cs="Times New Roman"/>
          <w:sz w:val="28"/>
          <w:szCs w:val="28"/>
        </w:rPr>
        <w:t>4</w:t>
      </w:r>
      <w:r w:rsidRPr="00374C44">
        <w:rPr>
          <w:rFonts w:ascii="Times New Roman" w:hAnsi="Times New Roman" w:cs="Times New Roman"/>
          <w:sz w:val="28"/>
          <w:szCs w:val="28"/>
        </w:rPr>
        <w:t>.Анализ воспитательного процесса</w:t>
      </w:r>
    </w:p>
    <w:p w:rsidR="00111C03" w:rsidRPr="00325DFE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4</w:t>
      </w:r>
      <w:r w:rsidRPr="00325DFE">
        <w:rPr>
          <w:rFonts w:ascii="Times New Roman" w:hAnsi="Times New Roman" w:cs="Times New Roman"/>
          <w:sz w:val="28"/>
          <w:szCs w:val="28"/>
        </w:rPr>
        <w:t xml:space="preserve">. КАЛЕНДАРНЫЙ ПЛАН </w:t>
      </w:r>
      <w:bookmarkEnd w:id="1"/>
    </w:p>
    <w:p w:rsidR="00325DFE" w:rsidRP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4.1. Календарный план во</w:t>
      </w:r>
      <w:r w:rsidR="0001208B">
        <w:rPr>
          <w:rFonts w:ascii="Times New Roman" w:hAnsi="Times New Roman" w:cs="Times New Roman"/>
          <w:sz w:val="28"/>
          <w:szCs w:val="28"/>
        </w:rPr>
        <w:t>спитательной работы ЕККИ на 2024/2025</w:t>
      </w:r>
      <w:r w:rsidRPr="00325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5DFE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4.2.</w:t>
      </w:r>
      <w:r w:rsidRPr="00325DFE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Календарь памятных дат военной истории России</w:t>
      </w:r>
    </w:p>
    <w:p w:rsid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FE" w:rsidRPr="00374C44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88"/>
        <w:gridCol w:w="1547"/>
      </w:tblGrid>
      <w:tr w:rsidR="00111C03" w:rsidRPr="00111C03" w:rsidTr="004201B3">
        <w:trPr>
          <w:trHeight w:val="731"/>
        </w:trPr>
        <w:tc>
          <w:tcPr>
            <w:tcW w:w="704" w:type="dxa"/>
            <w:vMerge w:val="restart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194" w:rsidRPr="00111C03" w:rsidRDefault="00CF5194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265AE5" w:rsidP="00111C03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begin"/>
      </w:r>
      <w:r w:rsidR="00111C03" w:rsidRPr="00111C03">
        <w:rPr>
          <w:rFonts w:ascii="Times New Roman" w:hAnsi="Times New Roman" w:cs="Times New Roman"/>
          <w:sz w:val="28"/>
          <w:szCs w:val="28"/>
        </w:rPr>
        <w:instrText>TOC \o "1-3" \h \z \u</w:instrText>
      </w:r>
      <w:r w:rsidRPr="00111C03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11C03" w:rsidRPr="00111C03" w:rsidRDefault="00265AE5" w:rsidP="00111C0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end"/>
      </w: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  <w:bookmarkStart w:id="3" w:name="_TOC_250009"/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1.</w:t>
      </w:r>
      <w:bookmarkEnd w:id="3"/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t xml:space="preserve"> ЦЕЛЕВОЙ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Содержание воспитания обучающихся в ГАПОУ «Елабужский</w:t>
      </w:r>
      <w:r w:rsidR="00C2737C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sz w:val="28"/>
          <w:szCs w:val="28"/>
        </w:rPr>
        <w:t xml:space="preserve">колледж </w:t>
      </w:r>
      <w:proofErr w:type="spellStart"/>
      <w:r w:rsidRPr="00111C03">
        <w:rPr>
          <w:rFonts w:ascii="Times New Roman" w:hAnsi="Times New Roman" w:cs="Times New Roman"/>
          <w:sz w:val="28"/>
          <w:szCs w:val="28"/>
        </w:rPr>
        <w:t>культурыи</w:t>
      </w:r>
      <w:proofErr w:type="spellEnd"/>
      <w:r w:rsidRPr="00111C03">
        <w:rPr>
          <w:rFonts w:ascii="Times New Roman" w:hAnsi="Times New Roman" w:cs="Times New Roman"/>
          <w:sz w:val="28"/>
          <w:szCs w:val="28"/>
        </w:rPr>
        <w:t xml:space="preserve"> искусств» (далее: ЕККИ)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в части воспитании являются педагогические и другие работники,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обучающихся в ЕККИ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ab/>
      </w: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F5194">
        <w:rPr>
          <w:rFonts w:ascii="Times New Roman" w:hAnsi="Times New Roman" w:cs="Times New Roman"/>
          <w:b/>
          <w:color w:val="000000"/>
          <w:sz w:val="28"/>
          <w:szCs w:val="28"/>
        </w:rPr>
        <w:t>1.1. Цели и задачи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этим идеалом и нормативными правовыми актами Российской Федерации в сфере образования, цель воспитания обучающихся в ЕККИ: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Задачами воспитания обучающихся являются: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обучающимися знаний о нормах, духовно-нравственных ценностях, которые выработало российское общество (социально значимых знаний);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и развитие осознанного позитивного отношения к ценностям, нормами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социокультурного опыта поведения, общения, межличностных и социальных отношений, в том числе в профессионально ориентированной деятельности;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 с учетом получаемой квалификации (социально-значимый опыт).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307EDB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_250007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1.2.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Направления</w:t>
      </w:r>
      <w:bookmarkEnd w:id="4"/>
      <w:r w:rsidR="00374C44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Рабочая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программа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реализуется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единстве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направлений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воспитания:</w:t>
      </w:r>
    </w:p>
    <w:p w:rsidR="00111C03" w:rsidRPr="00111C03" w:rsidRDefault="00374C44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Г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ражданское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="00111C03" w:rsidRPr="00111C03">
        <w:rPr>
          <w:rFonts w:ascii="Times New Roman" w:hAnsi="Times New Roman" w:cs="Times New Roman"/>
          <w:w w:val="125"/>
          <w:sz w:val="28"/>
          <w:szCs w:val="28"/>
        </w:rPr>
        <w:t>—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идентичности, чувства принадлежности к своей Родине, ее историческому и культурному наследию, многонациональному народу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России, уважения к правам и свободам гражданина России; формирование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активной гражданской позиции, правовых знаний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правовой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культуры;</w:t>
      </w:r>
    </w:p>
    <w:p w:rsidR="00A85599" w:rsidRPr="004D333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w w:val="110"/>
          <w:sz w:val="28"/>
          <w:szCs w:val="28"/>
        </w:rPr>
      </w:pPr>
      <w:proofErr w:type="gramStart"/>
      <w:r w:rsidRPr="004D3339">
        <w:rPr>
          <w:rFonts w:ascii="Times New Roman" w:hAnsi="Times New Roman" w:cs="Times New Roman"/>
          <w:w w:val="110"/>
          <w:sz w:val="28"/>
          <w:szCs w:val="28"/>
        </w:rPr>
        <w:t>патриотическое</w:t>
      </w:r>
      <w:proofErr w:type="gramEnd"/>
      <w:r w:rsidRPr="004D3339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4D3339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формирование чувства глубокой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привязанности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малой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родине,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родному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краю,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своему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многонациональному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его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т</w:t>
      </w:r>
      <w:r w:rsidR="00374C44" w:rsidRPr="004D3339">
        <w:rPr>
          <w:rFonts w:ascii="Times New Roman" w:hAnsi="Times New Roman" w:cs="Times New Roman"/>
          <w:w w:val="110"/>
          <w:sz w:val="28"/>
          <w:szCs w:val="28"/>
        </w:rPr>
        <w:t>ра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 xml:space="preserve">дициям; 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w w:val="110"/>
          <w:sz w:val="28"/>
          <w:szCs w:val="28"/>
        </w:rPr>
        <w:t>чувства</w:t>
      </w:r>
      <w:proofErr w:type="gramEnd"/>
      <w:r w:rsidRPr="00111C03">
        <w:rPr>
          <w:rFonts w:ascii="Times New Roman" w:hAnsi="Times New Roman" w:cs="Times New Roman"/>
          <w:w w:val="110"/>
          <w:sz w:val="28"/>
          <w:szCs w:val="28"/>
        </w:rPr>
        <w:t xml:space="preserve"> гордости за достижения России и ее культуру,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желания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защищать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интересы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Родины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своего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народа;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599">
        <w:rPr>
          <w:rFonts w:ascii="Times New Roman" w:hAnsi="Times New Roman" w:cs="Times New Roman"/>
          <w:w w:val="110"/>
          <w:sz w:val="28"/>
          <w:szCs w:val="28"/>
        </w:rPr>
        <w:t>духовно</w:t>
      </w:r>
      <w:proofErr w:type="gramEnd"/>
      <w:r w:rsidRPr="00A85599">
        <w:rPr>
          <w:rFonts w:ascii="Times New Roman" w:hAnsi="Times New Roman" w:cs="Times New Roman"/>
          <w:w w:val="110"/>
          <w:sz w:val="28"/>
          <w:szCs w:val="28"/>
        </w:rPr>
        <w:t>-нравственное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Pr="00A85599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устойчивых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ценностно-смысловых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установок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по</w:t>
      </w:r>
      <w:r w:rsidR="00701625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отношению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духовно-нравственным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ценностям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общества,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к культуре народов России, готовности к сохранению, преумножению и трансляции культурных традиций и ценностей многонационального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государства;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599">
        <w:rPr>
          <w:rFonts w:ascii="Times New Roman" w:hAnsi="Times New Roman" w:cs="Times New Roman"/>
          <w:w w:val="110"/>
          <w:sz w:val="28"/>
          <w:szCs w:val="28"/>
        </w:rPr>
        <w:t>эстетическое</w:t>
      </w:r>
      <w:proofErr w:type="gramEnd"/>
      <w:r w:rsidRPr="00A85599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A85599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формирование эстетической культуры, эстетического отношения к миру, приобщение к лучшим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образцам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отечественного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мирового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искусства;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lastRenderedPageBreak/>
        <w:t>физическое</w:t>
      </w:r>
      <w:proofErr w:type="gramEnd"/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воспитание,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здорового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образа жизни и эмоционального благополучия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осознанного отношения к здоровому и безопасному образу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жизни,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потребности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физического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самосовершенствования,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неприятия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вредных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привычек;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профессионально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-трудовое воспитание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позитивного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добросовестного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отношения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труду,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трудовых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отношений,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трудолюбия,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профессионально  значимых качеств личности, умений и навыков; мотивации к творчеству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и инновационной деятельности; 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осознанного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отношения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 непрерывному образовани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>ю как условию успешной професси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ональной деятельности, к профессиональной деятельности как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средству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реализации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собственных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жизненных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планов;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экологическое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потребности экологически целесообразного поведения в природе, понимания влияния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социально-экономических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процессов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на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состояние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среды,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важности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рационального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природопользования;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приобретение</w:t>
      </w:r>
      <w:proofErr w:type="gramEnd"/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опыта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эколого-направленной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деятельности;</w:t>
      </w:r>
    </w:p>
    <w:p w:rsidR="00111C03" w:rsidRP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ценности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научного познания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воспитание стремления к познанию себя и других людей, природы и общества, к получению знаний,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качественного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образования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с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личностных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интересов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общественных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потребностей.</w:t>
      </w:r>
    </w:p>
    <w:p w:rsid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73DE" w:rsidRPr="00111C03" w:rsidRDefault="000973DE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CF5194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_250006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1.3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. 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  <w:bookmarkEnd w:id="5"/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воспитания, включающие</w:t>
      </w:r>
    </w:p>
    <w:p w:rsidR="00111C03" w:rsidRPr="00CF5194" w:rsidRDefault="00111C03" w:rsidP="00374C44">
      <w:pPr>
        <w:pStyle w:val="a3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proofErr w:type="gramStart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инвариантные</w:t>
      </w:r>
      <w:proofErr w:type="gramEnd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и вариативные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Согласно «Основам   государственной   политики   по   сохранению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 укреплению духовно-нравственных ценностей» (утв. Указом Президента Российской Федерации от 09.11.2022г. №809) ключевым инструментом государственной политики в области образования, необходимым для формирования гармонично развитой личности, является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воспитание в духе уважения к традиционным ценностям, таким как патриотизм, гражданственность, служение Отечеству и ответственность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народов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05"/>
          <w:sz w:val="28"/>
          <w:szCs w:val="28"/>
        </w:rPr>
        <w:t>ВсоответствиисФедеральнымзакономот29.12.2012г.№273-ФЗ</w:t>
      </w:r>
      <w:r w:rsid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«Об образовании в Российской Федерации» (в ред. Федерального закона от 31.07.2020 г. № 304-ФЗ) воспитательная деятельность должна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быть направлена на «…формирование у обучающихся чувства патриотизма,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гражданственности,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памяти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защитников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подвигам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Героев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закону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право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порядку,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человеку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старшему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поколению,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взаимного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бережного  отношения к культурному наследию и традициям многонационального народа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Федерации,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природе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среде».</w:t>
      </w:r>
    </w:p>
    <w:p w:rsidR="00111C03" w:rsidRPr="00111C03" w:rsidRDefault="00111C03" w:rsidP="00A855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Эти законодательно закрепленные требования в части формирования у обучающихся системы нравственных ценностей отражены в инвариантных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lastRenderedPageBreak/>
        <w:t>планируемых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результатах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(инвариантные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ориентиры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воспитания).</w:t>
      </w:r>
    </w:p>
    <w:p w:rsidR="00111C03" w:rsidRPr="00111C03" w:rsidRDefault="00A85599" w:rsidP="00111C03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соотносятся с общими компетенциями, формирование которых является результатом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освоения программ подготовки специалистов среднего звена в соответствии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требованиями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ФГОС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СПО: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специальностям: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C03">
        <w:rPr>
          <w:rFonts w:ascii="Times New Roman" w:hAnsi="Times New Roman" w:cs="Times New Roman"/>
          <w:bCs/>
          <w:sz w:val="28"/>
          <w:szCs w:val="28"/>
        </w:rPr>
        <w:t xml:space="preserve">52.02.04 Актерское искусство </w:t>
      </w:r>
      <w:r w:rsidR="00A75AAA">
        <w:rPr>
          <w:rFonts w:ascii="Times New Roman" w:hAnsi="Times New Roman" w:cs="Times New Roman"/>
          <w:bCs/>
          <w:sz w:val="28"/>
          <w:szCs w:val="28"/>
        </w:rPr>
        <w:t>(</w:t>
      </w:r>
      <w:r w:rsidRPr="00111C03">
        <w:rPr>
          <w:rFonts w:ascii="Times New Roman" w:hAnsi="Times New Roman" w:cs="Times New Roman"/>
          <w:bCs/>
          <w:sz w:val="28"/>
          <w:szCs w:val="28"/>
        </w:rPr>
        <w:t>по виду Актер драматического театра и кино</w:t>
      </w:r>
      <w:r w:rsidR="00A75AAA">
        <w:rPr>
          <w:rFonts w:ascii="Times New Roman" w:hAnsi="Times New Roman" w:cs="Times New Roman"/>
          <w:bCs/>
          <w:sz w:val="28"/>
          <w:szCs w:val="28"/>
        </w:rPr>
        <w:t>)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51.02.01 Народное художественное творчество</w:t>
      </w:r>
      <w:r w:rsidR="00A75AAA">
        <w:rPr>
          <w:rFonts w:ascii="Times New Roman" w:hAnsi="Times New Roman" w:cs="Times New Roman"/>
          <w:sz w:val="28"/>
          <w:szCs w:val="28"/>
        </w:rPr>
        <w:t xml:space="preserve"> (по виду Театральное творчество)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51.02.02Социально-культурная деятельность </w:t>
      </w:r>
      <w:r w:rsidR="00A75AAA">
        <w:rPr>
          <w:rFonts w:ascii="Times New Roman" w:hAnsi="Times New Roman" w:cs="Times New Roman"/>
          <w:sz w:val="28"/>
          <w:szCs w:val="28"/>
        </w:rPr>
        <w:t>(</w:t>
      </w:r>
      <w:r w:rsidRPr="00111C03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111C03">
        <w:rPr>
          <w:rFonts w:ascii="Times New Roman" w:hAnsi="Times New Roman" w:cs="Times New Roman"/>
          <w:sz w:val="28"/>
          <w:szCs w:val="28"/>
        </w:rPr>
        <w:t>виду  Организация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и постановка культурно-массовых мероприятий и театрализованных представлений</w:t>
      </w:r>
      <w:r w:rsidR="00A75AAA">
        <w:rPr>
          <w:rFonts w:ascii="Times New Roman" w:hAnsi="Times New Roman" w:cs="Times New Roman"/>
          <w:sz w:val="28"/>
          <w:szCs w:val="28"/>
        </w:rPr>
        <w:t>)</w:t>
      </w:r>
    </w:p>
    <w:p w:rsidR="00307EDB" w:rsidRDefault="00307EDB" w:rsidP="00307EDB">
      <w:pPr>
        <w:pStyle w:val="a3"/>
        <w:ind w:left="10"/>
        <w:jc w:val="center"/>
        <w:rPr>
          <w:b/>
          <w:kern w:val="32"/>
          <w:szCs w:val="28"/>
        </w:rPr>
      </w:pPr>
    </w:p>
    <w:p w:rsidR="00C2737C" w:rsidRDefault="00C2737C" w:rsidP="00307EDB">
      <w:pPr>
        <w:pStyle w:val="a3"/>
        <w:ind w:left="10"/>
        <w:jc w:val="center"/>
        <w:rPr>
          <w:b/>
          <w:kern w:val="32"/>
          <w:szCs w:val="28"/>
        </w:rPr>
      </w:pPr>
    </w:p>
    <w:p w:rsidR="00307EDB" w:rsidRPr="00CF5194" w:rsidRDefault="00307EDB" w:rsidP="00307E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5194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выпускников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образовательной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организации,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реализующей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программы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СПО</w:t>
      </w:r>
    </w:p>
    <w:p w:rsidR="00307EDB" w:rsidRPr="0097047F" w:rsidRDefault="00307EDB" w:rsidP="00307EDB">
      <w:pPr>
        <w:pStyle w:val="a3"/>
        <w:tabs>
          <w:tab w:val="left" w:pos="2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Целевые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ориентиры</w:t>
            </w:r>
            <w:proofErr w:type="spellEnd"/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Гражданское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D3339">
        <w:trPr>
          <w:trHeight w:val="415"/>
        </w:trPr>
        <w:tc>
          <w:tcPr>
            <w:tcW w:w="10456" w:type="dxa"/>
          </w:tcPr>
          <w:p w:rsidR="00307EDB" w:rsidRPr="00A85599" w:rsidRDefault="00307EDB" w:rsidP="00A8559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российскую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гражданскую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принадлежность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(идентичность)</w:t>
            </w:r>
          </w:p>
          <w:p w:rsidR="00307EDB" w:rsidRPr="00A85599" w:rsidRDefault="00A85599" w:rsidP="00A855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поликультурном,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многонациональном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конфессиональном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сообществе.</w:t>
            </w:r>
          </w:p>
          <w:p w:rsidR="00307EDB" w:rsidRPr="00516459" w:rsidRDefault="00307EDB" w:rsidP="00A855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своё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единство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власти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субъектом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тысячелетней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государственности,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Российским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государством,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ответственность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развитие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настоящем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будущем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просвещения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гражданско-патриотическую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позицию,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готовность</w:t>
            </w:r>
            <w:proofErr w:type="gramEnd"/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Родины,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способный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аргумент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ирова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отстаивать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суверенитет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народа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сохранять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защищать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историческую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правду.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Ориентированныйнаактивноегражданскоеучастиевсоциально-</w:t>
            </w:r>
            <w:proofErr w:type="gram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политическихпроцессахнаосновеуважениязаконаиправопорядка,прависвободсограждан</w:t>
            </w:r>
            <w:proofErr w:type="gramEnd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Осознанноидеятельновыражающийнеприятиелюбойдискриминациипосоциальным,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расовым,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религиозным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признакам,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проявлений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экстремизма,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терроризма,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коррупции,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антигосударственной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опытом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значимой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</w:t>
            </w:r>
            <w:proofErr w:type="gram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встуденческомсамоуправлении,добровольческомдвижении</w:t>
            </w:r>
            <w:proofErr w:type="gramEnd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,предпринимательскойдеятельности,экологических,военно-патриотическихидр.объединениях,акциях,программах)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Патриотическое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201B3">
        <w:trPr>
          <w:trHeight w:val="1861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Осознающий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национальную,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этническую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принадлежность,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приверженность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родной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любовь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своему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народу.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причастность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многонациональному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Федерации,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Отечеству,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общероссийскую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идентичность.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деятельное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ценностное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отношение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историческому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культурному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наследию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других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традициям,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праздникам.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соотечественникам,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проживающим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рубежом,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поддерживающий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права,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защиту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интересов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сохранении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общероссийской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дентичности</w:t>
            </w:r>
            <w:proofErr w:type="spellEnd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Духовно-нравственное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201B3">
        <w:trPr>
          <w:trHeight w:val="2918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приверженность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духовно-нравственным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ценностям,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мировоззренческого,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национального,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конфессионального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самоопределения.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каждого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свободо</w:t>
            </w:r>
            <w:proofErr w:type="spellEnd"/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мировоззренческого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выбора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самоопределения,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представителям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различных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этнических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групп,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Р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оссии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национальному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достоинству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религиозным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чувствам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соблюдения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конституционных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всех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межнационального,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межрелигиозного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согласия,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способный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диалог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людьми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национальностей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вероисповеданий,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находить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цели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сотрудничать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создание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устойчивой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российских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семейных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рождение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воспитание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детей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принятие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родительской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ответственности.</w:t>
            </w:r>
          </w:p>
          <w:p w:rsidR="00307EDB" w:rsidRPr="00516459" w:rsidRDefault="00307EDB" w:rsidP="00A758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сформированным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представлениями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отечественной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языков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литературы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Р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оссии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Эстетическое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C2737C">
        <w:trPr>
          <w:trHeight w:val="1265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художественного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наследия.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восприимчивость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видам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эмоционального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воздействия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душевное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состояние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критически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оценивать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художественной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коммуникации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самовыражения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нравственных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норм,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творческое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самовыражение,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реализацию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творческих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эстетическое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обустройство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среды.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Физическое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воспитание,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формирование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культуры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здоровья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и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эмоционального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благополучия</w:t>
            </w:r>
          </w:p>
        </w:tc>
      </w:tr>
      <w:tr w:rsidR="00307EDB" w:rsidRPr="0097047F" w:rsidTr="00374C44">
        <w:trPr>
          <w:trHeight w:val="2258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Понимающий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практической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A7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усилий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укреплении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людей.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правила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практике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установку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здоровый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(здоровое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питание,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гигиены,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режим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занятий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отдыха,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регулярную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физическую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активность),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стремление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физическому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совершенствованию.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сознательное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обоснованное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неприятие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привычек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(курения,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употребления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алкоголя,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наркотиков,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любых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форм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зависимостей),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деструктивного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цифровой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психического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Демонстрирующийнавыкирефлексиисвоегосостояния(</w:t>
            </w:r>
            <w:proofErr w:type="gram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физического,эмоционального</w:t>
            </w:r>
            <w:proofErr w:type="gramEnd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,психологического),пониманиясостояниядругихлюдей.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физическую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подготовку,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необходимую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избранной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адаптироваться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стрессовым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ситуациям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общении,</w:t>
            </w:r>
          </w:p>
          <w:p w:rsidR="00307EDB" w:rsidRPr="00516459" w:rsidRDefault="00FC0685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изменяющихся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условиях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(профессиональных,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природных),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эффективно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действовать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чрезвычайных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ситуациях.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укрепления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процессе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поддержания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необходимого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уровня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подготовленности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Профессионально-трудовое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C2737C">
        <w:trPr>
          <w:trHeight w:val="982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профессиональные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идеалы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ценности,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уважающий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результаты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труда,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народа,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своих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земляков,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вклад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поселения,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края,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страны.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Участвующий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значимой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видав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семье,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образовательной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организации,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базах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производственной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практики,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местности.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осознанную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готовность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непрерывному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образованию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самообразованию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специфику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профессионально-трудовой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регулирования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отношений,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учиться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трудиться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высокотехнологичном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благо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освоение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сферы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жизненных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планов,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потребностей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сформированными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представлениями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193F4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сообществу,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поддерживающий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позитивный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престиж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Экологическое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201B3">
        <w:trPr>
          <w:trHeight w:val="2461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Демонстрирующий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экологической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-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экономических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процессов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природу,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глобальном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уровне,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ответственность</w:t>
            </w:r>
            <w:r w:rsidR="00A7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природной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неприятие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действий,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приносящих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содействующий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окружающей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среды.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общеобразовательных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дисциплин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разумного,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бережливого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производства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природопользования,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ресурсосбережения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быту,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общественном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пространстве.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Имеющий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экологически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направленной,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природоохранной,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ресурсосберегающей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рамках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специальности,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способствующий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приобретению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другими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людьми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Ценностинаучногопознания</w:t>
            </w:r>
            <w:proofErr w:type="spellEnd"/>
          </w:p>
        </w:tc>
      </w:tr>
      <w:tr w:rsidR="00307EDB" w:rsidRPr="0097047F" w:rsidTr="004201B3">
        <w:trPr>
          <w:trHeight w:val="3374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познавательные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интересы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предметных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областях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своих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интересов,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способностей,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достижений,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направления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подготовки.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представлением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картине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техники,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аргументирова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технологий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обеспечения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критического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мышления,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определения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достоверности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выбирать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способы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решения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применительно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различным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контекстам.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поиска,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анализа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интерпретации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технологии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выполнения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0155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наблюдения,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накопления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систематизации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фактов,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осмысления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ест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ест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венно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-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гуманитарной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областях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познания,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исследовательской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</w:tbl>
    <w:p w:rsidR="00307EDB" w:rsidRPr="0097047F" w:rsidRDefault="00307EDB" w:rsidP="00307ED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EDB" w:rsidRPr="00C2737C" w:rsidRDefault="00307EDB" w:rsidP="00307E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Вариативные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tbl>
      <w:tblPr>
        <w:tblW w:w="1060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603"/>
      </w:tblGrid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88" w:lineRule="auto"/>
              <w:jc w:val="both"/>
              <w:rPr>
                <w:rFonts w:ascii="Gotham Pro" w:eastAsia="Times New Roman" w:hAnsi="Gotham Pro" w:cs="Gotham Pro"/>
                <w:b/>
                <w:sz w:val="28"/>
                <w:szCs w:val="28"/>
              </w:rPr>
            </w:pPr>
            <w:r w:rsidRPr="006A324E">
              <w:rPr>
                <w:rFonts w:ascii="Gotham Pro" w:eastAsia="Times New Roman" w:hAnsi="Gotham Pro" w:cs="Gotham Pro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7" w:line="235" w:lineRule="auto"/>
              <w:ind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Сознающий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единство</w:t>
            </w:r>
            <w:r w:rsidRPr="006A324E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граждан Республики Татарстан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источником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власти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субъектом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тысячелетней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российской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государственности, учитывая особенности культурно-исторического наследия, религиозн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</w:rPr>
              <w:t>ые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конфес</w:t>
            </w:r>
            <w:proofErr w:type="spell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  <w:lang w:val="en-US"/>
              </w:rPr>
              <w:t>c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proofErr w:type="spell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народов, населяющих Республику Татарстан</w:t>
            </w:r>
            <w:r w:rsidRPr="006A324E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8" w:line="23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Учитывая социально-культурную сферу деятельности колледжа, осознанно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дискриминации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социальным,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национальным,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расовым,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религиозным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признакам. Исключать при выборе репертуара проявлений</w:t>
            </w:r>
            <w:r w:rsidRPr="006A324E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негативной стороны общества, пропагандировать профилактику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экстремизма,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терроризма,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коррупции,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антигосударственной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Осознавать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свою и уважать чужую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национальную,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этническую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принадлежность,</w:t>
            </w:r>
            <w:r w:rsidRPr="006A324E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проявляя профессиональное отношение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историческим традициям и обычаям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своего и, населяющего Республику Татарстан,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народу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Проявляющий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соотечественникам,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проживающим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 пределами Республики Татарстан, организовывать культурный обмен и взаимодействовать с диаспорами в российских регионах и за границей 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Участвовать в акциях, мероприятиях, способствующих укреплению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института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семьи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основе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российских</w:t>
            </w:r>
            <w:r w:rsidRPr="006A324E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и национальных </w:t>
            </w:r>
            <w:proofErr w:type="gram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традиционныхсемейныхценностей,рождениеивоспитаниедетейипринятиеродительскойответственности</w:t>
            </w:r>
            <w:proofErr w:type="gram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. Отражать через творческую деятельность через живопись, театральные постановки и концертную деятельность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сформированными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Pr="006A324E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национальной,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языков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литературы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307EDB" w:rsidRPr="008B2C25" w:rsidTr="004201B3">
        <w:trPr>
          <w:trHeight w:val="491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Pr="006A324E">
              <w:rPr>
                <w:rFonts w:ascii="Times New Roman" w:hAnsi="Times New Roman" w:cs="Times New Roman"/>
                <w:spacing w:val="23"/>
                <w:w w:val="110"/>
                <w:sz w:val="28"/>
                <w:szCs w:val="28"/>
              </w:rPr>
              <w:t xml:space="preserve"> национального,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искусства,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наследия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коммуникации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самовыражения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современном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нравственных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норм,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Профессиональный потенциал направлять 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реализацию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творческих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способностей,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эстетическое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обустройство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собственного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быта,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среды.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Физическое воспитание, формирование культуры здоровья 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и </w:t>
            </w:r>
            <w:proofErr w:type="gramStart"/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эмоционального </w:t>
            </w:r>
            <w:r w:rsidR="00865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благополучия</w:t>
            </w:r>
            <w:proofErr w:type="gramEnd"/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Реализовывать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практике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установку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здоровый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образ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жизни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(здоровое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питание,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соблюдение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гигиены,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режим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занятий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отдыха,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регулярную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активность</w:t>
            </w:r>
            <w:proofErr w:type="gram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),стремление</w:t>
            </w:r>
            <w:proofErr w:type="gramEnd"/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физическому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совершенствованию через профессиональную деятельность – показы, демонстрация, участие в соревнованиях.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8" w:line="235" w:lineRule="auto"/>
              <w:ind w:left="85"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Проявлять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сознательное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обоснованное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вредных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proofErr w:type="gram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привычек(</w:t>
            </w:r>
            <w:proofErr w:type="gram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курения,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употребления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алкоголя,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наркотиков,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зависимостей),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деструктивного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поведения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цифровой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вреда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психического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здоровья, отражая как в обыденной жизни, так и в профессиональной деятельности - показы, демонстрация, изготовление социально-значимых медиа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продуктов, популяризируя ЗОЖ.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Профессионально-трудовое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48" w:line="235" w:lineRule="auto"/>
              <w:ind w:left="85" w:right="5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Продолжая традиции и обычаи колледжа, принимая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идеалы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уважающий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результаты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труда,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трудовые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достижения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студентов, преподавателей, выпускников, деятелей культуры и искусств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вклад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развитие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сферы культуры города, республики,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страны.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формированным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выбранной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сообществу,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соблюдая честь и профессиональную этику к своей 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Применять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из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общеобразовательных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дисциплин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разумного,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бережливого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производства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природопользования,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ресурсосбережения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быту,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общественном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пространстве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отражая как в обыденной жизни, так и в профессиональной деятельности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 основе опыта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экологической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направленности,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свои личностные достижения (участия в акциях, субботниках по уборке территории, в социальных проектах, опросах мнения) способствовать распространению экологической идеологии другими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людьми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7" w:line="235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Использовать информационные технологии, современные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поиска,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анализа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интерпретации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информационные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технологии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выполнения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задач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теоретический опыт 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естественно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научной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гуманитарной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областях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познания,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реализовывать в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исследовательской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деятельности, создавая курсовые, дипломные проекты – театральные постановки, концертная деятельность, театрализованные зрелищные представления, живопись и 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тп</w:t>
            </w:r>
            <w:proofErr w:type="spellEnd"/>
          </w:p>
        </w:tc>
      </w:tr>
    </w:tbl>
    <w:p w:rsidR="00307EDB" w:rsidRPr="0097047F" w:rsidRDefault="00307EDB" w:rsidP="00307EDB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07EDB" w:rsidRPr="0097047F">
          <w:footerReference w:type="default" r:id="rId9"/>
          <w:pgSz w:w="11910" w:h="16840"/>
          <w:pgMar w:top="700" w:right="600" w:bottom="800" w:left="600" w:header="0" w:footer="620" w:gutter="0"/>
          <w:cols w:space="720"/>
        </w:sectPr>
      </w:pPr>
    </w:p>
    <w:p w:rsidR="004201B3" w:rsidRPr="006A324E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2. СОДЕРЖАТЕЛЬНЫЙ</w:t>
      </w:r>
    </w:p>
    <w:p w:rsidR="004201B3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2.1. Уклад ЕККИ, реализующей программы</w:t>
      </w:r>
      <w:r w:rsidR="00374C4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СПО</w:t>
      </w:r>
    </w:p>
    <w:p w:rsidR="00CF5194" w:rsidRPr="00971A2D" w:rsidRDefault="00CF5194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1B3" w:rsidRPr="006A324E" w:rsidRDefault="004201B3" w:rsidP="004201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сновные характеристики</w:t>
      </w:r>
      <w:r w:rsidRPr="006A324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«Миссия» образовательной организации (стратегическая цель, перспективы развития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Миссия: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ГАПОУ «Елабужский колледж культуры и искусств» (далее: </w:t>
      </w:r>
      <w:proofErr w:type="gramStart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ЕККИ)  заключается</w:t>
      </w:r>
      <w:proofErr w:type="gramEnd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эффективной системы подготовки квалифицированных, конкурентоспособных специалистов среднего звена для учреждений культуры, образовательных организаций и учреждений дополнительного образования на основе гармоничного сочетания высокого качества обучения и объективности оценки его результатов.</w:t>
      </w:r>
    </w:p>
    <w:p w:rsidR="004201B3" w:rsidRPr="006A324E" w:rsidRDefault="004201B3" w:rsidP="004201B3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Стратегическая цель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: увеличение возможностей, развитие сильных и устранение слабых сторон в деятельности, совершенствование системы управления колледжем.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Перспектива: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особенностей </w:t>
      </w:r>
      <w:proofErr w:type="gramStart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  развития</w:t>
      </w:r>
      <w:proofErr w:type="gramEnd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 системы образования, определены задачи деятельности колледжа в среднесрочной перспективе, определены направления развития, отражая специфику профессиональной подготовки в сфере культуры и искусств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201B3" w:rsidRPr="006A324E" w:rsidRDefault="004201B3" w:rsidP="004201B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Наиболее значимые 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традиционные мероприятия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события, составляющие основу воспитательной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Курсы и подпрограммы вхождения в профессиональную деятельность: «Адаптационные курсы для первокурсников», «Школа наставника», «Лекции ЖЗЛ»</w:t>
      </w:r>
    </w:p>
    <w:p w:rsidR="004201B3" w:rsidRPr="002254CA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4CA">
        <w:rPr>
          <w:rFonts w:ascii="Times New Roman" w:eastAsia="Times New Roman" w:hAnsi="Times New Roman" w:cs="Times New Roman"/>
          <w:sz w:val="28"/>
          <w:szCs w:val="28"/>
        </w:rPr>
        <w:t>Фестивали и конкурсы: Фестиваль «Посвящение в студенты»,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Посвящение в театралы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, Конкурс художественного слова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Театральная капель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133A4">
        <w:rPr>
          <w:rFonts w:ascii="Times New Roman" w:eastAsia="Times New Roman" w:hAnsi="Times New Roman" w:cs="Times New Roman"/>
          <w:sz w:val="28"/>
          <w:szCs w:val="28"/>
        </w:rPr>
        <w:t>, Всерос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сийский фестиваль театрального искусства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D133A4">
        <w:rPr>
          <w:rFonts w:ascii="Times New Roman" w:eastAsia="Times New Roman" w:hAnsi="Times New Roman" w:cs="Times New Roman"/>
          <w:sz w:val="28"/>
          <w:szCs w:val="28"/>
        </w:rPr>
        <w:t>ЗазерК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амье</w:t>
      </w:r>
      <w:proofErr w:type="spellEnd"/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54CA">
        <w:rPr>
          <w:rFonts w:ascii="Times New Roman" w:eastAsia="Times New Roman" w:hAnsi="Times New Roman" w:cs="Times New Roman"/>
          <w:sz w:val="28"/>
          <w:szCs w:val="28"/>
        </w:rPr>
        <w:t xml:space="preserve"> Фест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 xml:space="preserve">иваль </w:t>
      </w:r>
      <w:proofErr w:type="gramStart"/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первокурсников  «</w:t>
      </w:r>
      <w:proofErr w:type="gramEnd"/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Я могу!».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Заседания, совещания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: Заседания Совета профилактики,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заседание комиссии,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собрания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родительск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актив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Традиции:</w:t>
      </w:r>
      <w:r w:rsidR="00174C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67C7" w:rsidRPr="00D567C7">
        <w:rPr>
          <w:rFonts w:ascii="Times New Roman" w:eastAsia="Times New Roman" w:hAnsi="Times New Roman" w:cs="Times New Roman"/>
          <w:sz w:val="28"/>
          <w:szCs w:val="28"/>
        </w:rPr>
        <w:t>Традиции и ритуалы, символика, особые правила этикета, отражающие специ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фику образовательной организации – это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ношение корпоративной </w:t>
      </w:r>
      <w:proofErr w:type="gramStart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символикой колледжа (нашивка на груди), </w:t>
      </w:r>
      <w:r w:rsidR="00C2737C">
        <w:rPr>
          <w:rFonts w:ascii="Times New Roman" w:eastAsia="Times New Roman" w:hAnsi="Times New Roman" w:cs="Times New Roman"/>
          <w:sz w:val="28"/>
          <w:szCs w:val="28"/>
        </w:rPr>
        <w:t xml:space="preserve">ношение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сценической одежды и обуви для </w:t>
      </w:r>
      <w:proofErr w:type="spellStart"/>
      <w:r w:rsidR="00D567C7">
        <w:rPr>
          <w:rFonts w:ascii="Times New Roman" w:eastAsia="Times New Roman" w:hAnsi="Times New Roman" w:cs="Times New Roman"/>
          <w:sz w:val="28"/>
          <w:szCs w:val="28"/>
        </w:rPr>
        <w:t>спецпредметов</w:t>
      </w:r>
      <w:proofErr w:type="spellEnd"/>
      <w:r w:rsidR="00C2737C">
        <w:rPr>
          <w:rFonts w:ascii="Times New Roman" w:eastAsia="Times New Roman" w:hAnsi="Times New Roman" w:cs="Times New Roman"/>
          <w:sz w:val="28"/>
          <w:szCs w:val="28"/>
        </w:rPr>
        <w:t xml:space="preserve">, проведение театральной недели.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Ритуалы: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Исполнение гимн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Российской Федерации и Республики Татарстан,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гимна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колледжа</w:t>
      </w:r>
      <w:proofErr w:type="gramEnd"/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ЕККИ, исполнение гимна СПО, еженедельная церемония поднятия/выноса государственных флагов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Символика: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Согласно Положению о символике ЕККИ - Флаг ЕККИ с логотипом колледжа, гимн ЕККИ и герб ЕККИ – используются на официальных мероприятиях колледжа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Правила этикета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: введение в статус «</w:t>
      </w:r>
      <w:proofErr w:type="gramStart"/>
      <w:r w:rsidRPr="006A324E">
        <w:rPr>
          <w:rFonts w:ascii="Times New Roman" w:eastAsia="Times New Roman" w:hAnsi="Times New Roman" w:cs="Times New Roman"/>
          <w:sz w:val="28"/>
          <w:szCs w:val="28"/>
        </w:rPr>
        <w:t>студент  ЕККИ</w:t>
      </w:r>
      <w:proofErr w:type="gramEnd"/>
      <w:r w:rsidRPr="006A324E">
        <w:rPr>
          <w:rFonts w:ascii="Times New Roman" w:eastAsia="Times New Roman" w:hAnsi="Times New Roman" w:cs="Times New Roman"/>
          <w:sz w:val="28"/>
          <w:szCs w:val="28"/>
        </w:rPr>
        <w:t>» через ме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ханизм наставника от кураторов, педагогов и наставников (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поведение в урочное, неурочное время, Правила проживания в общежитии)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Наличие социальных партнёров образовательной организации, их роль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324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системе</w:t>
      </w:r>
      <w:bookmarkStart w:id="6" w:name="_Hlk139270052"/>
      <w:r w:rsidR="0017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24E">
        <w:rPr>
          <w:rFonts w:ascii="Times New Roman" w:eastAsia="Calibri" w:hAnsi="Times New Roman" w:cs="Times New Roman"/>
          <w:kern w:val="24"/>
          <w:sz w:val="28"/>
          <w:szCs w:val="28"/>
        </w:rPr>
        <w:t>профессиональное становление -  Управления культуры, учреждения культуры, центры развития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патриотическое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культурно-просветительское развитие - Музеи, учреждения культуры, военно-патриотические центры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  <w:bookmarkEnd w:id="6"/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духовно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-нравственное и социальное  развитие – религиозные (Мечети, Церкви) и реабилитационные центры (детский дом, коррекционные образовательные организации, Дом инвалидов)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Pr="00374C44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укрепление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ЗОЖ, профилактика употребления ПАВ, антикоррупционное направление, профилактика терроризма и экстремизма - Спортивно-оздоровительные центры,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Сектор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молодежи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Форпост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bookmarkStart w:id="7" w:name="_Hlk117785100"/>
      <w:r w:rsidR="0090730F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воспитания </w:t>
      </w: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проекты и программы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в которых образовательная организация участвует или планирует участвовать (международные, федеральные, региональные, муниципальные, сетевые и др.)</w:t>
      </w:r>
    </w:p>
    <w:p w:rsidR="004201B3" w:rsidRPr="006A324E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Федеральные программы «Движение первых»</w:t>
      </w:r>
      <w:r w:rsidRPr="006A324E">
        <w:rPr>
          <w:rFonts w:ascii="Times New Roman" w:hAnsi="Times New Roman" w:cs="Times New Roman"/>
          <w:sz w:val="28"/>
          <w:szCs w:val="28"/>
        </w:rPr>
        <w:t xml:space="preserve"> (цель -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и становления личности, формирование уважения к традициям и культурам народов России, историческая преемственность, укрепление института семьи).</w:t>
      </w:r>
    </w:p>
    <w:p w:rsidR="004201B3" w:rsidRPr="00374C44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Региональные/муниципальные/сетевые программы: Профсоюзное движение работников культуры Республики Татарстан (цель - повышение уровня жизни студентов отрасли культуры, развитие социального партнерства, культурно - оздоровительное и спортивное </w:t>
      </w:r>
      <w:proofErr w:type="gramStart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обслуживание  -</w:t>
      </w:r>
      <w:proofErr w:type="gramEnd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членов профсоюза)</w:t>
      </w:r>
      <w:r w:rsidR="009073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7"/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iCs/>
          <w:sz w:val="28"/>
          <w:szCs w:val="28"/>
        </w:rPr>
        <w:t>Предметы и элективные курсы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4201B3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«Основы финансовой грамотности и предпринимательства»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(профессионально-трудовая направленность</w:t>
      </w:r>
      <w:proofErr w:type="gramStart"/>
      <w:r w:rsidRPr="006A324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,  «</w:t>
      </w:r>
      <w:proofErr w:type="gramEnd"/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Россия  - моя история»</w:t>
      </w:r>
      <w:r w:rsidR="0090730F">
        <w:rPr>
          <w:rFonts w:ascii="Times New Roman" w:eastAsia="Times New Roman" w:hAnsi="Times New Roman" w:cs="Times New Roman"/>
          <w:iCs/>
          <w:sz w:val="28"/>
          <w:szCs w:val="28"/>
        </w:rPr>
        <w:t>, «Россия – мои горизонты»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(гражданская и патриотическая направленность)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701429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активистов колледжа</w:t>
      </w: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 – ДА «Волонтеры ЕККИ» - отряд экологов, зоологов (экологическая направленность), отряд волонтеров культуры, волонтеров победы (гражданская, духовно-нравственная, социокультурная направленность)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команда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чирлидеров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(спортивно-корпоративный дух на соревнованиях и во время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73DE" w:rsidRDefault="000973DE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201B3" w:rsidRPr="00971A2D" w:rsidRDefault="004201B3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71A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Дополнительные характеристики: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местоположения и </w:t>
      </w:r>
      <w:proofErr w:type="spellStart"/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социо</w:t>
      </w:r>
      <w:proofErr w:type="spellEnd"/>
      <w:r w:rsidR="00D133A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окружения образовательной организации, включённость в историко-культурный контекст территории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 xml:space="preserve">Колледж имеет удобное местоположение – почти в центре города, что позволяет в процессе воспитывающей деятельности сотрудничать со многими организациями сферы культуры города Елабуги, музеями, библиотеками. Так же на базе колледжа проводятся выездные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>лекции с целью приобщения студентов к историко-культурной, этнокультурной жизни.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Открытость жизни колледжа обеспечивается освещением всех важнейших событий в интернет-пространстве: на сайте колледжа </w:t>
      </w:r>
      <w:hyperlink r:id="rId10" w:history="1">
        <w:r w:rsidRPr="00374C4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https://elkkii.ru/</w:t>
        </w:r>
      </w:hyperlink>
      <w:r w:rsidRPr="00374C44">
        <w:rPr>
          <w:rFonts w:ascii="Times New Roman" w:hAnsi="Times New Roman" w:cs="Times New Roman"/>
          <w:sz w:val="28"/>
          <w:szCs w:val="28"/>
        </w:rPr>
        <w:t xml:space="preserve">и в сообществе образовательной организации в социальной сети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>, имеющей статус «</w:t>
      </w:r>
      <w:proofErr w:type="gramStart"/>
      <w:r w:rsidRPr="00374C44">
        <w:rPr>
          <w:rFonts w:ascii="Times New Roman" w:hAnsi="Times New Roman" w:cs="Times New Roman"/>
          <w:sz w:val="28"/>
          <w:szCs w:val="28"/>
        </w:rPr>
        <w:t>Госучреждение»  и</w:t>
      </w:r>
      <w:proofErr w:type="gramEnd"/>
      <w:r w:rsidRPr="00374C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>.</w:t>
      </w:r>
    </w:p>
    <w:p w:rsidR="004201B3" w:rsidRPr="002254CA" w:rsidRDefault="004201B3" w:rsidP="009073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Style w:val="6hwnw"/>
          <w:rFonts w:ascii="Times New Roman" w:hAnsi="Times New Roman" w:cs="Times New Roman"/>
          <w:sz w:val="28"/>
          <w:szCs w:val="28"/>
        </w:rPr>
        <w:t>Е</w:t>
      </w:r>
      <w:r w:rsidRPr="002254CA">
        <w:rPr>
          <w:rFonts w:ascii="Times New Roman" w:hAnsi="Times New Roman" w:cs="Times New Roman"/>
          <w:sz w:val="28"/>
          <w:szCs w:val="28"/>
        </w:rPr>
        <w:t>лабужский колледж культуры и искусств — государственное автономное образовательное учреждение среднего профессионального образования, одно из старейших учебных заведений Татарстана. История создания училища берет свое начало в далеком 1936 году, когда был открыт библиотечный техникум и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политпросветтехникум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>. В 1960 году по специальному решению правительства страны эти два учреждения были объединены в Татарское республиканское культурно-просветительное училище с библиотечным и клубным отделениями.</w:t>
      </w:r>
    </w:p>
    <w:p w:rsidR="004201B3" w:rsidRDefault="004201B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Fonts w:ascii="Times New Roman" w:hAnsi="Times New Roman" w:cs="Times New Roman"/>
          <w:sz w:val="28"/>
          <w:szCs w:val="28"/>
        </w:rPr>
        <w:t>В 1990 году училище было переименовано в Татарское республиканское училище культуры, в 1993 году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культуры, в 2007-м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 и искусств, в 2016 году — в Елабужский колледж культуры и искусств.</w:t>
      </w:r>
    </w:p>
    <w:p w:rsidR="002254CA" w:rsidRPr="000973DE" w:rsidRDefault="00C93FEF" w:rsidP="00C93F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548DD4" w:themeColor="text2" w:themeTint="99"/>
          <w:kern w:val="24"/>
          <w:sz w:val="28"/>
          <w:szCs w:val="28"/>
        </w:rPr>
        <w:tab/>
      </w:r>
      <w:proofErr w:type="gramStart"/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51.02.01 </w:t>
      </w:r>
      <w:r w:rsidR="00B06606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Народное</w:t>
      </w:r>
      <w:proofErr w:type="gramEnd"/>
      <w:r w:rsidR="00B06606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художественное творчество (по видам)</w:t>
      </w:r>
      <w:r w:rsid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="00B06606" w:rsidRPr="000973DE">
        <w:rPr>
          <w:rFonts w:ascii="Times New Roman" w:eastAsia="Calibri" w:hAnsi="Times New Roman" w:cs="Times New Roman"/>
          <w:kern w:val="24"/>
          <w:sz w:val="28"/>
          <w:szCs w:val="28"/>
        </w:rPr>
        <w:t>«Театральное творчество»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. </w:t>
      </w:r>
      <w:r w:rsidR="000973DE">
        <w:rPr>
          <w:rFonts w:ascii="Times New Roman" w:eastAsia="Calibri" w:hAnsi="Times New Roman" w:cs="Times New Roman"/>
          <w:kern w:val="24"/>
          <w:sz w:val="28"/>
          <w:szCs w:val="28"/>
        </w:rPr>
        <w:t>1957 год для колледжа</w:t>
      </w:r>
      <w:r w:rsidR="00B06606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был ознаменован открытием театрального отделения. В те далёкие годы, это было единственное в Республике учебное учреждение, готовящее руководителей самодеятельных и любительских театральных коллективов. Своими успехами предметно-цикловая комиссия театральных дисциплин обязана, в первую очередь, талантливым педагогам, прекрасным актерам и режиссерам, которые стояли у истоков отделения</w:t>
      </w:r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B06606" w:rsidRPr="000973DE" w:rsidRDefault="00B06606" w:rsidP="00B06606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proofErr w:type="gramStart"/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51.02.02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Социально</w:t>
      </w:r>
      <w:proofErr w:type="gramEnd"/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-культурная деятельность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 Специальность "С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оциально-культурной деятельности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>" -  одна из старейших в колледже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. За период своего существования она претерпела много изменений: менялись  названия («</w:t>
      </w:r>
      <w:proofErr w:type="spellStart"/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Клубоведения</w:t>
      </w:r>
      <w:proofErr w:type="spellEnd"/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», «Культурно-просветительной работы», «Культурно-досуговой деятельности», «Социально-культурной деятельности), но суть и содержание ее работы всегда оставалась одна - качественная подготовка разносторонних специалистов социально-культурной сферы, знающих специфику работы со всеми категориями населения, умеющими грамотно и интересно организовать досуг людей, используя традиционные и инновационные средства, формы, методы и технологии досуговой деятельности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театрализованных представлений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25496C" w:rsidRPr="000973DE" w:rsidRDefault="0025496C" w:rsidP="000973DE">
      <w:pPr>
        <w:spacing w:after="0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   52.02.04 “Актерское искусство” открылось в 2008 году. 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t>По этой специальности</w:t>
      </w:r>
      <w:r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выпускаются студенты повышенного уровня и получают квалификацию: актер драматического театра и кино.    Студенты всегда активны, инициативны они представляют собой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ведущую творческую силу колледжа и ПЦК</w:t>
      </w:r>
      <w:r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.  Выпускники достойно представляют отделение  в учреждениях  культуры, в театрах, на телевидении, в школах РТ и за ее пределами. Многие стали артистами профессиональных театров 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lastRenderedPageBreak/>
        <w:t>Казани,</w:t>
      </w:r>
      <w:r w:rsidRPr="000973DE">
        <w:rPr>
          <w:rFonts w:ascii="Times New Roman" w:hAnsi="Times New Roman" w:cs="Times New Roman"/>
          <w:sz w:val="28"/>
          <w:szCs w:val="28"/>
          <w:lang w:val="tt-RU"/>
        </w:rPr>
        <w:t>Мензелинска, Альметьевска, Наб. Челнов, Нижнекамска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t>, Бугульма,</w:t>
      </w:r>
      <w:r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t>Ту</w:t>
      </w:r>
      <w:r w:rsidR="000973DE" w:rsidRPr="000973DE">
        <w:rPr>
          <w:rFonts w:ascii="Times New Roman" w:hAnsi="Times New Roman" w:cs="Times New Roman"/>
          <w:sz w:val="28"/>
          <w:szCs w:val="28"/>
          <w:lang w:val="tt-RU"/>
        </w:rPr>
        <w:t>й</w:t>
      </w:r>
      <w:r w:rsidR="00C93FEF" w:rsidRPr="000973DE">
        <w:rPr>
          <w:rFonts w:ascii="Times New Roman" w:hAnsi="Times New Roman" w:cs="Times New Roman"/>
          <w:sz w:val="28"/>
          <w:szCs w:val="28"/>
          <w:lang w:val="tt-RU"/>
        </w:rPr>
        <w:t>мазы,</w:t>
      </w:r>
      <w:r w:rsidR="000973DE"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Большая Атня , Буинск </w:t>
      </w:r>
      <w:r w:rsidRPr="000973DE">
        <w:rPr>
          <w:rFonts w:ascii="Times New Roman" w:hAnsi="Times New Roman" w:cs="Times New Roman"/>
          <w:sz w:val="28"/>
          <w:szCs w:val="28"/>
          <w:lang w:val="tt-RU"/>
        </w:rPr>
        <w:t xml:space="preserve"> и др. театров</w:t>
      </w:r>
      <w:r w:rsidR="000973DE" w:rsidRPr="000973D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За время существования 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</w:t>
      </w:r>
      <w:proofErr w:type="spellStart"/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>пцк</w:t>
      </w:r>
      <w:proofErr w:type="spellEnd"/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усовершенствовалась материал</w:t>
      </w:r>
      <w:r w:rsidR="00D133A4">
        <w:rPr>
          <w:rFonts w:ascii="Times New Roman" w:eastAsia="Calibri" w:hAnsi="Times New Roman" w:cs="Times New Roman"/>
          <w:kern w:val="24"/>
          <w:sz w:val="28"/>
          <w:szCs w:val="28"/>
        </w:rPr>
        <w:t>ьно-техническая база, для выпол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н</w:t>
      </w:r>
      <w:r w:rsidR="00D133A4">
        <w:rPr>
          <w:rFonts w:ascii="Times New Roman" w:eastAsia="Calibri" w:hAnsi="Times New Roman" w:cs="Times New Roman"/>
          <w:kern w:val="24"/>
          <w:sz w:val="28"/>
          <w:szCs w:val="28"/>
        </w:rPr>
        <w:t>ени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я теоретических, практических и индивидуальных занятий, предусмотренных учебными планами и программами, в распоряжении преподавателей и студентов кабинет режиссуры, кабинет компьютерной обработки информации, методический кабинет, кабинеты сценической речи, движения, музыкального оформления, грим-лаборатория, мастерская для изготовления декораций и реквизита, костюмерная, репетиционная, концертно-театральный зал.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  <w:t>Сформировался и педагогический коллектив, состоящий из высококвалифицированных специалистов, обеспечивающих подготовку студентов в соответствии с требованиями государственного образовательного стандарта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C93FEF" w:rsidRPr="000973DE" w:rsidRDefault="000973DE" w:rsidP="00C93FEF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>Традиции, формировавшиеся многие десятилетия, находят свое продолжение в делах сегодняшних членов комиссии. Это грамотные, имеющие богатый опыт работы в организации различных мероприятий, энергичные, влюбленные в свою профессию преподаватели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 Они воспитали и сплотили вокруг себя целое поколение преподавателей, которые продолжают сложившиеся традиции, и используя накопленный опыт, готовят квалифицированных руково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дителей театральных коллективов, менеджеров СКС, артистов театра и кино.</w:t>
      </w:r>
    </w:p>
    <w:p w:rsidR="00C93FEF" w:rsidRPr="000973DE" w:rsidRDefault="00C93FEF" w:rsidP="00C93FEF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Преподаватели и студенты отделения принимают активное участие в организации и проведении городских и Республиканских массовых театральных представлений, концертов, торжеств и вечеров. Заложены и поддерживаются новые традиции, в учебном театре поставлены новые спектакли: </w:t>
      </w:r>
    </w:p>
    <w:p w:rsidR="00C93FEF" w:rsidRPr="000973DE" w:rsidRDefault="00C93FEF" w:rsidP="00C93FEF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Интересная профессия, опытные педагоги, заинтересованность в достижении результатов, преемственность традиций, позволяет выпускать отличных специалистов по специальностям "НХТ" (Театральное творчество), “Социально-культурная деятельность”, “Актерское искусство”.</w:t>
      </w:r>
    </w:p>
    <w:p w:rsidR="004201B3" w:rsidRPr="00C93FEF" w:rsidRDefault="000973DE" w:rsidP="00254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3FEF" w:rsidRPr="00C93FEF">
        <w:rPr>
          <w:rFonts w:ascii="Times New Roman" w:hAnsi="Times New Roman" w:cs="Times New Roman"/>
          <w:sz w:val="28"/>
          <w:szCs w:val="28"/>
        </w:rPr>
        <w:t>За 67</w:t>
      </w:r>
      <w:r w:rsidR="004201B3" w:rsidRPr="00C93FEF">
        <w:rPr>
          <w:rFonts w:ascii="Times New Roman" w:hAnsi="Times New Roman" w:cs="Times New Roman"/>
          <w:sz w:val="28"/>
          <w:szCs w:val="28"/>
        </w:rPr>
        <w:t xml:space="preserve"> лет </w:t>
      </w:r>
      <w:r w:rsidR="00C93FEF">
        <w:rPr>
          <w:rFonts w:ascii="Times New Roman" w:hAnsi="Times New Roman" w:cs="Times New Roman"/>
          <w:sz w:val="28"/>
          <w:szCs w:val="28"/>
        </w:rPr>
        <w:t xml:space="preserve">театральное отделение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ПЦК)</w:t>
      </w:r>
      <w:r w:rsidR="00C93FEF">
        <w:rPr>
          <w:rFonts w:ascii="Times New Roman" w:hAnsi="Times New Roman" w:cs="Times New Roman"/>
          <w:sz w:val="28"/>
          <w:szCs w:val="28"/>
        </w:rPr>
        <w:t xml:space="preserve">  выпустило</w:t>
      </w:r>
      <w:proofErr w:type="gramEnd"/>
      <w:r w:rsidR="00C93FEF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4201B3" w:rsidRPr="00C93FEF">
        <w:rPr>
          <w:rFonts w:ascii="Times New Roman" w:hAnsi="Times New Roman" w:cs="Times New Roman"/>
          <w:sz w:val="28"/>
          <w:szCs w:val="28"/>
        </w:rPr>
        <w:t xml:space="preserve"> </w:t>
      </w:r>
      <w:r w:rsidR="00C93FEF">
        <w:rPr>
          <w:rFonts w:ascii="Times New Roman" w:hAnsi="Times New Roman" w:cs="Times New Roman"/>
          <w:sz w:val="28"/>
          <w:szCs w:val="28"/>
        </w:rPr>
        <w:t>5</w:t>
      </w:r>
      <w:r w:rsidR="004201B3" w:rsidRPr="00C93FEF">
        <w:rPr>
          <w:rFonts w:ascii="Times New Roman" w:hAnsi="Times New Roman" w:cs="Times New Roman"/>
          <w:sz w:val="28"/>
          <w:szCs w:val="28"/>
        </w:rPr>
        <w:t>000 работников социал</w:t>
      </w:r>
      <w:r w:rsidR="00C93FEF">
        <w:rPr>
          <w:rFonts w:ascii="Times New Roman" w:hAnsi="Times New Roman" w:cs="Times New Roman"/>
          <w:sz w:val="28"/>
          <w:szCs w:val="28"/>
        </w:rPr>
        <w:t>ьно-культурной сферы. В ПЦК</w:t>
      </w:r>
      <w:r w:rsidR="004201B3" w:rsidRPr="00C93FEF">
        <w:rPr>
          <w:rFonts w:ascii="Times New Roman" w:hAnsi="Times New Roman" w:cs="Times New Roman"/>
          <w:sz w:val="28"/>
          <w:szCs w:val="28"/>
        </w:rPr>
        <w:t xml:space="preserve"> уделяется большое внимание обучению на родном языке, национальным искусствам, фольклору. </w:t>
      </w:r>
    </w:p>
    <w:p w:rsidR="004201B3" w:rsidRPr="000973DE" w:rsidRDefault="004201B3" w:rsidP="00097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73DE">
        <w:rPr>
          <w:rFonts w:ascii="Times New Roman" w:hAnsi="Times New Roman" w:cs="Times New Roman"/>
          <w:sz w:val="28"/>
          <w:szCs w:val="28"/>
        </w:rPr>
        <w:t xml:space="preserve">Визитной карточкой </w:t>
      </w:r>
      <w:r w:rsidR="002254CA" w:rsidRPr="000973DE">
        <w:rPr>
          <w:rFonts w:ascii="Times New Roman" w:hAnsi="Times New Roman" w:cs="Times New Roman"/>
          <w:sz w:val="28"/>
          <w:szCs w:val="28"/>
        </w:rPr>
        <w:t xml:space="preserve">ПЦК </w:t>
      </w:r>
      <w:r w:rsidR="00C2737C" w:rsidRPr="000973DE">
        <w:rPr>
          <w:rFonts w:ascii="Times New Roman" w:hAnsi="Times New Roman" w:cs="Times New Roman"/>
          <w:sz w:val="28"/>
          <w:szCs w:val="28"/>
        </w:rPr>
        <w:t xml:space="preserve"> </w:t>
      </w:r>
      <w:r w:rsidRPr="000973DE">
        <w:rPr>
          <w:rFonts w:ascii="Times New Roman" w:hAnsi="Times New Roman" w:cs="Times New Roman"/>
          <w:sz w:val="28"/>
          <w:szCs w:val="28"/>
        </w:rPr>
        <w:t xml:space="preserve"> являются студенческие </w:t>
      </w:r>
      <w:r w:rsidR="00C2737C" w:rsidRPr="000973DE">
        <w:rPr>
          <w:rFonts w:ascii="Times New Roman" w:hAnsi="Times New Roman" w:cs="Times New Roman"/>
          <w:sz w:val="28"/>
          <w:szCs w:val="28"/>
        </w:rPr>
        <w:t xml:space="preserve">театральные </w:t>
      </w:r>
      <w:r w:rsidRPr="000973DE">
        <w:rPr>
          <w:rFonts w:ascii="Times New Roman" w:hAnsi="Times New Roman" w:cs="Times New Roman"/>
          <w:sz w:val="28"/>
          <w:szCs w:val="28"/>
        </w:rPr>
        <w:t>студенческие объединения по интересам — победители международных, всероссийских, республиканских конкурсов и фестивалей «Созвездие</w:t>
      </w:r>
      <w:proofErr w:type="gramStart"/>
      <w:r w:rsidRPr="000973DE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proofErr w:type="gramEnd"/>
      <w:r w:rsidRPr="000973DE">
        <w:rPr>
          <w:rFonts w:ascii="Times New Roman" w:hAnsi="Times New Roman" w:cs="Times New Roman"/>
          <w:sz w:val="28"/>
          <w:szCs w:val="28"/>
        </w:rPr>
        <w:t>Дулкыннар</w:t>
      </w:r>
      <w:proofErr w:type="spellEnd"/>
      <w:r w:rsidRPr="000973DE">
        <w:rPr>
          <w:rFonts w:ascii="Times New Roman" w:hAnsi="Times New Roman" w:cs="Times New Roman"/>
          <w:sz w:val="28"/>
          <w:szCs w:val="28"/>
        </w:rPr>
        <w:t>», «Действующие лица»</w:t>
      </w:r>
      <w:r w:rsidR="008579FE" w:rsidRPr="000973DE">
        <w:rPr>
          <w:rFonts w:ascii="Times New Roman" w:hAnsi="Times New Roman" w:cs="Times New Roman"/>
          <w:sz w:val="28"/>
          <w:szCs w:val="28"/>
        </w:rPr>
        <w:t>, "Если бы"</w:t>
      </w:r>
      <w:r w:rsidR="00C2737C" w:rsidRPr="000973DE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="00C2737C" w:rsidRPr="000973DE">
        <w:rPr>
          <w:rFonts w:ascii="Times New Roman" w:hAnsi="Times New Roman" w:cs="Times New Roman"/>
          <w:sz w:val="28"/>
          <w:szCs w:val="28"/>
        </w:rPr>
        <w:t>Бикафест</w:t>
      </w:r>
      <w:proofErr w:type="spellEnd"/>
      <w:r w:rsidR="00C2737C" w:rsidRPr="000973DE">
        <w:rPr>
          <w:rFonts w:ascii="Times New Roman" w:hAnsi="Times New Roman" w:cs="Times New Roman"/>
          <w:sz w:val="28"/>
          <w:szCs w:val="28"/>
        </w:rPr>
        <w:t>",</w:t>
      </w:r>
      <w:r w:rsidR="008D629F" w:rsidRPr="000973DE">
        <w:rPr>
          <w:rFonts w:ascii="Times New Roman" w:hAnsi="Times New Roman" w:cs="Times New Roman"/>
          <w:sz w:val="28"/>
          <w:szCs w:val="28"/>
        </w:rPr>
        <w:t xml:space="preserve"> </w:t>
      </w:r>
      <w:r w:rsidR="001A3B74" w:rsidRPr="000973DE">
        <w:rPr>
          <w:rFonts w:ascii="Times New Roman" w:hAnsi="Times New Roman" w:cs="Times New Roman"/>
          <w:sz w:val="28"/>
          <w:szCs w:val="28"/>
        </w:rPr>
        <w:t xml:space="preserve"> "Культурный код", </w:t>
      </w:r>
      <w:r w:rsidR="008D629F" w:rsidRPr="000973D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C2737C" w:rsidRPr="000973DE">
        <w:rPr>
          <w:rFonts w:ascii="Times New Roman" w:hAnsi="Times New Roman" w:cs="Times New Roman"/>
          <w:sz w:val="28"/>
          <w:szCs w:val="28"/>
        </w:rPr>
        <w:t>Илхамият</w:t>
      </w:r>
      <w:proofErr w:type="spellEnd"/>
      <w:r w:rsidR="00C2737C" w:rsidRPr="000973DE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="00C2737C" w:rsidRPr="000973DE">
        <w:rPr>
          <w:rFonts w:ascii="Times New Roman" w:hAnsi="Times New Roman" w:cs="Times New Roman"/>
          <w:sz w:val="28"/>
          <w:szCs w:val="28"/>
        </w:rPr>
        <w:t>Джалильские</w:t>
      </w:r>
      <w:proofErr w:type="spellEnd"/>
      <w:r w:rsidR="00C2737C" w:rsidRPr="000973DE">
        <w:rPr>
          <w:rFonts w:ascii="Times New Roman" w:hAnsi="Times New Roman" w:cs="Times New Roman"/>
          <w:sz w:val="28"/>
          <w:szCs w:val="28"/>
        </w:rPr>
        <w:t xml:space="preserve"> чтения", "Наследники </w:t>
      </w:r>
      <w:proofErr w:type="spellStart"/>
      <w:r w:rsidR="00C2737C" w:rsidRPr="000973DE">
        <w:rPr>
          <w:rFonts w:ascii="Times New Roman" w:hAnsi="Times New Roman" w:cs="Times New Roman"/>
          <w:sz w:val="28"/>
          <w:szCs w:val="28"/>
        </w:rPr>
        <w:t>Альманда</w:t>
      </w:r>
      <w:r w:rsidR="00BA5B6C" w:rsidRPr="000973DE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BA5B6C" w:rsidRPr="000973DE">
        <w:rPr>
          <w:rFonts w:ascii="Times New Roman" w:hAnsi="Times New Roman" w:cs="Times New Roman"/>
          <w:sz w:val="28"/>
          <w:szCs w:val="28"/>
        </w:rPr>
        <w:t>", "Страна поющего соловья",</w:t>
      </w:r>
      <w:r w:rsidR="004046AB" w:rsidRPr="000973DE">
        <w:rPr>
          <w:rFonts w:ascii="Times New Roman" w:hAnsi="Times New Roman" w:cs="Times New Roman"/>
          <w:sz w:val="28"/>
          <w:szCs w:val="28"/>
        </w:rPr>
        <w:t xml:space="preserve"> </w:t>
      </w:r>
      <w:r w:rsidR="001B212D" w:rsidRPr="000973DE">
        <w:rPr>
          <w:rFonts w:ascii="Times New Roman" w:hAnsi="Times New Roman" w:cs="Times New Roman"/>
          <w:sz w:val="28"/>
          <w:szCs w:val="28"/>
        </w:rPr>
        <w:t>"Арт-территория", "</w:t>
      </w:r>
      <w:r w:rsidR="004046AB" w:rsidRPr="000973DE">
        <w:rPr>
          <w:rFonts w:ascii="Times New Roman" w:hAnsi="Times New Roman" w:cs="Times New Roman"/>
          <w:sz w:val="28"/>
          <w:szCs w:val="28"/>
        </w:rPr>
        <w:t>Звездный путь",</w:t>
      </w:r>
      <w:r w:rsidR="001B212D" w:rsidRPr="000973DE">
        <w:rPr>
          <w:rFonts w:ascii="Times New Roman" w:hAnsi="Times New Roman" w:cs="Times New Roman"/>
          <w:sz w:val="28"/>
          <w:szCs w:val="28"/>
        </w:rPr>
        <w:t xml:space="preserve"> </w:t>
      </w:r>
      <w:r w:rsidR="008D629F" w:rsidRPr="000973DE">
        <w:rPr>
          <w:rFonts w:ascii="Times New Roman" w:hAnsi="Times New Roman" w:cs="Times New Roman"/>
          <w:sz w:val="28"/>
          <w:szCs w:val="28"/>
        </w:rPr>
        <w:t xml:space="preserve"> "Российский берег. Победный май",</w:t>
      </w:r>
      <w:r w:rsidR="00BA5B6C" w:rsidRPr="000973DE">
        <w:rPr>
          <w:rFonts w:ascii="Times New Roman" w:hAnsi="Times New Roman" w:cs="Times New Roman"/>
          <w:sz w:val="28"/>
          <w:szCs w:val="28"/>
        </w:rPr>
        <w:t xml:space="preserve"> конференции и олимпиады</w:t>
      </w:r>
      <w:r w:rsidR="004046AB" w:rsidRPr="000973DE">
        <w:rPr>
          <w:rFonts w:ascii="Times New Roman" w:hAnsi="Times New Roman" w:cs="Times New Roman"/>
          <w:sz w:val="28"/>
          <w:szCs w:val="28"/>
        </w:rPr>
        <w:t xml:space="preserve"> "Традиции и со</w:t>
      </w:r>
      <w:r w:rsidR="00BA5B6C" w:rsidRPr="000973DE">
        <w:rPr>
          <w:rFonts w:ascii="Times New Roman" w:hAnsi="Times New Roman" w:cs="Times New Roman"/>
          <w:sz w:val="28"/>
          <w:szCs w:val="28"/>
        </w:rPr>
        <w:t>временность</w:t>
      </w:r>
      <w:r w:rsidR="00C2737C" w:rsidRPr="000973DE">
        <w:rPr>
          <w:rFonts w:ascii="Times New Roman" w:hAnsi="Times New Roman" w:cs="Times New Roman"/>
          <w:sz w:val="28"/>
          <w:szCs w:val="28"/>
        </w:rPr>
        <w:t>"</w:t>
      </w:r>
      <w:r w:rsidR="00BA5B6C" w:rsidRPr="000973DE">
        <w:rPr>
          <w:rFonts w:ascii="Times New Roman" w:hAnsi="Times New Roman" w:cs="Times New Roman"/>
          <w:sz w:val="28"/>
          <w:szCs w:val="28"/>
        </w:rPr>
        <w:t>, "Профобразование"</w:t>
      </w:r>
      <w:r w:rsidR="00C2737C" w:rsidRPr="000973DE">
        <w:rPr>
          <w:rFonts w:ascii="Times New Roman" w:hAnsi="Times New Roman" w:cs="Times New Roman"/>
          <w:sz w:val="28"/>
          <w:szCs w:val="28"/>
        </w:rPr>
        <w:t xml:space="preserve"> </w:t>
      </w:r>
      <w:r w:rsidRPr="000973DE">
        <w:rPr>
          <w:rFonts w:ascii="Times New Roman" w:hAnsi="Times New Roman" w:cs="Times New Roman"/>
          <w:sz w:val="28"/>
          <w:szCs w:val="28"/>
        </w:rPr>
        <w:t>и др.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Воспитательная работа в колледже нацелена на подготовку специалистов нового типа, достойных граждан России, ориентированных на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высокие нравственные ценности, свободно владеющих своей профессией, готовых к эффективной профессиональной деятельности на уровне современных стандартов и передовых технологий, способных жить и трудиться в стремительно меняющихся социально-экономических условиях. Большую роль в воспитательном процессе играют ключевые мероприятия колледжа, являющиеся одним из вариантов совместной деятельности студентов и преподавателей. Важной чертой каждого ключевого дела является его коллективный характер на всех стадиях реализации: разработка, планирование, проведение, подведение итогов, анализ результатов. В проведении общих дел присутствует как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между группами, так и конструктивное межгрупповое и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взаимодействие обучающихся, а также их социальная активность</w:t>
      </w:r>
    </w:p>
    <w:p w:rsidR="004201B3" w:rsidRPr="00374C44" w:rsidRDefault="004201B3" w:rsidP="004201B3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Контингент обучающихся, социальный портрет семей (социально-культурные, этнокультурные и иные особенности), наличие и состав обучающихся с ОВЗ, находящихся в трудной жизненной ситуации, наличие особых образовательных потребностей у обучающихся, их семей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756E" w:rsidRPr="0090730F" w:rsidRDefault="0031756E" w:rsidP="004201B3">
      <w:pPr>
        <w:pStyle w:val="a3"/>
        <w:jc w:val="both"/>
        <w:rPr>
          <w:rFonts w:ascii="Times New Roman" w:eastAsia="Calibri" w:hAnsi="Times New Roman" w:cs="Times New Roman"/>
          <w:color w:val="548DD4" w:themeColor="text2" w:themeTint="99"/>
          <w:kern w:val="24"/>
          <w:sz w:val="28"/>
          <w:szCs w:val="28"/>
        </w:rPr>
      </w:pPr>
    </w:p>
    <w:p w:rsidR="004201B3" w:rsidRPr="006A324E" w:rsidRDefault="004201B3" w:rsidP="00374C4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Организационно-правовая форма образовательной организации, реализующей программы СПО, направленность реализуемых ФГОС СПО по профессиям/специальностям</w:t>
      </w:r>
    </w:p>
    <w:p w:rsidR="004201B3" w:rsidRPr="006A324E" w:rsidRDefault="004201B3" w:rsidP="004201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324E">
        <w:rPr>
          <w:rFonts w:ascii="Times New Roman" w:eastAsia="Calibri" w:hAnsi="Times New Roman" w:cs="Times New Roman"/>
          <w:sz w:val="28"/>
          <w:szCs w:val="28"/>
        </w:rPr>
        <w:t xml:space="preserve">ФГОС основного общего образования </w:t>
      </w:r>
      <w:proofErr w:type="gramStart"/>
      <w:r w:rsidRPr="006A324E">
        <w:rPr>
          <w:rFonts w:ascii="Times New Roman" w:eastAsia="Calibri" w:hAnsi="Times New Roman" w:cs="Times New Roman"/>
          <w:sz w:val="28"/>
          <w:szCs w:val="28"/>
        </w:rPr>
        <w:t xml:space="preserve">2022, </w:t>
      </w:r>
      <w:r w:rsidRPr="006A324E">
        <w:rPr>
          <w:rFonts w:ascii="Times New Roman" w:hAnsi="Times New Roman" w:cs="Times New Roman"/>
          <w:sz w:val="28"/>
          <w:szCs w:val="28"/>
        </w:rPr>
        <w:t> ФГОС</w:t>
      </w:r>
      <w:proofErr w:type="gramEnd"/>
      <w:r w:rsidRPr="006A324E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(2014 – </w:t>
      </w:r>
      <w:r w:rsidR="0031756E">
        <w:rPr>
          <w:rFonts w:ascii="Times New Roman" w:hAnsi="Times New Roman" w:cs="Times New Roman"/>
          <w:sz w:val="28"/>
          <w:szCs w:val="28"/>
        </w:rPr>
        <w:t>Актерское искусство,</w:t>
      </w:r>
      <w:r w:rsidRPr="006A324E">
        <w:rPr>
          <w:rFonts w:ascii="Times New Roman" w:hAnsi="Times New Roman" w:cs="Times New Roman"/>
          <w:sz w:val="28"/>
          <w:szCs w:val="28"/>
        </w:rPr>
        <w:t xml:space="preserve"> 2022 – НХТ, СКД) </w:t>
      </w:r>
    </w:p>
    <w:p w:rsidR="004201B3" w:rsidRPr="0097047F" w:rsidRDefault="004201B3" w:rsidP="004201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2.2.Основные</w:t>
      </w:r>
      <w:r w:rsidR="0031756E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модули</w:t>
      </w:r>
    </w:p>
    <w:p w:rsidR="004201B3" w:rsidRPr="00374C44" w:rsidRDefault="004201B3" w:rsidP="00374C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«Образовательная деятельность»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теоретического материала в создании творческих проектов, связанных с будущей профессиональной деятельностью. Через создаваемые проекты,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способствующих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повышению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статуса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престижа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творческих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gramStart"/>
      <w:r w:rsidRPr="00374C44">
        <w:rPr>
          <w:rFonts w:ascii="Times New Roman" w:hAnsi="Times New Roman" w:cs="Times New Roman"/>
          <w:w w:val="110"/>
          <w:sz w:val="28"/>
          <w:szCs w:val="28"/>
        </w:rPr>
        <w:t>профессий,  прославляющих</w:t>
      </w:r>
      <w:proofErr w:type="gramEnd"/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  достижения сферы культуры выпускников, преподавателей.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аудиторных занятий предусматривает: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духовно-нравственным и социокультурным ценностям; подбор соответствующего тематического содержания, текстов для чтения, задач для решения, проблемных ситуаций для обсуждений и т.п., отвечающих содержанию и задачам воспитания;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работы;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реализацию приоритета воспитания в учебной деятельности; привлечение внимания обучающихся к ценностному аспекту изучаемых на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активных и интерактивных форм учебной работы: просмотр и обсуждение видеофильмов, дискуссия, анализ художественного текста, игра, работа в группах, решение проблемных задач, творческое задание, круглый стол, мозговой штурм, моделирование производственных процессов и ситуаций и др.; побуждение обучающихся соблюдать на занятии нормы поведения, правила общения со сверстниками и преподавателями, соответствующие укладу колледжа, установление и поддержка доброжелательной атмосферы;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В процессе освоения общеобразовательных дисциплин происходит достижение обучающимися личностных результатов в соответствии с ФГОС СПО: - осознание российской гражданской идентичности;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- готовность обучающихся к саморазвитию, самостоятельности и личностному самоопределению; - наличие мотивации к целенаправленной социально значимой деятельности;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Реализация образовательной программы подготовки специалистов среднего звена предполагает включение в рабочие программы учебных дисциплин, профессиональных модулей планируемых личностных результатов воспитания:</w:t>
      </w:r>
    </w:p>
    <w:p w:rsidR="004201B3" w:rsidRPr="00374C44" w:rsidRDefault="004201B3" w:rsidP="00374C44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Формы реализации модуля: лекции; семинарские, практические или лабораторные занятия; курсовая работа; реферат; исследовательская работа; олимпиады; конкурс; консультации; конференция; беседа; презентация;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«Кураторство»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организации совместных социально-значимых проектов, отвечающих потребностям обучающихся, дающих возможности для 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самореализации, установления и укрепления доверительных отношений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внутри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группы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между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куратором, учитывая взаимодействие с родителями. Помимо учета достижений, организация мониторинга пропусков занятий, реализации проекта «Пушкинская карта», а так же мониторинг работы с «группой риска».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кураторства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планирование и проведение групповых собраний обучающихся, находящихся в ведении куратора, целевой воспитательной тематической направленности по планам работы кураторов и по необходимости;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инициирование и поддержка кураторами участия обучающихся в общих мероприятиях колледжа, оказание необходимой помощи обучающимися </w:t>
      </w:r>
      <w:r w:rsidR="00273D2E">
        <w:rPr>
          <w:rFonts w:ascii="Times New Roman" w:hAnsi="Times New Roman" w:cs="Times New Roman"/>
          <w:sz w:val="28"/>
          <w:szCs w:val="28"/>
        </w:rPr>
        <w:t>в их подготовке и проведении;</w:t>
      </w:r>
      <w:r w:rsidRPr="00374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поддержка активной позиции каждого обучающегося, предоставление возможности обсуждения и принятия решений, создание благоприятной среды общения;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организация социально-значимых совместных проектов для личностного развития обучающихся, отвечающих их потребностям, дающих возможности для самореализации, установления и укрепления доверительных отношений внутри учебной группы и между группой и куратором;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сплочение коллектива группы через игры и тренинги на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командо</w:t>
      </w:r>
      <w:proofErr w:type="spellEnd"/>
      <w:r w:rsidR="00D133A4">
        <w:rPr>
          <w:rFonts w:ascii="Times New Roman" w:hAnsi="Times New Roman" w:cs="Times New Roman"/>
          <w:sz w:val="28"/>
          <w:szCs w:val="28"/>
        </w:rPr>
        <w:t xml:space="preserve">- </w:t>
      </w:r>
      <w:r w:rsidRPr="00374C44">
        <w:rPr>
          <w:rFonts w:ascii="Times New Roman" w:hAnsi="Times New Roman" w:cs="Times New Roman"/>
          <w:sz w:val="28"/>
          <w:szCs w:val="28"/>
        </w:rPr>
        <w:t xml:space="preserve">образование, походы, экскурсии, празднования дней рождения, тематические вечера и т.п.;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ведение </w:t>
      </w:r>
      <w:r w:rsidR="00273D2E">
        <w:rPr>
          <w:rFonts w:ascii="Times New Roman" w:hAnsi="Times New Roman" w:cs="Times New Roman"/>
          <w:sz w:val="28"/>
          <w:szCs w:val="28"/>
        </w:rPr>
        <w:t>Методического комплекса</w:t>
      </w:r>
      <w:r w:rsidRPr="00374C44">
        <w:rPr>
          <w:rFonts w:ascii="Times New Roman" w:hAnsi="Times New Roman" w:cs="Times New Roman"/>
          <w:sz w:val="28"/>
          <w:szCs w:val="28"/>
        </w:rPr>
        <w:t xml:space="preserve"> куратора и составление </w:t>
      </w:r>
      <w:r w:rsidR="00273D2E">
        <w:rPr>
          <w:rFonts w:ascii="Times New Roman" w:hAnsi="Times New Roman" w:cs="Times New Roman"/>
          <w:sz w:val="28"/>
          <w:szCs w:val="28"/>
        </w:rPr>
        <w:t>социальных паспортов студентов</w:t>
      </w:r>
      <w:r w:rsidRPr="00374C44">
        <w:rPr>
          <w:rFonts w:ascii="Times New Roman" w:hAnsi="Times New Roman" w:cs="Times New Roman"/>
          <w:sz w:val="28"/>
          <w:szCs w:val="28"/>
        </w:rPr>
        <w:t xml:space="preserve">, осведомлённость об их интересах и проблемах;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доверительное общение и поддержка обучающихся в решении проблем (налаживание взаимоотношений с однокурсниками или педагогами, успеваемость и т.д.), совместный поиск решений проблем, коррекция поведения через беседы индивидуально и(или) вместе с их родителями, с другими обучающимися группы;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регулярные консультации с преподавателями,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преподавателями и обучающимися;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информирование родителей об академических успехах и проблемах обучающихся, их положении в учебной, студенческой группе, о жизни группы в целом, помощь родителям и иным членам семьи в отношениях с преподавателями, администрацией;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планирование, подготовка и проведение праздников, фестивалей, конкурсов, соревнований и т.д. с обучающимися в группе.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«Наставничество»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Через реализацию проекта «Адаптационные курсы для первокурсников» при общении с известными и успешными деятелями культуры и </w:t>
      </w:r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искусств  происходит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погружение в профессиональную деятельность с первых дней обучения. Участие в совместных с преподавателями мероприятиях: праздниках, спектаклях, концертах – позволяет с понять особенности профессии на практике.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наставничества как уникальной технологии передачи опыта и знаний предусматривает: </w:t>
      </w:r>
    </w:p>
    <w:p w:rsidR="00273D2E" w:rsidRDefault="00273D2E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содействие осознанному выбору оптимальной образовательной траектории, в том числе для обучающихся с особыми потребностями детей с ОВЗ, одаренных, обучающихся, находящихся в трудной жизненной ситуации;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оказание психологической и профессиональной поддержки наставляемому в реализации им индивидуального маршрута и в жизненном самоопределении;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определение инструментов оценки эффективности мероприятий по адаптации и стажировке наставляемого; </w:t>
      </w:r>
    </w:p>
    <w:p w:rsidR="004201B3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привлечение к наставнической деятельности признанных авторитетных специалистов, имеющих большой профессиональный и жизненный опыт (сотрудников предприятий и организаций – партнеров);</w:t>
      </w:r>
    </w:p>
    <w:p w:rsidR="008D47E7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8D47E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«Основные воспитательные мероприятия»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Основные мероприятия, включенные из основного плана, рекомендуемого Министерством Просвещения РФ дополняемый мероприятиями, связанными с корпоративной стороной: профессиональные праздники сферы культуры (День театра, День работника культуры), национальные праздники (Сабантуй,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Навруз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1756E">
        <w:rPr>
          <w:rFonts w:ascii="Times New Roman" w:eastAsia="Times New Roman" w:hAnsi="Times New Roman" w:cs="Times New Roman"/>
          <w:sz w:val="28"/>
          <w:szCs w:val="28"/>
        </w:rPr>
        <w:t>Семык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>, Масленица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), а так </w:t>
      </w:r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же  с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литературно-историческим наследием Республики Татарстан.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основных воспитательных мероприятий предусматривает: Общие для колледжа праздники, ежегодные творческие (театрализованные, музыкальные, литературные и другие) мероприятия, связанные с общероссийскими и региональными праздниками, памятными датами; вовлечение по возможности каждого обучающегося в дела колледжа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общих для колледжа дел; торжественные мероприятия, связанные с завершением образования; церемонии награждения (по итогам учебного года) обучающихся за участие в жизни колледжа, достижения в конкурсах, соревнованиях, выставках, вклад в развитие колледжа, своей местности, города, региона; наблюдение за поведением обучающихся в ситуациях подготовки, проведения, анализа основных дел колледжа, мероприятий, их отношениями с другими обучающимися, с педагогами и другими взрослыми.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«Организация предметно-пространственной среды»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и экспозиций, выполненных обучающимися, показ творческих проектов, участие в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фестивально</w:t>
      </w:r>
      <w:proofErr w:type="spell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-конкурсном движении в области культуры.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внеаудиторной деятельности осуществляется в рамках: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 - участия обучающихся в творческих мероприятиях (фестивалях, конкурсах, выставках и т.д.);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тематических мероприятиях воспитательной направленности по изучаемым учебным и профессиональным предметам, курсам, модулям, организуемых педагогами, в том числе совместно с социальными партнёрами колледжа;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экскурсий (в музей, картинную галерею, театр и др.), экспедиций, походов, организуемых кураторами, в том числе совместно с обучающимися, с привлечением обучающихся к их планированию, организации, проведению, оценке;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– участие студентов и педагогов во всероссийских акциях, посвященных значимым событиям в регионе, России, мире.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воспитании: оформление и обновление «мест новостей», стендов в помещениях, содержащих в доступной, привлекательной форме новостную информацию позитивного гражданско</w:t>
      </w:r>
      <w:r w:rsidR="00B96A24">
        <w:rPr>
          <w:rFonts w:ascii="Times New Roman" w:hAnsi="Times New Roman" w:cs="Times New Roman"/>
          <w:sz w:val="28"/>
          <w:szCs w:val="28"/>
        </w:rPr>
        <w:t>-</w:t>
      </w:r>
      <w:r w:rsidRPr="00374C44">
        <w:rPr>
          <w:rFonts w:ascii="Times New Roman" w:hAnsi="Times New Roman" w:cs="Times New Roman"/>
          <w:sz w:val="28"/>
          <w:szCs w:val="28"/>
        </w:rPr>
        <w:t>патриотического, духовно-нравственного содержания, фото</w:t>
      </w:r>
      <w:r w:rsidR="00B96A2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отчеты об интересных событиях, поздравления преподавателей и обучающихся и другое; популяризацию символики колледжа (эмблема, флаг), используемой как повседневно, так и в торжественные моменты; создание и поддержание в библиотеке стеллажей свободного книгообмена, на которые обучающиеся, преподаватели могут выставлять для общего использования свои книги, брать для чтения другие; разработку и оформление пространств проведения значимых событий, праздников, церемоний, торжественных линеек, творческих вечеров (событийный дизайн); 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колледжа, актуальных вопросах профилактики и безопасности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«Взаимодействие с родителями (законными представителями)»</w:t>
      </w:r>
    </w:p>
    <w:p w:rsidR="0090730F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Реализация пособия для куратора «Методический комплекса куратора», способствующего находить совместные с родителями (опекунами) пути решения в проблемах </w:t>
      </w:r>
      <w:proofErr w:type="gramStart"/>
      <w:r w:rsidRPr="00374C44">
        <w:rPr>
          <w:rFonts w:ascii="Times New Roman" w:hAnsi="Times New Roman" w:cs="Times New Roman"/>
          <w:w w:val="110"/>
          <w:sz w:val="28"/>
          <w:szCs w:val="28"/>
        </w:rPr>
        <w:t>воспитания  обучающихся</w:t>
      </w:r>
      <w:proofErr w:type="gramEnd"/>
      <w:r w:rsidRPr="00374C44">
        <w:rPr>
          <w:rFonts w:ascii="Times New Roman" w:hAnsi="Times New Roman" w:cs="Times New Roman"/>
          <w:w w:val="110"/>
          <w:sz w:val="28"/>
          <w:szCs w:val="28"/>
        </w:rPr>
        <w:t>. Организация обратной связи через родительские собрания</w:t>
      </w:r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 оф- и </w:t>
      </w:r>
      <w:proofErr w:type="gramStart"/>
      <w:r w:rsidR="0090730F">
        <w:rPr>
          <w:rFonts w:ascii="Times New Roman" w:hAnsi="Times New Roman" w:cs="Times New Roman"/>
          <w:w w:val="110"/>
          <w:sz w:val="28"/>
          <w:szCs w:val="28"/>
        </w:rPr>
        <w:t>он-</w:t>
      </w:r>
      <w:proofErr w:type="spellStart"/>
      <w:r w:rsidR="0090730F">
        <w:rPr>
          <w:rFonts w:ascii="Times New Roman" w:hAnsi="Times New Roman" w:cs="Times New Roman"/>
          <w:w w:val="110"/>
          <w:sz w:val="28"/>
          <w:szCs w:val="28"/>
        </w:rPr>
        <w:t>лайн</w:t>
      </w:r>
      <w:proofErr w:type="spellEnd"/>
      <w:proofErr w:type="gramEnd"/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через соци</w:t>
      </w:r>
      <w:r w:rsidR="00B96A24">
        <w:rPr>
          <w:rFonts w:ascii="Times New Roman" w:hAnsi="Times New Roman" w:cs="Times New Roman"/>
          <w:w w:val="110"/>
          <w:sz w:val="28"/>
          <w:szCs w:val="28"/>
        </w:rPr>
        <w:t xml:space="preserve">альные мессенджеры.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обучающихся предусматривает: Общие для колледжа родительские собрания по вопросам воспитания, взаимоотношений обучающихся и преподавателей, условий обучения и воспитания;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>российских религий, обмениваться опытом; группы с участием преподавателей, в которых обсуждаются интересующие родителей вопросы, согласуется совместная деятельность; привлечение родителей (законных представителей) к подготовке и проведению групповых и общих для колледжа мероприятий; целевое взаимодействие с законными представителями обучающихся из категории детей-сирот, оставшихся без попечения родителей, приемных детей.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730F" w:rsidRDefault="0090730F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«Профилактика и безопасность»</w:t>
      </w:r>
    </w:p>
    <w:p w:rsidR="004201B3" w:rsidRPr="00374C44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создать безопасную среду для обучающихся: профилактические беседы, реализация мониторинга социальных сетей через «</w:t>
      </w:r>
      <w:proofErr w:type="spellStart"/>
      <w:r w:rsidRPr="00374C44">
        <w:rPr>
          <w:rFonts w:ascii="Times New Roman" w:hAnsi="Times New Roman" w:cs="Times New Roman"/>
          <w:w w:val="110"/>
          <w:sz w:val="28"/>
          <w:szCs w:val="28"/>
        </w:rPr>
        <w:t>Гердабот</w:t>
      </w:r>
      <w:proofErr w:type="spellEnd"/>
      <w:r w:rsidRPr="00374C44">
        <w:rPr>
          <w:rFonts w:ascii="Times New Roman" w:hAnsi="Times New Roman" w:cs="Times New Roman"/>
          <w:w w:val="110"/>
          <w:sz w:val="28"/>
          <w:szCs w:val="28"/>
        </w:rPr>
        <w:t>». При совместной деятельности медиа</w:t>
      </w:r>
      <w:r w:rsidR="00D133A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направления колледжа съемка социальных роликов, изготовление буклетов, организация тематических конкурсов рисунков, направленность на профилактику безопасности. Организация и курирования деятельности бойцов отряда </w:t>
      </w:r>
      <w:proofErr w:type="gramStart"/>
      <w:r w:rsidRPr="00374C44">
        <w:rPr>
          <w:rFonts w:ascii="Times New Roman" w:hAnsi="Times New Roman" w:cs="Times New Roman"/>
          <w:w w:val="110"/>
          <w:sz w:val="28"/>
          <w:szCs w:val="28"/>
        </w:rPr>
        <w:t>Форпост  позволяет</w:t>
      </w:r>
      <w:proofErr w:type="gramEnd"/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 созданию безопасности и формированию ответственности за правопорядок на объектах колледжа. При проведении профилактических тренировок в случае ЧС (терроризм, пожар и иные стихийные бедствия) формирования серьезного отношения и сплоченного действия.  </w:t>
      </w:r>
    </w:p>
    <w:p w:rsidR="004201B3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</w:t>
      </w:r>
      <w:r w:rsidR="004201B3" w:rsidRPr="00374C44">
        <w:rPr>
          <w:rFonts w:ascii="Times New Roman" w:hAnsi="Times New Roman" w:cs="Times New Roman"/>
          <w:sz w:val="28"/>
          <w:szCs w:val="28"/>
        </w:rPr>
        <w:t>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и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безопасной и комфортной среды в колледже предусматривает: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деятельности; выделение и психолого-педагогическое сопровождение групп риска обучающихся по разным направлениям (агрессивное поведение, зависимости и другое). Одним из 13 основных мероприятий в диагностировании поведенческих рисков является проведение социально-психологического тестирования;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других);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другие); организацию превентивной работы с </w:t>
      </w:r>
      <w:r w:rsidR="004201B3"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со сценариями социально одобряемого поведения, по развитию навыков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самоконтроля, устойчивости к негативным воздействиям, групповому давлению; профилактику правонарушений,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девиаций посредством организации деятельности, альтернативной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поведению, познания (путешествия), испытания себя (походы, спорт), значимого общения, творчества, деятельности (в том числе профессиональной, благотворительной, художественной и другой), участия в Единых областных профилактических неделях, приуроченных к профилактическим датам: неделя профилактики и правонарушений в подростковой среде «Высокая ответственность»; неделя профилактики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поведения среди несовершеннолетних «Разноцветная неделя»; неделя профилактики употребления алкоголя «Будущее в моих руках»; неделя профилактики экстремизма «Единство многообразия»; неделя профилактики употребления табачных изделий «Мы – за чистые легкие»; неделя профилактики ВИЧ-инфекции «Здоровая семья»; неделя правовых знаний «Равноправие»; неделя профилактики насилия в образовательной среде «Дружить здорово!»; неделя профилактики наркозависимости «Независимое детство»; неделя профилактики от несчастных случаев и детского травматизма «Жизнь! Здоровье! Красота!»;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другие).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«Социальное партнёрство и участие работодателей»</w:t>
      </w:r>
    </w:p>
    <w:p w:rsidR="004201B3" w:rsidRPr="00374C44" w:rsidRDefault="004201B3" w:rsidP="00CF519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и исполнительская практика на предприятиях и организациях сферы образования, культуры и искусства позволяет у обучающихся сформировать готовность к будущей деятельности, а совместные гастроли, участие в семинарах, творческих проектах понять выбранную деятельность </w:t>
      </w:r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с  профессиональной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стороны.</w:t>
      </w:r>
    </w:p>
    <w:p w:rsidR="0031756E" w:rsidRDefault="0031756E" w:rsidP="0031756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Государственные и муниципальные театры</w:t>
      </w:r>
    </w:p>
    <w:p w:rsidR="008D47E7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Управление культуры 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Городской дворец культуры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ЦКР Созвездие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Библиотеки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3339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8D47E7" w:rsidRPr="00B96A24">
        <w:rPr>
          <w:rFonts w:ascii="Times New Roman" w:eastAsia="Times New Roman" w:hAnsi="Times New Roman" w:cs="Times New Roman"/>
          <w:sz w:val="28"/>
          <w:szCs w:val="28"/>
        </w:rPr>
        <w:t>бужский государственный музей-заповедник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творчества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Телевидение</w:t>
      </w:r>
    </w:p>
    <w:p w:rsid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МЦ «Барс»</w:t>
      </w:r>
    </w:p>
    <w:p w:rsidR="008D47E7" w:rsidRPr="00374C44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организации: детские сады, школы, колледжи, университет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социального партнерства Колледжа, реализующей программы СПО, в том числе во взаимодействии с предприятиями рынка труда, предусматривает: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представителей организаций-партнеров, предприятий (организаций) и работодателей в мероприятиях (дни открытых дверей,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ярмарки вакансий, государственные и региональные праздники, торжественные мероприятия и т.п.);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участие представителей организаций-партнеров отдельных аудиторных и внеаудиторных занятий, презентаций, лекций, акций воспитательной направленности;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проведение открытых дискуссионных площадок (студенческих, родительских, педагогических, совместных), встреч, круглых столов куда приглашаются представители организаций-партнеров, где обсуждаются актуальные вопросы; </w:t>
      </w:r>
    </w:p>
    <w:p w:rsidR="004201B3" w:rsidRPr="00374C44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в федеральных и региональных проектах связанные с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</w:t>
      </w:r>
      <w:r w:rsidR="00B96A24">
        <w:rPr>
          <w:rFonts w:ascii="Times New Roman" w:hAnsi="Times New Roman" w:cs="Times New Roman"/>
          <w:sz w:val="28"/>
          <w:szCs w:val="28"/>
        </w:rPr>
        <w:t>е</w:t>
      </w:r>
      <w:r w:rsidRPr="00374C44"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деятельностью</w:t>
      </w:r>
      <w:r w:rsidR="004D3339">
        <w:rPr>
          <w:rFonts w:ascii="Times New Roman" w:hAnsi="Times New Roman" w:cs="Times New Roman"/>
          <w:sz w:val="28"/>
          <w:szCs w:val="28"/>
        </w:rPr>
        <w:t>.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«Профессиональное развитие, адаптация и трудоустройство»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При совместной работе при организации конкурсов, фестивалей, конференций на площадке колледжа (открытый </w:t>
      </w:r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республиканский  конкурс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«Алло, мы ищем таланты», </w:t>
      </w:r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республиканский конкурс красоты материнства и семьи «</w:t>
      </w:r>
      <w:proofErr w:type="spellStart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Нечкэбил</w:t>
      </w:r>
      <w:proofErr w:type="spellEnd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17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 готовности реализовать профессиональные компетенции уже в процессе обучения, не имя на руках диплома специалиста в области организации социально-культурной деятельности).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работы в техникуме по профессиональному развитию, адаптации и трудоустройству предусматривает: диагностическое обследование уровня профессиональной идентичности и мотивации к освоению выбранной специальности обучающихся. С помощью данной диагностики выявляется уровень осознанности выбора будущей профессиональной сферы деятельности, мотивации к обучению по выбранному профессиональному профилю, статусы профессиональной идентичности личности; индивидуальное консультирование педагогом-психологом обучающихся и их родителей (законных представителей) по вопросам склонностей, индивидуальных особенностей обучающихся, которые могут иметь значение для выбора ими будущей специальности; экскурсии в организации, дающие представление о получаемой обучающимися специальности и условиях работы; участие обучающихся колледжа в мероприятиях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направленности для учащихся общеобразовательных организаций республики, детских школ дополнительного образования в сфере культуры и искусства; реализацию дополнительных образовательных программ по развитию творческого мышления обучающихся, популяризацию и развитие профессий, специальностей и направлений подготовки в сфере креативных индустрий.</w:t>
      </w:r>
    </w:p>
    <w:p w:rsidR="004201B3" w:rsidRDefault="004201B3" w:rsidP="004201B3">
      <w:pPr>
        <w:pStyle w:val="a3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_250003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РАЗДЕЛ</w:t>
      </w:r>
      <w:r w:rsidR="001263CE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3.</w:t>
      </w:r>
      <w:bookmarkEnd w:id="8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ОРГАНИЗАЦИОННЫЙ</w:t>
      </w: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t>3.1. Кадровое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воспитательной работой обеспечивается кадровым составом, </w:t>
      </w:r>
      <w:r w:rsidR="0090730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spellStart"/>
      <w:r w:rsidR="0090730F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="0090730F">
        <w:rPr>
          <w:rFonts w:ascii="Times New Roman" w:hAnsi="Times New Roman" w:cs="Times New Roman"/>
          <w:sz w:val="28"/>
          <w:szCs w:val="28"/>
        </w:rPr>
        <w:t xml:space="preserve">, методистом, </w:t>
      </w:r>
      <w:r w:rsidRPr="001263CE">
        <w:rPr>
          <w:rFonts w:ascii="Times New Roman" w:hAnsi="Times New Roman" w:cs="Times New Roman"/>
          <w:sz w:val="28"/>
          <w:szCs w:val="28"/>
        </w:rPr>
        <w:t>куратор</w:t>
      </w:r>
      <w:r w:rsidR="0090730F">
        <w:rPr>
          <w:rFonts w:ascii="Times New Roman" w:hAnsi="Times New Roman" w:cs="Times New Roman"/>
          <w:sz w:val="28"/>
          <w:szCs w:val="28"/>
        </w:rPr>
        <w:t>ами</w:t>
      </w:r>
      <w:r w:rsidRPr="001263CE">
        <w:rPr>
          <w:rFonts w:ascii="Times New Roman" w:hAnsi="Times New Roman" w:cs="Times New Roman"/>
          <w:sz w:val="28"/>
          <w:szCs w:val="28"/>
        </w:rPr>
        <w:t>, преподавател</w:t>
      </w:r>
      <w:r w:rsidR="0090730F">
        <w:rPr>
          <w:rFonts w:ascii="Times New Roman" w:hAnsi="Times New Roman" w:cs="Times New Roman"/>
          <w:sz w:val="28"/>
          <w:szCs w:val="28"/>
        </w:rPr>
        <w:t>ями</w:t>
      </w:r>
      <w:r w:rsidRPr="001263CE">
        <w:rPr>
          <w:rFonts w:ascii="Times New Roman" w:hAnsi="Times New Roman" w:cs="Times New Roman"/>
          <w:sz w:val="28"/>
          <w:szCs w:val="28"/>
        </w:rPr>
        <w:t xml:space="preserve">. Функционал работников регламентируется требованиями </w:t>
      </w:r>
      <w:r w:rsidR="00A73AF6">
        <w:rPr>
          <w:rFonts w:ascii="Times New Roman" w:hAnsi="Times New Roman" w:cs="Times New Roman"/>
          <w:sz w:val="28"/>
          <w:szCs w:val="28"/>
        </w:rPr>
        <w:t>ФГОС</w:t>
      </w:r>
      <w:r w:rsidRPr="001263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t>3.2. Нормативно-методическое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-Указ Президента Российской Федерации от 21.07.2020 № 474«О национальных целях развития Российской Федерации на период до 2030 года»;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 от 29 декабря 2012 г. (с изменениями);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Конвенция о правах ребенка;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ФГОС </w:t>
      </w:r>
      <w:proofErr w:type="gramStart"/>
      <w:r w:rsidRPr="001263CE">
        <w:rPr>
          <w:rFonts w:ascii="Times New Roman" w:hAnsi="Times New Roman" w:cs="Times New Roman"/>
          <w:sz w:val="28"/>
          <w:szCs w:val="28"/>
        </w:rPr>
        <w:t>СПО,  реализуемым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 в ГАПОУ «Елабужский колледж культуры и искусств»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Концепция духовно-нравственного развития и воспитания личности гражданина России;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«Стратегия развития воспитания в Российской Федерации на </w:t>
      </w:r>
      <w:proofErr w:type="gramStart"/>
      <w:r w:rsidRPr="001263CE">
        <w:rPr>
          <w:rFonts w:ascii="Times New Roman" w:hAnsi="Times New Roman" w:cs="Times New Roman"/>
          <w:sz w:val="28"/>
          <w:szCs w:val="28"/>
        </w:rPr>
        <w:t>период  до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2025 года»;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№ 124-ФЗ от 24.07. 1998 г.  «Об основных гарантиях прав ребёнка в Российской Федерации»;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от 07.06.2013 N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Стратегия противодействия экстремизму в РФ до 2025 года;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информационных и коммуникационных технологий в Республике Татарстан «Открытый Татарстан» на 2014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культуры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в Республике Татарстан на 2023-2030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>- Развитие молодежной политики в Республике Татарстан на 2019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образования и науки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Реализация антикоррупционной политики Республики Татарстан на 2015 – 2024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Реализация государственной национальной политики в Республике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Содействие занятости населения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Республики Татарстан и других языков в Республике Татарстан на 2014 – 2022 год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 национальной идентичности татарского народа (2020 – 2024 годы)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Стратегическое управление талантами в Республике Татарстан на 2015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-Устав и иные локальные акты</w:t>
      </w:r>
      <w:r w:rsid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>колледжа</w:t>
      </w:r>
    </w:p>
    <w:p w:rsidR="00374C44" w:rsidRPr="001263CE" w:rsidRDefault="00374C44" w:rsidP="00F23F3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воспитательной деятельности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Колледже. </w:t>
      </w:r>
    </w:p>
    <w:p w:rsidR="004201B3" w:rsidRPr="001263CE" w:rsidRDefault="004201B3" w:rsidP="001263C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Положения по воспитанию: </w:t>
      </w:r>
    </w:p>
    <w:p w:rsidR="004201B3" w:rsidRPr="001263CE" w:rsidRDefault="004201B3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для студентов, проживающих в общежитии,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режиме и расписании занятий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перехода лиц, обучающихся по образовательным программам среднего профессионального образования с платного обучения на бесплатное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участия обучающихся в формировании содержания своего профессионального образования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Об о порядке освобождения от занятий и свободном посещении занятий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предоставления академических отпусков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перевода и основании отчисления, выпуска, восстановления обучающегося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порядке оформления возникновения, приостановления и прекращения образовательных отношений </w:t>
      </w:r>
      <w:proofErr w:type="gramStart"/>
      <w:r w:rsidRPr="00285171">
        <w:rPr>
          <w:rFonts w:ascii="Times New Roman" w:eastAsia="Times New Roman" w:hAnsi="Times New Roman" w:cs="Times New Roman"/>
          <w:sz w:val="28"/>
          <w:szCs w:val="28"/>
        </w:rPr>
        <w:t>между  Елабужским</w:t>
      </w:r>
      <w:proofErr w:type="gramEnd"/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колледжем культуры и искусств и обучающимися и (или) родителями (законными представителями) несовершеннолетних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стипендиальном обеспечении и других формах материальной поддержки студентов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предоставлении общежития иногородним студентам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единых требованиях к одежде и внешнему </w:t>
      </w:r>
      <w:proofErr w:type="gramStart"/>
      <w:r w:rsidRPr="00285171">
        <w:rPr>
          <w:rFonts w:ascii="Times New Roman" w:eastAsia="Times New Roman" w:hAnsi="Times New Roman" w:cs="Times New Roman"/>
          <w:sz w:val="28"/>
          <w:szCs w:val="28"/>
        </w:rPr>
        <w:t>виду  обучающихся</w:t>
      </w:r>
      <w:proofErr w:type="gramEnd"/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рейтинговой системе качества результативности деятельности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Об организации питания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 порядке выполнения и защиты курсовых работ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самостоятельной работе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портфолио студента</w:t>
      </w:r>
    </w:p>
    <w:p w:rsidR="001263CE" w:rsidRPr="00151DD6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студенческом самоуправлении</w:t>
      </w:r>
    </w:p>
    <w:p w:rsidR="00151DD6" w:rsidRDefault="00151DD6" w:rsidP="00151DD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5194" w:rsidRDefault="00CF5194" w:rsidP="00CF5194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194">
        <w:rPr>
          <w:rFonts w:ascii="Times New Roman" w:hAnsi="Times New Roman" w:cs="Times New Roman"/>
          <w:b/>
          <w:bCs/>
          <w:sz w:val="28"/>
          <w:szCs w:val="28"/>
        </w:rPr>
        <w:t xml:space="preserve">3.3. Материально-техническое </w:t>
      </w:r>
      <w:bookmarkStart w:id="9" w:name="_Hlk73027911"/>
      <w:r w:rsidRPr="00CF5194">
        <w:rPr>
          <w:rFonts w:ascii="Times New Roman" w:hAnsi="Times New Roman" w:cs="Times New Roman"/>
          <w:b/>
          <w:bCs/>
          <w:sz w:val="28"/>
          <w:szCs w:val="28"/>
        </w:rPr>
        <w:t>обеспечение воспитательной работы</w:t>
      </w:r>
      <w:bookmarkEnd w:id="9"/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Колледж располагает материально-технической базой, обеспечивающей проведение указанных в рабочей программе мероприятий.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Для проведения воспитательной работы образовательная организация обладает следующими ресурсами: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Библиотека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Pr="00882946">
        <w:rPr>
          <w:rFonts w:ascii="Times New Roman" w:hAnsi="Times New Roman" w:cs="Times New Roman"/>
          <w:sz w:val="28"/>
          <w:szCs w:val="28"/>
        </w:rPr>
        <w:t>по адресу: ул. Казанская, 15;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Концертно-театральный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акустическим, световым оборудованием по адресу: ул. Казанская, 15а, учебный театр</w:t>
      </w:r>
      <w:r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им. В. </w:t>
      </w:r>
      <w:proofErr w:type="spellStart"/>
      <w:r w:rsidR="004201B3" w:rsidRPr="00882946">
        <w:rPr>
          <w:rFonts w:ascii="Times New Roman" w:hAnsi="Times New Roman" w:cs="Times New Roman"/>
          <w:sz w:val="28"/>
          <w:szCs w:val="28"/>
        </w:rPr>
        <w:t>Саркарова</w:t>
      </w:r>
      <w:proofErr w:type="spellEnd"/>
      <w:r w:rsidR="004201B3" w:rsidRPr="00882946">
        <w:rPr>
          <w:rFonts w:ascii="Times New Roman" w:hAnsi="Times New Roman" w:cs="Times New Roman"/>
          <w:sz w:val="28"/>
          <w:szCs w:val="28"/>
        </w:rPr>
        <w:t xml:space="preserve"> «Кама»;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Актовый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 оборудованием по адресу: ул. Набережная, 7;</w:t>
      </w:r>
    </w:p>
    <w:p w:rsidR="004201B3" w:rsidRPr="00882946" w:rsidRDefault="00882946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Компьютерный </w:t>
      </w:r>
      <w:proofErr w:type="gramStart"/>
      <w:r w:rsidRPr="00882946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31756E" w:rsidRPr="00882946">
        <w:rPr>
          <w:rFonts w:ascii="Times New Roman" w:hAnsi="Times New Roman" w:cs="Times New Roman"/>
          <w:sz w:val="28"/>
          <w:szCs w:val="28"/>
        </w:rPr>
        <w:t xml:space="preserve"> адресу: </w:t>
      </w:r>
      <w:r w:rsidR="004201B3" w:rsidRPr="00882946">
        <w:rPr>
          <w:rFonts w:ascii="Times New Roman" w:hAnsi="Times New Roman" w:cs="Times New Roman"/>
          <w:sz w:val="28"/>
          <w:szCs w:val="28"/>
        </w:rPr>
        <w:t>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Учебные классы (ауд. 18, 19, 21, 27) с встроенным мультимедийным </w:t>
      </w:r>
      <w:proofErr w:type="gramStart"/>
      <w:r w:rsidRPr="00882946">
        <w:rPr>
          <w:rFonts w:ascii="Times New Roman" w:hAnsi="Times New Roman" w:cs="Times New Roman"/>
          <w:sz w:val="28"/>
          <w:szCs w:val="28"/>
        </w:rPr>
        <w:t>оборудованием  по</w:t>
      </w:r>
      <w:proofErr w:type="gramEnd"/>
      <w:r w:rsidRPr="00882946">
        <w:rPr>
          <w:rFonts w:ascii="Times New Roman" w:hAnsi="Times New Roman" w:cs="Times New Roman"/>
          <w:sz w:val="28"/>
          <w:szCs w:val="28"/>
        </w:rPr>
        <w:t xml:space="preserve"> адресу: 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Спортивный зал и спортивные площадки по адресу: ул. </w:t>
      </w:r>
      <w:proofErr w:type="spellStart"/>
      <w:r w:rsidRPr="00882946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Pr="00882946">
        <w:rPr>
          <w:rFonts w:ascii="Times New Roman" w:hAnsi="Times New Roman" w:cs="Times New Roman"/>
          <w:sz w:val="28"/>
          <w:szCs w:val="28"/>
        </w:rPr>
        <w:t xml:space="preserve">, 27, 29 </w:t>
      </w:r>
      <w:proofErr w:type="gramStart"/>
      <w:r w:rsidRPr="00882946">
        <w:rPr>
          <w:rFonts w:ascii="Times New Roman" w:hAnsi="Times New Roman" w:cs="Times New Roman"/>
          <w:sz w:val="28"/>
          <w:szCs w:val="28"/>
        </w:rPr>
        <w:t>стадион  и</w:t>
      </w:r>
      <w:proofErr w:type="gramEnd"/>
      <w:r w:rsidRPr="00882946">
        <w:rPr>
          <w:rFonts w:ascii="Times New Roman" w:hAnsi="Times New Roman" w:cs="Times New Roman"/>
          <w:sz w:val="28"/>
          <w:szCs w:val="28"/>
        </w:rPr>
        <w:t xml:space="preserve"> СК «Единая Россия», Шишкинские пруды стадион «Молодежный».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F23F31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F31">
        <w:rPr>
          <w:rFonts w:ascii="Times New Roman" w:hAnsi="Times New Roman" w:cs="Times New Roman"/>
          <w:b/>
          <w:bCs/>
          <w:sz w:val="28"/>
          <w:szCs w:val="28"/>
        </w:rPr>
        <w:t>3.3.1. Информационное обеспечение воспитательной работы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и специализированным оборудованием.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направлено на: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информирование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о возможностях для участия обучающихся в социально значимой деятельности;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информационную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и методическую поддержку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планирование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воспитательной работы и её ресурсного обеспечения;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с другими организациями социальной сферы.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включает: комплекс информационных ресурсов, в том числе цифровых, совокупность </w:t>
      </w:r>
      <w:r w:rsidRPr="001263CE">
        <w:rPr>
          <w:rFonts w:ascii="Times New Roman" w:hAnsi="Times New Roman" w:cs="Times New Roman"/>
          <w:sz w:val="28"/>
          <w:szCs w:val="28"/>
        </w:rPr>
        <w:lastRenderedPageBreak/>
        <w:t>технологических и аппаратных средств (компьютеры, принтеры, сканеры и др.):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Рабочее место преподавателя;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  Рабочие места для обучающихся: для теории </w:t>
      </w:r>
      <w:proofErr w:type="gramStart"/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 для</w:t>
      </w:r>
      <w:proofErr w:type="gramEnd"/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практических занятий на компьютере;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  Учебные наглядные пособия и презентации;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  Задания для самостоятельных работ, образцы выполненных работ;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    Методическая литература.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>Пакеты прикладных профессиональных программ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1.     Операционная система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Windows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 XP/7; /10.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2.     MS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Excel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, </w:t>
      </w:r>
      <w:r w:rsidRPr="001263CE">
        <w:rPr>
          <w:rFonts w:ascii="Times New Roman" w:hAnsi="Times New Roman" w:cs="Times New Roman"/>
          <w:color w:val="111115"/>
          <w:sz w:val="28"/>
          <w:szCs w:val="28"/>
          <w:lang w:val="en-US"/>
        </w:rPr>
        <w:t>Word</w:t>
      </w:r>
      <w:r w:rsidRPr="001263CE">
        <w:rPr>
          <w:rFonts w:ascii="Times New Roman" w:hAnsi="Times New Roman" w:cs="Times New Roman"/>
          <w:color w:val="111115"/>
          <w:sz w:val="28"/>
          <w:szCs w:val="28"/>
        </w:rPr>
        <w:t>, Редактор электронных таблиц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В процессе реализации программы обучающиеся имеют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Программы располагается на Сайтах колледжа, в группе ВК.</w:t>
      </w:r>
    </w:p>
    <w:p w:rsidR="004201B3" w:rsidRPr="001263CE" w:rsidRDefault="004201B3" w:rsidP="001263C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63CE" w:rsidRP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01B3" w:rsidRPr="00F23F31" w:rsidRDefault="00044E40" w:rsidP="004D33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Анализ воспитательного процесса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в колледже осуществляется на основе законодательных актов Российской Федерации и Республики Татарстан, приказов и рекомендаций Министерства </w:t>
      </w:r>
      <w:proofErr w:type="gramStart"/>
      <w:r w:rsidRPr="001263CE">
        <w:rPr>
          <w:rFonts w:ascii="Times New Roman" w:eastAsia="Times New Roman" w:hAnsi="Times New Roman" w:cs="Times New Roman"/>
          <w:sz w:val="28"/>
          <w:szCs w:val="28"/>
        </w:rPr>
        <w:t>Просвещения  РФ</w:t>
      </w:r>
      <w:proofErr w:type="gramEnd"/>
      <w:r w:rsidRPr="001263CE">
        <w:rPr>
          <w:rFonts w:ascii="Times New Roman" w:eastAsia="Times New Roman" w:hAnsi="Times New Roman" w:cs="Times New Roman"/>
          <w:sz w:val="28"/>
          <w:szCs w:val="28"/>
        </w:rPr>
        <w:t>, Министерства образования РТ, Устава колледжа, плана воспитательной работы и иных локальных нормативных актов учебного заведения.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Анализ структуры организации и содержания воспитания в ЕККИ является частью единого педагогического процесса. 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жизнедеятельности, который предполагает упорядоченность дидактического и воспитательного процессов и их взаимосвязь. Поэтому и рассматривать эти системы следует как одно целое. Ряд современных исследователей изучают инновационную образовательную и воспитательную системы как психолого-педагогический процесс организации совместной деятельности, а также, социально-педагогический феномен, который влияет на студентов через преподавателей, лекции, учебники, домашние задания, классные часы, в том числе проект «Разговоры о важном»</w:t>
      </w:r>
      <w:r w:rsidR="00151DD6">
        <w:rPr>
          <w:rFonts w:ascii="Times New Roman" w:eastAsia="Times New Roman" w:hAnsi="Times New Roman" w:cs="Times New Roman"/>
          <w:sz w:val="28"/>
          <w:szCs w:val="28"/>
        </w:rPr>
        <w:t>, «Россия – мои горизонты»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направлениями воспитательной деятельности в колледже традиционно являются направления работы: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Нравственное и досуговое.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Креативность, творчество, профессионализм.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Методическая работа с кураторами.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выстраивается как логическое восхождение от возраста к возрасту, где каждый новый шаг – это ступенька </w:t>
      </w:r>
      <w:r w:rsidRPr="001263CE">
        <w:rPr>
          <w:rFonts w:ascii="Times New Roman" w:hAnsi="Times New Roman" w:cs="Times New Roman"/>
          <w:sz w:val="28"/>
          <w:szCs w:val="28"/>
        </w:rPr>
        <w:lastRenderedPageBreak/>
        <w:t xml:space="preserve">вверх в духовном и физическом становлении. Внедряя инновационные подходы коллектив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возможность показать студентам пути реализации воспитательных направлений не только в обыденной жизни, но и в профессиональной деятельности.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1. Анализ условий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описание кадрового обеспечения воспитательной деятельности (наличие специалистов, прохождение курсов повышения квалификации);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наличие студенческих объединений, в том числе творческой направленности в образовательной организации, которые могут посещать обучающиеся; - взаимодействие с социальными партнёрами по организации воспитательной деятельности (базами практик, учреждениями культуры и искусства, образовательными организациями и др.);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оценка социально-психологического климата в коллективе (взаимоотношений в педагогическим коллективе, преподавателей и обучающихся, преподавателей и родителей обучающихся);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наличие разработанных и используемых методических материалов по организации воспитательной деятельности; 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оформление предметно-пространственной сре</w:t>
      </w:r>
      <w:r w:rsidR="001263CE">
        <w:rPr>
          <w:rFonts w:ascii="Times New Roman" w:hAnsi="Times New Roman" w:cs="Times New Roman"/>
          <w:sz w:val="28"/>
          <w:szCs w:val="28"/>
        </w:rPr>
        <w:t>ды образовательной организации.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2. Анализ состояния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проводимые в образовательной организации дела и реализованные проекты;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уровень вовлечённости обучающихся в дела образовательной организации, проекты и мероприятия на региональном и федеральном уровнях;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включённость обучающихся и преподавателей в деятельность различных объединений;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участие обучающихся в конкурсах (в том числе в конкурсах профессионального мастерства);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профессионально-личностное развитие обучающихся (диагностика, оценка портфолио); 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снижение негативных факторов в среде обучающихся (уменьшение числа обучающихся, состоящих на различных видах профилактического учета/контроля, снижение числа совершенных правонарушений; отсутствие суицидов среди обучающихся). Основным способом получения информации является педагогическое наблюдение, анкетирование и беседы с обучающимися и их родителями (законными представителями), педагогическими работниками, представителями совета обучающихся. Внимание педагогов сосредоточивается на вопросах: какие проблемы, затруднения в личностном и профессиональном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появились; </w:t>
      </w:r>
      <w:r w:rsidRPr="001263CE">
        <w:rPr>
          <w:rFonts w:ascii="Times New Roman" w:hAnsi="Times New Roman" w:cs="Times New Roman"/>
          <w:sz w:val="28"/>
          <w:szCs w:val="28"/>
        </w:rPr>
        <w:lastRenderedPageBreak/>
        <w:t>над чем предстоит работать педагогическому коллективу. Анализ проводится заместителем директора по воспитательной работе, советником директора по воспитанию, педагогом-психологом, кураторами, с привлечением актива родителей (законных представителей), обучающихся, совета обучающихся. 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воспитанию) в конце учебного года, рассматриваются и утверждаются педагогическим советом.</w:t>
      </w:r>
    </w:p>
    <w:p w:rsidR="00882946" w:rsidRDefault="00882946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Мониторинг по модулям: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ИНВАРИАНТНЫЕ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1. Образовательная деятельность - удовлетворенность учебным процессом обучающихся. (1 курс февраль); - удовлетворенность учебным процессом обучающихся (2 курс май); - уровень удовлетворенности родителей качеством образовательных услуг. (1 курс, март и апрель);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2. Кураторство успешная адаптация первокурсников к новым социальным условиям (сентябрь-октябрь; январь-февраль);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суицидальное направленность личности (1-3 курсы, октябрь, март);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склонности к девиантным форм поведения обучающихся (1 курс, ноябрь);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 - тест на выявление уровня проявления агрессии у обучающихся (1-3 курсы, март).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3. Наставничество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4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Основные воспитательные мероприятия - аналитическая справка Модуль 5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Организация предметно-пространственной среды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6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(законными представителями) - аналитическая справка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8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Профилактика и безопасность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отношение обучающихся к экстремизму и терроризму (1-3 курс, март); - участие СПТ (1-4 курсы)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подростки в социальных сетях (1-3 курсы февраль)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9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Социальное партнерство и участие работодателей</w:t>
      </w:r>
      <w:r w:rsidR="00AE3687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 xml:space="preserve">- аналитическая справка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10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Профессиональное развитие, адаптация и трудоустройство - Степень удовлетворенности выпускника уровнем образования и условием обучения (выпускные группы, апрель – май).</w:t>
      </w:r>
    </w:p>
    <w:p w:rsidR="00111C03" w:rsidRDefault="00111C0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126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63CE" w:rsidRPr="00F23F31" w:rsidRDefault="001263CE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КАЛЕНДАРНЫЙ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ПЛАН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ВОСПИТАТЕЛЬНОЙ</w:t>
      </w:r>
      <w:r w:rsidR="00AE3687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РАБОТЫ</w:t>
      </w:r>
    </w:p>
    <w:p w:rsidR="00AE3687" w:rsidRPr="00AE3687" w:rsidRDefault="001263CE" w:rsidP="00AE3687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3687">
        <w:rPr>
          <w:rFonts w:ascii="Times New Roman" w:hAnsi="Times New Roman" w:cs="Times New Roman"/>
          <w:sz w:val="24"/>
          <w:szCs w:val="24"/>
        </w:rPr>
        <w:t xml:space="preserve">2024 год – </w:t>
      </w:r>
      <w:r w:rsidR="00882946">
        <w:rPr>
          <w:rFonts w:ascii="Times New Roman" w:hAnsi="Times New Roman" w:cs="Times New Roman"/>
          <w:sz w:val="24"/>
          <w:szCs w:val="24"/>
        </w:rPr>
        <w:t xml:space="preserve">Год семьи, </w:t>
      </w:r>
      <w:r w:rsidRPr="00AE3687">
        <w:rPr>
          <w:rFonts w:ascii="Times New Roman" w:hAnsi="Times New Roman" w:cs="Times New Roman"/>
          <w:sz w:val="24"/>
          <w:szCs w:val="24"/>
        </w:rPr>
        <w:t>Год Российской Академии наук</w:t>
      </w:r>
      <w:r w:rsidR="00AE3687" w:rsidRPr="00AE3687">
        <w:rPr>
          <w:rFonts w:ascii="Times New Roman" w:hAnsi="Times New Roman" w:cs="Times New Roman"/>
          <w:sz w:val="24"/>
          <w:szCs w:val="24"/>
        </w:rPr>
        <w:t>,</w:t>
      </w:r>
      <w:r w:rsidRPr="00AE3687">
        <w:rPr>
          <w:rFonts w:ascii="Times New Roman" w:hAnsi="Times New Roman" w:cs="Times New Roman"/>
          <w:sz w:val="24"/>
          <w:szCs w:val="24"/>
        </w:rPr>
        <w:t xml:space="preserve"> </w:t>
      </w:r>
      <w:r w:rsidR="00AE3687" w:rsidRPr="00AE3687">
        <w:rPr>
          <w:rFonts w:ascii="Times New Roman" w:hAnsi="Times New Roman" w:cs="Times New Roman"/>
          <w:color w:val="222222"/>
          <w:sz w:val="24"/>
          <w:szCs w:val="24"/>
        </w:rPr>
        <w:t>Год научно-технологического развития</w:t>
      </w:r>
      <w:r w:rsidR="00AE3687" w:rsidRPr="00AE3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Татарстан</w:t>
      </w:r>
    </w:p>
    <w:p w:rsidR="001263CE" w:rsidRPr="00AE3687" w:rsidRDefault="001263CE" w:rsidP="00AE3687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E3687">
        <w:rPr>
          <w:rFonts w:ascii="Times New Roman" w:hAnsi="Times New Roman" w:cs="Times New Roman"/>
          <w:sz w:val="24"/>
          <w:szCs w:val="24"/>
        </w:rPr>
        <w:t>Учитывается календарь памятн</w:t>
      </w:r>
      <w:r w:rsidR="005550C0">
        <w:rPr>
          <w:rFonts w:ascii="Times New Roman" w:hAnsi="Times New Roman" w:cs="Times New Roman"/>
          <w:sz w:val="24"/>
          <w:szCs w:val="24"/>
        </w:rPr>
        <w:t xml:space="preserve">ых дат военной истории России </w:t>
      </w:r>
      <w:r w:rsidR="00D11CD3">
        <w:rPr>
          <w:rFonts w:ascii="Times New Roman" w:hAnsi="Times New Roman" w:cs="Times New Roman"/>
          <w:sz w:val="24"/>
          <w:szCs w:val="24"/>
        </w:rPr>
        <w:t>на 2024/2025</w:t>
      </w:r>
      <w:r w:rsidRPr="00AE3687">
        <w:rPr>
          <w:rFonts w:ascii="Times New Roman" w:hAnsi="Times New Roman" w:cs="Times New Roman"/>
          <w:sz w:val="24"/>
          <w:szCs w:val="24"/>
        </w:rPr>
        <w:t xml:space="preserve"> учебный год </w:t>
      </w:r>
      <w:r w:rsidR="00325DFE" w:rsidRPr="00AE3687">
        <w:rPr>
          <w:rFonts w:ascii="Times New Roman" w:hAnsi="Times New Roman" w:cs="Times New Roman"/>
          <w:sz w:val="24"/>
          <w:szCs w:val="24"/>
        </w:rPr>
        <w:t>(Приложение</w:t>
      </w:r>
      <w:r w:rsidR="00AE3687">
        <w:rPr>
          <w:rFonts w:ascii="Times New Roman" w:hAnsi="Times New Roman" w:cs="Times New Roman"/>
          <w:sz w:val="24"/>
          <w:szCs w:val="24"/>
        </w:rPr>
        <w:t xml:space="preserve"> 4.2.</w:t>
      </w:r>
      <w:r w:rsidR="00325DFE" w:rsidRPr="00AE3687">
        <w:rPr>
          <w:rFonts w:ascii="Times New Roman" w:hAnsi="Times New Roman" w:cs="Times New Roman"/>
          <w:sz w:val="24"/>
          <w:szCs w:val="24"/>
        </w:rPr>
        <w:t>)</w:t>
      </w:r>
    </w:p>
    <w:p w:rsidR="00325DFE" w:rsidRPr="00F23F31" w:rsidRDefault="00325DFE" w:rsidP="001263C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4.1</w:t>
      </w:r>
      <w:r w:rsidRPr="00F23F31">
        <w:rPr>
          <w:rFonts w:ascii="Times New Roman" w:hAnsi="Times New Roman" w:cs="Times New Roman"/>
          <w:b/>
          <w:sz w:val="28"/>
          <w:szCs w:val="28"/>
        </w:rPr>
        <w:t>.</w:t>
      </w:r>
      <w:r w:rsidRPr="00F23F31">
        <w:rPr>
          <w:rFonts w:ascii="Times New Roman" w:hAnsi="Times New Roman" w:cs="Times New Roman"/>
          <w:b/>
          <w:sz w:val="24"/>
          <w:szCs w:val="24"/>
        </w:rPr>
        <w:t xml:space="preserve"> Календарный план воспитательной работы</w:t>
      </w:r>
      <w:r w:rsidR="0040684C">
        <w:rPr>
          <w:rFonts w:ascii="Times New Roman" w:hAnsi="Times New Roman" w:cs="Times New Roman"/>
          <w:b/>
          <w:sz w:val="24"/>
          <w:szCs w:val="24"/>
        </w:rPr>
        <w:t xml:space="preserve"> ПЦК "Театральное искусство"</w:t>
      </w: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ГАПОУ «Елабужский кол</w:t>
      </w:r>
      <w:r w:rsidR="00D11CD3">
        <w:rPr>
          <w:rFonts w:ascii="Times New Roman" w:hAnsi="Times New Roman" w:cs="Times New Roman"/>
          <w:b/>
          <w:sz w:val="24"/>
          <w:szCs w:val="24"/>
        </w:rPr>
        <w:t>ледж культуры и искусств» на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CD3">
        <w:rPr>
          <w:rFonts w:ascii="Times New Roman" w:hAnsi="Times New Roman" w:cs="Times New Roman"/>
          <w:b/>
          <w:sz w:val="24"/>
          <w:szCs w:val="24"/>
        </w:rPr>
        <w:t>2024-2025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учебный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325DFE" w:rsidRDefault="00325DFE" w:rsidP="00325D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913"/>
        <w:gridCol w:w="6996"/>
        <w:gridCol w:w="1717"/>
        <w:gridCol w:w="2433"/>
        <w:gridCol w:w="2791"/>
      </w:tblGrid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6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17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Курсы, группы</w:t>
            </w: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25DFE" w:rsidRDefault="00325DFE" w:rsidP="00AE3687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717" w:type="dxa"/>
          </w:tcPr>
          <w:p w:rsidR="00325DFE" w:rsidRDefault="00325DF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проводятся в соответствии с расписанием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конференциях, смотрах, конкурсах, форумах по дисциплинам. На уровне Международные, России, региона, района, колледжа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Pr="00EF737A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48421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>Организовать межсессионный контроль.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48421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общие собрания отделения с обсуждением успеваемости и посещаемости, дисциплины в </w:t>
            </w:r>
            <w:proofErr w:type="spellStart"/>
            <w:r w:rsidRPr="00484217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D5156E" w:rsidP="00484217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Информация кураторов о состоянии успеваемости и </w:t>
            </w:r>
            <w:proofErr w:type="gramStart"/>
            <w:r>
              <w:rPr>
                <w:rFonts w:ascii="Times New Roman" w:hAnsi="Times New Roman" w:cs="Times New Roman"/>
                <w:sz w:val="24"/>
                <w:lang w:eastAsia="en-US"/>
              </w:rPr>
              <w:t>посещаемости  и</w:t>
            </w:r>
            <w:proofErr w:type="gramEnd"/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жилищных условий студентов отделения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 ведущих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чтецов к мероприятиям, </w:t>
            </w:r>
            <w:r w:rsidR="004068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посвященных 79-ой годовщине ВОВ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Организовать коллективные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просмотры  профессиональных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самодеятельных театральных коллективов (спектакли и концерты)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экскурсии в музеи и памятные места г. Елабуги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Принимать активное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мероприятиях  проводимые в  колледже  и в городе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митинги пос. жертвам политических репрессий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 пос. выводу войск из Афганистана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митинг  пос.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трагедии Чернобыльскому АЭС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митинги пос. жертвам террористических акций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мероприятия с использованием календарных памятных дат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A58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5F28C4" w:rsidRDefault="003C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8D47E7" w:rsidRDefault="003C6C46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2.Кураторство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Классные часы в рамках федерального проекта «Разговор о важном»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занятий "Россия-мои горизонты"</w:t>
            </w:r>
          </w:p>
        </w:tc>
        <w:tc>
          <w:tcPr>
            <w:tcW w:w="1717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тренинг, игры, экскурсии, тематические вечера и </w:t>
            </w:r>
            <w:proofErr w:type="spell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Советник по воспитанию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обучающихся.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обучающихся, испытывающие затруднение в учебном процессе и адаптации.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Психолог,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 из категории ОВЗ, детей сирот и находящихся без попечения родителей и детей входящие в группы риска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Психолог, медсестра,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кураторов с преподавателями по вопросам обучения и воспитания, предупреждение и решение конфликтов между преподавателями и обучающимися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– 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по вопросу обучения и воспитания обучающихся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обучающихся участие в различных уровнях мероприятиях, конкурсах, фестивалях, олимпиадах и </w:t>
            </w:r>
            <w:proofErr w:type="spell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48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ворческо-воспитательной работе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Проведение с обучающимися инструктажей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преподаватель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Заслушивать отчёты преподавателей </w:t>
            </w:r>
            <w:proofErr w:type="gramStart"/>
            <w:r>
              <w:rPr>
                <w:rFonts w:ascii="Times New Roman" w:hAnsi="Times New Roman" w:cs="Times New Roman"/>
                <w:sz w:val="24"/>
                <w:lang w:eastAsia="en-US"/>
              </w:rPr>
              <w:t>и  кураторов</w:t>
            </w:r>
            <w:proofErr w:type="gramEnd"/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на заседаниях   ПЦК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Освещать результаты успеваемости и посещаемости на «экране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lastRenderedPageBreak/>
              <w:t>успеваемости и посещаемости»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Проводить беседы со студентами на нравственные, правовые и медицинские темы.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медики,кураторы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Провести индивидуальные беседы с отстающими студентами и нарушителями дисциплины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>Осуществлять  контроль</w:t>
            </w:r>
            <w:proofErr w:type="gramEnd"/>
            <w:r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 xml:space="preserve"> за  проведением на занятиях    беседы о ЛР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273D2E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«Адаптационные курсы для первокурсников»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ЗДВР, 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студентов с ОВЗ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Куратор, медсестра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центра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50C0">
              <w:rPr>
                <w:rFonts w:ascii="Times New Roman" w:hAnsi="Times New Roman" w:cs="Times New Roman"/>
                <w:sz w:val="24"/>
                <w:szCs w:val="24"/>
              </w:rPr>
              <w:t>Путь к заслуженному работнику культуры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воспитательные мероприятия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СПО «Начинаем»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Этнографичкеский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 «День народного единства»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1-4.11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1 полугодия: награждение активистов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1-4 - активисты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первокурсников «Я могу!»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Марш-бросок ко Дню Отечества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Советник, Руководитель СК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сохранение культуры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 патриотическую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деятельность к профессиональным праздникам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Благотворительные концерты, мероприятия, спектакли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ЗОЖ, лектории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медсестра, преподаватель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Организовать участие студентов и преподавателей в спортивных соревнованиях, проводимых в </w:t>
            </w:r>
            <w:proofErr w:type="gramStart"/>
            <w:r>
              <w:rPr>
                <w:rFonts w:ascii="Times New Roman" w:hAnsi="Times New Roman" w:cs="Times New Roman"/>
                <w:sz w:val="24"/>
                <w:lang w:eastAsia="en-US"/>
              </w:rPr>
              <w:t>колледже  и</w:t>
            </w:r>
            <w:proofErr w:type="gramEnd"/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в городе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48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Кинолектории, библиотечные обзоры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социальных, правовых, историко-патриотических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3C6C46" w:rsidRPr="00EF737A" w:rsidTr="00882946">
        <w:trPr>
          <w:trHeight w:val="122"/>
        </w:trPr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Размещение профилактических материалов о ЗОЖ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поднятие/спуск государственных флагов и исполнение Гимнов Российской </w:t>
            </w:r>
            <w:proofErr w:type="gramStart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Федерации  Республики</w:t>
            </w:r>
            <w:proofErr w:type="gramEnd"/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понедельник/пятница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книжных выставок и информационного стенда в библиотеке</w:t>
            </w:r>
          </w:p>
        </w:tc>
        <w:tc>
          <w:tcPr>
            <w:tcW w:w="1717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Зав. библиотекой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EF737A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ЗДУР,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gramEnd"/>
            <w:r w:rsidR="0048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родительский чат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(по одному родителю)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инструктажей, тренировок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сетей через Герда бот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Акции, семинары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Съемка социальных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и участие работодателей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Гастроли и выступления с известными исполнителями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о профессии «День СПО», «Работник культуры»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от знаменитостей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национального праздника Сабантуй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(ГИА)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в  фестивале</w:t>
            </w:r>
            <w:proofErr w:type="gramEnd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 классической музыки в формате </w:t>
            </w:r>
            <w:proofErr w:type="spellStart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open-air</w:t>
            </w:r>
            <w:proofErr w:type="spellEnd"/>
            <w:r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вечера в Елабуге»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Январь, март, июнь, август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зав.практикой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Всероссийской Спасской ярмарке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развитие, адаптация и трудоустройство</w:t>
            </w:r>
          </w:p>
        </w:tc>
        <w:tc>
          <w:tcPr>
            <w:tcW w:w="1717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Мониторинг трудоустройства выпускников колледжа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Посещение студентов Дней открытых дверей в высшие профессиональные институты и институты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</w:tbl>
    <w:p w:rsidR="00325DFE" w:rsidRDefault="00325DFE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AF6" w:rsidRDefault="00C77AF6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DFE" w:rsidRPr="00F23F31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23F31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>4.2.Календарь памятных дат военной истории России</w:t>
      </w:r>
    </w:p>
    <w:p w:rsidR="00325DFE" w:rsidRPr="00325DFE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tbl>
      <w:tblPr>
        <w:tblStyle w:val="11"/>
        <w:tblW w:w="15079" w:type="dxa"/>
        <w:tblLook w:val="04A0" w:firstRow="1" w:lastRow="0" w:firstColumn="1" w:lastColumn="0" w:noHBand="0" w:noVBand="1"/>
      </w:tblPr>
      <w:tblGrid>
        <w:gridCol w:w="1668"/>
        <w:gridCol w:w="13411"/>
      </w:tblGrid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1878 году началось сражение под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Шейново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 в которой русские войска одержали стратегическую победу над турецкой армией.</w:t>
            </w:r>
          </w:p>
        </w:tc>
      </w:tr>
      <w:tr w:rsidR="00EF737A" w:rsidRPr="00325DFE" w:rsidTr="00EF737A">
        <w:tc>
          <w:tcPr>
            <w:tcW w:w="1668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января</w:t>
            </w:r>
          </w:p>
        </w:tc>
        <w:tc>
          <w:tcPr>
            <w:tcW w:w="13411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начали Висло-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Одерскую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операцию, в ходе которой были освобождены значительные территории Польши, а советские войска вышли на дальние подступы к Берлину.</w:t>
            </w:r>
          </w:p>
        </w:tc>
      </w:tr>
      <w:tr w:rsidR="00EF737A" w:rsidRPr="00325DFE" w:rsidTr="003E7E66">
        <w:trPr>
          <w:trHeight w:val="130"/>
        </w:trPr>
        <w:tc>
          <w:tcPr>
            <w:tcW w:w="1668" w:type="dxa"/>
            <w:vMerge w:val="restart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января</w:t>
            </w: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освободили Варшаву от немецко-фашистских войск</w:t>
            </w:r>
          </w:p>
        </w:tc>
      </w:tr>
      <w:tr w:rsidR="00EF737A" w:rsidRPr="00325DFE" w:rsidTr="00EF737A">
        <w:tc>
          <w:tcPr>
            <w:tcW w:w="1668" w:type="dxa"/>
            <w:vMerge/>
            <w:tcBorders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от блокады немецко-фашистских войск город Ленинград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1943 году советские войска разгромили немецко-фашистские войска в Сталинградской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В этот день в 1904 году российский крейсер «Варяг» и канонерская лодка «Кореец» геройски сражались с японской эскадрой в бухте Чемульпо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Отечества. В этот день в 1989 году советские войска были выведены из Афганистана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русские войска под командованием Николая Николаевича Юденича взяли турецкую крепость Эрзерум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День защитника Отечества. В 1918 году была создана Рабоче-Крестьянская Красная армия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русская эскадра под командованием Фёдора Фёдоровича Ушакова взяла штурмом крепость Корфу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1915 году русские войска после многомесячной осады взяли крупнейшую австрийскую крепость Перемышль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1111 году русские дружины разбили половецкое войско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31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1814 году русские войска и их союзники вступили в Париж. Европа была освобождена от владычества Наполеона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освободили Братиславу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взяли германскую мощную крепость Кенигсберг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Одессы от Румынско-немецких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столицы Австрии Вены советскими войсками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начала Берлинской стратегической наступательной операции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1242 году русские воины князя Александра Невского одержали победу над немецкими рыцарями на Чудском озере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Победы советского народа в Великой Отечественной войне. В этот день в 1945 году была подписана капитуляция фашистской Германии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полного освобождения Крыма. Окончание Крымской наступательной операции. 1944г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28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пограничника. Декретом Совнаркома учреждена пограничная охрана РСФСР 1918г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в ходе Первой мировой войны началось наступление русских войск под командованием Алексея Алексеевича Брусилова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1855 году русские войска в ходе обороны Севастополя отразили штурм англо-французско-турецких войск на Малахов курган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Великой Отечественной войне. В этот день в 1941 году фашистская Германия напала на СССР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29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партизанах и подпольщиках, сражавшихся с фашистами в годы Великой Отечественной войны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Отечества. В этот день в 1944 году советские войска освободили Минск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1709 году русская армия под командованием Петра Первого одержала победу над шведскими войсками в Полтавском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под Прохоровкой произошло крупнейшее во Второй мировой войне танковое сражение между советской и германской армиями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Вильнюс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Грюнвальдской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 русская армия под командованием Петра Александровича Румянцева одержала победу над турецкой армией при Ларге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1240 году русские воины под командованием князя Александра Ярославича одержали победу над шведами в Невской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Первой мировой войне. В этот день в 1914 году Германия объявила войну России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1572 году русские войска под предводительством князей Михаила Воротынского и Дмитрия Хворостинина </w:t>
            </w: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разбили татарское войско (битва при Молодях)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1714 году русский флот под командованием Петра Первого одержал первую в российской истории морскую победу над шведами у мыса Гангут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1759 году русские войска и их союзники разгромили прусские войска в сражении при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Кунерсдорфе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русские войска под командованием Александра Васильевича Суворова разгромили французские войска в битве при Нови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1939 году советские войска под командованием Георгия Константиновича Жукова разгромили японские войска на реке Халхин-Гол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разгромили немецко-фашистские войска в Курской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Кишинёв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окончилась Вторая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1812 году русская армия под командованием Михаила Илларионовича Кутузова выстояла в генеральном сражении с французской армией при селе Бородино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1790 году русская эскадра под командованием Фёдора Фёдоровича Ушакова одержала победу над турецкой эскадрой у мыса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Тендра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1380 году русские полки во главе с великим князем Дмитрием Донским одержали победу над ордынскими войсками в Куликовской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1799 году русские войска под командованием Александра Васильевича Суворова совершили героический переход через перевал Сен-Готард в Швейцарии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26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1914 году русские войска под командованием Николая Иванова разгромили австро-венгерские войска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Галицийской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1760 году русские войска в ходе Семилетней войны заняли Берлин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1813 году русская армия и её союзники одержали победу над наполеоновскими войсками в Битве народов под Лейпцигом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1827 году русский флот и его союзники разгромили турецкий флот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Наваринском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морском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народного единства. В 1612 году народное ополчение под командованием князя Дмитрия Пожарского освободило Москву от иноземных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освободили Киев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годы Гражданской войны в России. В этот день в 1917 году началась Октябрьская социалистическая революция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мировой военной истории. В этот день в 1918 году окончилась Первая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 1942 года - начало контрнаступления советских войск под Сталинградом День ракетных войск и артиллерии.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26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1904 году русские войска в ходе обороны крепости Порт-Артур отразили штурм японских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1853 году русская эскадра под командованием Павла Степановича Нахимова одержала победу над турецкой эскадрой у мыса Синоп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 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Неизвестного солдата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1941 году началось контрнаступление Красной армии против немецко-фашистских войск в битве под Москвой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Героев Отечества. В 1769 году был учрежден военный орден Святого Георгия Победоносца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1877 году русские войска взяли турецкую крепость Плевна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1788 году русские войска под командованием князя Григория Александровича Потемкина взяли турецкую крепость Очаков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1790 году русские войска под командованием Александра Васильевича Суворова взяли турецкую крепость Измаил</w:t>
            </w:r>
          </w:p>
        </w:tc>
      </w:tr>
    </w:tbl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sectPr w:rsidR="00325DFE" w:rsidRPr="00325DFE" w:rsidSect="003E7E66">
      <w:pgSz w:w="16838" w:h="11906" w:orient="landscape"/>
      <w:pgMar w:top="184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A9B" w:rsidRDefault="00D40A9B" w:rsidP="001C3F59">
      <w:pPr>
        <w:spacing w:after="0" w:line="240" w:lineRule="auto"/>
      </w:pPr>
      <w:r>
        <w:separator/>
      </w:r>
    </w:p>
  </w:endnote>
  <w:endnote w:type="continuationSeparator" w:id="0">
    <w:p w:rsidR="00D40A9B" w:rsidRDefault="00D40A9B" w:rsidP="001C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Times New Roman"/>
    <w:charset w:val="CC"/>
    <w:family w:val="auto"/>
    <w:pitch w:val="variable"/>
    <w:sig w:usb0="00000000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565" w:rsidRDefault="00D80565">
    <w:pPr>
      <w:pStyle w:val="a7"/>
      <w:spacing w:line="14" w:lineRule="auto"/>
      <w:rPr>
        <w:sz w:val="20"/>
      </w:rPr>
    </w:pPr>
  </w:p>
  <w:p w:rsidR="00D80565" w:rsidRDefault="00D40A9B">
    <w:pPr>
      <w:pStyle w:val="a7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25pt;margin-top:795.9pt;width:24.9pt;height:17.45pt;z-index:-251658752;mso-position-horizontal-relative:page;mso-position-vertical-relative:page" filled="f" stroked="f">
          <v:textbox style="mso-next-textbox:#_x0000_s2049" inset="0,0,0,0">
            <w:txbxContent>
              <w:p w:rsidR="00D80565" w:rsidRDefault="00D80565" w:rsidP="00325DFE">
                <w:pPr>
                  <w:pStyle w:val="a7"/>
                  <w:spacing w:before="16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A9B" w:rsidRDefault="00D40A9B" w:rsidP="001C3F59">
      <w:pPr>
        <w:spacing w:after="0" w:line="240" w:lineRule="auto"/>
      </w:pPr>
      <w:r>
        <w:separator/>
      </w:r>
    </w:p>
  </w:footnote>
  <w:footnote w:type="continuationSeparator" w:id="0">
    <w:p w:rsidR="00D40A9B" w:rsidRDefault="00D40A9B" w:rsidP="001C3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F08FE"/>
    <w:multiLevelType w:val="hybridMultilevel"/>
    <w:tmpl w:val="3612B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42540"/>
    <w:multiLevelType w:val="hybridMultilevel"/>
    <w:tmpl w:val="62C8ED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251B"/>
    <w:multiLevelType w:val="hybridMultilevel"/>
    <w:tmpl w:val="684A669A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900FA"/>
    <w:multiLevelType w:val="hybridMultilevel"/>
    <w:tmpl w:val="3624948C"/>
    <w:lvl w:ilvl="0" w:tplc="AA16AFC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>
    <w:nsid w:val="17BF2FFA"/>
    <w:multiLevelType w:val="hybridMultilevel"/>
    <w:tmpl w:val="6BE4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E74A5"/>
    <w:multiLevelType w:val="hybridMultilevel"/>
    <w:tmpl w:val="425AE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F494E"/>
    <w:multiLevelType w:val="multilevel"/>
    <w:tmpl w:val="14E26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153B2C"/>
    <w:multiLevelType w:val="multilevel"/>
    <w:tmpl w:val="7EDC4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8">
    <w:nsid w:val="1EE61B77"/>
    <w:multiLevelType w:val="hybridMultilevel"/>
    <w:tmpl w:val="9264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246CE"/>
    <w:multiLevelType w:val="hybridMultilevel"/>
    <w:tmpl w:val="336C1B1E"/>
    <w:lvl w:ilvl="0" w:tplc="AA16AF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0E1091"/>
    <w:multiLevelType w:val="hybridMultilevel"/>
    <w:tmpl w:val="9C9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C7336"/>
    <w:multiLevelType w:val="hybridMultilevel"/>
    <w:tmpl w:val="3B048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71BA5"/>
    <w:multiLevelType w:val="hybridMultilevel"/>
    <w:tmpl w:val="392EF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57ADA"/>
    <w:multiLevelType w:val="multilevel"/>
    <w:tmpl w:val="BF8044E4"/>
    <w:lvl w:ilvl="0">
      <w:start w:val="5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3A66989"/>
    <w:multiLevelType w:val="hybridMultilevel"/>
    <w:tmpl w:val="118E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E1FEC"/>
    <w:multiLevelType w:val="hybridMultilevel"/>
    <w:tmpl w:val="8D080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147CA"/>
    <w:multiLevelType w:val="hybridMultilevel"/>
    <w:tmpl w:val="A38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1300F"/>
    <w:multiLevelType w:val="hybridMultilevel"/>
    <w:tmpl w:val="BF5C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761C0"/>
    <w:multiLevelType w:val="multilevel"/>
    <w:tmpl w:val="9B3269E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19">
    <w:nsid w:val="56082631"/>
    <w:multiLevelType w:val="hybridMultilevel"/>
    <w:tmpl w:val="C0F2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813D0E"/>
    <w:multiLevelType w:val="hybridMultilevel"/>
    <w:tmpl w:val="F4EA3B1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B47617"/>
    <w:multiLevelType w:val="hybridMultilevel"/>
    <w:tmpl w:val="2E7CA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772C65"/>
    <w:multiLevelType w:val="hybridMultilevel"/>
    <w:tmpl w:val="CFCEC762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411FD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D01733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B5355"/>
    <w:multiLevelType w:val="hybridMultilevel"/>
    <w:tmpl w:val="5422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E13010"/>
    <w:multiLevelType w:val="multilevel"/>
    <w:tmpl w:val="491AF7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7BE00151"/>
    <w:multiLevelType w:val="hybridMultilevel"/>
    <w:tmpl w:val="4AE4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7"/>
  </w:num>
  <w:num w:numId="4">
    <w:abstractNumId w:val="6"/>
  </w:num>
  <w:num w:numId="5">
    <w:abstractNumId w:val="27"/>
  </w:num>
  <w:num w:numId="6">
    <w:abstractNumId w:val="2"/>
  </w:num>
  <w:num w:numId="7">
    <w:abstractNumId w:val="21"/>
  </w:num>
  <w:num w:numId="8">
    <w:abstractNumId w:val="13"/>
  </w:num>
  <w:num w:numId="9">
    <w:abstractNumId w:val="18"/>
  </w:num>
  <w:num w:numId="10">
    <w:abstractNumId w:val="20"/>
  </w:num>
  <w:num w:numId="11">
    <w:abstractNumId w:val="12"/>
  </w:num>
  <w:num w:numId="12">
    <w:abstractNumId w:val="5"/>
  </w:num>
  <w:num w:numId="13">
    <w:abstractNumId w:val="26"/>
  </w:num>
  <w:num w:numId="14">
    <w:abstractNumId w:val="3"/>
  </w:num>
  <w:num w:numId="15">
    <w:abstractNumId w:val="9"/>
  </w:num>
  <w:num w:numId="16">
    <w:abstractNumId w:val="23"/>
  </w:num>
  <w:num w:numId="17">
    <w:abstractNumId w:val="16"/>
  </w:num>
  <w:num w:numId="18">
    <w:abstractNumId w:val="22"/>
  </w:num>
  <w:num w:numId="19">
    <w:abstractNumId w:val="0"/>
  </w:num>
  <w:num w:numId="20">
    <w:abstractNumId w:val="17"/>
  </w:num>
  <w:num w:numId="21">
    <w:abstractNumId w:val="10"/>
  </w:num>
  <w:num w:numId="22">
    <w:abstractNumId w:val="19"/>
  </w:num>
  <w:num w:numId="23">
    <w:abstractNumId w:val="11"/>
  </w:num>
  <w:num w:numId="24">
    <w:abstractNumId w:val="25"/>
  </w:num>
  <w:num w:numId="25">
    <w:abstractNumId w:val="1"/>
  </w:num>
  <w:num w:numId="26">
    <w:abstractNumId w:val="8"/>
  </w:num>
  <w:num w:numId="27">
    <w:abstractNumId w:val="14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1C03"/>
    <w:rsid w:val="00001590"/>
    <w:rsid w:val="0001208B"/>
    <w:rsid w:val="0001554D"/>
    <w:rsid w:val="00044E40"/>
    <w:rsid w:val="000973DE"/>
    <w:rsid w:val="000F2069"/>
    <w:rsid w:val="00111C03"/>
    <w:rsid w:val="001263CE"/>
    <w:rsid w:val="00151DD6"/>
    <w:rsid w:val="00174CAD"/>
    <w:rsid w:val="00174F80"/>
    <w:rsid w:val="001766CF"/>
    <w:rsid w:val="00193F41"/>
    <w:rsid w:val="001A3B74"/>
    <w:rsid w:val="001B212D"/>
    <w:rsid w:val="001C3F59"/>
    <w:rsid w:val="001D492D"/>
    <w:rsid w:val="00203439"/>
    <w:rsid w:val="002047DA"/>
    <w:rsid w:val="002254CA"/>
    <w:rsid w:val="0025496C"/>
    <w:rsid w:val="00265AE5"/>
    <w:rsid w:val="00273D2E"/>
    <w:rsid w:val="00285171"/>
    <w:rsid w:val="00300854"/>
    <w:rsid w:val="00307EDB"/>
    <w:rsid w:val="0031756E"/>
    <w:rsid w:val="00325DFE"/>
    <w:rsid w:val="00374C44"/>
    <w:rsid w:val="003C5A4C"/>
    <w:rsid w:val="003C6C46"/>
    <w:rsid w:val="003E7E66"/>
    <w:rsid w:val="004046AB"/>
    <w:rsid w:val="0040684C"/>
    <w:rsid w:val="004201B3"/>
    <w:rsid w:val="00431167"/>
    <w:rsid w:val="004607E3"/>
    <w:rsid w:val="004640F6"/>
    <w:rsid w:val="00482050"/>
    <w:rsid w:val="00484217"/>
    <w:rsid w:val="004D3339"/>
    <w:rsid w:val="004D42F4"/>
    <w:rsid w:val="005550C0"/>
    <w:rsid w:val="005775A3"/>
    <w:rsid w:val="005854D9"/>
    <w:rsid w:val="00597CAB"/>
    <w:rsid w:val="00701625"/>
    <w:rsid w:val="008579FE"/>
    <w:rsid w:val="00865022"/>
    <w:rsid w:val="00882946"/>
    <w:rsid w:val="008A6EE7"/>
    <w:rsid w:val="008D0FFD"/>
    <w:rsid w:val="008D47E7"/>
    <w:rsid w:val="008D629F"/>
    <w:rsid w:val="00904971"/>
    <w:rsid w:val="0090730F"/>
    <w:rsid w:val="00940FA0"/>
    <w:rsid w:val="00A34024"/>
    <w:rsid w:val="00A37474"/>
    <w:rsid w:val="00A73AF6"/>
    <w:rsid w:val="00A758DB"/>
    <w:rsid w:val="00A75AAA"/>
    <w:rsid w:val="00A85599"/>
    <w:rsid w:val="00AE3687"/>
    <w:rsid w:val="00B06606"/>
    <w:rsid w:val="00B11B64"/>
    <w:rsid w:val="00B96A24"/>
    <w:rsid w:val="00BA5B6C"/>
    <w:rsid w:val="00BC018D"/>
    <w:rsid w:val="00C2737C"/>
    <w:rsid w:val="00C6778A"/>
    <w:rsid w:val="00C77AF6"/>
    <w:rsid w:val="00C93FEF"/>
    <w:rsid w:val="00CF3DEC"/>
    <w:rsid w:val="00CF5194"/>
    <w:rsid w:val="00D03CB4"/>
    <w:rsid w:val="00D11CD3"/>
    <w:rsid w:val="00D133A4"/>
    <w:rsid w:val="00D40A9B"/>
    <w:rsid w:val="00D5156E"/>
    <w:rsid w:val="00D567C7"/>
    <w:rsid w:val="00D80565"/>
    <w:rsid w:val="00DA2082"/>
    <w:rsid w:val="00DD403D"/>
    <w:rsid w:val="00E1397B"/>
    <w:rsid w:val="00E44129"/>
    <w:rsid w:val="00EA58D2"/>
    <w:rsid w:val="00EB0E5F"/>
    <w:rsid w:val="00ED69D1"/>
    <w:rsid w:val="00EF737A"/>
    <w:rsid w:val="00F23F31"/>
    <w:rsid w:val="00F2634E"/>
    <w:rsid w:val="00F31B2A"/>
    <w:rsid w:val="00F43A9B"/>
    <w:rsid w:val="00F7766B"/>
    <w:rsid w:val="00F80048"/>
    <w:rsid w:val="00FC0685"/>
    <w:rsid w:val="00FD1FF8"/>
    <w:rsid w:val="00FF2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23C9BD6-8E59-4288-9421-04D5C468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F59"/>
  </w:style>
  <w:style w:type="paragraph" w:styleId="1">
    <w:name w:val="heading 1"/>
    <w:basedOn w:val="a"/>
    <w:link w:val="10"/>
    <w:uiPriority w:val="9"/>
    <w:qFormat/>
    <w:rsid w:val="00AE3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1C0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111C03"/>
  </w:style>
  <w:style w:type="table" w:customStyle="1" w:styleId="11">
    <w:name w:val="Сетка таблицы1"/>
    <w:basedOn w:val="a1"/>
    <w:uiPriority w:val="59"/>
    <w:rsid w:val="00111C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11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1C03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Grid">
    <w:name w:val="TableGrid"/>
    <w:rsid w:val="00111C0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11C0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11C03"/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paragraph" w:customStyle="1" w:styleId="ConsPlusNormal">
    <w:name w:val="ConsPlusNormal"/>
    <w:qFormat/>
    <w:rsid w:val="00111C03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307ED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7ED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styleId="a9">
    <w:name w:val="Hyperlink"/>
    <w:basedOn w:val="a0"/>
    <w:uiPriority w:val="99"/>
    <w:unhideWhenUsed/>
    <w:rsid w:val="004201B3"/>
    <w:rPr>
      <w:color w:val="0000FF"/>
      <w:u w:val="single"/>
    </w:rPr>
  </w:style>
  <w:style w:type="character" w:customStyle="1" w:styleId="6hwnw">
    <w:name w:val="_6hwnw"/>
    <w:basedOn w:val="a0"/>
    <w:rsid w:val="004201B3"/>
  </w:style>
  <w:style w:type="character" w:customStyle="1" w:styleId="FontStyle59">
    <w:name w:val="Font Style59"/>
    <w:uiPriority w:val="99"/>
    <w:rsid w:val="004201B3"/>
    <w:rPr>
      <w:rFonts w:ascii="Times New Roman" w:hAnsi="Times New Roman" w:cs="Times New Roman"/>
      <w:b/>
      <w:bCs/>
      <w:sz w:val="22"/>
      <w:szCs w:val="22"/>
    </w:rPr>
  </w:style>
  <w:style w:type="character" w:styleId="aa">
    <w:name w:val="Subtle Emphasis"/>
    <w:basedOn w:val="a0"/>
    <w:uiPriority w:val="19"/>
    <w:qFormat/>
    <w:rsid w:val="00325DFE"/>
    <w:rPr>
      <w:i/>
      <w:iCs/>
      <w:color w:val="808080" w:themeColor="text1" w:themeTint="7F"/>
    </w:rPr>
  </w:style>
  <w:style w:type="paragraph" w:styleId="ab">
    <w:name w:val="header"/>
    <w:basedOn w:val="a"/>
    <w:link w:val="ac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5DFE"/>
  </w:style>
  <w:style w:type="paragraph" w:styleId="ad">
    <w:name w:val="footer"/>
    <w:basedOn w:val="a"/>
    <w:link w:val="ae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5DFE"/>
  </w:style>
  <w:style w:type="character" w:customStyle="1" w:styleId="10">
    <w:name w:val="Заголовок 1 Знак"/>
    <w:basedOn w:val="a0"/>
    <w:link w:val="1"/>
    <w:uiPriority w:val="9"/>
    <w:rsid w:val="00AE3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285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171"/>
    <w:rPr>
      <w:rFonts w:ascii="Segoe UI" w:hAnsi="Segoe UI" w:cs="Segoe UI"/>
      <w:sz w:val="18"/>
      <w:szCs w:val="18"/>
    </w:rPr>
  </w:style>
  <w:style w:type="paragraph" w:styleId="af1">
    <w:name w:val="Title"/>
    <w:basedOn w:val="a"/>
    <w:link w:val="af2"/>
    <w:qFormat/>
    <w:rsid w:val="0025496C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  <w:style w:type="character" w:customStyle="1" w:styleId="af2">
    <w:name w:val="Название Знак"/>
    <w:basedOn w:val="a0"/>
    <w:link w:val="af1"/>
    <w:rsid w:val="0025496C"/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lkkii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38</Pages>
  <Words>12142</Words>
  <Characters>69213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Priemnaya</cp:lastModifiedBy>
  <cp:revision>48</cp:revision>
  <cp:lastPrinted>2023-09-21T09:48:00Z</cp:lastPrinted>
  <dcterms:created xsi:type="dcterms:W3CDTF">2023-09-19T18:29:00Z</dcterms:created>
  <dcterms:modified xsi:type="dcterms:W3CDTF">2024-04-27T07:35:00Z</dcterms:modified>
</cp:coreProperties>
</file>