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A06" w:rsidRDefault="00482A06" w:rsidP="00482A0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2A06" w:rsidRDefault="00482A06" w:rsidP="00482A0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2A06" w:rsidRPr="000A0C65" w:rsidRDefault="00482A06" w:rsidP="00482A06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lastRenderedPageBreak/>
        <w:t xml:space="preserve">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815772" wp14:editId="1B047BF2">
            <wp:extent cx="6877329" cy="92093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153" cy="92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C65">
        <w:rPr>
          <w:rFonts w:ascii="Times New Roman" w:hAnsi="Times New Roman"/>
          <w:sz w:val="28"/>
          <w:szCs w:val="28"/>
        </w:rPr>
        <w:t xml:space="preserve"> </w:t>
      </w:r>
    </w:p>
    <w:p w:rsidR="00482A06" w:rsidRPr="00B01202" w:rsidRDefault="00482A06" w:rsidP="00482A06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13A9FD" wp14:editId="0B6D15CC">
            <wp:extent cx="6716486" cy="66482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852" cy="666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A06" w:rsidRPr="00B01202" w:rsidRDefault="00482A06" w:rsidP="00482A06">
      <w:pPr>
        <w:ind w:left="371" w:hanging="10"/>
        <w:jc w:val="center"/>
        <w:rPr>
          <w:rFonts w:ascii="Times New Roman" w:eastAsia="Times New Roman" w:hAnsi="Times New Roman"/>
          <w:sz w:val="28"/>
          <w:szCs w:val="28"/>
        </w:rPr>
      </w:pPr>
    </w:p>
    <w:p w:rsidR="00482A06" w:rsidRPr="00B01202" w:rsidRDefault="00482A06" w:rsidP="00482A06">
      <w:pPr>
        <w:ind w:left="371" w:hanging="10"/>
        <w:jc w:val="center"/>
        <w:rPr>
          <w:rFonts w:ascii="Times New Roman" w:eastAsia="Times New Roman" w:hAnsi="Times New Roman"/>
          <w:sz w:val="28"/>
          <w:szCs w:val="28"/>
        </w:rPr>
      </w:pPr>
    </w:p>
    <w:p w:rsidR="00482A06" w:rsidRPr="00B01202" w:rsidRDefault="00482A06" w:rsidP="00482A06">
      <w:pPr>
        <w:rPr>
          <w:rFonts w:ascii="Times New Roman" w:hAnsi="Times New Roman"/>
          <w:sz w:val="28"/>
          <w:szCs w:val="28"/>
        </w:rPr>
      </w:pPr>
    </w:p>
    <w:p w:rsidR="00482A06" w:rsidRPr="00B01202" w:rsidRDefault="00482A06" w:rsidP="00482A06">
      <w:pPr>
        <w:tabs>
          <w:tab w:val="left" w:pos="11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82A06" w:rsidRPr="00B01202" w:rsidRDefault="00482A06" w:rsidP="00482A06">
      <w:pPr>
        <w:rPr>
          <w:rFonts w:ascii="Times New Roman" w:hAnsi="Times New Roman"/>
          <w:sz w:val="28"/>
          <w:szCs w:val="28"/>
        </w:rPr>
      </w:pPr>
    </w:p>
    <w:p w:rsidR="00482A06" w:rsidRPr="00B01202" w:rsidRDefault="00482A06" w:rsidP="00482A06">
      <w:pPr>
        <w:rPr>
          <w:rFonts w:ascii="Times New Roman" w:hAnsi="Times New Roman"/>
          <w:sz w:val="28"/>
          <w:szCs w:val="28"/>
        </w:rPr>
      </w:pPr>
    </w:p>
    <w:p w:rsidR="00482A06" w:rsidRPr="00B01202" w:rsidRDefault="00482A06" w:rsidP="00482A06">
      <w:pPr>
        <w:rPr>
          <w:rFonts w:ascii="Times New Roman" w:hAnsi="Times New Roman"/>
          <w:sz w:val="28"/>
          <w:szCs w:val="28"/>
        </w:rPr>
      </w:pPr>
    </w:p>
    <w:p w:rsidR="00482A06" w:rsidRDefault="00482A06" w:rsidP="00482A06">
      <w:pPr>
        <w:rPr>
          <w:rFonts w:ascii="Times New Roman" w:hAnsi="Times New Roman"/>
          <w:sz w:val="28"/>
          <w:szCs w:val="28"/>
        </w:rPr>
      </w:pPr>
    </w:p>
    <w:p w:rsidR="00482A06" w:rsidRDefault="00482A06" w:rsidP="00482A06">
      <w:pPr>
        <w:rPr>
          <w:rFonts w:ascii="Times New Roman" w:hAnsi="Times New Roman"/>
          <w:sz w:val="28"/>
          <w:szCs w:val="28"/>
        </w:rPr>
      </w:pPr>
    </w:p>
    <w:p w:rsidR="00482A06" w:rsidRPr="00B01202" w:rsidRDefault="00482A06" w:rsidP="00482A06">
      <w:pPr>
        <w:rPr>
          <w:rFonts w:ascii="Times New Roman" w:hAnsi="Times New Roman"/>
          <w:sz w:val="28"/>
          <w:szCs w:val="28"/>
        </w:rPr>
      </w:pPr>
    </w:p>
    <w:p w:rsidR="00482A06" w:rsidRDefault="00482A06" w:rsidP="00482A06">
      <w:pPr>
        <w:rPr>
          <w:rFonts w:ascii="Times New Roman" w:hAnsi="Times New Roman"/>
          <w:sz w:val="28"/>
          <w:szCs w:val="28"/>
        </w:rPr>
      </w:pPr>
    </w:p>
    <w:p w:rsidR="00482A06" w:rsidRDefault="00482A06" w:rsidP="00482A06">
      <w:pPr>
        <w:rPr>
          <w:rFonts w:ascii="Times New Roman" w:hAnsi="Times New Roman"/>
          <w:sz w:val="28"/>
          <w:szCs w:val="28"/>
        </w:rPr>
      </w:pPr>
    </w:p>
    <w:p w:rsidR="00482A06" w:rsidRPr="00B01202" w:rsidRDefault="00482A06" w:rsidP="00482A06">
      <w:pPr>
        <w:rPr>
          <w:rFonts w:ascii="Times New Roman" w:hAnsi="Times New Roman"/>
          <w:sz w:val="28"/>
          <w:szCs w:val="28"/>
        </w:rPr>
      </w:pPr>
    </w:p>
    <w:p w:rsidR="00482A06" w:rsidRPr="00B01202" w:rsidRDefault="00482A06" w:rsidP="00482A06">
      <w:pPr>
        <w:rPr>
          <w:rFonts w:ascii="Times New Roman" w:hAnsi="Times New Roman"/>
          <w:sz w:val="28"/>
          <w:szCs w:val="28"/>
        </w:rPr>
      </w:pPr>
    </w:p>
    <w:p w:rsidR="00482A06" w:rsidRPr="00B01202" w:rsidRDefault="00482A06" w:rsidP="00482A06">
      <w:pPr>
        <w:rPr>
          <w:rFonts w:ascii="Times New Roman" w:hAnsi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СТРУКТУРА ПРОГРАММЫ</w:t>
      </w: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1" w:name="_Hlk73028408"/>
      <w:r w:rsidRPr="00B01202">
        <w:rPr>
          <w:rFonts w:ascii="Times New Roman" w:hAnsi="Times New Roman" w:cs="Times New Roman"/>
          <w:sz w:val="28"/>
          <w:szCs w:val="28"/>
        </w:rPr>
        <w:t xml:space="preserve">РАЗДЕЛ 1. ЦЕЛЕВОЙ </w:t>
      </w: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1.1.Цели и задачи воспитания</w:t>
      </w: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1.2. Направления воспитательной работы</w:t>
      </w: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1.3. Целевые ориентиры воспитания, включающие инвариантные и вариативные целевые ориентиры</w:t>
      </w: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2" w:name="_TOC_250005"/>
      <w:r w:rsidRPr="00B01202">
        <w:rPr>
          <w:rFonts w:ascii="Times New Roman" w:hAnsi="Times New Roman" w:cs="Times New Roman"/>
          <w:sz w:val="28"/>
          <w:szCs w:val="28"/>
        </w:rPr>
        <w:t xml:space="preserve">РАЗДЕЛ 2. </w:t>
      </w:r>
      <w:bookmarkEnd w:id="2"/>
      <w:r w:rsidRPr="00B01202">
        <w:rPr>
          <w:rFonts w:ascii="Times New Roman" w:hAnsi="Times New Roman" w:cs="Times New Roman"/>
          <w:sz w:val="28"/>
          <w:szCs w:val="28"/>
        </w:rPr>
        <w:t>СОДЕРЖАТЕЛЬНЫЙ</w:t>
      </w: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2.1. Уклад ЕККИ, реализующей программы СПО</w:t>
      </w: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2.2. Основные модули</w:t>
      </w: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РАЗДЕЛ 3. ОРГАНИЗАЦИОННЫЙ</w:t>
      </w: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3.1.Кадровое обеспечение</w:t>
      </w: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3.2. Нормативно-методическое обеспечение</w:t>
      </w: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3.3. Материально-техническое обеспечение воспитательной работы</w:t>
      </w: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3.3.1. Информационное обеспечение воспитательной работы</w:t>
      </w: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3.4.Анализ воспитательного процесса</w:t>
      </w: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РАЗДЕЛ 4. КАЛЕНДАРНЫЙ ПЛАН </w:t>
      </w:r>
      <w:bookmarkEnd w:id="1"/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4.1. Календарный план воспитательной работы ЕККИ на 2024/2025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гг</w:t>
      </w:r>
      <w:proofErr w:type="spellEnd"/>
    </w:p>
    <w:p w:rsidR="00482A06" w:rsidRPr="00B01202" w:rsidRDefault="00482A06" w:rsidP="00482A06">
      <w:pPr>
        <w:pStyle w:val="TableParagraph"/>
        <w:rPr>
          <w:rStyle w:val="a8"/>
          <w:i w:val="0"/>
          <w:sz w:val="28"/>
          <w:szCs w:val="28"/>
        </w:rPr>
      </w:pPr>
      <w:r w:rsidRPr="00B01202">
        <w:rPr>
          <w:sz w:val="28"/>
          <w:szCs w:val="28"/>
        </w:rPr>
        <w:t>4.2.</w:t>
      </w:r>
      <w:r w:rsidRPr="00B01202">
        <w:rPr>
          <w:rStyle w:val="a8"/>
          <w:sz w:val="28"/>
          <w:szCs w:val="28"/>
        </w:rPr>
        <w:t xml:space="preserve"> Календарь памятных дат военной истории России</w:t>
      </w: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088"/>
        <w:gridCol w:w="1547"/>
      </w:tblGrid>
      <w:tr w:rsidR="00482A06" w:rsidRPr="00B01202" w:rsidTr="00820C53">
        <w:trPr>
          <w:trHeight w:val="731"/>
        </w:trPr>
        <w:tc>
          <w:tcPr>
            <w:tcW w:w="704" w:type="dxa"/>
            <w:vMerge w:val="restart"/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8" w:type="dxa"/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7" w:type="dxa"/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2A06" w:rsidRPr="00B01202" w:rsidTr="00820C53">
        <w:trPr>
          <w:trHeight w:val="731"/>
        </w:trPr>
        <w:tc>
          <w:tcPr>
            <w:tcW w:w="704" w:type="dxa"/>
            <w:vMerge/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8" w:type="dxa"/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7" w:type="dxa"/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2A06" w:rsidRPr="00B01202" w:rsidTr="00820C53">
        <w:trPr>
          <w:trHeight w:val="731"/>
        </w:trPr>
        <w:tc>
          <w:tcPr>
            <w:tcW w:w="704" w:type="dxa"/>
            <w:vMerge/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8" w:type="dxa"/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7" w:type="dxa"/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2A06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2A06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2A06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noProof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fldChar w:fldCharType="begin"/>
      </w:r>
      <w:r w:rsidRPr="00B01202">
        <w:rPr>
          <w:rFonts w:ascii="Times New Roman" w:hAnsi="Times New Roman" w:cs="Times New Roman"/>
          <w:sz w:val="28"/>
          <w:szCs w:val="28"/>
        </w:rPr>
        <w:instrText>TOC \o "1-3" \h \z \u</w:instrText>
      </w:r>
      <w:r w:rsidRPr="00B01202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fldChar w:fldCharType="end"/>
      </w: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w w:val="105"/>
          <w:sz w:val="28"/>
          <w:szCs w:val="28"/>
        </w:rPr>
      </w:pPr>
      <w:bookmarkStart w:id="3" w:name="_TOC_250009"/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w w:val="105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w w:val="105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Паспорт Программы</w:t>
      </w: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064" w:type="dxa"/>
        <w:tblInd w:w="536" w:type="dxa"/>
        <w:tblCellMar>
          <w:top w:w="33" w:type="dxa"/>
          <w:left w:w="110" w:type="dxa"/>
        </w:tblCellMar>
        <w:tblLook w:val="04A0" w:firstRow="1" w:lastRow="0" w:firstColumn="1" w:lastColumn="0" w:noHBand="0" w:noVBand="1"/>
      </w:tblPr>
      <w:tblGrid>
        <w:gridCol w:w="2752"/>
        <w:gridCol w:w="7312"/>
      </w:tblGrid>
      <w:tr w:rsidR="00482A06" w:rsidRPr="00B01202" w:rsidTr="00820C53">
        <w:trPr>
          <w:trHeight w:val="773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Рабочая программа воспитания ГАПОУ «Елабужский колледж культуры и искусств» на 2021-2025годы (далее - Программа).</w:t>
            </w:r>
          </w:p>
        </w:tc>
      </w:tr>
      <w:tr w:rsidR="00482A06" w:rsidRPr="00B01202" w:rsidTr="00820C53">
        <w:trPr>
          <w:trHeight w:val="1022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Разработчики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воспитательной работе, зам. директора по учебной работе, методист, рабочая группа из числа </w:t>
            </w:r>
            <w:proofErr w:type="gramStart"/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председателей  предметно</w:t>
            </w:r>
            <w:proofErr w:type="gramEnd"/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-цикловых комиссий.</w:t>
            </w:r>
          </w:p>
        </w:tc>
      </w:tr>
      <w:tr w:rsidR="00482A06" w:rsidRPr="00B01202" w:rsidTr="00820C53">
        <w:trPr>
          <w:trHeight w:val="2366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Нормативно- правовая база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Настоящая программа разработана на основе следующих нормативных правовых документов: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Федеральные: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- Конституция Российской Федерации;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-Указ Президента Российской Федерации от 21.07.2020 № 474«О национальных целях развития Российской Федерации на период до 2030 года»;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31.07.2020 № 304-ФЗ «О внесении изменений в Федеральный закон «Об образовании в Российской Федерации» по вопросам воспитания обучающихся» (далее-ФЗ-304);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- распоряжение Правительства Российской Федерации от 12.11.2020 № 2945-р об утверждении Плана мероприятий по реализации в 2021–2025 годах Стратегии развития воспитания в Российской Федерации на период до 2025 года;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-Федеральный закон «Об образовании в Российской Федерации» № 273 от 29 декабря 2012 г. (с изменениями);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-Конвенция о правах ребенка;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-ФГОС СПО, реализуемым в ГАПОУ «Елабужский колледж культуры и искусств»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-Концепция духовно-нравственного развития и воспитания личности гражданина России;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-«</w:t>
            </w:r>
            <w:proofErr w:type="gramEnd"/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Стратегия развития воспитания в Российской Федерации на период  до 2025 года»; 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- Федеральный закон «Об основах системы профилактики безнадзорности и правонарушений несовершеннолетних» № 120-ФЗ от 24 июня 1999г.;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-Федеральный закон № 124-ФЗ от 24.07. 1998 г.  «Об основных гарантиях прав ребёнка в Российской Федерации»;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-Федеральный закон от 07.06.2013 №120-ФЗ «О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веществ»;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-Стратегия противодействия экстремизму в РФ до 2025 года; 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-Распоряжение Правительства Российской Федерации от 29.11.2014 г. №2403-р «Основы государственной молодежной политики Российской Федерации на период до 2025 года».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Региональные: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- Развитие информационных и коммуникационных технологий в Республике Татарстан «Открытый Татарстан» на 2014 – 2023 годы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- Развитие культуры Республики Татарстан на 2014 – 2025 годы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- Сохранение, изучение и развитие государственных языков в Республике Татарстан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 2023-2030 годы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- Развитие молодежной политики в Республике Татарстан на 2019 – 2025 годы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- Развитие образования и науки Республики Татарстан на 2014 – 2025 годы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- Реализация антикоррупционной политики Республики Татарстан на 2015 – 2024 годы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- Реализация государственной национальной политики в Республике Татарстан на 2014 – 2025 годы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- Содействие занятости населения Республики Татарстан на 2014 – 2025 годы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- Сохранение, изучение и развитие государственных языков Республики Татарстан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 других языков в Республике Татарстан на 2014 – 2022 год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- Сохранение национальной идентичности татарского народа (2020 – 2024 годы)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- Стратегическое управление талантами в Республике Татарстан на 2015 – 2023 годы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2A06" w:rsidRPr="00B01202" w:rsidTr="00820C53">
        <w:trPr>
          <w:trHeight w:val="1092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 Программы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bCs/>
                <w:sz w:val="28"/>
                <w:szCs w:val="28"/>
              </w:rPr>
              <w:t>Личностное развитие обучающихся и их социализация, проявляющиеся в развитии их позитивных отношений к общественным ценностям, приобретении опыта поведения и применения сформированных общих компетенций квалифицированных рабочих, служащих/специалистов среднего звена на практике</w:t>
            </w: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82A06" w:rsidRPr="00B01202" w:rsidTr="00820C53">
        <w:trPr>
          <w:trHeight w:val="2508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Задачи Программы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– Формирование единого воспитательного пространства, создающего равные условия для развития обучающихся профессиональной образовательной организации;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– Организация всех видов деятельности, вовлекающей обучающихся в общественно-ценностные социализирующие отношения;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– Формирование у обучающихся профессиональной образовательной организации общих ценностей, моральных и нравственных ориентиров, необходимых для устойчивого развития государства;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– Усиление воспитательного воздействия благодаря непрерывности процесса воспитания.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- Создание условий для успешной адаптации и профессиональной социализации обучающихся;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- Создание условий для раскрытия   индивидуальных способностей обучающихся с учетом их интересов и потребностей в интеллектуальном, культурном, нравственном и физическом развитии;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активной гражданской позиции и гражданской ответственности, обучающихся;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правовой культуры, вовлечение обучающихся в процесс принятия решений по вопросам общественно-значимой деятельности;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- Развитие общих и формирование профессиональных компетенций, содействие профессиональной адаптации и профессиональной идентичности;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ответственного отношения к своему здоровью и потребности в здоровом образе жизни;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- Совершенствование студенческого самоуправления колледжа для развития творческой саморазвивающейся личности;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- Развитие волонтёрского движения как механизма социального развития обучающихся колледжа.</w:t>
            </w:r>
          </w:p>
        </w:tc>
      </w:tr>
      <w:tr w:rsidR="00482A06" w:rsidRPr="00B01202" w:rsidTr="00820C53">
        <w:trPr>
          <w:trHeight w:val="259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2021 – 2025годы </w:t>
            </w:r>
          </w:p>
        </w:tc>
      </w:tr>
      <w:tr w:rsidR="00482A06" w:rsidRPr="00B01202" w:rsidTr="00820C53">
        <w:trPr>
          <w:trHeight w:val="538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Исполнители Программы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Администрация колледжа, преподаватели и студенты колледжа, социальные партнёры, родители.</w:t>
            </w:r>
          </w:p>
        </w:tc>
      </w:tr>
      <w:tr w:rsidR="00482A06" w:rsidRPr="00B01202" w:rsidTr="00820C53">
        <w:trPr>
          <w:trHeight w:val="518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Целевая аудитория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Участники воспитательного процесса – студенты 1-4 курса, преподаватели, родители</w:t>
            </w:r>
          </w:p>
        </w:tc>
      </w:tr>
      <w:tr w:rsidR="00482A06" w:rsidRPr="00B01202" w:rsidTr="00820C53">
        <w:trPr>
          <w:trHeight w:val="518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-Стремление к 100% социализации обучающихся в профессиональном образовании;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-Увеличение доли обучающихся успешно прошедших профессиональную адаптацию;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- Увеличение доли призеров, лауреатов и дипломантов конкурсов профессионального мастерства, олимпиад, творческих конкурсов, фестивалей и спортивных соревнований;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Сокращение доли обучающихся, разочаровавшихся в профессии и отчисленных из колледжа;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-Сокращение доли обучающихся, совершивших правонарушения;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-Сокращение доли обучающихся, стоящих на учете в КДН и ПДН;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- Увеличение доли обучающихся, состоящих в числе участников научных, общественных, творческих и спортивные объединений;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-Снижение доли обучающихся, пропускающих занятия без уважительной причины;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-Повышение общего уровня воспитанности обучающихся;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-Увеличение доли обучающихся успешно реализовавшихся в профессиональной деятельности.</w:t>
            </w:r>
          </w:p>
        </w:tc>
      </w:tr>
      <w:tr w:rsidR="00482A06" w:rsidRPr="00B01202" w:rsidTr="00820C53">
        <w:trPr>
          <w:trHeight w:val="2794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012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Организацияконтроля</w:t>
            </w:r>
            <w:proofErr w:type="spellEnd"/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  за</w:t>
            </w:r>
            <w:proofErr w:type="gramEnd"/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 исполнением Программы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-Управление Программой осуществляет заместитель директора по воспитательной работе.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-Ход выполнения Программы рассматривается на заседаниях педагогического совета колледжа.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-Программа является документом, открытым для внесения изменений и дополнений.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>-Корректировка Программы может осуществляться ежегодно в соответствии с изменениями в федеральном и региональном законодательстве в области образования, молодёжной политики и социальной защиты.</w:t>
            </w:r>
          </w:p>
        </w:tc>
      </w:tr>
      <w:tr w:rsidR="00482A06" w:rsidRPr="00B01202" w:rsidTr="00820C53">
        <w:trPr>
          <w:trHeight w:val="769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финансирования Программы 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Бюджетные средства 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sz w:val="28"/>
                <w:szCs w:val="28"/>
              </w:rPr>
              <w:t xml:space="preserve">Внебюджетные средства </w:t>
            </w:r>
          </w:p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организаций, одобренной решением Федерального учебно-методического объединения по общему образованию (утв. Протоколом заседания УМО по общему образованию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 России № 2/</w:t>
      </w:r>
      <w:proofErr w:type="gramStart"/>
      <w:r w:rsidRPr="00B01202">
        <w:rPr>
          <w:rFonts w:ascii="Times New Roman" w:hAnsi="Times New Roman" w:cs="Times New Roman"/>
          <w:sz w:val="28"/>
          <w:szCs w:val="28"/>
        </w:rPr>
        <w:t>20  от</w:t>
      </w:r>
      <w:proofErr w:type="gramEnd"/>
      <w:r w:rsidRPr="00B01202">
        <w:rPr>
          <w:rFonts w:ascii="Times New Roman" w:hAnsi="Times New Roman" w:cs="Times New Roman"/>
          <w:sz w:val="28"/>
          <w:szCs w:val="28"/>
        </w:rPr>
        <w:t xml:space="preserve"> 02.06.2020 г.).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Согласно Федеральному закону «Об образовании» от 29.12.2012 г. №273-ФЗ (в ред. Федерального закона от 31.07.2020 г. № 304-ФЗ) «воспитание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  <w:bookmarkStart w:id="4" w:name="_Hlk73630688"/>
      <w:r w:rsidRPr="00B01202">
        <w:rPr>
          <w:rFonts w:ascii="Times New Roman" w:hAnsi="Times New Roman" w:cs="Times New Roman"/>
          <w:sz w:val="28"/>
          <w:szCs w:val="28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bookmarkEnd w:id="4"/>
      <w:r w:rsidRPr="00B01202">
        <w:rPr>
          <w:rFonts w:ascii="Times New Roman" w:hAnsi="Times New Roman" w:cs="Times New Roman"/>
          <w:sz w:val="28"/>
          <w:szCs w:val="28"/>
        </w:rPr>
        <w:t>».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Сроки реализации рабочей программы воспитания 2021-2025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 на базе основного общего образования с одновременным получением среднего общего образования 3 года 10 месяцев. Преподаватели в праве дополнять и менять свои Рабочие программы по </w:t>
      </w:r>
      <w:r w:rsidRPr="00B01202">
        <w:rPr>
          <w:rFonts w:ascii="Times New Roman" w:hAnsi="Times New Roman" w:cs="Times New Roman"/>
          <w:sz w:val="28"/>
          <w:szCs w:val="28"/>
        </w:rPr>
        <w:lastRenderedPageBreak/>
        <w:t>предметам (дисциплинам) с учетом инвариантных и вариативных целевых ориентиров, а также динамики личностных результатов.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Исполнители программы воспитания: директор, заместители директора по учебной работе, по воспитательной работе, по творческо-воспитательной работе, советник по воспитанию, кураторы, преподаватели, педагог-психолог, руководитель спортивного клуба, преподаватель ОБЖ, </w:t>
      </w:r>
      <w:proofErr w:type="gramStart"/>
      <w:r w:rsidRPr="00B01202">
        <w:rPr>
          <w:rFonts w:ascii="Times New Roman" w:hAnsi="Times New Roman" w:cs="Times New Roman"/>
          <w:sz w:val="28"/>
          <w:szCs w:val="28"/>
        </w:rPr>
        <w:t>библиотекарь,  медицинская</w:t>
      </w:r>
      <w:proofErr w:type="gramEnd"/>
      <w:r w:rsidRPr="00B01202">
        <w:rPr>
          <w:rFonts w:ascii="Times New Roman" w:hAnsi="Times New Roman" w:cs="Times New Roman"/>
          <w:sz w:val="28"/>
          <w:szCs w:val="28"/>
        </w:rPr>
        <w:t xml:space="preserve"> сестра, члены Студенческого совета.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w w:val="105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w w:val="105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w w:val="105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w w:val="105"/>
          <w:sz w:val="28"/>
          <w:szCs w:val="28"/>
        </w:rPr>
        <w:t>РАЗДЕЛ 1.</w:t>
      </w:r>
      <w:bookmarkEnd w:id="3"/>
      <w:r w:rsidRPr="00B01202">
        <w:rPr>
          <w:rFonts w:ascii="Times New Roman" w:hAnsi="Times New Roman" w:cs="Times New Roman"/>
          <w:w w:val="105"/>
          <w:sz w:val="28"/>
          <w:szCs w:val="28"/>
        </w:rPr>
        <w:t xml:space="preserve"> ЦЕЛЕВОЙ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Содержание воспитания обучающихся в ГАПОУ «Елабужский колледж культуры и искусств» (далее: ЕККИ)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Воспитательная деятельность в ЕККИ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Участниками образовательных отношений в части воспитании являются педагогические и другие работники,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Нормативные ценностно-целевые основы воспитания обучающихся в ЕККИ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Воспитательная деятельность в ЕККИ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</w:t>
      </w:r>
      <w:r w:rsidRPr="00B01202">
        <w:rPr>
          <w:rFonts w:ascii="Times New Roman" w:hAnsi="Times New Roman" w:cs="Times New Roman"/>
          <w:sz w:val="28"/>
          <w:szCs w:val="28"/>
        </w:rPr>
        <w:lastRenderedPageBreak/>
        <w:t>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ab/>
      </w: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1.1. Цели и задачи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В соответствии с этим идеалом и нормативными правовыми актами Российской Федерации в сфере образования, цель воспитания обучающихся в ЕККИ: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 w:rsidRPr="00B01202">
        <w:rPr>
          <w:rFonts w:ascii="Times New Roman" w:hAnsi="Times New Roman" w:cs="Times New Roman"/>
          <w:sz w:val="28"/>
          <w:szCs w:val="28"/>
        </w:rPr>
        <w:t xml:space="preserve">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hAnsi="Times New Roman" w:cs="Times New Roman"/>
          <w:sz w:val="28"/>
          <w:szCs w:val="28"/>
        </w:rPr>
        <w:t>формирование</w:t>
      </w:r>
      <w:proofErr w:type="gramEnd"/>
      <w:r w:rsidRPr="00B01202">
        <w:rPr>
          <w:rFonts w:ascii="Times New Roman" w:hAnsi="Times New Roman" w:cs="Times New Roman"/>
          <w:sz w:val="28"/>
          <w:szCs w:val="28"/>
        </w:rPr>
        <w:t xml:space="preserve">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Задачами воспитания обучающихся являются:</w:t>
      </w:r>
    </w:p>
    <w:p w:rsidR="00482A06" w:rsidRPr="00B01202" w:rsidRDefault="00482A06" w:rsidP="00482A0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hAnsi="Times New Roman" w:cs="Times New Roman"/>
          <w:sz w:val="28"/>
          <w:szCs w:val="28"/>
        </w:rPr>
        <w:t>усвоение</w:t>
      </w:r>
      <w:proofErr w:type="gramEnd"/>
      <w:r w:rsidRPr="00B01202">
        <w:rPr>
          <w:rFonts w:ascii="Times New Roman" w:hAnsi="Times New Roman" w:cs="Times New Roman"/>
          <w:sz w:val="28"/>
          <w:szCs w:val="28"/>
        </w:rPr>
        <w:t xml:space="preserve"> обучающимися знаний о нормах, духовно-нравственных ценностях, которые выработало российское общество (социально значимых знаний); </w:t>
      </w:r>
    </w:p>
    <w:p w:rsidR="00482A06" w:rsidRPr="00B01202" w:rsidRDefault="00482A06" w:rsidP="00482A0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hAnsi="Times New Roman" w:cs="Times New Roman"/>
          <w:sz w:val="28"/>
          <w:szCs w:val="28"/>
        </w:rPr>
        <w:t>формирование</w:t>
      </w:r>
      <w:proofErr w:type="gramEnd"/>
      <w:r w:rsidRPr="00B01202">
        <w:rPr>
          <w:rFonts w:ascii="Times New Roman" w:hAnsi="Times New Roman" w:cs="Times New Roman"/>
          <w:sz w:val="28"/>
          <w:szCs w:val="28"/>
        </w:rPr>
        <w:t xml:space="preserve"> и развитие осознанного позитивного отношения к ценностям, нормами правилам поведения, принятым в российском обществе (их освоение, принятие), современного научного мировоззрения, мотивации к труду, непрерывному личностному и профессиональному росту; </w:t>
      </w:r>
    </w:p>
    <w:p w:rsidR="00482A06" w:rsidRPr="00B01202" w:rsidRDefault="00482A06" w:rsidP="00482A0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hAnsi="Times New Roman" w:cs="Times New Roman"/>
          <w:sz w:val="28"/>
          <w:szCs w:val="28"/>
        </w:rPr>
        <w:t>приобретение</w:t>
      </w:r>
      <w:proofErr w:type="gramEnd"/>
      <w:r w:rsidRPr="00B01202">
        <w:rPr>
          <w:rFonts w:ascii="Times New Roman" w:hAnsi="Times New Roman" w:cs="Times New Roman"/>
          <w:sz w:val="28"/>
          <w:szCs w:val="28"/>
        </w:rPr>
        <w:t xml:space="preserve"> социокультурного опыта поведения, общения, межличностных и социальных отношений, в том числе в профессионально ориентированной деятельности; </w:t>
      </w:r>
    </w:p>
    <w:p w:rsidR="00482A06" w:rsidRPr="00B01202" w:rsidRDefault="00482A06" w:rsidP="00482A0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hAnsi="Times New Roman" w:cs="Times New Roman"/>
          <w:sz w:val="28"/>
          <w:szCs w:val="28"/>
        </w:rPr>
        <w:t>подготовка</w:t>
      </w:r>
      <w:proofErr w:type="gramEnd"/>
      <w:r w:rsidRPr="00B01202">
        <w:rPr>
          <w:rFonts w:ascii="Times New Roman" w:hAnsi="Times New Roman" w:cs="Times New Roman"/>
          <w:sz w:val="28"/>
          <w:szCs w:val="28"/>
        </w:rPr>
        <w:t xml:space="preserve"> к самостоятельной профессиональной деятельности с учетом получаемой квалификации (социально-значимый опыт).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TOC_250007"/>
      <w:r w:rsidRPr="00B01202">
        <w:rPr>
          <w:rFonts w:ascii="Times New Roman" w:hAnsi="Times New Roman" w:cs="Times New Roman"/>
          <w:w w:val="110"/>
          <w:sz w:val="28"/>
          <w:szCs w:val="28"/>
        </w:rPr>
        <w:t>1.2. Направления</w:t>
      </w:r>
      <w:bookmarkEnd w:id="5"/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 воспитания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w w:val="110"/>
          <w:sz w:val="28"/>
          <w:szCs w:val="28"/>
        </w:rPr>
        <w:t>Рабочая программа воспитания реализуется в единстве учебной и воспитательной деятельности с учётом направлений воспитания: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w w:val="110"/>
          <w:sz w:val="28"/>
          <w:szCs w:val="28"/>
        </w:rPr>
        <w:t>Гражданское воспитание</w:t>
      </w:r>
      <w:r w:rsidRPr="00B01202">
        <w:rPr>
          <w:rFonts w:ascii="Times New Roman" w:hAnsi="Times New Roman" w:cs="Times New Roman"/>
          <w:w w:val="125"/>
          <w:sz w:val="28"/>
          <w:szCs w:val="28"/>
        </w:rPr>
        <w:t>—</w:t>
      </w:r>
      <w:r w:rsidRPr="00B01202">
        <w:rPr>
          <w:rFonts w:ascii="Times New Roman" w:hAnsi="Times New Roman" w:cs="Times New Roman"/>
          <w:w w:val="110"/>
          <w:sz w:val="28"/>
          <w:szCs w:val="28"/>
        </w:rPr>
        <w:t>формирование российской идентичности, чувства принадлежности к своей Родине, ее историческому и культурному наследию, многонациональному народу России, уважения к правам и свободам гражданина России; формирование активной гражданской позиции, правовых знаний и правовой культуры;</w:t>
      </w:r>
    </w:p>
    <w:p w:rsidR="00482A06" w:rsidRPr="00B01202" w:rsidRDefault="00482A06" w:rsidP="00482A0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w w:val="110"/>
          <w:sz w:val="28"/>
          <w:szCs w:val="28"/>
        </w:rPr>
      </w:pPr>
      <w:proofErr w:type="gramStart"/>
      <w:r w:rsidRPr="00B01202">
        <w:rPr>
          <w:rFonts w:ascii="Times New Roman" w:hAnsi="Times New Roman" w:cs="Times New Roman"/>
          <w:w w:val="110"/>
          <w:sz w:val="28"/>
          <w:szCs w:val="28"/>
        </w:rPr>
        <w:t>патриотическое</w:t>
      </w:r>
      <w:proofErr w:type="gramEnd"/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 воспитание </w:t>
      </w:r>
      <w:r w:rsidRPr="00B01202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формирование чувства глубокой привязанности к своей малой родине, родному краю, России, своему народу и многонациональному народу России, его традициям; </w:t>
      </w:r>
    </w:p>
    <w:p w:rsidR="00482A06" w:rsidRPr="00B01202" w:rsidRDefault="00482A06" w:rsidP="00482A0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hAnsi="Times New Roman" w:cs="Times New Roman"/>
          <w:w w:val="110"/>
          <w:sz w:val="28"/>
          <w:szCs w:val="28"/>
        </w:rPr>
        <w:t>чувства</w:t>
      </w:r>
      <w:proofErr w:type="gramEnd"/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 гордости за достижения России и ее культуру, желания защищать интересы своей Родины и своего народа;</w:t>
      </w:r>
    </w:p>
    <w:p w:rsidR="00482A06" w:rsidRPr="00B01202" w:rsidRDefault="00482A06" w:rsidP="00482A0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hAnsi="Times New Roman" w:cs="Times New Roman"/>
          <w:w w:val="110"/>
          <w:sz w:val="28"/>
          <w:szCs w:val="28"/>
        </w:rPr>
        <w:lastRenderedPageBreak/>
        <w:t>духовно</w:t>
      </w:r>
      <w:proofErr w:type="gramEnd"/>
      <w:r w:rsidRPr="00B01202">
        <w:rPr>
          <w:rFonts w:ascii="Times New Roman" w:hAnsi="Times New Roman" w:cs="Times New Roman"/>
          <w:w w:val="110"/>
          <w:sz w:val="28"/>
          <w:szCs w:val="28"/>
        </w:rPr>
        <w:t>-нравственное воспитание</w:t>
      </w:r>
      <w:r w:rsidRPr="00B01202">
        <w:rPr>
          <w:rFonts w:ascii="Times New Roman" w:hAnsi="Times New Roman" w:cs="Times New Roman"/>
          <w:w w:val="125"/>
          <w:sz w:val="28"/>
          <w:szCs w:val="28"/>
        </w:rPr>
        <w:t>—</w:t>
      </w:r>
      <w:r w:rsidRPr="00B01202">
        <w:rPr>
          <w:rFonts w:ascii="Times New Roman" w:hAnsi="Times New Roman" w:cs="Times New Roman"/>
          <w:w w:val="110"/>
          <w:sz w:val="28"/>
          <w:szCs w:val="28"/>
        </w:rPr>
        <w:t>формирование устойчивых ценностно-смысловых установок обучающихся по отношению к духовно-нравственным ценностям российского общества, к культуре народов России, готовности к сохранению, преумножению и трансляции культурных традиций и ценностей многонационального российского государства;</w:t>
      </w:r>
    </w:p>
    <w:p w:rsidR="00482A06" w:rsidRPr="00B01202" w:rsidRDefault="00482A06" w:rsidP="00482A0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hAnsi="Times New Roman" w:cs="Times New Roman"/>
          <w:w w:val="110"/>
          <w:sz w:val="28"/>
          <w:szCs w:val="28"/>
        </w:rPr>
        <w:t>эстетическое</w:t>
      </w:r>
      <w:proofErr w:type="gramEnd"/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 воспитание </w:t>
      </w:r>
      <w:r w:rsidRPr="00B01202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B01202">
        <w:rPr>
          <w:rFonts w:ascii="Times New Roman" w:hAnsi="Times New Roman" w:cs="Times New Roman"/>
          <w:w w:val="110"/>
          <w:sz w:val="28"/>
          <w:szCs w:val="28"/>
        </w:rPr>
        <w:t>формирование эстетической культуры, эстетического отношения к миру, приобщение к лучшим образцам отечественного и мирового искусства;</w:t>
      </w:r>
    </w:p>
    <w:p w:rsidR="00482A06" w:rsidRPr="00B01202" w:rsidRDefault="00482A06" w:rsidP="00482A0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hAnsi="Times New Roman" w:cs="Times New Roman"/>
          <w:w w:val="110"/>
          <w:sz w:val="28"/>
          <w:szCs w:val="28"/>
        </w:rPr>
        <w:t>физическое</w:t>
      </w:r>
      <w:proofErr w:type="gramEnd"/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 воспитание, формирование культуры здорового образа жизни и эмоционального благополучия </w:t>
      </w:r>
      <w:r w:rsidRPr="00B01202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B01202">
        <w:rPr>
          <w:rFonts w:ascii="Times New Roman" w:hAnsi="Times New Roman" w:cs="Times New Roman"/>
          <w:w w:val="110"/>
          <w:sz w:val="28"/>
          <w:szCs w:val="28"/>
        </w:rPr>
        <w:t>формирование осознанного отношения к здоровому и безопасному образу жизни, потребности физического самосовершенствования, неприятия вредных привычек;</w:t>
      </w:r>
    </w:p>
    <w:p w:rsidR="00482A06" w:rsidRPr="00B01202" w:rsidRDefault="00482A06" w:rsidP="00482A0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hAnsi="Times New Roman" w:cs="Times New Roman"/>
          <w:w w:val="110"/>
          <w:sz w:val="28"/>
          <w:szCs w:val="28"/>
        </w:rPr>
        <w:t>профессионально</w:t>
      </w:r>
      <w:proofErr w:type="gramEnd"/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-трудовое воспитание </w:t>
      </w:r>
      <w:r w:rsidRPr="00B01202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формирование позитивного и добросовестного отношения к труду, культуры труда и трудовых отношений, трудолюбия, профессионально  значимых качеств личности, умений и навыков; мотивации к творчеству и инновационной деятельности; </w:t>
      </w:r>
    </w:p>
    <w:p w:rsidR="00482A06" w:rsidRPr="00B01202" w:rsidRDefault="00482A06" w:rsidP="00482A0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hAnsi="Times New Roman" w:cs="Times New Roman"/>
          <w:w w:val="110"/>
          <w:sz w:val="28"/>
          <w:szCs w:val="28"/>
        </w:rPr>
        <w:t>осознанного</w:t>
      </w:r>
      <w:proofErr w:type="gramEnd"/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 отношения к непрерывному образованию как условию успешной профессиональной деятельности, к профессиональной деятельности как средству реализации собственных жизненных планов;</w:t>
      </w:r>
    </w:p>
    <w:p w:rsidR="00482A06" w:rsidRPr="00B01202" w:rsidRDefault="00482A06" w:rsidP="00482A0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hAnsi="Times New Roman" w:cs="Times New Roman"/>
          <w:w w:val="110"/>
          <w:sz w:val="28"/>
          <w:szCs w:val="28"/>
        </w:rPr>
        <w:t>экологическое</w:t>
      </w:r>
      <w:proofErr w:type="gramEnd"/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 воспитание </w:t>
      </w:r>
      <w:r w:rsidRPr="00B01202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B01202">
        <w:rPr>
          <w:rFonts w:ascii="Times New Roman" w:hAnsi="Times New Roman" w:cs="Times New Roman"/>
          <w:w w:val="110"/>
          <w:sz w:val="28"/>
          <w:szCs w:val="28"/>
        </w:rPr>
        <w:t>формирование потребности экологически целесообразного поведения в природе, понимания влияния социально-экономических процессов на состояние окружающей среды, важности рационального природопользования;</w:t>
      </w:r>
    </w:p>
    <w:p w:rsidR="00482A06" w:rsidRPr="00B01202" w:rsidRDefault="00482A06" w:rsidP="00482A0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hAnsi="Times New Roman" w:cs="Times New Roman"/>
          <w:w w:val="110"/>
          <w:sz w:val="28"/>
          <w:szCs w:val="28"/>
        </w:rPr>
        <w:t>приобретение</w:t>
      </w:r>
      <w:proofErr w:type="gramEnd"/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 опыта эколого-направленной деятельности;</w:t>
      </w:r>
    </w:p>
    <w:p w:rsidR="00482A06" w:rsidRPr="00B01202" w:rsidRDefault="00482A06" w:rsidP="00482A0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hAnsi="Times New Roman" w:cs="Times New Roman"/>
          <w:w w:val="110"/>
          <w:sz w:val="28"/>
          <w:szCs w:val="28"/>
        </w:rPr>
        <w:t>ценности</w:t>
      </w:r>
      <w:proofErr w:type="gramEnd"/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 научного познания </w:t>
      </w:r>
      <w:r w:rsidRPr="00B01202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B01202">
        <w:rPr>
          <w:rFonts w:ascii="Times New Roman" w:hAnsi="Times New Roman" w:cs="Times New Roman"/>
          <w:w w:val="110"/>
          <w:sz w:val="28"/>
          <w:szCs w:val="28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_TOC_250006"/>
      <w:r w:rsidRPr="00B01202">
        <w:rPr>
          <w:rFonts w:ascii="Times New Roman" w:hAnsi="Times New Roman" w:cs="Times New Roman"/>
          <w:w w:val="110"/>
          <w:sz w:val="28"/>
          <w:szCs w:val="28"/>
        </w:rPr>
        <w:t>1.3. Целевые ориентиры</w:t>
      </w:r>
      <w:bookmarkEnd w:id="6"/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 воспитания, включающие</w:t>
      </w: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w w:val="110"/>
          <w:sz w:val="28"/>
          <w:szCs w:val="28"/>
        </w:rPr>
      </w:pPr>
      <w:proofErr w:type="gramStart"/>
      <w:r w:rsidRPr="00B01202">
        <w:rPr>
          <w:rFonts w:ascii="Times New Roman" w:hAnsi="Times New Roman" w:cs="Times New Roman"/>
          <w:w w:val="110"/>
          <w:sz w:val="28"/>
          <w:szCs w:val="28"/>
        </w:rPr>
        <w:t>инвариантные</w:t>
      </w:r>
      <w:proofErr w:type="gramEnd"/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 и вариативные целевые ориентиры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w w:val="110"/>
          <w:sz w:val="28"/>
          <w:szCs w:val="28"/>
        </w:rPr>
        <w:t>Согласно «Основам   государственной   политики   по   сохранению и укреплению духовно-нравственных ценностей» (утв. Указом Президента Российской Федерации от 09.11.2022г. №809) ключевым инструментом государственной политики в области образования, необходимым для формирования гармонично развитой личности, является воспитание в духе уважения к традиционным ценностям, таким как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w w:val="105"/>
          <w:sz w:val="28"/>
          <w:szCs w:val="28"/>
        </w:rPr>
        <w:t>ВсоответствиисФедеральнымзакономот29.12.2012г.№273-ФЗ</w:t>
      </w:r>
      <w:r w:rsidRPr="00B01202">
        <w:rPr>
          <w:rFonts w:ascii="Times New Roman" w:hAnsi="Times New Roman" w:cs="Times New Roman"/>
          <w:sz w:val="28"/>
          <w:szCs w:val="28"/>
        </w:rPr>
        <w:t xml:space="preserve"> </w:t>
      </w:r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«Об образовании в Российской Федерации» (в ред. Федерального закона от 31.07.2020 г. № 304-ФЗ) воспитательная деятельность должна быть направлена на «…формирование у обучающихся чувства патриотизма, гражданственности, уважения к памяти защитников Отечества и подвигам Героев Отечества, закону </w:t>
      </w:r>
      <w:r w:rsidRPr="00B01202">
        <w:rPr>
          <w:rFonts w:ascii="Times New Roman" w:hAnsi="Times New Roman" w:cs="Times New Roman"/>
          <w:w w:val="110"/>
          <w:sz w:val="28"/>
          <w:szCs w:val="28"/>
        </w:rPr>
        <w:lastRenderedPageBreak/>
        <w:t>и право порядку, человеку труда и старшему поколению, взаимного уважения, бережного  отношения к культурному наследию и традициям многонационального народа Российской Федерации, природе и окружающей среде».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w w:val="110"/>
          <w:sz w:val="28"/>
          <w:szCs w:val="28"/>
        </w:rPr>
        <w:t>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(инвариантные целевые ориентиры воспитания).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 Инвариантные целевые ориентиры воспитания соотносятся с общими компетенциями, формирование которых является результатом освоения программ подготовки специалистов среднего звена в соответствии с требованиями ФГОС СПО: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Инвариантные целевые ориентиры воспитания соотносятся с общими компетенциями, формирование которых является результатом освоения программ подготовки специалистов среднего звена в соответствии с требованиями ФГОС СПО по специальностям: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1202">
        <w:rPr>
          <w:rFonts w:ascii="Times New Roman" w:hAnsi="Times New Roman" w:cs="Times New Roman"/>
          <w:bCs/>
          <w:sz w:val="28"/>
          <w:szCs w:val="28"/>
        </w:rPr>
        <w:t>53.02.03 Музыкальное искусство эстрады</w:t>
      </w:r>
    </w:p>
    <w:p w:rsidR="00482A06" w:rsidRPr="00B01202" w:rsidRDefault="00482A06" w:rsidP="00482A06">
      <w:pPr>
        <w:pStyle w:val="a5"/>
        <w:ind w:left="10"/>
        <w:jc w:val="center"/>
        <w:rPr>
          <w:rFonts w:ascii="Times New Roman" w:hAnsi="Times New Roman" w:cs="Times New Roman"/>
          <w:kern w:val="32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w w:val="110"/>
          <w:sz w:val="28"/>
          <w:szCs w:val="28"/>
        </w:rPr>
        <w:t>Инвариантные целевые ориентиры воспитания выпускников образовательной организации, реализующей программы СПО</w:t>
      </w:r>
    </w:p>
    <w:p w:rsidR="00482A06" w:rsidRPr="00B01202" w:rsidRDefault="00482A06" w:rsidP="00482A06">
      <w:pPr>
        <w:pStyle w:val="a5"/>
        <w:tabs>
          <w:tab w:val="left" w:pos="20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6"/>
      </w:tblGrid>
      <w:tr w:rsidR="00482A06" w:rsidRPr="00B01202" w:rsidTr="00820C53">
        <w:trPr>
          <w:trHeight w:val="291"/>
        </w:trPr>
        <w:tc>
          <w:tcPr>
            <w:tcW w:w="10456" w:type="dxa"/>
          </w:tcPr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</w:rPr>
              <w:t>Целевые</w:t>
            </w:r>
            <w:proofErr w:type="spell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</w:rPr>
              <w:t>ориентиры</w:t>
            </w:r>
            <w:proofErr w:type="spellEnd"/>
          </w:p>
        </w:tc>
      </w:tr>
      <w:tr w:rsidR="00482A06" w:rsidRPr="00B01202" w:rsidTr="00820C53">
        <w:trPr>
          <w:trHeight w:val="291"/>
        </w:trPr>
        <w:tc>
          <w:tcPr>
            <w:tcW w:w="10456" w:type="dxa"/>
          </w:tcPr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</w:rPr>
              <w:t>Гражданское</w:t>
            </w:r>
            <w:proofErr w:type="spell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482A06" w:rsidRPr="00B01202" w:rsidTr="00820C53">
        <w:trPr>
          <w:trHeight w:val="415"/>
        </w:trPr>
        <w:tc>
          <w:tcPr>
            <w:tcW w:w="10456" w:type="dxa"/>
          </w:tcPr>
          <w:p w:rsidR="00482A06" w:rsidRPr="00B01202" w:rsidRDefault="00482A06" w:rsidP="00820C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Осознанно выражающий свою российскую гражданскую принадлежность (идентичность)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 поликультурном, многонациональном и многоконфессиональном российском обществе, в мировом сообществе.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российского национального исторического сознания.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Проявляющий гражданско-патриотическую </w:t>
            </w: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позицию,  готовность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Ориентированныйнаактивноегражданскоеучастиевсоциально-</w:t>
            </w: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политическихпроцессахнаосновеуважениязаконаиправопорядка,прависвободсограждан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Осознанноидеятельновыражающийнеприятиелюбойдискриминациипосоциальным,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Обладающий опытом гражданской социально значимой деятельности (</w:t>
            </w: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встуденческомсамоуправлении,добровольческомдвижении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,предпринимательскойдеятельности,экологических,военно-патриотическихидр.объединениях,акциях,программах)</w:t>
            </w:r>
          </w:p>
        </w:tc>
      </w:tr>
      <w:tr w:rsidR="00482A06" w:rsidRPr="00B01202" w:rsidTr="00820C53">
        <w:trPr>
          <w:trHeight w:val="291"/>
        </w:trPr>
        <w:tc>
          <w:tcPr>
            <w:tcW w:w="10456" w:type="dxa"/>
          </w:tcPr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Патриотическое</w:t>
            </w:r>
            <w:proofErr w:type="spell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482A06" w:rsidRPr="00B01202" w:rsidTr="00820C53">
        <w:trPr>
          <w:trHeight w:val="1861"/>
        </w:trPr>
        <w:tc>
          <w:tcPr>
            <w:tcW w:w="10456" w:type="dxa"/>
          </w:tcPr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lastRenderedPageBreak/>
              <w:t>Осознающий свою национальную, этническую принадлежность, демонстрирующий приверженность к родной культуре, любовь к своему народу.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Сознающий причастность к многонациональному народу Российской Федерации, Отечеству, общероссийскую идентичность.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 деятельное ценностное отношение к историческому и культурному наследию своего и других народов России, их традициям, праздникам.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Проявляющий уважение к соотечественникам, проживающим </w:t>
            </w:r>
            <w:proofErr w:type="spell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зарубежом</w:t>
            </w:r>
            <w:proofErr w:type="spell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, поддерживающий их права, защиту их интересов в сохранении общероссийской и </w:t>
            </w:r>
            <w:proofErr w:type="spell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дентичности</w:t>
            </w:r>
            <w:proofErr w:type="spell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</w:p>
        </w:tc>
      </w:tr>
      <w:tr w:rsidR="00482A06" w:rsidRPr="00B01202" w:rsidTr="00820C53">
        <w:trPr>
          <w:trHeight w:val="291"/>
        </w:trPr>
        <w:tc>
          <w:tcPr>
            <w:tcW w:w="10456" w:type="dxa"/>
          </w:tcPr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</w:rPr>
              <w:t>Духовно-нравственное</w:t>
            </w:r>
            <w:proofErr w:type="spell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482A06" w:rsidRPr="00B01202" w:rsidTr="00820C53">
        <w:trPr>
          <w:trHeight w:val="2918"/>
        </w:trPr>
        <w:tc>
          <w:tcPr>
            <w:tcW w:w="10456" w:type="dxa"/>
          </w:tcPr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Проявляющий уважение к жизни и достоинству каждого человека, </w:t>
            </w:r>
            <w:proofErr w:type="spell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свободомировоззренческого</w:t>
            </w:r>
            <w:proofErr w:type="spell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выбора и самоопределения, к представителям различных этнических групп, традиционных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Понимающий и деятельно выражающий понимание ценности межнационального, межрелигиозного согласия, способный вести диалог с людьми разных национальностей и вероисповеданий, находить общие цели и сотрудничать для их достижения.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Ориентированный на создание устойчивой семьи на основе российских традиционных семейных ценностей, рождение и воспитание детей и принятие родительской ответственности.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Обладающий сформированным и представлениями о ценности и значении в отечественной и мировой культуре языков и литературы народов России.</w:t>
            </w:r>
          </w:p>
        </w:tc>
      </w:tr>
      <w:tr w:rsidR="00482A06" w:rsidRPr="00B01202" w:rsidTr="00820C53">
        <w:trPr>
          <w:trHeight w:val="291"/>
        </w:trPr>
        <w:tc>
          <w:tcPr>
            <w:tcW w:w="10456" w:type="dxa"/>
          </w:tcPr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</w:rPr>
              <w:t>Эстетическое</w:t>
            </w:r>
            <w:proofErr w:type="spell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482A06" w:rsidRPr="00B01202" w:rsidTr="00820C53">
        <w:trPr>
          <w:trHeight w:val="1265"/>
        </w:trPr>
        <w:tc>
          <w:tcPr>
            <w:tcW w:w="10456" w:type="dxa"/>
          </w:tcPr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 понимание ценности отечественного и мирового искусства, российского и мирового художественного наследия.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 восприимчивость к разным видам искусства, понимание эмоционального воздействия искусства, его влияния на душевное состояние и поведение людей, умеющий критически оценивать это влияние.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 понимание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Ориентированный на осознанное творческое самовыражение, реализацию творческих способностей, на эстетическое обустройство собственного быта, профессиональной среды.</w:t>
            </w:r>
          </w:p>
        </w:tc>
      </w:tr>
      <w:tr w:rsidR="00482A06" w:rsidRPr="00B01202" w:rsidTr="00820C53">
        <w:trPr>
          <w:trHeight w:val="291"/>
        </w:trPr>
        <w:tc>
          <w:tcPr>
            <w:tcW w:w="10456" w:type="dxa"/>
          </w:tcPr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482A06" w:rsidRPr="00B01202" w:rsidTr="00820C53">
        <w:trPr>
          <w:trHeight w:val="2258"/>
        </w:trPr>
        <w:tc>
          <w:tcPr>
            <w:tcW w:w="10456" w:type="dxa"/>
          </w:tcPr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lastRenderedPageBreak/>
              <w:t>Понимающийивыражающийвпрактическойдеятельностипониманиеценностижизни,здоровья</w:t>
            </w:r>
            <w:proofErr w:type="gramEnd"/>
            <w:r w:rsidRPr="00B012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ибезопасности,значениеличныхусилийвсохранениииукреплениисвоегоздоровьяиздоровьядругихлюдей.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Соблюдающийправилаличнойиобщественнойбезопасности,втомчислебезопасногоповедениявинформационнойсреде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Выражающийнапрактикеустановкуназдоровыйобразжизни(</w:t>
            </w: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здоровоепитание,соблюдениегигиены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,режимзанятийиотдыха,регулярнуюфизическуюактивность),стремлениекфизическомусовершенствованию.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Проявляющийсознательноеиобоснованноенеприятиевредныхпривычек(</w:t>
            </w: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курения,употребленияалкоголя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,наркотиков,любыхформзависимостей),деструктивногоповедениявобществеицифровойсреде,пониманиеихвредадляфизическогоипсихическогоздоровья.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Демонстрирующийнавыкирефлексиисвоегосостояния(</w:t>
            </w: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физического,эмоционального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,психологического),пониманиясостояниядругихлюдей.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Демонстрирующийиразвивающийсвоюфизическуюподготовку,необходимуюдляизбраннойпрофессиональнойдеятельности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,способностиадаптироватьсякстрессовымситуациямвобщении,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визменяющихсяусловиях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(профессиональных,социальных,информационных,природных),эффективнодействоватьвчрезвычайныхситуациях.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пользующийсредствафизическойкультурыдлясохраненияиукрепленияздоровьявпроцессепрофессиональнойдеятельностииподдержаниянеобходимогоуровняфизическойподготовленности</w:t>
            </w:r>
          </w:p>
        </w:tc>
      </w:tr>
      <w:tr w:rsidR="00482A06" w:rsidRPr="00B01202" w:rsidTr="00820C53">
        <w:trPr>
          <w:trHeight w:val="291"/>
        </w:trPr>
        <w:tc>
          <w:tcPr>
            <w:tcW w:w="10456" w:type="dxa"/>
          </w:tcPr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Профессионально-трудовое</w:t>
            </w:r>
            <w:proofErr w:type="spell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482A06" w:rsidRPr="00B01202" w:rsidTr="00820C53">
        <w:trPr>
          <w:trHeight w:val="982"/>
        </w:trPr>
        <w:tc>
          <w:tcPr>
            <w:tcW w:w="10456" w:type="dxa"/>
          </w:tcPr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Понимающий профессиональные идеалы и ценности, уважающий </w:t>
            </w: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труд,результатытруда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,трудовыедостиженияроссийскогонарода,трудовыеипрофессиональныедостижениясвоихземляков,ихвкладвразвитиесвоегопоселения,края,страны.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Участвующийвсоциальнозначимойтрудовойипрофессиональнойдеятельностиразноговидавсемье,образовательнойорганизации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,набазахпроизводственнойпрактики,всвоейместности.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Выражающийосознаннуюготовностькнепрерывномуобразованиюисамообразованиюввыбраннойсферепрофессиональнойдеятельности.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Понимающийспецификупрофессионально-</w:t>
            </w: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трудовойдеятельности,регулированиятрудовыхотношений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,готовыйучитьсяитрудитьсявсовременномвысокотехнологичноммиренаблагогосударстваиобщества.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Ориентированныйнаосознанноеосвоениевыбраннойсферыпрофессиональнойдеятельностисучётомличныхжизненныхпланов,потребностейсвоейсемьи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,государстваиобщества.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ладающийсформированнымипредставлениямиозначениииценностивыбраннойпрофессии,проявляющийуважениексвоейпрофессииисвоемупрофессиональномусообществу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,поддерживающийпозитивныйобразипрестижсвоейпрофессиивобществе.</w:t>
            </w:r>
          </w:p>
        </w:tc>
      </w:tr>
      <w:tr w:rsidR="00482A06" w:rsidRPr="00B01202" w:rsidTr="00820C53">
        <w:trPr>
          <w:trHeight w:val="291"/>
        </w:trPr>
        <w:tc>
          <w:tcPr>
            <w:tcW w:w="10456" w:type="dxa"/>
          </w:tcPr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</w:rPr>
              <w:t>Экологическое</w:t>
            </w:r>
            <w:proofErr w:type="spell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482A06" w:rsidRPr="00B01202" w:rsidTr="00820C53">
        <w:trPr>
          <w:trHeight w:val="2461"/>
        </w:trPr>
        <w:tc>
          <w:tcPr>
            <w:tcW w:w="10456" w:type="dxa"/>
          </w:tcPr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lastRenderedPageBreak/>
              <w:t>Демонстрирующийвповедениисформированностьэкологическойкультурынаосновепониманиявлияниясоциальноэкономическихпроцессовнаприроду,втомчисленаглобальномуровне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,ответственность</w:t>
            </w:r>
            <w:r w:rsidRPr="00B012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задействиявприродной</w:t>
            </w:r>
            <w:proofErr w:type="spell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среде.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Выражающийдеятельноенеприятиедействий,приносящихвредприроде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,содействующийсохранениюизащитеокружающейсреды.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Применяющийзнанияизобщеобразовательныхипрофессиональныхдисциплиндляразумного,бережливогопроизводстваиприродопользования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,ресурсосбережениявбыту,впрофессиональнойсреде,общественномпространстве.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Имеющийиразвивающийопытэкологическинаправленной,природоохранной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,ресурсосберегающейдеятельности,втомчислеврамкахвыбраннойспециальности,способствующийегоприобретениюдругимилюдьми</w:t>
            </w:r>
          </w:p>
        </w:tc>
      </w:tr>
      <w:tr w:rsidR="00482A06" w:rsidRPr="00B01202" w:rsidTr="00820C53">
        <w:trPr>
          <w:trHeight w:val="291"/>
        </w:trPr>
        <w:tc>
          <w:tcPr>
            <w:tcW w:w="10456" w:type="dxa"/>
          </w:tcPr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</w:rPr>
              <w:t>Ценностинаучногопознания</w:t>
            </w:r>
            <w:proofErr w:type="spellEnd"/>
          </w:p>
        </w:tc>
      </w:tr>
      <w:tr w:rsidR="00482A06" w:rsidRPr="00B01202" w:rsidTr="00820C53">
        <w:trPr>
          <w:trHeight w:val="3374"/>
        </w:trPr>
        <w:tc>
          <w:tcPr>
            <w:tcW w:w="10456" w:type="dxa"/>
          </w:tcPr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Деятельновыражающийпознавательныеинтересывразныхпредметныхобластяхсучётомсвоихинтересов,способностей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,достижений,выбранногонаправленияпрофессиональногообразованияиподготовки.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Обладающийпредставлениемосовременнойнаучнойкартинемира,достиженияхнаукиитехники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,аргументированновыражающийпониманиезначениянаукиитехнологийдляразвитияроссийскогообществаиобеспеченияегобезопасности.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Демонстрирующийнавыкикритическогомышления,определениядостоверностинаучнойинформации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,втомчислевсферепрофессиональнойдеятельности.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Умеющийвыбиратьспособырешениязадачпрофессиональнойдеятельностиприменительнокразличнымконтекстам.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Использующийсовременныесредствапоиска,анализаиинтерпретацииинформации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,информационныетехнологиидлявыполнениязадачпрофессиональнойдеятельности.</w:t>
            </w:r>
          </w:p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Развивающийиприменяющийнавыкинаблюдения,накопленияисистематизациифактов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,осмысленияопытавестественнонаучнойигуманитарнойобластяхпознания,исследовательскойипрофессиональнойдеятельности</w:t>
            </w:r>
          </w:p>
        </w:tc>
      </w:tr>
    </w:tbl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w w:val="110"/>
          <w:sz w:val="28"/>
          <w:szCs w:val="28"/>
        </w:rPr>
        <w:t>Вариативные целевые ориентиры</w:t>
      </w:r>
    </w:p>
    <w:tbl>
      <w:tblPr>
        <w:tblW w:w="1060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0603"/>
      </w:tblGrid>
      <w:tr w:rsidR="00482A06" w:rsidRPr="00B01202" w:rsidTr="00820C5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tabs>
                <w:tab w:val="left" w:pos="331"/>
                <w:tab w:val="left" w:pos="460"/>
              </w:tabs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1202">
              <w:rPr>
                <w:rFonts w:ascii="Times New Roman" w:eastAsia="Times New Roman" w:hAnsi="Times New Roman"/>
                <w:sz w:val="28"/>
                <w:szCs w:val="28"/>
              </w:rPr>
              <w:t>Гражданское воспитание</w:t>
            </w:r>
          </w:p>
        </w:tc>
      </w:tr>
      <w:tr w:rsidR="00482A06" w:rsidRPr="00B01202" w:rsidTr="00820C5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TableParagraph"/>
              <w:spacing w:before="57" w:line="235" w:lineRule="auto"/>
              <w:ind w:right="114"/>
              <w:jc w:val="both"/>
              <w:rPr>
                <w:sz w:val="28"/>
                <w:szCs w:val="28"/>
              </w:rPr>
            </w:pPr>
            <w:r w:rsidRPr="00B01202">
              <w:rPr>
                <w:w w:val="110"/>
                <w:sz w:val="28"/>
                <w:szCs w:val="28"/>
              </w:rPr>
              <w:t>Сознающий единство</w:t>
            </w:r>
            <w:r w:rsidRPr="00B01202">
              <w:rPr>
                <w:spacing w:val="12"/>
                <w:w w:val="110"/>
                <w:sz w:val="28"/>
                <w:szCs w:val="28"/>
              </w:rPr>
              <w:t xml:space="preserve"> граждан Республики Татарстан </w:t>
            </w:r>
            <w:r w:rsidRPr="00B01202">
              <w:rPr>
                <w:w w:val="110"/>
                <w:sz w:val="28"/>
                <w:szCs w:val="28"/>
              </w:rPr>
              <w:t xml:space="preserve">с народом России как источником власти и субъектом тысячелетней российской государственности, учитывая особенности культурно-исторического наследия, религиозные </w:t>
            </w:r>
            <w:proofErr w:type="spellStart"/>
            <w:r w:rsidRPr="00B01202">
              <w:rPr>
                <w:w w:val="110"/>
                <w:sz w:val="28"/>
                <w:szCs w:val="28"/>
              </w:rPr>
              <w:t>конфес</w:t>
            </w:r>
            <w:proofErr w:type="spellEnd"/>
            <w:r w:rsidRPr="00B01202">
              <w:rPr>
                <w:w w:val="110"/>
                <w:sz w:val="28"/>
                <w:szCs w:val="28"/>
                <w:lang w:val="en-US"/>
              </w:rPr>
              <w:t>c</w:t>
            </w:r>
            <w:proofErr w:type="spellStart"/>
            <w:r w:rsidRPr="00B01202">
              <w:rPr>
                <w:w w:val="110"/>
                <w:sz w:val="28"/>
                <w:szCs w:val="28"/>
              </w:rPr>
              <w:t>ии</w:t>
            </w:r>
            <w:proofErr w:type="spellEnd"/>
            <w:r w:rsidRPr="00B01202">
              <w:rPr>
                <w:w w:val="110"/>
                <w:sz w:val="28"/>
                <w:szCs w:val="28"/>
              </w:rPr>
              <w:t xml:space="preserve"> народов, населяющих Республику Татарстан</w:t>
            </w:r>
            <w:r w:rsidRPr="00B01202">
              <w:rPr>
                <w:spacing w:val="13"/>
                <w:w w:val="110"/>
                <w:sz w:val="28"/>
                <w:szCs w:val="28"/>
              </w:rPr>
              <w:t>.</w:t>
            </w:r>
          </w:p>
        </w:tc>
      </w:tr>
      <w:tr w:rsidR="00482A06" w:rsidRPr="00B01202" w:rsidTr="00820C5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TableParagraph"/>
              <w:spacing w:before="58" w:line="235" w:lineRule="auto"/>
              <w:jc w:val="both"/>
              <w:rPr>
                <w:sz w:val="28"/>
                <w:szCs w:val="28"/>
              </w:rPr>
            </w:pPr>
            <w:r w:rsidRPr="00B01202">
              <w:rPr>
                <w:w w:val="110"/>
                <w:sz w:val="28"/>
                <w:szCs w:val="28"/>
              </w:rPr>
              <w:t xml:space="preserve">Учитывая социально-культурную сферу деятельности колледжа, </w:t>
            </w:r>
            <w:proofErr w:type="gramStart"/>
            <w:r w:rsidRPr="00B01202">
              <w:rPr>
                <w:w w:val="110"/>
                <w:sz w:val="28"/>
                <w:szCs w:val="28"/>
              </w:rPr>
              <w:t>осознанноидеятельновыражатьнеприятиелюбойдискриминациипосоциальным,национальным</w:t>
            </w:r>
            <w:proofErr w:type="gramEnd"/>
            <w:r w:rsidRPr="00B01202">
              <w:rPr>
                <w:w w:val="110"/>
                <w:sz w:val="28"/>
                <w:szCs w:val="28"/>
              </w:rPr>
              <w:t>,расовым,религиознымпризнакам. Исключать при выборе репертуара проявлений</w:t>
            </w:r>
            <w:r w:rsidRPr="00B01202">
              <w:rPr>
                <w:spacing w:val="11"/>
                <w:w w:val="110"/>
                <w:sz w:val="28"/>
                <w:szCs w:val="28"/>
              </w:rPr>
              <w:t xml:space="preserve"> негативной стороны общества, пропагандировать профилактику </w:t>
            </w:r>
            <w:proofErr w:type="gramStart"/>
            <w:r w:rsidRPr="00B01202">
              <w:rPr>
                <w:w w:val="110"/>
                <w:sz w:val="28"/>
                <w:szCs w:val="28"/>
              </w:rPr>
              <w:t>экстремизма,терроризма</w:t>
            </w:r>
            <w:proofErr w:type="gramEnd"/>
            <w:r w:rsidRPr="00B01202">
              <w:rPr>
                <w:w w:val="110"/>
                <w:sz w:val="28"/>
                <w:szCs w:val="28"/>
              </w:rPr>
              <w:t>,коррупции,антигосударственнойдеятельности.</w:t>
            </w:r>
          </w:p>
        </w:tc>
      </w:tr>
      <w:tr w:rsidR="00482A06" w:rsidRPr="00B01202" w:rsidTr="00820C5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widowControl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120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Патриотическое воспитание</w:t>
            </w:r>
          </w:p>
        </w:tc>
      </w:tr>
      <w:tr w:rsidR="00482A06" w:rsidRPr="00B01202" w:rsidTr="00820C5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tabs>
                <w:tab w:val="left" w:pos="331"/>
                <w:tab w:val="left" w:pos="460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1202">
              <w:rPr>
                <w:rFonts w:ascii="Times New Roman" w:hAnsi="Times New Roman"/>
                <w:w w:val="110"/>
                <w:sz w:val="28"/>
                <w:szCs w:val="28"/>
              </w:rPr>
              <w:t>Осознавать свою и уважать чужую национальную, этническую принадлежность,</w:t>
            </w:r>
            <w:r w:rsidRPr="00B01202">
              <w:rPr>
                <w:rFonts w:ascii="Times New Roman" w:hAnsi="Times New Roman"/>
                <w:spacing w:val="26"/>
                <w:w w:val="110"/>
                <w:sz w:val="28"/>
                <w:szCs w:val="28"/>
              </w:rPr>
              <w:t xml:space="preserve"> проявляя профессиональное отношение </w:t>
            </w:r>
            <w:r w:rsidRPr="00B01202">
              <w:rPr>
                <w:rFonts w:ascii="Times New Roman" w:hAnsi="Times New Roman"/>
                <w:w w:val="110"/>
                <w:sz w:val="28"/>
                <w:szCs w:val="28"/>
              </w:rPr>
              <w:t>к культуре, историческим традициям и обычаям своего и, населяющего Республику Татарстан, народу</w:t>
            </w:r>
          </w:p>
        </w:tc>
      </w:tr>
      <w:tr w:rsidR="00482A06" w:rsidRPr="00B01202" w:rsidTr="00820C5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tabs>
                <w:tab w:val="left" w:pos="331"/>
                <w:tab w:val="left" w:pos="460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1202">
              <w:rPr>
                <w:rFonts w:ascii="Times New Roman" w:hAnsi="Times New Roman"/>
                <w:w w:val="110"/>
                <w:sz w:val="28"/>
                <w:szCs w:val="28"/>
              </w:rPr>
              <w:t>Проявляющий уважение к соотечественникам, проживающим за пределами Республики Татарстан, организовывать культурный обмен и взаимодействовать с диаспорами в российских регионах и за границей России</w:t>
            </w:r>
          </w:p>
        </w:tc>
      </w:tr>
      <w:tr w:rsidR="00482A06" w:rsidRPr="00B01202" w:rsidTr="00820C5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tabs>
                <w:tab w:val="left" w:pos="331"/>
                <w:tab w:val="left" w:pos="460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1202">
              <w:rPr>
                <w:rFonts w:ascii="Times New Roman" w:eastAsia="Times New Roman" w:hAnsi="Times New Roman"/>
                <w:sz w:val="28"/>
                <w:szCs w:val="28"/>
              </w:rPr>
              <w:t>Духовно-нравственное воспитание</w:t>
            </w:r>
          </w:p>
        </w:tc>
      </w:tr>
      <w:tr w:rsidR="00482A06" w:rsidRPr="00B01202" w:rsidTr="00820C5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widowControl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1202">
              <w:rPr>
                <w:rFonts w:ascii="Times New Roman" w:hAnsi="Times New Roman"/>
                <w:w w:val="110"/>
                <w:sz w:val="28"/>
                <w:szCs w:val="28"/>
              </w:rPr>
              <w:t>Участвовать в акциях, мероприятиях, способствующих укреплению института семьи на основе российских</w:t>
            </w:r>
            <w:r w:rsidRPr="00B01202">
              <w:rPr>
                <w:rFonts w:ascii="Times New Roman" w:hAnsi="Times New Roman"/>
                <w:spacing w:val="17"/>
                <w:w w:val="110"/>
                <w:sz w:val="28"/>
                <w:szCs w:val="28"/>
              </w:rPr>
              <w:t xml:space="preserve"> и национальных </w:t>
            </w:r>
            <w:proofErr w:type="gramStart"/>
            <w:r w:rsidRPr="00B01202">
              <w:rPr>
                <w:rFonts w:ascii="Times New Roman" w:hAnsi="Times New Roman"/>
                <w:w w:val="110"/>
                <w:sz w:val="28"/>
                <w:szCs w:val="28"/>
              </w:rPr>
              <w:t>традиционныхсемейныхценностей,рождениеивоспитаниедетейипринятиеродительскойответственности</w:t>
            </w:r>
            <w:proofErr w:type="gramEnd"/>
            <w:r w:rsidRPr="00B01202">
              <w:rPr>
                <w:rFonts w:ascii="Times New Roman" w:hAnsi="Times New Roman"/>
                <w:w w:val="110"/>
                <w:sz w:val="28"/>
                <w:szCs w:val="28"/>
              </w:rPr>
              <w:t>. Отражать через творческую деятельность через живопись, театральные постановки и концертную деятельность</w:t>
            </w:r>
          </w:p>
        </w:tc>
      </w:tr>
      <w:tr w:rsidR="00482A06" w:rsidRPr="00B01202" w:rsidTr="00820C5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widowControl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1202">
              <w:rPr>
                <w:rFonts w:ascii="Times New Roman" w:hAnsi="Times New Roman"/>
                <w:w w:val="110"/>
                <w:sz w:val="28"/>
                <w:szCs w:val="28"/>
              </w:rPr>
              <w:t>Обладать сформированными представлениями о ценности и значении в</w:t>
            </w:r>
            <w:r w:rsidRPr="00B01202">
              <w:rPr>
                <w:rFonts w:ascii="Times New Roman" w:hAnsi="Times New Roman"/>
                <w:spacing w:val="11"/>
                <w:w w:val="110"/>
                <w:sz w:val="28"/>
                <w:szCs w:val="28"/>
              </w:rPr>
              <w:t xml:space="preserve"> национальной, </w:t>
            </w:r>
            <w:r w:rsidRPr="00B01202">
              <w:rPr>
                <w:rFonts w:ascii="Times New Roman" w:hAnsi="Times New Roman"/>
                <w:w w:val="110"/>
                <w:sz w:val="28"/>
                <w:szCs w:val="28"/>
              </w:rPr>
              <w:t>отечественной и мировой культуре языков и литературы народов России</w:t>
            </w:r>
          </w:p>
        </w:tc>
      </w:tr>
      <w:tr w:rsidR="00482A06" w:rsidRPr="00B01202" w:rsidTr="00820C5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widowControl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1202">
              <w:rPr>
                <w:rFonts w:ascii="Times New Roman" w:eastAsia="Times New Roman" w:hAnsi="Times New Roman"/>
                <w:sz w:val="28"/>
                <w:szCs w:val="28"/>
              </w:rPr>
              <w:t>Эстетическое воспитание</w:t>
            </w:r>
          </w:p>
        </w:tc>
      </w:tr>
      <w:tr w:rsidR="00482A06" w:rsidRPr="00B01202" w:rsidTr="00820C53">
        <w:trPr>
          <w:trHeight w:val="491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tabs>
                <w:tab w:val="left" w:pos="331"/>
                <w:tab w:val="left" w:pos="460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1202">
              <w:rPr>
                <w:rFonts w:ascii="Times New Roman" w:hAnsi="Times New Roman"/>
                <w:w w:val="110"/>
                <w:sz w:val="28"/>
                <w:szCs w:val="28"/>
              </w:rPr>
              <w:t>Выражать понимание ценности</w:t>
            </w:r>
            <w:r w:rsidRPr="00B01202">
              <w:rPr>
                <w:rFonts w:ascii="Times New Roman" w:hAnsi="Times New Roman"/>
                <w:spacing w:val="23"/>
                <w:w w:val="110"/>
                <w:sz w:val="28"/>
                <w:szCs w:val="28"/>
              </w:rPr>
              <w:t xml:space="preserve"> национального, </w:t>
            </w:r>
            <w:r w:rsidRPr="00B01202">
              <w:rPr>
                <w:rFonts w:ascii="Times New Roman" w:hAnsi="Times New Roman"/>
                <w:w w:val="110"/>
                <w:sz w:val="28"/>
                <w:szCs w:val="28"/>
              </w:rPr>
              <w:t>отечественного и мирового искусства, российского и мирового художественного наследия</w:t>
            </w:r>
          </w:p>
        </w:tc>
      </w:tr>
      <w:tr w:rsidR="00482A06" w:rsidRPr="00B01202" w:rsidTr="00820C5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tabs>
                <w:tab w:val="left" w:pos="331"/>
                <w:tab w:val="left" w:pos="460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1202">
              <w:rPr>
                <w:rFonts w:ascii="Times New Roman" w:hAnsi="Times New Roman"/>
                <w:w w:val="110"/>
                <w:sz w:val="28"/>
                <w:szCs w:val="28"/>
              </w:rPr>
              <w:t>Проявлять понимание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</w:tc>
      </w:tr>
      <w:tr w:rsidR="00482A06" w:rsidRPr="00B01202" w:rsidTr="00820C5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tabs>
                <w:tab w:val="left" w:pos="331"/>
                <w:tab w:val="left" w:pos="460"/>
              </w:tabs>
              <w:jc w:val="both"/>
              <w:rPr>
                <w:rFonts w:ascii="Times New Roman" w:hAnsi="Times New Roman"/>
                <w:w w:val="110"/>
                <w:sz w:val="28"/>
                <w:szCs w:val="28"/>
              </w:rPr>
            </w:pPr>
            <w:r w:rsidRPr="00B01202">
              <w:rPr>
                <w:rFonts w:ascii="Times New Roman" w:hAnsi="Times New Roman"/>
                <w:w w:val="110"/>
                <w:sz w:val="28"/>
                <w:szCs w:val="28"/>
              </w:rPr>
              <w:t>Профессиональный потенциал направлять на творческое самовыражение, реализацию творческих способностей, на эстетическое обустройство собственного быта, профессиональной среды.</w:t>
            </w:r>
          </w:p>
        </w:tc>
      </w:tr>
      <w:tr w:rsidR="00482A06" w:rsidRPr="00B01202" w:rsidTr="00820C5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keepNext/>
              <w:widowControl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1202">
              <w:rPr>
                <w:rFonts w:ascii="Times New Roman" w:eastAsia="Times New Roman" w:hAnsi="Times New Roman"/>
                <w:sz w:val="28"/>
                <w:szCs w:val="28"/>
              </w:rPr>
              <w:t xml:space="preserve">Физическое воспитание, формирование культуры здоровья </w:t>
            </w:r>
            <w:r w:rsidRPr="00B01202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и </w:t>
            </w:r>
            <w:proofErr w:type="gramStart"/>
            <w:r w:rsidRPr="00B01202">
              <w:rPr>
                <w:rFonts w:ascii="Times New Roman" w:eastAsia="Times New Roman" w:hAnsi="Times New Roman"/>
                <w:sz w:val="28"/>
                <w:szCs w:val="28"/>
              </w:rPr>
              <w:t>эмоционального  благополучия</w:t>
            </w:r>
            <w:proofErr w:type="gramEnd"/>
          </w:p>
        </w:tc>
      </w:tr>
      <w:tr w:rsidR="00482A06" w:rsidRPr="00B01202" w:rsidTr="00820C5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Реализовывать на практике установку на здоровый образ жизни (здоровое питание, соблюдение гигиены, режим занятий и отдыха, регулярную физическую активность</w:t>
            </w:r>
            <w:proofErr w:type="gramStart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</w:rPr>
              <w:t>),стремление</w:t>
            </w:r>
            <w:proofErr w:type="gramEnd"/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к физическому совершенствованию через </w:t>
            </w:r>
            <w:r w:rsidRPr="00B01202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профессиональную деятельность – показы, демонстрация, участие в соревнованиях.</w:t>
            </w:r>
          </w:p>
        </w:tc>
      </w:tr>
      <w:tr w:rsidR="00482A06" w:rsidRPr="00B01202" w:rsidTr="00820C5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TableParagraph"/>
              <w:spacing w:before="58" w:line="235" w:lineRule="auto"/>
              <w:ind w:left="85" w:right="114"/>
              <w:jc w:val="both"/>
              <w:rPr>
                <w:sz w:val="28"/>
                <w:szCs w:val="28"/>
              </w:rPr>
            </w:pPr>
            <w:r w:rsidRPr="00B01202">
              <w:rPr>
                <w:w w:val="110"/>
                <w:sz w:val="28"/>
                <w:szCs w:val="28"/>
              </w:rPr>
              <w:lastRenderedPageBreak/>
              <w:t xml:space="preserve">Проявлять сознательное и обоснованное неприятие вредных </w:t>
            </w:r>
            <w:proofErr w:type="gramStart"/>
            <w:r w:rsidRPr="00B01202">
              <w:rPr>
                <w:w w:val="110"/>
                <w:sz w:val="28"/>
                <w:szCs w:val="28"/>
              </w:rPr>
              <w:t>привычек(</w:t>
            </w:r>
            <w:proofErr w:type="gramEnd"/>
            <w:r w:rsidRPr="00B01202">
              <w:rPr>
                <w:w w:val="110"/>
                <w:sz w:val="28"/>
                <w:szCs w:val="28"/>
              </w:rPr>
              <w:t xml:space="preserve">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здоровья, отражая как в обыденной жизни, так и в профессиональной деятельности - показы, демонстрация, изготовление социально-значимых </w:t>
            </w:r>
            <w:proofErr w:type="spellStart"/>
            <w:r w:rsidRPr="00B01202">
              <w:rPr>
                <w:w w:val="110"/>
                <w:sz w:val="28"/>
                <w:szCs w:val="28"/>
              </w:rPr>
              <w:t>медиапродуктов</w:t>
            </w:r>
            <w:proofErr w:type="spellEnd"/>
            <w:r w:rsidRPr="00B01202">
              <w:rPr>
                <w:w w:val="110"/>
                <w:sz w:val="28"/>
                <w:szCs w:val="28"/>
              </w:rPr>
              <w:t>, популяризируя ЗОЖ.</w:t>
            </w:r>
          </w:p>
        </w:tc>
      </w:tr>
      <w:tr w:rsidR="00482A06" w:rsidRPr="00B01202" w:rsidTr="00820C5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widowControl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1202">
              <w:rPr>
                <w:rFonts w:ascii="Times New Roman" w:eastAsia="Times New Roman" w:hAnsi="Times New Roman"/>
                <w:sz w:val="28"/>
                <w:szCs w:val="28"/>
              </w:rPr>
              <w:t>Профессионально-трудовое воспитание</w:t>
            </w:r>
          </w:p>
        </w:tc>
      </w:tr>
      <w:tr w:rsidR="00482A06" w:rsidRPr="00B01202" w:rsidTr="00820C5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TableParagraph"/>
              <w:spacing w:before="48" w:line="235" w:lineRule="auto"/>
              <w:ind w:left="85" w:right="522"/>
              <w:jc w:val="both"/>
              <w:rPr>
                <w:sz w:val="28"/>
                <w:szCs w:val="28"/>
              </w:rPr>
            </w:pPr>
            <w:r w:rsidRPr="00B01202">
              <w:rPr>
                <w:w w:val="110"/>
                <w:sz w:val="28"/>
                <w:szCs w:val="28"/>
              </w:rPr>
              <w:t>Продолжая традиции и обычаи колледжа, принимая профессиональные идеалы и ценности, уважающий труд, результаты труда, трудовые достижения</w:t>
            </w:r>
            <w:r w:rsidRPr="00B01202">
              <w:rPr>
                <w:spacing w:val="14"/>
                <w:w w:val="110"/>
                <w:sz w:val="28"/>
                <w:szCs w:val="28"/>
              </w:rPr>
              <w:t xml:space="preserve"> студентов, преподавателей, выпускников, деятелей культуры и искусств</w:t>
            </w:r>
            <w:r w:rsidRPr="00B01202">
              <w:rPr>
                <w:w w:val="110"/>
                <w:sz w:val="28"/>
                <w:szCs w:val="28"/>
              </w:rPr>
              <w:t>, их вклад в развитие сферы культуры города, республики, страны.</w:t>
            </w:r>
          </w:p>
        </w:tc>
      </w:tr>
      <w:tr w:rsidR="00482A06" w:rsidRPr="00B01202" w:rsidTr="00820C5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widowControl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1202">
              <w:rPr>
                <w:rFonts w:ascii="Times New Roman" w:hAnsi="Times New Roman"/>
                <w:w w:val="110"/>
                <w:sz w:val="28"/>
                <w:szCs w:val="28"/>
              </w:rPr>
              <w:t>Обладать с формированным и представлениями о значении и ценности выбранной профессии, проявлять уважение к своей профессии и своему профессиональному сообществу, соблюдая честь и профессиональную этику к своей деятельности.</w:t>
            </w:r>
          </w:p>
        </w:tc>
      </w:tr>
      <w:tr w:rsidR="00482A06" w:rsidRPr="00B01202" w:rsidTr="00820C5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widowControl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1202">
              <w:rPr>
                <w:rFonts w:ascii="Times New Roman" w:eastAsia="Times New Roman" w:hAnsi="Times New Roman"/>
                <w:sz w:val="28"/>
                <w:szCs w:val="28"/>
              </w:rPr>
              <w:t>Экологическое воспитание</w:t>
            </w:r>
          </w:p>
        </w:tc>
      </w:tr>
      <w:tr w:rsidR="00482A06" w:rsidRPr="00B01202" w:rsidTr="00820C5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widowControl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1202">
              <w:rPr>
                <w:rFonts w:ascii="Times New Roman" w:hAnsi="Times New Roman"/>
                <w:w w:val="110"/>
                <w:sz w:val="28"/>
                <w:szCs w:val="28"/>
              </w:rPr>
              <w:t>Применять знания из общеобразовательных и профессиональных дисциплин для разумного, бережливого производства и природопользования, ресурсосбережения в быту, в профессиональной среде, общественном пространстве</w:t>
            </w:r>
            <w:r w:rsidRPr="00B01202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01202">
              <w:rPr>
                <w:rFonts w:ascii="Times New Roman" w:hAnsi="Times New Roman"/>
                <w:w w:val="110"/>
                <w:sz w:val="28"/>
                <w:szCs w:val="28"/>
              </w:rPr>
              <w:t xml:space="preserve"> отражая как в обыденной жизни, так и в профессиональной деятельности</w:t>
            </w:r>
          </w:p>
        </w:tc>
      </w:tr>
      <w:tr w:rsidR="00482A06" w:rsidRPr="00B01202" w:rsidTr="00820C5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widowControl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1202">
              <w:rPr>
                <w:rFonts w:ascii="Times New Roman" w:hAnsi="Times New Roman"/>
                <w:w w:val="110"/>
                <w:sz w:val="28"/>
                <w:szCs w:val="28"/>
              </w:rPr>
              <w:t>На основе опыта экологической направленности, через свои личностные достижения (участия в акциях, субботниках по уборке территории, в социальных проектах, опросах мнения) способствовать распространению экологической идеологии другими людьми</w:t>
            </w:r>
          </w:p>
        </w:tc>
      </w:tr>
      <w:tr w:rsidR="00482A06" w:rsidRPr="00B01202" w:rsidTr="00820C5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widowControl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1202">
              <w:rPr>
                <w:rFonts w:ascii="Times New Roman" w:eastAsia="Times New Roman" w:hAnsi="Times New Roman"/>
                <w:sz w:val="28"/>
                <w:szCs w:val="28"/>
              </w:rPr>
              <w:t>Ценности научного познания</w:t>
            </w:r>
          </w:p>
        </w:tc>
      </w:tr>
      <w:tr w:rsidR="00482A06" w:rsidRPr="00B01202" w:rsidTr="00820C5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pStyle w:val="TableParagraph"/>
              <w:spacing w:before="57" w:line="235" w:lineRule="auto"/>
              <w:ind w:left="85"/>
              <w:jc w:val="both"/>
              <w:rPr>
                <w:sz w:val="28"/>
                <w:szCs w:val="28"/>
              </w:rPr>
            </w:pPr>
            <w:r w:rsidRPr="00B01202">
              <w:rPr>
                <w:w w:val="110"/>
                <w:sz w:val="28"/>
                <w:szCs w:val="28"/>
              </w:rPr>
              <w:t>Использовать информационные технологии, современные средства поиска, анализа и интерпретации информации, информационные технологии для выполнения задач профессиональной деятельности.</w:t>
            </w:r>
          </w:p>
        </w:tc>
      </w:tr>
      <w:tr w:rsidR="00482A06" w:rsidRPr="00B01202" w:rsidTr="00820C5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A06" w:rsidRPr="00B01202" w:rsidRDefault="00482A06" w:rsidP="00820C53">
            <w:pPr>
              <w:widowControl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1202">
              <w:rPr>
                <w:rFonts w:ascii="Times New Roman" w:hAnsi="Times New Roman"/>
                <w:w w:val="110"/>
                <w:sz w:val="28"/>
                <w:szCs w:val="28"/>
              </w:rPr>
              <w:t>Через теоретический опыт в естественно научной и гуманитарной областях познания,</w:t>
            </w:r>
            <w:r w:rsidRPr="00B01202">
              <w:rPr>
                <w:rFonts w:ascii="Times New Roman" w:hAnsi="Times New Roman"/>
                <w:spacing w:val="14"/>
                <w:w w:val="110"/>
                <w:sz w:val="28"/>
                <w:szCs w:val="28"/>
              </w:rPr>
              <w:t xml:space="preserve"> реализовывать в </w:t>
            </w:r>
            <w:r w:rsidRPr="00B01202">
              <w:rPr>
                <w:rFonts w:ascii="Times New Roman" w:hAnsi="Times New Roman"/>
                <w:w w:val="110"/>
                <w:sz w:val="28"/>
                <w:szCs w:val="28"/>
              </w:rPr>
              <w:t xml:space="preserve">исследовательской и профессиональной </w:t>
            </w:r>
            <w:r w:rsidRPr="00B01202">
              <w:rPr>
                <w:rFonts w:ascii="Times New Roman" w:hAnsi="Times New Roman"/>
                <w:w w:val="110"/>
                <w:sz w:val="28"/>
                <w:szCs w:val="28"/>
              </w:rPr>
              <w:lastRenderedPageBreak/>
              <w:t xml:space="preserve">деятельности, создавая курсовые, дипломные проекты – театральные постановки, концертная деятельность, театрализованные зрелищные представления, живопись и </w:t>
            </w:r>
            <w:proofErr w:type="spellStart"/>
            <w:r w:rsidRPr="00B01202">
              <w:rPr>
                <w:rFonts w:ascii="Times New Roman" w:hAnsi="Times New Roman"/>
                <w:w w:val="110"/>
                <w:sz w:val="28"/>
                <w:szCs w:val="28"/>
              </w:rPr>
              <w:t>тп</w:t>
            </w:r>
            <w:proofErr w:type="spellEnd"/>
          </w:p>
        </w:tc>
      </w:tr>
    </w:tbl>
    <w:p w:rsidR="00482A06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82A06" w:rsidRDefault="00482A06" w:rsidP="00482A06">
      <w:pPr>
        <w:rPr>
          <w:lang w:eastAsia="ru-RU"/>
        </w:rPr>
      </w:pPr>
    </w:p>
    <w:p w:rsidR="00482A06" w:rsidRDefault="00482A06" w:rsidP="00482A0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</w:p>
    <w:p w:rsidR="00482A06" w:rsidRPr="00B01202" w:rsidRDefault="00482A06" w:rsidP="00482A06">
      <w:pPr>
        <w:pStyle w:val="a5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w w:val="105"/>
          <w:sz w:val="28"/>
          <w:szCs w:val="28"/>
        </w:rPr>
        <w:t>РАЗДЕЛ 2. СОДЕРЖАТЕЛЬНЫЙ</w:t>
      </w:r>
    </w:p>
    <w:p w:rsidR="00482A06" w:rsidRPr="00B01202" w:rsidRDefault="00482A06" w:rsidP="00482A06">
      <w:pPr>
        <w:pStyle w:val="a5"/>
        <w:ind w:left="1429"/>
        <w:jc w:val="center"/>
        <w:rPr>
          <w:rFonts w:ascii="Times New Roman" w:hAnsi="Times New Roman" w:cs="Times New Roman"/>
          <w:w w:val="110"/>
          <w:sz w:val="28"/>
          <w:szCs w:val="28"/>
        </w:rPr>
      </w:pPr>
      <w:r w:rsidRPr="00B01202">
        <w:rPr>
          <w:rFonts w:ascii="Times New Roman" w:hAnsi="Times New Roman" w:cs="Times New Roman"/>
          <w:w w:val="110"/>
          <w:sz w:val="28"/>
          <w:szCs w:val="28"/>
        </w:rPr>
        <w:t>2.1. Уклад ЕККИ, реализующей программы СПО</w:t>
      </w:r>
    </w:p>
    <w:p w:rsidR="00482A06" w:rsidRPr="00B01202" w:rsidRDefault="00482A06" w:rsidP="00482A06">
      <w:pPr>
        <w:pStyle w:val="a5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Основные характеристики: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«Миссия» образовательной организации (стратегическая цель, перспективы развития 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Миссия: ГАПОУ «Елабужский колледж культуры и искусств» (далее: </w:t>
      </w:r>
      <w:proofErr w:type="gramStart"/>
      <w:r w:rsidRPr="00B01202">
        <w:rPr>
          <w:rFonts w:ascii="Times New Roman" w:hAnsi="Times New Roman" w:cs="Times New Roman"/>
          <w:sz w:val="28"/>
          <w:szCs w:val="28"/>
          <w:shd w:val="clear" w:color="auto" w:fill="FFFFFF"/>
        </w:rPr>
        <w:t>ЕККИ)  заключается</w:t>
      </w:r>
      <w:proofErr w:type="gramEnd"/>
      <w:r w:rsidRPr="00B0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создании эффективной системы подготовки квалифицированных, конкурентоспособных специалистов среднего звена для учреждений культуры, образовательных организаций и учреждений дополнительного образования на основе гармоничного сочетания высокого качества обучения и объективности оценки его результатов.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1202">
        <w:rPr>
          <w:rFonts w:ascii="Times New Roman" w:hAnsi="Times New Roman" w:cs="Times New Roman"/>
          <w:sz w:val="28"/>
          <w:szCs w:val="28"/>
          <w:shd w:val="clear" w:color="auto" w:fill="FFFFFF"/>
        </w:rPr>
        <w:t>Стратегическая цель: увеличение возможностей, развитие сильных и устранение слабых сторон в деятельности, совершенствование системы управления колледжем.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Перспектива: С учетом </w:t>
      </w:r>
      <w:r w:rsidRPr="00B0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особенностей </w:t>
      </w:r>
      <w:proofErr w:type="gramStart"/>
      <w:r w:rsidRPr="00B01202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современного  развития</w:t>
      </w:r>
      <w:proofErr w:type="gramEnd"/>
      <w:r w:rsidRPr="00B01202">
        <w:rPr>
          <w:rFonts w:ascii="Times New Roman" w:hAnsi="Times New Roman" w:cs="Times New Roman"/>
          <w:sz w:val="28"/>
          <w:szCs w:val="28"/>
          <w:shd w:val="clear" w:color="auto" w:fill="FFFFFF"/>
        </w:rPr>
        <w:t> системы образования, определены задачи деятельности колледжа в среднесрочной перспективе, определены направления развития, отражая специфику профессиональной подготовки в сфере культуры и искусств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482A06" w:rsidRPr="00B01202" w:rsidRDefault="00482A06" w:rsidP="00482A06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Наиболее значимые традиционные мероприятия, события, составляющие основу воспитательной системы: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1202">
        <w:rPr>
          <w:rFonts w:ascii="Times New Roman" w:eastAsia="Times New Roman" w:hAnsi="Times New Roman" w:cs="Times New Roman"/>
          <w:sz w:val="28"/>
          <w:szCs w:val="28"/>
        </w:rPr>
        <w:tab/>
        <w:t>Курсы и подпрограммы вхождения в профессиональную деятельность: «Адаптационные курсы для первокурсников», «Школа наставника», «Лекции ЖЗЛ»</w:t>
      </w:r>
    </w:p>
    <w:p w:rsidR="00482A06" w:rsidRPr="00B01202" w:rsidRDefault="00482A06" w:rsidP="00482A06">
      <w:pPr>
        <w:pStyle w:val="1"/>
        <w:jc w:val="both"/>
        <w:rPr>
          <w:sz w:val="28"/>
          <w:szCs w:val="28"/>
        </w:rPr>
      </w:pPr>
      <w:r w:rsidRPr="00B01202">
        <w:rPr>
          <w:sz w:val="28"/>
          <w:szCs w:val="28"/>
        </w:rPr>
        <w:t xml:space="preserve">Фестивали: Фестиваль «Посвящение в студенты», Фестиваль </w:t>
      </w:r>
      <w:proofErr w:type="gramStart"/>
      <w:r w:rsidRPr="00B01202">
        <w:rPr>
          <w:sz w:val="28"/>
          <w:szCs w:val="28"/>
        </w:rPr>
        <w:t>первокурсников  «</w:t>
      </w:r>
      <w:proofErr w:type="gramEnd"/>
      <w:r w:rsidRPr="00B01202">
        <w:rPr>
          <w:sz w:val="28"/>
          <w:szCs w:val="28"/>
        </w:rPr>
        <w:t>Я могу!».</w:t>
      </w:r>
    </w:p>
    <w:p w:rsidR="00482A06" w:rsidRPr="00B01202" w:rsidRDefault="00482A06" w:rsidP="00482A06">
      <w:pPr>
        <w:keepNext/>
        <w:keepLines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B01202">
        <w:rPr>
          <w:rFonts w:ascii="Times New Roman" w:eastAsia="Times New Roman" w:hAnsi="Times New Roman"/>
          <w:sz w:val="28"/>
          <w:szCs w:val="28"/>
        </w:rPr>
        <w:t xml:space="preserve">Конкурсы: Международный фестиваль - конкурс им. А. </w:t>
      </w:r>
      <w:proofErr w:type="spellStart"/>
      <w:r w:rsidRPr="00B01202">
        <w:rPr>
          <w:rFonts w:ascii="Times New Roman" w:eastAsia="Times New Roman" w:hAnsi="Times New Roman"/>
          <w:sz w:val="28"/>
          <w:szCs w:val="28"/>
        </w:rPr>
        <w:t>Авзаловой</w:t>
      </w:r>
      <w:proofErr w:type="spellEnd"/>
      <w:r w:rsidRPr="00B01202">
        <w:rPr>
          <w:rFonts w:ascii="Times New Roman" w:eastAsia="Times New Roman" w:hAnsi="Times New Roman"/>
          <w:sz w:val="28"/>
          <w:szCs w:val="28"/>
        </w:rPr>
        <w:t xml:space="preserve">,  </w:t>
      </w:r>
      <w:r w:rsidRPr="00B01202">
        <w:rPr>
          <w:rFonts w:ascii="Times New Roman" w:hAnsi="Times New Roman"/>
          <w:sz w:val="28"/>
          <w:szCs w:val="28"/>
        </w:rPr>
        <w:t xml:space="preserve">Всероссийском детско-юношеском фестивале народного творчества «Милли </w:t>
      </w:r>
      <w:proofErr w:type="spellStart"/>
      <w:r w:rsidRPr="00B01202">
        <w:rPr>
          <w:rFonts w:ascii="Times New Roman" w:hAnsi="Times New Roman"/>
          <w:sz w:val="28"/>
          <w:szCs w:val="28"/>
        </w:rPr>
        <w:t>хәзинә</w:t>
      </w:r>
      <w:proofErr w:type="spellEnd"/>
      <w:r w:rsidRPr="00B01202">
        <w:rPr>
          <w:rFonts w:ascii="Times New Roman" w:hAnsi="Times New Roman"/>
          <w:sz w:val="28"/>
          <w:szCs w:val="28"/>
        </w:rPr>
        <w:t xml:space="preserve">», Международный фестиваль татарской песни им. Р. </w:t>
      </w:r>
      <w:proofErr w:type="spellStart"/>
      <w:r w:rsidRPr="00B01202">
        <w:rPr>
          <w:rFonts w:ascii="Times New Roman" w:hAnsi="Times New Roman"/>
          <w:sz w:val="28"/>
          <w:szCs w:val="28"/>
        </w:rPr>
        <w:t>Вагапова</w:t>
      </w:r>
      <w:proofErr w:type="spellEnd"/>
      <w:r w:rsidRPr="00B01202">
        <w:rPr>
          <w:rFonts w:ascii="Times New Roman" w:hAnsi="Times New Roman"/>
          <w:sz w:val="28"/>
          <w:szCs w:val="28"/>
        </w:rPr>
        <w:t>, Международного конкурса вокалистов  «</w:t>
      </w:r>
      <w:proofErr w:type="spellStart"/>
      <w:r w:rsidRPr="00B01202">
        <w:rPr>
          <w:rFonts w:ascii="Times New Roman" w:hAnsi="Times New Roman"/>
          <w:sz w:val="28"/>
          <w:szCs w:val="28"/>
        </w:rPr>
        <w:t>Сандугач</w:t>
      </w:r>
      <w:proofErr w:type="spellEnd"/>
      <w:r w:rsidRPr="00B01202">
        <w:rPr>
          <w:rFonts w:ascii="Times New Roman" w:hAnsi="Times New Roman"/>
          <w:sz w:val="28"/>
          <w:szCs w:val="28"/>
        </w:rPr>
        <w:t>-Соловей», Открытого республиканского телевизионного молодежного фестиваля эстрадного искусства «Созвездие-</w:t>
      </w:r>
      <w:proofErr w:type="spellStart"/>
      <w:r w:rsidRPr="00B01202">
        <w:rPr>
          <w:rFonts w:ascii="Times New Roman" w:hAnsi="Times New Roman"/>
          <w:sz w:val="28"/>
          <w:szCs w:val="28"/>
        </w:rPr>
        <w:t>Йолдызлык</w:t>
      </w:r>
      <w:proofErr w:type="spellEnd"/>
      <w:r w:rsidRPr="00B01202">
        <w:rPr>
          <w:rFonts w:ascii="Times New Roman" w:hAnsi="Times New Roman"/>
          <w:sz w:val="28"/>
          <w:szCs w:val="28"/>
        </w:rPr>
        <w:t xml:space="preserve">», Республиканского конкурса-фестиваля молодых исполнителей </w:t>
      </w:r>
      <w:proofErr w:type="spellStart"/>
      <w:r w:rsidRPr="00B01202">
        <w:rPr>
          <w:rFonts w:ascii="Times New Roman" w:hAnsi="Times New Roman"/>
          <w:sz w:val="28"/>
          <w:szCs w:val="28"/>
        </w:rPr>
        <w:t>кряшенской</w:t>
      </w:r>
      <w:proofErr w:type="spellEnd"/>
      <w:r w:rsidRPr="00B01202">
        <w:rPr>
          <w:rFonts w:ascii="Times New Roman" w:hAnsi="Times New Roman"/>
          <w:sz w:val="28"/>
          <w:szCs w:val="28"/>
        </w:rPr>
        <w:t xml:space="preserve"> песни «</w:t>
      </w:r>
      <w:proofErr w:type="spellStart"/>
      <w:r w:rsidRPr="00B01202">
        <w:rPr>
          <w:rFonts w:ascii="Times New Roman" w:hAnsi="Times New Roman"/>
          <w:sz w:val="28"/>
          <w:szCs w:val="28"/>
        </w:rPr>
        <w:t>Туым</w:t>
      </w:r>
      <w:proofErr w:type="spellEnd"/>
      <w:r w:rsidRPr="00B012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01202">
        <w:rPr>
          <w:rFonts w:ascii="Times New Roman" w:hAnsi="Times New Roman"/>
          <w:sz w:val="28"/>
          <w:szCs w:val="28"/>
        </w:rPr>
        <w:t>Жондозы</w:t>
      </w:r>
      <w:proofErr w:type="spellEnd"/>
      <w:r w:rsidRPr="00B01202">
        <w:rPr>
          <w:rFonts w:ascii="Times New Roman" w:hAnsi="Times New Roman"/>
          <w:sz w:val="28"/>
          <w:szCs w:val="28"/>
        </w:rPr>
        <w:t xml:space="preserve">» – «Рождественская звезда», Международного фестиваля - конкурса «ОРФЕЙ» памяти народного артиста СССР </w:t>
      </w:r>
      <w:proofErr w:type="spellStart"/>
      <w:r w:rsidRPr="00B01202">
        <w:rPr>
          <w:rFonts w:ascii="Times New Roman" w:hAnsi="Times New Roman"/>
          <w:sz w:val="28"/>
          <w:szCs w:val="28"/>
        </w:rPr>
        <w:t>Муслима</w:t>
      </w:r>
      <w:proofErr w:type="spellEnd"/>
      <w:r w:rsidRPr="00B01202">
        <w:rPr>
          <w:rFonts w:ascii="Times New Roman" w:hAnsi="Times New Roman"/>
          <w:sz w:val="28"/>
          <w:szCs w:val="28"/>
        </w:rPr>
        <w:t xml:space="preserve"> Магомаева,</w:t>
      </w:r>
      <w:r w:rsidRPr="00B01202">
        <w:rPr>
          <w:rFonts w:ascii="Times New Roman" w:eastAsia="Times New Roman" w:hAnsi="Times New Roman"/>
          <w:sz w:val="28"/>
          <w:szCs w:val="28"/>
        </w:rPr>
        <w:t xml:space="preserve"> конкурс фортепианного исполнительства «Музыка весны»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 Заседания, совещания: Заседания Совета профилактики, заседание комиссии, собрания родительского актива.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Традиции: Традиции и ритуалы, символика, особые правила этикета, отражающие специфику образовательной организации – это </w:t>
      </w:r>
      <w:r w:rsidRPr="00B0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ношение корпоративной </w:t>
      </w:r>
      <w:proofErr w:type="gramStart"/>
      <w:r w:rsidRPr="00B0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формы </w:t>
      </w: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End"/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 символикой колледжа (нашивка на груди), ношение сценической одежды и обуви для </w:t>
      </w:r>
      <w:proofErr w:type="spellStart"/>
      <w:r w:rsidRPr="00B01202">
        <w:rPr>
          <w:rFonts w:ascii="Times New Roman" w:eastAsia="Times New Roman" w:hAnsi="Times New Roman" w:cs="Times New Roman"/>
          <w:sz w:val="28"/>
          <w:szCs w:val="28"/>
        </w:rPr>
        <w:t>спецпредметов</w:t>
      </w:r>
      <w:proofErr w:type="spellEnd"/>
      <w:r w:rsidRPr="00B01202">
        <w:rPr>
          <w:rFonts w:ascii="Times New Roman" w:eastAsia="Times New Roman" w:hAnsi="Times New Roman" w:cs="Times New Roman"/>
          <w:sz w:val="28"/>
          <w:szCs w:val="28"/>
        </w:rPr>
        <w:t>, проведение Дня музыки.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Ритуалы: Исполнение гимнов Российской Федерации и Республики Татарстан, </w:t>
      </w:r>
      <w:proofErr w:type="gramStart"/>
      <w:r w:rsidRPr="00B01202">
        <w:rPr>
          <w:rFonts w:ascii="Times New Roman" w:eastAsia="Times New Roman" w:hAnsi="Times New Roman" w:cs="Times New Roman"/>
          <w:sz w:val="28"/>
          <w:szCs w:val="28"/>
        </w:rPr>
        <w:t>гимна  колледжа</w:t>
      </w:r>
      <w:proofErr w:type="gramEnd"/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 ЕККИ, исполнение гимна СПО, еженедельная церемония поднятия/выноса государственных флагов 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Символика: Согласно Положению о символике ЕККИ - Флаг ЕККИ с логотипом колледжа, гимн ЕККИ и герб ЕККИ – используются на официальных мероприятиях колледжа 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Правила этикета: введение в статус «</w:t>
      </w:r>
      <w:proofErr w:type="gramStart"/>
      <w:r w:rsidRPr="00B01202">
        <w:rPr>
          <w:rFonts w:ascii="Times New Roman" w:eastAsia="Times New Roman" w:hAnsi="Times New Roman" w:cs="Times New Roman"/>
          <w:sz w:val="28"/>
          <w:szCs w:val="28"/>
        </w:rPr>
        <w:t>студент  ЕККИ</w:t>
      </w:r>
      <w:proofErr w:type="gramEnd"/>
      <w:r w:rsidRPr="00B01202">
        <w:rPr>
          <w:rFonts w:ascii="Times New Roman" w:eastAsia="Times New Roman" w:hAnsi="Times New Roman" w:cs="Times New Roman"/>
          <w:sz w:val="28"/>
          <w:szCs w:val="28"/>
        </w:rPr>
        <w:t>» через механизм наставника от кураторов, педагогов и наставников (поведение в урочное, неурочное время, Правила проживания в общежитии).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Наличие социальных партнёров образовательной организации, их роль:</w:t>
      </w:r>
    </w:p>
    <w:p w:rsidR="00482A06" w:rsidRPr="00B01202" w:rsidRDefault="00482A06" w:rsidP="00482A06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 воспитательной системе</w:t>
      </w:r>
      <w:bookmarkStart w:id="7" w:name="_Hlk139270052"/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1202">
        <w:rPr>
          <w:rFonts w:ascii="Times New Roman" w:eastAsia="Calibri" w:hAnsi="Times New Roman" w:cs="Times New Roman"/>
          <w:kern w:val="24"/>
          <w:sz w:val="28"/>
          <w:szCs w:val="28"/>
        </w:rPr>
        <w:t>профессиональное становление -  Управления культуры, учреждения культуры, центры развития;</w:t>
      </w:r>
    </w:p>
    <w:p w:rsidR="00482A06" w:rsidRPr="00B01202" w:rsidRDefault="00482A06" w:rsidP="00482A06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eastAsia="Calibri" w:hAnsi="Times New Roman" w:cs="Times New Roman"/>
          <w:kern w:val="24"/>
          <w:sz w:val="28"/>
          <w:szCs w:val="28"/>
        </w:rPr>
        <w:t>патриотическое</w:t>
      </w:r>
      <w:proofErr w:type="gramEnd"/>
      <w:r w:rsidRPr="00B01202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и культурно-просветительское развитие - Музеи, учреждения культуры, военно-патриотические центры;</w:t>
      </w:r>
      <w:bookmarkEnd w:id="7"/>
    </w:p>
    <w:p w:rsidR="00482A06" w:rsidRPr="00B01202" w:rsidRDefault="00482A06" w:rsidP="00482A06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eastAsia="Calibri" w:hAnsi="Times New Roman" w:cs="Times New Roman"/>
          <w:kern w:val="24"/>
          <w:sz w:val="28"/>
          <w:szCs w:val="28"/>
        </w:rPr>
        <w:t>духовно</w:t>
      </w:r>
      <w:proofErr w:type="gramEnd"/>
      <w:r w:rsidRPr="00B01202">
        <w:rPr>
          <w:rFonts w:ascii="Times New Roman" w:eastAsia="Calibri" w:hAnsi="Times New Roman" w:cs="Times New Roman"/>
          <w:kern w:val="24"/>
          <w:sz w:val="28"/>
          <w:szCs w:val="28"/>
        </w:rPr>
        <w:t>-нравственное и социальное  развитие – религиозные (Мечети, Церкви) и реабилитационные центры (детский дом, коррекционные образовательные организации, Дом инвалидов);</w:t>
      </w:r>
    </w:p>
    <w:p w:rsidR="00482A06" w:rsidRPr="00B01202" w:rsidRDefault="00482A06" w:rsidP="00482A06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eastAsia="Calibri" w:hAnsi="Times New Roman" w:cs="Times New Roman"/>
          <w:kern w:val="24"/>
          <w:sz w:val="28"/>
          <w:szCs w:val="28"/>
        </w:rPr>
        <w:t>укрепление</w:t>
      </w:r>
      <w:proofErr w:type="gramEnd"/>
      <w:r w:rsidRPr="00B01202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ЗОЖ, профилактика употребления ПАВ, антикоррупционное направление, профилактика терроризма и экстремизма - Спортивно-оздоровительные центры, Сектор  молодежи ЕМР, Форпост ЕМР</w:t>
      </w:r>
      <w:bookmarkStart w:id="8" w:name="_Hlk117785100"/>
      <w:r w:rsidRPr="00B01202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Значимые для воспитания проекты и программы, в которых образовательная организация участвует или планирует участвовать (международные, федеральные, региональные, муниципальные, сетевые и др.)</w:t>
      </w:r>
    </w:p>
    <w:p w:rsidR="00482A06" w:rsidRPr="00B01202" w:rsidRDefault="00482A06" w:rsidP="00482A06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Федеральные программы «Движение первых»</w:t>
      </w:r>
      <w:r w:rsidRPr="00B01202">
        <w:rPr>
          <w:rFonts w:ascii="Times New Roman" w:hAnsi="Times New Roman" w:cs="Times New Roman"/>
          <w:sz w:val="28"/>
          <w:szCs w:val="28"/>
        </w:rPr>
        <w:t xml:space="preserve"> (цель - </w:t>
      </w:r>
      <w:r w:rsidRPr="00B01202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воспитания и становления личности, формирование уважения к традициям и культурам народов России, историческая преемственность, укрепление института семьи).</w:t>
      </w:r>
    </w:p>
    <w:p w:rsidR="00482A06" w:rsidRPr="00B01202" w:rsidRDefault="00482A06" w:rsidP="00482A06">
      <w:pPr>
        <w:pStyle w:val="a5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Региональные/муниципальные/сетевые программы: Профсоюзное движение работников культуры Республики Татарстан (цель - повышение уровня жизни студентов отрасли культуры, развитие социального партнерства, культурно - оздоровительное и спортивное </w:t>
      </w:r>
      <w:proofErr w:type="gramStart"/>
      <w:r w:rsidRPr="00B01202">
        <w:rPr>
          <w:rFonts w:ascii="Times New Roman" w:hAnsi="Times New Roman" w:cs="Times New Roman"/>
          <w:sz w:val="28"/>
          <w:szCs w:val="28"/>
          <w:shd w:val="clear" w:color="auto" w:fill="FFFFFF"/>
        </w:rPr>
        <w:t>обслуживание  -</w:t>
      </w:r>
      <w:proofErr w:type="gramEnd"/>
      <w:r w:rsidRPr="00B0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членов профсоюза).</w:t>
      </w:r>
    </w:p>
    <w:bookmarkEnd w:id="8"/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iCs/>
          <w:sz w:val="28"/>
          <w:szCs w:val="28"/>
        </w:rPr>
        <w:t xml:space="preserve">Предметы и элективные курсы: </w:t>
      </w:r>
    </w:p>
    <w:p w:rsidR="00482A06" w:rsidRPr="00B01202" w:rsidRDefault="00482A06" w:rsidP="00482A06">
      <w:pPr>
        <w:pStyle w:val="a5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iCs/>
          <w:sz w:val="28"/>
          <w:szCs w:val="28"/>
        </w:rPr>
        <w:t>«Основы финансовой грамотности и предпринимательства»</w:t>
      </w: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 (профессионально-трудовая направленность</w:t>
      </w:r>
      <w:proofErr w:type="gramStart"/>
      <w:r w:rsidRPr="00B01202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B01202">
        <w:rPr>
          <w:rFonts w:ascii="Times New Roman" w:eastAsia="Times New Roman" w:hAnsi="Times New Roman" w:cs="Times New Roman"/>
          <w:iCs/>
          <w:sz w:val="28"/>
          <w:szCs w:val="28"/>
        </w:rPr>
        <w:t>,  «</w:t>
      </w:r>
      <w:proofErr w:type="gramEnd"/>
      <w:r w:rsidRPr="00B01202">
        <w:rPr>
          <w:rFonts w:ascii="Times New Roman" w:eastAsia="Times New Roman" w:hAnsi="Times New Roman" w:cs="Times New Roman"/>
          <w:iCs/>
          <w:sz w:val="28"/>
          <w:szCs w:val="28"/>
        </w:rPr>
        <w:t>Россия  - моя история», «Россия – мои горизонты»</w:t>
      </w: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 (гражданская и патриотическая направленность).</w:t>
      </w:r>
    </w:p>
    <w:p w:rsidR="00482A06" w:rsidRPr="00B01202" w:rsidRDefault="00482A06" w:rsidP="00482A06">
      <w:pPr>
        <w:pStyle w:val="a5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Внеурочная деятельность активистов колледжа – ДА «Волонтеры ЕККИ» - отряд экологов, зоологов (экологическая направленность), отряд волонтеров культуры, волонтеров победы (гражданская, духовно-нравственная, социокультурная направленность), команда </w:t>
      </w:r>
      <w:proofErr w:type="spellStart"/>
      <w:r w:rsidRPr="00B01202">
        <w:rPr>
          <w:rFonts w:ascii="Times New Roman" w:eastAsia="Times New Roman" w:hAnsi="Times New Roman" w:cs="Times New Roman"/>
          <w:sz w:val="28"/>
          <w:szCs w:val="28"/>
        </w:rPr>
        <w:t>чирлидеров</w:t>
      </w:r>
      <w:proofErr w:type="spellEnd"/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 (спортивно-корпоративный дух на соревнованиях и во время </w:t>
      </w:r>
      <w:proofErr w:type="spellStart"/>
      <w:r w:rsidRPr="00B01202">
        <w:rPr>
          <w:rFonts w:ascii="Times New Roman" w:eastAsia="Times New Roman" w:hAnsi="Times New Roman" w:cs="Times New Roman"/>
          <w:sz w:val="28"/>
          <w:szCs w:val="28"/>
        </w:rPr>
        <w:t>флешмобов</w:t>
      </w:r>
      <w:proofErr w:type="spellEnd"/>
      <w:r w:rsidRPr="00B0120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82A06" w:rsidRPr="00B01202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82A06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Дополнительные характеристики: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местоположения и социокультурного окружения образовательной организации, </w:t>
      </w:r>
      <w:proofErr w:type="spellStart"/>
      <w:r w:rsidRPr="00B01202">
        <w:rPr>
          <w:rFonts w:ascii="Times New Roman" w:eastAsia="Times New Roman" w:hAnsi="Times New Roman" w:cs="Times New Roman"/>
          <w:sz w:val="28"/>
          <w:szCs w:val="28"/>
        </w:rPr>
        <w:t>включённость</w:t>
      </w:r>
      <w:proofErr w:type="spellEnd"/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 в историко-культурный контекст территории </w:t>
      </w:r>
      <w:r w:rsidRPr="00B01202">
        <w:rPr>
          <w:rFonts w:ascii="Times New Roman" w:hAnsi="Times New Roman" w:cs="Times New Roman"/>
          <w:sz w:val="28"/>
          <w:szCs w:val="28"/>
        </w:rPr>
        <w:t xml:space="preserve">Колледж имеет удобное местоположение – почти в центре города, что позволяет в процессе воспитывающей деятельности сотрудничать со многими организациями сферы культуры </w:t>
      </w:r>
      <w:r w:rsidRPr="00B01202">
        <w:rPr>
          <w:rFonts w:ascii="Times New Roman" w:hAnsi="Times New Roman" w:cs="Times New Roman"/>
          <w:sz w:val="28"/>
          <w:szCs w:val="28"/>
        </w:rPr>
        <w:lastRenderedPageBreak/>
        <w:t>города Елабуги, музеями, библиотеками. Так же на базе колледжа проводятся выездные лекции с целью приобщения студентов к историко-культурной, этнокультурной жизни.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Открытость жизни колледжа обеспечивается освещением всех важнейших событий в интернет-пространстве: на сайте колледжа </w:t>
      </w:r>
      <w:hyperlink r:id="rId7" w:history="1">
        <w:r w:rsidRPr="00B01202">
          <w:rPr>
            <w:rStyle w:val="a9"/>
            <w:rFonts w:eastAsia="Times New Roman"/>
            <w:sz w:val="28"/>
            <w:szCs w:val="28"/>
          </w:rPr>
          <w:t>https://elkkii.ru/</w:t>
        </w:r>
      </w:hyperlink>
      <w:r w:rsidRPr="00B01202">
        <w:rPr>
          <w:rFonts w:ascii="Times New Roman" w:hAnsi="Times New Roman" w:cs="Times New Roman"/>
          <w:sz w:val="28"/>
          <w:szCs w:val="28"/>
        </w:rPr>
        <w:t xml:space="preserve">и в сообществе образовательной организации в социальной сети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>, имеющей статус «</w:t>
      </w:r>
      <w:proofErr w:type="gramStart"/>
      <w:r w:rsidRPr="00B01202">
        <w:rPr>
          <w:rFonts w:ascii="Times New Roman" w:hAnsi="Times New Roman" w:cs="Times New Roman"/>
          <w:sz w:val="28"/>
          <w:szCs w:val="28"/>
        </w:rPr>
        <w:t>Госучреждение»  и</w:t>
      </w:r>
      <w:proofErr w:type="gramEnd"/>
      <w:r w:rsidRPr="00B0120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>.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Style w:val="6hwnw"/>
          <w:rFonts w:ascii="Times New Roman" w:hAnsi="Times New Roman" w:cs="Times New Roman"/>
          <w:sz w:val="28"/>
          <w:szCs w:val="28"/>
        </w:rPr>
        <w:t>Е</w:t>
      </w:r>
      <w:r w:rsidRPr="00B01202">
        <w:rPr>
          <w:rFonts w:ascii="Times New Roman" w:hAnsi="Times New Roman" w:cs="Times New Roman"/>
          <w:sz w:val="28"/>
          <w:szCs w:val="28"/>
        </w:rPr>
        <w:t>лабужский колледж культуры и искусств — государственное автономное образовательное учреждение среднего профессионального образования, одно из старейших учебных заведений Татарстана. История создания училища берет свое начало в далеком 1936 году, когда был открыт библиотечный техникум и 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политпросветтехникум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>. В 1960 году по специальному решению правительства страны эти два учреждения были объединены в Татарское республиканское культурно-просветительное училище с библиотечным и клубным отделениями.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В 1990 году училище было переименовано в Татарское республиканское училище культуры, в 1993 году — в 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Елабужское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 училище культуры, в 2007-м — в 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Елабужское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 училище культуры и искусств, в 2016 году — в Елабужский колледж культуры и искусств.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eastAsia="Calibri" w:hAnsi="Times New Roman" w:cs="Times New Roman"/>
          <w:kern w:val="24"/>
          <w:sz w:val="28"/>
          <w:szCs w:val="28"/>
        </w:rPr>
        <w:tab/>
      </w:r>
      <w:r w:rsidRPr="00B01202">
        <w:rPr>
          <w:rFonts w:ascii="Times New Roman" w:hAnsi="Times New Roman" w:cs="Times New Roman"/>
          <w:sz w:val="28"/>
          <w:szCs w:val="28"/>
        </w:rPr>
        <w:t xml:space="preserve">Специальность </w:t>
      </w:r>
      <w:proofErr w:type="gramStart"/>
      <w:r w:rsidRPr="00B01202">
        <w:rPr>
          <w:rFonts w:ascii="Times New Roman" w:hAnsi="Times New Roman" w:cs="Times New Roman"/>
          <w:sz w:val="28"/>
          <w:szCs w:val="28"/>
        </w:rPr>
        <w:t>53.02.02  «</w:t>
      </w:r>
      <w:proofErr w:type="gramEnd"/>
      <w:r w:rsidRPr="00B01202">
        <w:rPr>
          <w:rFonts w:ascii="Times New Roman" w:hAnsi="Times New Roman" w:cs="Times New Roman"/>
          <w:sz w:val="28"/>
          <w:szCs w:val="28"/>
        </w:rPr>
        <w:t xml:space="preserve">Музыкальное искусство эстрады» (по видам) была открыта в 2008 году и сразу стала востребованной. Разнообразие учебных дисциплин таких как, сольное пение, джазовая импровизация, ансамблевое исполнительство, аранжировка и другие, позволяет подготовить всесторонне-образованного специалиста, имеющего квалификацию: артист, преподаватель, руководитель эстрадного коллектива. </w:t>
      </w:r>
    </w:p>
    <w:p w:rsidR="00482A06" w:rsidRPr="00B01202" w:rsidRDefault="00482A06" w:rsidP="00482A06">
      <w:pPr>
        <w:pStyle w:val="a5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B01202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     За время существования в </w:t>
      </w:r>
      <w:proofErr w:type="spellStart"/>
      <w:r w:rsidRPr="00B01202">
        <w:rPr>
          <w:rFonts w:ascii="Times New Roman" w:eastAsia="Calibri" w:hAnsi="Times New Roman" w:cs="Times New Roman"/>
          <w:kern w:val="24"/>
          <w:sz w:val="28"/>
          <w:szCs w:val="28"/>
        </w:rPr>
        <w:t>пцк</w:t>
      </w:r>
      <w:proofErr w:type="spellEnd"/>
      <w:r w:rsidRPr="00B01202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усовершенствовалась материально-техническая база, для выполнения теоретических, практических и индивидуальных занятий, предусмотренных учебными планами и программами, в распоряжении преподавателей и студентов кабинет для индивидуальной и групповой работы, кабинет компьютерной обработки информации, методический кабинет, костюмерная.</w:t>
      </w:r>
    </w:p>
    <w:p w:rsidR="00482A06" w:rsidRPr="00B01202" w:rsidRDefault="00482A06" w:rsidP="00482A06">
      <w:pPr>
        <w:pStyle w:val="a5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B01202">
        <w:rPr>
          <w:rFonts w:ascii="Times New Roman" w:eastAsia="Calibri" w:hAnsi="Times New Roman" w:cs="Times New Roman"/>
          <w:kern w:val="24"/>
          <w:sz w:val="28"/>
          <w:szCs w:val="28"/>
        </w:rPr>
        <w:tab/>
        <w:t xml:space="preserve">Сформировался и педагогический коллектив, состоящий из высококвалифицированных специалистов, обеспечивающих подготовку студентов в соответствии с требованиями государственного образовательного стандарта.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B01202">
        <w:rPr>
          <w:rFonts w:ascii="Times New Roman" w:eastAsia="Calibri" w:hAnsi="Times New Roman" w:cs="Times New Roman"/>
          <w:kern w:val="24"/>
          <w:sz w:val="28"/>
          <w:szCs w:val="28"/>
        </w:rPr>
        <w:tab/>
      </w:r>
      <w:r w:rsidRPr="00B01202">
        <w:rPr>
          <w:rFonts w:ascii="Times New Roman" w:hAnsi="Times New Roman" w:cs="Times New Roman"/>
          <w:sz w:val="28"/>
          <w:szCs w:val="28"/>
        </w:rPr>
        <w:t>Преподаватели отделения проходят стажировку международного уровня, принимают активное участие в работе семинаров, конференций, работают в качестве постоянных членов жюри фестивалей, конкурсов, составляют учебно-образовательные программы, публикуют методические работы.</w:t>
      </w:r>
    </w:p>
    <w:p w:rsidR="00482A06" w:rsidRPr="00B01202" w:rsidRDefault="00482A06" w:rsidP="00482A06">
      <w:pPr>
        <w:pStyle w:val="a5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B01202">
        <w:rPr>
          <w:rFonts w:ascii="Times New Roman" w:eastAsia="Calibri" w:hAnsi="Times New Roman" w:cs="Times New Roman"/>
          <w:kern w:val="24"/>
          <w:sz w:val="28"/>
          <w:szCs w:val="28"/>
        </w:rPr>
        <w:tab/>
        <w:t>Традиции, формировавшиеся многие десятилетия, находят свое продолжение в делах сегодняшних членов комиссии. Это грамотные, имеющие богатый опыт работы в организации различных мероприятий, энергичные, влюбленные в свою профессию преподаватели. Они воспитали и сплотили вокруг себя целое поколение преподавателей, которые продолжают сложившиеся традиции, и используя накопленный опыт, готовят квалифицированных артистов эстрады, преподавателей, руководителей вокальных коллективов.</w:t>
      </w:r>
    </w:p>
    <w:p w:rsidR="00482A06" w:rsidRPr="00B01202" w:rsidRDefault="00482A06" w:rsidP="00482A06">
      <w:pPr>
        <w:pStyle w:val="a5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B01202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    Преподаватели и студенты отделения принимают активное участие в организации и проведении </w:t>
      </w:r>
      <w:proofErr w:type="gramStart"/>
      <w:r w:rsidRPr="00B01202">
        <w:rPr>
          <w:rFonts w:ascii="Times New Roman" w:eastAsia="Calibri" w:hAnsi="Times New Roman" w:cs="Times New Roman"/>
          <w:kern w:val="24"/>
          <w:sz w:val="28"/>
          <w:szCs w:val="28"/>
        </w:rPr>
        <w:t>Всероссийских,  Республиканских</w:t>
      </w:r>
      <w:proofErr w:type="gramEnd"/>
      <w:r w:rsidRPr="00B01202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и городских массовых мероприятий, концертов, торжеств и вечеров.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 </w:t>
      </w:r>
      <w:r w:rsidRPr="00B01202">
        <w:rPr>
          <w:rFonts w:ascii="Times New Roman" w:hAnsi="Times New Roman" w:cs="Times New Roman"/>
          <w:sz w:val="28"/>
          <w:szCs w:val="28"/>
        </w:rPr>
        <w:tab/>
        <w:t>Радуют своим мастерством творческие коллективы «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Шатлык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 Нуры», «Млада», «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Айбагыр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Алабуга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», «КПУ», которые демонстрируют высокий профессиональный уровень подготовки, принимают участие во </w:t>
      </w:r>
      <w:proofErr w:type="gramStart"/>
      <w:r w:rsidRPr="00B01202">
        <w:rPr>
          <w:rFonts w:ascii="Times New Roman" w:hAnsi="Times New Roman" w:cs="Times New Roman"/>
          <w:sz w:val="28"/>
          <w:szCs w:val="28"/>
        </w:rPr>
        <w:t>Всемирных,  Международных</w:t>
      </w:r>
      <w:proofErr w:type="gramEnd"/>
      <w:r w:rsidRPr="00B01202">
        <w:rPr>
          <w:rFonts w:ascii="Times New Roman" w:hAnsi="Times New Roman" w:cs="Times New Roman"/>
          <w:sz w:val="28"/>
          <w:szCs w:val="28"/>
        </w:rPr>
        <w:t xml:space="preserve"> и </w:t>
      </w:r>
      <w:r w:rsidRPr="00B01202">
        <w:rPr>
          <w:rFonts w:ascii="Times New Roman" w:hAnsi="Times New Roman" w:cs="Times New Roman"/>
          <w:sz w:val="28"/>
          <w:szCs w:val="28"/>
        </w:rPr>
        <w:lastRenderedPageBreak/>
        <w:t xml:space="preserve">Всероссийских  конкурсах-фестивалях, занимая призовые места, таких как: «Татар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моны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>», «На крыльях таланта», «Содружество талантов», «Созвездие-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Йолдызлык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 </w:t>
      </w:r>
      <w:r w:rsidRPr="00B01202">
        <w:rPr>
          <w:rFonts w:ascii="Times New Roman" w:hAnsi="Times New Roman" w:cs="Times New Roman"/>
          <w:sz w:val="28"/>
          <w:szCs w:val="28"/>
        </w:rPr>
        <w:tab/>
      </w:r>
      <w:r w:rsidRPr="00B01202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    Интересная профессия, опытные педагоги, заинтересованность в достижении результатов, преемственность традиций, позволяет выпускать отличных специалистов по специальности "Музыкальное искусство эстрады”, которые </w:t>
      </w:r>
      <w:proofErr w:type="gramStart"/>
      <w:r w:rsidRPr="00B01202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по </w:t>
      </w:r>
      <w:r w:rsidRPr="00B01202">
        <w:rPr>
          <w:rFonts w:ascii="Times New Roman" w:hAnsi="Times New Roman" w:cs="Times New Roman"/>
          <w:sz w:val="28"/>
          <w:szCs w:val="28"/>
        </w:rPr>
        <w:t xml:space="preserve"> окончании</w:t>
      </w:r>
      <w:proofErr w:type="gramEnd"/>
      <w:r w:rsidRPr="00B01202">
        <w:rPr>
          <w:rFonts w:ascii="Times New Roman" w:hAnsi="Times New Roman" w:cs="Times New Roman"/>
          <w:sz w:val="28"/>
          <w:szCs w:val="28"/>
        </w:rPr>
        <w:t xml:space="preserve"> колледжа продолжают свое обучение в престижных вузах Москвы, Санкт-Петербурге,  Самары, Перми, Казани и др. городах РФ.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Воспитательная работа в колледже нацелена на подготовку специалистов нового типа, достойных граждан России, ориентированных на высокие нравственные ценности, свободно владеющих своей профессией, готовых к эффективной профессиональной деятельности на уровне современных стандартов и передовых технологий, способных жить и трудиться в стремительно меняющихся социально-экономических условиях. Большую роль в воспитательном процессе играют ключевые мероприятия колледжа, являющиеся одним из вариантов совместной деятельности студентов и преподавателей. Важной чертой каждого ключевого дела является его коллективный характер на всех стадиях реализации: разработка, планирование, проведение, подведение итогов, анализ результатов. В проведении общих дел присутствует как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соревновательность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 между группами, так и конструктивное межгрупповое и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межвозрастное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 взаимодействие обучающихся, а также их социальная активность</w:t>
      </w:r>
    </w:p>
    <w:p w:rsidR="00482A06" w:rsidRPr="00B01202" w:rsidRDefault="00482A06" w:rsidP="00482A06">
      <w:pPr>
        <w:pStyle w:val="a5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Контингент обучающихся, социальный портрет семей (социально-культурные, этнокультурные и иные особенности), наличие и состав обучающихся с ОВЗ, находящихся в трудной жизненной ситуации, наличие особых образовательных потребностей у обучающихся, их семей.</w:t>
      </w:r>
    </w:p>
    <w:p w:rsidR="00482A06" w:rsidRPr="00B01202" w:rsidRDefault="00482A06" w:rsidP="00482A06">
      <w:pPr>
        <w:pStyle w:val="a5"/>
        <w:jc w:val="both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B01202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B01202">
        <w:rPr>
          <w:rFonts w:ascii="Times New Roman" w:eastAsia="Calibri" w:hAnsi="Times New Roman" w:cs="Times New Roman"/>
          <w:kern w:val="24"/>
          <w:sz w:val="28"/>
          <w:szCs w:val="28"/>
        </w:rPr>
        <w:tab/>
      </w:r>
      <w:r w:rsidRPr="00B01202">
        <w:rPr>
          <w:rStyle w:val="aa"/>
          <w:rFonts w:ascii="Times New Roman" w:hAnsi="Times New Roman" w:cs="Times New Roman"/>
          <w:sz w:val="28"/>
          <w:szCs w:val="28"/>
        </w:rPr>
        <w:t>ФГОС СПО утверждён приказом Министерства   просвещения   Российской   Федерации от 12 октября   2014 г. № 1379 (зарегистрирован Министерством юстиции Российской Федерации 24 ноября 2014 г., регистрационный № 34870)</w:t>
      </w:r>
    </w:p>
    <w:p w:rsidR="00482A06" w:rsidRPr="00B01202" w:rsidRDefault="00482A06" w:rsidP="00482A06">
      <w:pPr>
        <w:jc w:val="both"/>
        <w:rPr>
          <w:rStyle w:val="aa"/>
          <w:rFonts w:ascii="Times New Roman" w:hAnsi="Times New Roman"/>
          <w:b w:val="0"/>
          <w:sz w:val="28"/>
          <w:szCs w:val="28"/>
        </w:rPr>
      </w:pPr>
      <w:r w:rsidRPr="00B01202">
        <w:rPr>
          <w:rStyle w:val="aa"/>
          <w:rFonts w:ascii="Times New Roman" w:hAnsi="Times New Roman"/>
          <w:sz w:val="28"/>
          <w:szCs w:val="28"/>
        </w:rPr>
        <w:t xml:space="preserve"> </w:t>
      </w:r>
      <w:r w:rsidRPr="00B01202">
        <w:rPr>
          <w:rStyle w:val="aa"/>
          <w:rFonts w:ascii="Times New Roman" w:hAnsi="Times New Roman"/>
          <w:sz w:val="28"/>
          <w:szCs w:val="28"/>
        </w:rPr>
        <w:tab/>
        <w:t xml:space="preserve">Внесены изменения приказом </w:t>
      </w:r>
      <w:proofErr w:type="spellStart"/>
      <w:r w:rsidRPr="00B01202">
        <w:rPr>
          <w:rStyle w:val="aa"/>
          <w:rFonts w:ascii="Times New Roman" w:hAnsi="Times New Roman"/>
          <w:sz w:val="28"/>
          <w:szCs w:val="28"/>
        </w:rPr>
        <w:t>Минпросвещения</w:t>
      </w:r>
      <w:proofErr w:type="spellEnd"/>
      <w:r w:rsidRPr="00B01202">
        <w:rPr>
          <w:rStyle w:val="aa"/>
          <w:rFonts w:ascii="Times New Roman" w:hAnsi="Times New Roman"/>
          <w:sz w:val="28"/>
          <w:szCs w:val="28"/>
        </w:rPr>
        <w:t xml:space="preserve"> РФ от 17 мая 2021 г. № 253 (зарегистрирован Министерством юстиции Российской Федерации 13 августа 2021 г. регистрационный № 64639)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2A06" w:rsidRDefault="00482A06" w:rsidP="00482A06">
      <w:pPr>
        <w:pStyle w:val="a5"/>
        <w:jc w:val="center"/>
        <w:rPr>
          <w:rFonts w:ascii="Times New Roman" w:hAnsi="Times New Roman" w:cs="Times New Roman"/>
          <w:w w:val="110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w w:val="110"/>
          <w:sz w:val="28"/>
          <w:szCs w:val="28"/>
        </w:rPr>
        <w:t>2.2.Основные модули</w:t>
      </w: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Модуль «Образовательная деятельность»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теоретического материала в создании творческих проектов, связанных с будущей профессиональной деятельностью. Через создаваемые проекты, </w:t>
      </w:r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способствующих повышению статуса и престижа творческих </w:t>
      </w:r>
      <w:proofErr w:type="gramStart"/>
      <w:r w:rsidRPr="00B01202">
        <w:rPr>
          <w:rFonts w:ascii="Times New Roman" w:hAnsi="Times New Roman" w:cs="Times New Roman"/>
          <w:w w:val="110"/>
          <w:sz w:val="28"/>
          <w:szCs w:val="28"/>
        </w:rPr>
        <w:t>профессий,  прославляющих</w:t>
      </w:r>
      <w:proofErr w:type="gramEnd"/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  достижения сферы культуры выпускников, преподавателей.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аудиторных занятий предусматривает: 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духовно-нравственным и социокультурным ценностям; подбор соответствующего тематического содержания, текстов для чтения, задач для решения, проблемных ситуаций для обсуждений и т.п., отвечающих содержанию и задачам воспитания; включение преподавателями в рабочие программы учебных дисциплин и профессиональных модулей тематики в соответствии с </w:t>
      </w:r>
      <w:r w:rsidRPr="00B01202">
        <w:rPr>
          <w:rFonts w:ascii="Times New Roman" w:hAnsi="Times New Roman" w:cs="Times New Roman"/>
          <w:sz w:val="28"/>
          <w:szCs w:val="28"/>
        </w:rPr>
        <w:lastRenderedPageBreak/>
        <w:t xml:space="preserve">календарным планом воспитательной работы; 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 привлечение внимания обучающихся к ценностному аспекту изучаемых на занятиях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применение активных и интерактивных форм учебной работы: просмотр и обсуждение видеофильмов, дискуссия, игра, работа в группах, решение проблемных задач, творческое задание, круглый стол, мозговой штурм, моделирование производственных процессов и ситуаций и др.; побуждение обучающихся соблюдать на занятии нормы поведения, правила общения со сверстниками и преподавателями, соответствующие укладу колледжа, установление и поддержка доброжелательной атмосферы; 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 В процессе освоения общеобразовательных дисциплин происходит достижение обучающимися личностных результатов в соответствии с ФГОС СПО: - осознание российской гражданской идентичности; -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 ценностей самостоятельности и инициативы; - готовность обучающихся к саморазвитию, самостоятельности и личностному самоопределению; - наличие мотивации к целенаправленной социально значимой деятельности; -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целом. Реализация образовательной программы подготовки специалистов среднего звена предполагает включение в рабочие программы учебных дисциплин, профессиональных модулей планируемых личностных результатов воспитания: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Формы реализации модуля: лекции; семинары, практические занятия; дипломная работа; рефераты; олимпиады; конкурсы; фестивали; консультации; беседа; презентация; и другие.</w:t>
      </w:r>
    </w:p>
    <w:p w:rsidR="00482A06" w:rsidRPr="00B01202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Модуль «Кураторство»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B01202">
        <w:rPr>
          <w:rFonts w:ascii="Times New Roman" w:hAnsi="Times New Roman" w:cs="Times New Roman"/>
          <w:w w:val="110"/>
          <w:sz w:val="28"/>
          <w:szCs w:val="28"/>
        </w:rPr>
        <w:t>Реализация пособия для куратора «Методический комплекса куратора», способствующего организации совместных социально-значимых проектов, отвечающих потребностям обучающихся, дающих возможности для их самореализации, установления и укрепления доверительных отношений внутри учебной группы и между группой и куратором, учитывая взаимодействие с родителями. Помимо учета достижений, организация мониторинга пропусков занятий, реализации проекта «Пушкинская карта», а так же мониторинг работы с «группой риска».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кураторства как особого вида педагогической деятельности, направленной, в первую очередь, на решение задач воспитания и социализации обучающихся, предусматривает: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планирование и проведение групповых собраний обучающихся, находящихся в ведении куратора, целевой воспитательной тематической направленности по планам работы кураторов и по необходимости;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инициирование и поддержка кураторами участия обучающихся в общих мероприятиях колледжа, оказание необходимой помощи обучающимися в их подготовке и проведении;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lastRenderedPageBreak/>
        <w:t xml:space="preserve">- поддержка активной позиции каждого обучающегося, предоставление возможности обсуждения и принятия решений, создание благоприятной среды общения;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организация социально-значимых совместных проектов для личностного развития обучающихся, отвечающих их потребностям, дающих возможности для самореализации, установления и укрепления доверительных отношений внутри учебной группы и между группой и куратором;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сплочение коллектива группы через игры и тренинги на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, походы, экскурсии, празднования дней рождения, тематические вечера и т.п.;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ведение Методического комплекса куратора и составление социальных паспортов студентов, осведомлённость об их интересах и проблемах;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доверительное общение и поддержка обучающихся в решении проблем (налаживание взаимоотношений с однокурсниками или педагогами, успеваемость и т.д.), совместный поиск решений проблем, коррекция поведения через беседы индивидуально и(или) вместе с их родителями, с другими обучающимися группы;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регулярные консультации с преподавателями, направленные на формирование единства мнений и требований педагогов по вопросам обучения и воспитания, предупреждение и разрешение конфликтов между преподавателями и обучающимися;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- информирование родителей об академических успехах и проблемах обучающихся, их положении в учебной, студенческой группе, о жизни группы в целом, помощь родителям и иным членам семьи в отношениях с преподавателями, администрацией;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 - планирование, подготовка и проведение праздников, фестивалей, конкурсов, соревнований и т.д. с обучающимися в группе.</w:t>
      </w:r>
    </w:p>
    <w:p w:rsidR="00482A06" w:rsidRPr="00B01202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Модуль «Наставничество»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Через реализацию проекта «Адаптационные курсы для первокурсников» при общении с известными и успешными деятелями культуры и </w:t>
      </w:r>
      <w:proofErr w:type="gramStart"/>
      <w:r w:rsidRPr="00B01202">
        <w:rPr>
          <w:rFonts w:ascii="Times New Roman" w:eastAsia="Times New Roman" w:hAnsi="Times New Roman" w:cs="Times New Roman"/>
          <w:sz w:val="28"/>
          <w:szCs w:val="28"/>
        </w:rPr>
        <w:t>искусств  происходит</w:t>
      </w:r>
      <w:proofErr w:type="gramEnd"/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 погружение в профессиональную деятельность с первых дней обучения. Участие в совместных с преподавателями мероприятиях: праздниках, спектаклях, концертах – позволяет с понять особенности профессии на практике.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наставничества как уникальной технологии передачи опыта и знаний предусматривает: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содействие осознанному выбору оптимальной образовательной траектории, в том числе для обучающихся с особыми потребностями детей с ОВЗ, одаренных, обучающихся, находящихся в трудной жизненной ситуации;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оказание психологической и профессиональной поддержки наставляемому в реализации им индивидуального маршрута и в жизненном самоопределении;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определение инструментов оценки эффективности мероприятий по адаптации и стажировке наставляемого;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- привлечение к наставнической деятельности признанных авторитетных специалистов, имеющих большой профессиональный и жизненный опыт (сотрудников предприятий и организаций – партнеров);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Модуль «Основные воспитательные мероприятия»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Основные мероприятия, включенные из основного плана, рекомендуемого Министерством Просвещения РФ дополняемый мероприятиями, связанными с корпоративной стороной: профессиональные праздники сферы культуры (День работника </w:t>
      </w:r>
      <w:r w:rsidRPr="00B0120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культуры, День Музыки), национальные праздники (Сабантуй, </w:t>
      </w:r>
      <w:proofErr w:type="spellStart"/>
      <w:r w:rsidRPr="00B01202">
        <w:rPr>
          <w:rFonts w:ascii="Times New Roman" w:eastAsia="Times New Roman" w:hAnsi="Times New Roman" w:cs="Times New Roman"/>
          <w:sz w:val="28"/>
          <w:szCs w:val="28"/>
        </w:rPr>
        <w:t>Навруз</w:t>
      </w:r>
      <w:proofErr w:type="spellEnd"/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1202">
        <w:rPr>
          <w:rFonts w:ascii="Times New Roman" w:eastAsia="Times New Roman" w:hAnsi="Times New Roman" w:cs="Times New Roman"/>
          <w:sz w:val="28"/>
          <w:szCs w:val="28"/>
        </w:rPr>
        <w:t>Семык</w:t>
      </w:r>
      <w:proofErr w:type="spellEnd"/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, Масленица), а так </w:t>
      </w:r>
      <w:proofErr w:type="gramStart"/>
      <w:r w:rsidRPr="00B01202">
        <w:rPr>
          <w:rFonts w:ascii="Times New Roman" w:eastAsia="Times New Roman" w:hAnsi="Times New Roman" w:cs="Times New Roman"/>
          <w:sz w:val="28"/>
          <w:szCs w:val="28"/>
        </w:rPr>
        <w:t>же  с</w:t>
      </w:r>
      <w:proofErr w:type="gramEnd"/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 литературно-историческим наследием Республики Татарстан.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основных воспитательных мероприятий предусматривает: Общие для колледжа праздники, ежегодные творческие (музыкальные, музыкально-литературные композиции, музыкальные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гостинные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>, встречи с творческими людьми  и другие) мероприятия, связанные с общероссийскими и региональными праздниками, памятными датами; вовлечение по возможности каждого обучающегося в дела колледжа в разных ролях (исполнителей, ведущих, музыкальных редакторов, ответственных за костюмы и оборудование, за приглашение и встречу гостей и других), помощь обучающимся в освоении навыков подготовки, проведения, анализа общих для колледжа дел; торжественные мероприятия, связанные с завершением образования; церемонии награждения (по итогам учебного года) обучающихся за участие в жизни колледжа, достижения в конкурсах, соревнованиях, выставках, вклад в развитие колледжа, своей местности, города, региона; наблюдение за поведением обучающихся в ситуациях подготовки, проведения, анализа основных дел колледжа, мероприятий, их отношениями с другими обучающимися, с педагогами и другими взрослыми.</w:t>
      </w:r>
    </w:p>
    <w:p w:rsidR="00482A06" w:rsidRPr="00B01202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Модуль «Организация предметно-пространственной среды»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выставок и экспозиций, выполненных обучающимися, показ творческих проектов, участие в </w:t>
      </w:r>
      <w:proofErr w:type="spellStart"/>
      <w:r w:rsidRPr="00B01202">
        <w:rPr>
          <w:rFonts w:ascii="Times New Roman" w:eastAsia="Times New Roman" w:hAnsi="Times New Roman" w:cs="Times New Roman"/>
          <w:sz w:val="28"/>
          <w:szCs w:val="28"/>
        </w:rPr>
        <w:t>фестивально</w:t>
      </w:r>
      <w:proofErr w:type="spellEnd"/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-конкурсном движении в области культуры.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внеаудиторной деятельности осуществляется в рамках: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 - участия обучающихся в творческих мероприятиях (фестивалях, конкурсах, выставках и т.д.);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– тематических мероприятиях воспитательной направленности по изучаемым учебным и профессиональным предметам, курсам, модулям, организуемых педагогами, в том числе совместно с социальными партнёрами колледжа;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– экскурсий (в музей, картинную галерею, концертные залы и др.), экспедиций, походов, организуемых кураторами, в том числе совместно с обучающимися, с привлечением обучающихся к их планированию, организации, проведению, оценке;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– участие студентов и педагогов во всероссийских акциях, посвященных значимым событиям в регионе, России, мире.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воспитании: оформление и обновление «мест новостей», стендов в помещениях, содержащих в доступной, привлекательной форме новостную информацию позитивного гражданско-патриотического, духовно-нравственного содержания, фото отчеты об интересных событиях, поздравления преподавателей и обучающихся и другое; популяризацию символики колледжа (эмблема, флаг), используемой как повседневно, так и в торжественные моменты; создание и поддержание в библиотеке стеллажей свободного книгообмена, на которые обучающиеся, преподаватели могут выставлять для общего использования свои книги, брать для чтения другие; разработку и оформление пространств проведения значимых событий, праздников, церемоний, торжественных линеек, творческих вечеров ; разработку и обновление материалов (стендов, плакатов, инсталляций и других), акцентирующих внимание обучающихся на важных для </w:t>
      </w:r>
      <w:r w:rsidRPr="00B01202">
        <w:rPr>
          <w:rFonts w:ascii="Times New Roman" w:hAnsi="Times New Roman" w:cs="Times New Roman"/>
          <w:sz w:val="28"/>
          <w:szCs w:val="28"/>
        </w:rPr>
        <w:lastRenderedPageBreak/>
        <w:t>воспитания ценностях, правилах, традициях, укладе колледжа, актуальных вопросах профилактики и безопасности</w:t>
      </w:r>
    </w:p>
    <w:p w:rsidR="00482A06" w:rsidRPr="00B01202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82A06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82A06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Модуль «Взаимодействие с родителями (законными представителями)»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Реализация пособия для куратора «Методический комплекса куратора», способствующего находить совместные с родителями (опекунами) пути решения в проблемах </w:t>
      </w:r>
      <w:proofErr w:type="gramStart"/>
      <w:r w:rsidRPr="00B01202">
        <w:rPr>
          <w:rFonts w:ascii="Times New Roman" w:hAnsi="Times New Roman" w:cs="Times New Roman"/>
          <w:w w:val="110"/>
          <w:sz w:val="28"/>
          <w:szCs w:val="28"/>
        </w:rPr>
        <w:t>воспитания  обучающихся</w:t>
      </w:r>
      <w:proofErr w:type="gramEnd"/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. Организация обратной связи через родительские собрания оф- и </w:t>
      </w:r>
      <w:proofErr w:type="gramStart"/>
      <w:r w:rsidRPr="00B01202">
        <w:rPr>
          <w:rFonts w:ascii="Times New Roman" w:hAnsi="Times New Roman" w:cs="Times New Roman"/>
          <w:w w:val="110"/>
          <w:sz w:val="28"/>
          <w:szCs w:val="28"/>
        </w:rPr>
        <w:t>он-</w:t>
      </w:r>
      <w:proofErr w:type="spellStart"/>
      <w:r w:rsidRPr="00B01202">
        <w:rPr>
          <w:rFonts w:ascii="Times New Roman" w:hAnsi="Times New Roman" w:cs="Times New Roman"/>
          <w:w w:val="110"/>
          <w:sz w:val="28"/>
          <w:szCs w:val="28"/>
        </w:rPr>
        <w:t>лайн</w:t>
      </w:r>
      <w:proofErr w:type="spellEnd"/>
      <w:proofErr w:type="gramEnd"/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, через социальные мессенджеры.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взаимодействия с родителями (законными представителями) обучающихся предусматривает: Общие для колледжа родительские собрания по вопросам воспитания, взаимоотношений обучающихся и преподавателей, условий обучения и воспитания; 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группы с участием преподавателей, в которых обсуждаются интересующие родителей вопросы, согласуется совместная деятельность; привлечение родителей (законных представителей) к подготовке и проведению групповых и общих для колледжа мероприятий; целевое взаимодействие с законными представителями обучающихся из категории детей-сирот, оставшихся без попечения родителей, приемных детей.</w:t>
      </w:r>
    </w:p>
    <w:p w:rsidR="00482A06" w:rsidRPr="00B01202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Модуль «Профилактика и безопасность»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w w:val="110"/>
          <w:sz w:val="28"/>
          <w:szCs w:val="28"/>
        </w:rPr>
        <w:t>Реализация пособия для куратора «Методический комплекса куратора», способствующего создать безопасную среду для обучающихся: профилактические беседы, реализация мониторинга социальных сетей через «</w:t>
      </w:r>
      <w:proofErr w:type="spellStart"/>
      <w:r w:rsidRPr="00B01202">
        <w:rPr>
          <w:rFonts w:ascii="Times New Roman" w:hAnsi="Times New Roman" w:cs="Times New Roman"/>
          <w:w w:val="110"/>
          <w:sz w:val="28"/>
          <w:szCs w:val="28"/>
        </w:rPr>
        <w:t>Гердабот</w:t>
      </w:r>
      <w:proofErr w:type="spellEnd"/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». При совместной деятельности </w:t>
      </w:r>
      <w:proofErr w:type="spellStart"/>
      <w:r w:rsidRPr="00B01202">
        <w:rPr>
          <w:rFonts w:ascii="Times New Roman" w:hAnsi="Times New Roman" w:cs="Times New Roman"/>
          <w:w w:val="110"/>
          <w:sz w:val="28"/>
          <w:szCs w:val="28"/>
        </w:rPr>
        <w:t>медианаправления</w:t>
      </w:r>
      <w:proofErr w:type="spellEnd"/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 колледжа съемка социальных роликов, изготовление буклетов, организация тематических конкурсов рисунков, направленность на профилактику безопасности. Организация и курирования деятельности бойцов отряда </w:t>
      </w:r>
      <w:proofErr w:type="gramStart"/>
      <w:r w:rsidRPr="00B01202">
        <w:rPr>
          <w:rFonts w:ascii="Times New Roman" w:hAnsi="Times New Roman" w:cs="Times New Roman"/>
          <w:w w:val="110"/>
          <w:sz w:val="28"/>
          <w:szCs w:val="28"/>
        </w:rPr>
        <w:t>Форпост  позволяет</w:t>
      </w:r>
      <w:proofErr w:type="gramEnd"/>
      <w:r w:rsidRPr="00B01202">
        <w:rPr>
          <w:rFonts w:ascii="Times New Roman" w:hAnsi="Times New Roman" w:cs="Times New Roman"/>
          <w:w w:val="110"/>
          <w:sz w:val="28"/>
          <w:szCs w:val="28"/>
        </w:rPr>
        <w:t xml:space="preserve"> созданию безопасности и формированию ответственности за правопорядок на объектах колледжа. При проведении профилактических тренировок в случае ЧС (терроризм, пожар и иные стихийные бедствия) формирования серьезного отношения и сплоченного действия. 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Формирование и поддержка безопасной и комфортной среды в колледже предусматривает: организацию деятельности педагогического коллектива по созданию в колледже эффективной профилактической среды обеспечения безопасности жизнедеятельности как условия успешной воспитательной деятельности; выделение и психолого-педагогическое сопровождение групп риска обучающихся по разным направлениям (агрессивное поведение, зависимости и другое). Одним из 13 основных мероприятий в диагностировании поведенческих рисков является проведение социально-психологического тестирования; проведение коррекционно-воспитательной работы с обучающимися групп риска силами педагогического коллектива и с привлечением сторонних специалистов (психологов, работников социальных служб, правоохранительных органов, опеки и других); вовлечение обучающихся в </w:t>
      </w:r>
      <w:r w:rsidRPr="00B01202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антиэкстремистской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 безопасности, гражданской обороне и другие); 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саморефлексии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, самоконтроля, устойчивости к негативным воздействиям, групповому давлению; профилактику правонарушений,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, девиаций посредством организации деятельности, альтернативной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девиантному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 поведению, познания (путешествия), испытания себя (походы, спорт), значимого общения, творчества, деятельности (в том числе профессиональной, благотворительной, художественной и другой), участия в Единых областных профилактических неделях, приуроченных к профилактическим датам: неделя профилактики и правонарушений в подростковой среде «Высокая ответственность»; неделя профилактики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аутоагрессивного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 поведения среди несовершеннолетних «Разноцветная неделя»; неделя профилактики употребления алкоголя «Будущее в моих руках»; неделя профилактики экстремизма «Единство многообразия»; неделя профилактики употребления табачных изделий «Мы – за чистые легкие»; неделя профилактики ВИЧ-инфекции «Здоровая семья»; неделя правовых знаний «Равноправие»; неделя профилактики насилия в образовательной среде «Дружить здорово!»; неделя профилактики наркозависимости «Независимое детство»; неделя профилактики от несчастных случаев и детского травматизма «Жизнь! Здоровье! Красота!»; 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 и другие).</w:t>
      </w:r>
    </w:p>
    <w:p w:rsidR="00482A06" w:rsidRPr="00B01202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Модуль «Социальное партнёрство и участие работодателей»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Производственная и исполнительская практика на предприятиях и организациях сферы образования, культуры и искусства позволяет у обучающихся сформировать готовность к будущей деятельности, а совместные гастроли, участие в семинарах, творческих проектах понять выбранную деятельность </w:t>
      </w:r>
      <w:proofErr w:type="gramStart"/>
      <w:r w:rsidRPr="00B01202">
        <w:rPr>
          <w:rFonts w:ascii="Times New Roman" w:eastAsia="Times New Roman" w:hAnsi="Times New Roman" w:cs="Times New Roman"/>
          <w:sz w:val="28"/>
          <w:szCs w:val="28"/>
        </w:rPr>
        <w:t>с  профессиональной</w:t>
      </w:r>
      <w:proofErr w:type="gramEnd"/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 стороны.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Государственные и муниципальные театры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Управление культуры 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Городской дворец культуры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ЦКР Созвездие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Библиотеки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Елабужский государственный музей-заповедник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Центры детского творчества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Телевидение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МЦ «Барс»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Образовательные организации: детские сады, школы, колледжи, университет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социального партнерства Колледжа, реализующей программы СПО, в том числе во взаимодействии с предприятиями рынка труда, предусматривает: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lastRenderedPageBreak/>
        <w:t xml:space="preserve">- участие представителей организаций-партнеров, предприятий (организаций) и работодателей в мероприятиях (дни открытых дверей, ярмарки вакансий, государственные и региональные праздники, торжественные мероприятия и т.п.);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 - участие представителей организаций-партнеров отдельных аудиторных и внеаудиторных занятий, презентаций, лекций, акций воспитательной направленности;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проведение открытых дискуссионных площадок (студенческих, родительских, педагогических, совместных), встреч, круглых столов куда приглашаются представители организаций-партнеров, где обсуждаются актуальные вопросы; 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участие в федеральных и региональных проектах связанные с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 деятельностью.</w:t>
      </w:r>
    </w:p>
    <w:p w:rsidR="00482A06" w:rsidRPr="00B01202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Модуль «Профессиональное развитие, адаптация и трудоустройство»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При совместной работе при организации конкурсов, фестивалей, конференций на площадке колледжа (открытый </w:t>
      </w:r>
      <w:proofErr w:type="gramStart"/>
      <w:r w:rsidRPr="00B01202">
        <w:rPr>
          <w:rFonts w:ascii="Times New Roman" w:eastAsia="Times New Roman" w:hAnsi="Times New Roman" w:cs="Times New Roman"/>
          <w:sz w:val="28"/>
          <w:szCs w:val="28"/>
        </w:rPr>
        <w:t>республиканский  конкурс</w:t>
      </w:r>
      <w:proofErr w:type="gramEnd"/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 «Алло, мы ищем таланты», </w:t>
      </w:r>
      <w:r w:rsidRPr="00B01202">
        <w:rPr>
          <w:rFonts w:ascii="Times New Roman" w:hAnsi="Times New Roman" w:cs="Times New Roman"/>
          <w:sz w:val="28"/>
          <w:szCs w:val="28"/>
          <w:shd w:val="clear" w:color="auto" w:fill="FFFFFF"/>
        </w:rPr>
        <w:t>республиканский конкурс красоты материнства и семьи «</w:t>
      </w:r>
      <w:proofErr w:type="spellStart"/>
      <w:r w:rsidRPr="00B01202">
        <w:rPr>
          <w:rFonts w:ascii="Times New Roman" w:hAnsi="Times New Roman" w:cs="Times New Roman"/>
          <w:sz w:val="28"/>
          <w:szCs w:val="28"/>
          <w:shd w:val="clear" w:color="auto" w:fill="FFFFFF"/>
        </w:rPr>
        <w:t>Нечкэбил</w:t>
      </w:r>
      <w:proofErr w:type="spellEnd"/>
      <w:r w:rsidRPr="00B0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Pr="00B01202">
        <w:rPr>
          <w:rFonts w:ascii="Times New Roman" w:eastAsia="Times New Roman" w:hAnsi="Times New Roman" w:cs="Times New Roman"/>
          <w:sz w:val="28"/>
          <w:szCs w:val="28"/>
        </w:rPr>
        <w:t>способствует формированию готовности реализовать профессиональные компетенции уже в процессе обучения, не имя на руках диплома специалиста в области организации социально-культурной деятельности).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работы в техникуме по профессиональному развитию, адаптации и трудоустройству предусматривает: диагностическое обследование уровня профессиональной идентичности и мотивации к освоению выбранной специальности обучающихся. С помощью данной диагностики выявляется уровень осознанности выбора будущей профессиональной сферы деятельности, мотивации к обучению по выбранному профессиональному профилю, статусы профессиональной идентичности личности; индивидуальное консультирование педагогом-психологом обучающихся и их родителей (законных представителей) по вопросам склонностей, индивидуальных особенностей обучающихся, которые могут иметь значение для выбора ими будущей специальности; экскурсии в организации, дающие представление о получаемой обучающимися специальности и условиях работы; участие обучающихся колледжа в мероприятиях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 направленности для учащихся общеобразовательных организаций республики, детских школ дополнительного образования в сфере культуры и искусства; реализацию дополнительных образовательных программ по развитию творческого мышления обучающихся, популяризацию и развитие профессий, специальностей и направлений подготовки в сфере креативных индустрий.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i/>
          <w:w w:val="110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9" w:name="_TOC_250003"/>
      <w:r w:rsidRPr="00B01202">
        <w:rPr>
          <w:rFonts w:ascii="Times New Roman" w:hAnsi="Times New Roman" w:cs="Times New Roman"/>
          <w:w w:val="110"/>
          <w:sz w:val="28"/>
          <w:szCs w:val="28"/>
        </w:rPr>
        <w:t>РАЗДЕЛ 3.</w:t>
      </w:r>
      <w:bookmarkEnd w:id="9"/>
      <w:r w:rsidRPr="00B01202">
        <w:rPr>
          <w:rFonts w:ascii="Times New Roman" w:hAnsi="Times New Roman" w:cs="Times New Roman"/>
          <w:w w:val="110"/>
          <w:sz w:val="28"/>
          <w:szCs w:val="28"/>
        </w:rPr>
        <w:t>ОРГАНИЗАЦИОННЫЙ</w:t>
      </w:r>
    </w:p>
    <w:p w:rsidR="00482A06" w:rsidRPr="00B01202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3.1. Кадровое обеспечение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Управление воспитательной работой обеспечивается кадровым составом, председателем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пцк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, методистом, кураторами, преподавателями. Функционал работников регламентируется требованиями ФГОС.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3.2. Нормативно-методическое обеспечение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Программа разработана на основе следующих нормативных правовых документов: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- Конституция Российской Федерации;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-Указ Президента Российской Федерации от 21.07.2020 № 474«О национальных целях развития Российской Федерации на период до 2030 года»;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lastRenderedPageBreak/>
        <w:t>- Федеральный Закон от 31.07.2020 № 304-ФЗ «О внесении изменений в Федеральный закон «Об образовании в Российской Федерации» по вопросам воспитания обучающихся» (далее-ФЗ-304);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- распоряжение Правительства Российской Федерации от 12.11.2020 № 2945-р об утверждении Плана мероприятий по реализации в 2021–2025 годах Стратегии развития воспитания в Российской Федерации на период до 2025 года;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Федеральный закон «Об образовании в Российской Федерации» № 273 от 29 декабря 2012 г. (с изменениями);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Конвенция о правах ребенка;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ФГОС </w:t>
      </w:r>
      <w:proofErr w:type="gramStart"/>
      <w:r w:rsidRPr="00B01202">
        <w:rPr>
          <w:rFonts w:ascii="Times New Roman" w:hAnsi="Times New Roman" w:cs="Times New Roman"/>
          <w:sz w:val="28"/>
          <w:szCs w:val="28"/>
        </w:rPr>
        <w:t>СПО,  реализуемым</w:t>
      </w:r>
      <w:proofErr w:type="gramEnd"/>
      <w:r w:rsidRPr="00B01202">
        <w:rPr>
          <w:rFonts w:ascii="Times New Roman" w:hAnsi="Times New Roman" w:cs="Times New Roman"/>
          <w:sz w:val="28"/>
          <w:szCs w:val="28"/>
        </w:rPr>
        <w:t xml:space="preserve">  в ГАПОУ «Елабужский колледж культуры и искусств»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Концепция духовно-нравственного развития и воспитания личности гражданина России;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«Стратегия развития воспитания в Российской Федерации на </w:t>
      </w:r>
      <w:proofErr w:type="gramStart"/>
      <w:r w:rsidRPr="00B01202">
        <w:rPr>
          <w:rFonts w:ascii="Times New Roman" w:hAnsi="Times New Roman" w:cs="Times New Roman"/>
          <w:sz w:val="28"/>
          <w:szCs w:val="28"/>
        </w:rPr>
        <w:t>период  до</w:t>
      </w:r>
      <w:proofErr w:type="gramEnd"/>
      <w:r w:rsidRPr="00B01202">
        <w:rPr>
          <w:rFonts w:ascii="Times New Roman" w:hAnsi="Times New Roman" w:cs="Times New Roman"/>
          <w:sz w:val="28"/>
          <w:szCs w:val="28"/>
        </w:rPr>
        <w:t xml:space="preserve"> 2025 года»; 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Федеральный закон «Об основах системы профилактики безнадзорности и правонарушений несовершеннолетних» № 120-ФЗ от 24 июня 1999г.;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Федеральный закон № 124-ФЗ от 24.07. 1998 г.  «Об основных гарантиях прав ребёнка в Российской Федерации»;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Федеральный закон от 07.06.2013 N 120-ФЗ «О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веществ»;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Стратегия противодействия экстремизму в РФ до 2025 года; 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- Распоряжение Правительства Российской Федерации от 29.11.2014 г. №2403-р «Основы государственной молодежной политики Российской Федерации на период до 2025 года».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- Развитие информационных и коммуникационных технологий в Республике Татарстан «Открытый Татарстан» на 2014 – 2023 годы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- Развитие культуры Республики Татарстан на 2014 – 2025 годы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- Сохранение, изучение и развитие государственных языков в Республике Татарстан на 2023-2030 годы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- Развитие молодежной политики в Республике Татарстан на 2019 – 2025 годы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- Развитие образования и науки Республики Татарстан на 2014 – 2025 годы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- Реализация антикоррупционной политики Республики Татарстан на 2015 – 2024 годы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- Реализация государственной национальной политики в Республике Татарстан на 2014 – 2025 годы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- Содействие занятости населения Республики Татарстан на 2014 – 2025 годы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- Сохранение, изучение и развитие государственных языков Республики Татарстан и других языков в Республике Татарстан на 2014 – 2022 год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- Сохранение национальной идентичности татарского народа (2020 – 2024 годы)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- Стратегическое управление талантами в Республике Татарстан на 2015 – 2023 годы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-Устав и иные локальные акты колледжа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Нормативно-методическое обеспечение воспитательной деятельности в соответствии с нормативно-правовыми документами федеральных органов исполнительной власти в сфере образования, требованиями ФГОС СПО, с учетом сложившегося опыта воспитательной деятельности и имеющимися ресурсами в Колледже. 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Положения по воспитанию: </w:t>
      </w:r>
    </w:p>
    <w:p w:rsidR="00482A06" w:rsidRPr="00B01202" w:rsidRDefault="00482A06" w:rsidP="00482A06">
      <w:pPr>
        <w:pStyle w:val="a5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Правила внутреннего распорядка для студентов, проживающих в общежитии, </w:t>
      </w:r>
    </w:p>
    <w:p w:rsidR="00482A06" w:rsidRPr="00B01202" w:rsidRDefault="00482A06" w:rsidP="00482A06">
      <w:pPr>
        <w:pStyle w:val="a5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О режиме и расписании занятий обучающихся</w:t>
      </w:r>
    </w:p>
    <w:p w:rsidR="00482A06" w:rsidRPr="00B01202" w:rsidRDefault="00482A06" w:rsidP="00482A06">
      <w:pPr>
        <w:pStyle w:val="a5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lastRenderedPageBreak/>
        <w:t>О порядке перехода лиц, обучающихся по образовательным программам среднего профессионального образования с платного обучения на бесплатное</w:t>
      </w:r>
    </w:p>
    <w:p w:rsidR="00482A06" w:rsidRPr="00B01202" w:rsidRDefault="00482A06" w:rsidP="00482A06">
      <w:pPr>
        <w:pStyle w:val="a5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О порядке участия обучающихся в формировании содержания своего профессионального образования</w:t>
      </w:r>
    </w:p>
    <w:p w:rsidR="00482A06" w:rsidRPr="00B01202" w:rsidRDefault="00482A06" w:rsidP="00482A06">
      <w:pPr>
        <w:pStyle w:val="a5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Об о порядке освобождения от занятий и свободном посещении занятий </w:t>
      </w:r>
    </w:p>
    <w:p w:rsidR="00482A06" w:rsidRPr="00B01202" w:rsidRDefault="00482A06" w:rsidP="00482A06">
      <w:pPr>
        <w:pStyle w:val="a5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О порядке предоставления академических отпусков</w:t>
      </w:r>
    </w:p>
    <w:p w:rsidR="00482A06" w:rsidRPr="00B01202" w:rsidRDefault="00482A06" w:rsidP="00482A06">
      <w:pPr>
        <w:pStyle w:val="a5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О порядке перевода и основании отчисления, выпуска, восстановления обучающегося</w:t>
      </w:r>
    </w:p>
    <w:p w:rsidR="00482A06" w:rsidRPr="00B01202" w:rsidRDefault="00482A06" w:rsidP="00482A06">
      <w:pPr>
        <w:pStyle w:val="a5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О порядке оформления возникновения, приостановления и прекращения образовательных отношений </w:t>
      </w:r>
      <w:proofErr w:type="gramStart"/>
      <w:r w:rsidRPr="00B01202">
        <w:rPr>
          <w:rFonts w:ascii="Times New Roman" w:eastAsia="Times New Roman" w:hAnsi="Times New Roman" w:cs="Times New Roman"/>
          <w:sz w:val="28"/>
          <w:szCs w:val="28"/>
        </w:rPr>
        <w:t>между  Елабужским</w:t>
      </w:r>
      <w:proofErr w:type="gramEnd"/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 колледжем культуры и искусств и обучающимися и (или) родителями (законными представителями) несовершеннолетних обучающихся</w:t>
      </w:r>
    </w:p>
    <w:p w:rsidR="00482A06" w:rsidRPr="00B01202" w:rsidRDefault="00482A06" w:rsidP="00482A06">
      <w:pPr>
        <w:pStyle w:val="a5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О стипендиальном обеспечении и других формах материальной поддержки студентов </w:t>
      </w:r>
    </w:p>
    <w:p w:rsidR="00482A06" w:rsidRPr="00B01202" w:rsidRDefault="00482A06" w:rsidP="00482A06">
      <w:pPr>
        <w:pStyle w:val="a5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О предоставлении общежития иногородним студентам</w:t>
      </w:r>
    </w:p>
    <w:p w:rsidR="00482A06" w:rsidRPr="00B01202" w:rsidRDefault="00482A06" w:rsidP="00482A06">
      <w:pPr>
        <w:pStyle w:val="a5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О единых требованиях к одежде и внешнему </w:t>
      </w:r>
      <w:proofErr w:type="gramStart"/>
      <w:r w:rsidRPr="00B01202">
        <w:rPr>
          <w:rFonts w:ascii="Times New Roman" w:eastAsia="Times New Roman" w:hAnsi="Times New Roman" w:cs="Times New Roman"/>
          <w:sz w:val="28"/>
          <w:szCs w:val="28"/>
        </w:rPr>
        <w:t>виду  обучающихся</w:t>
      </w:r>
      <w:proofErr w:type="gramEnd"/>
    </w:p>
    <w:p w:rsidR="00482A06" w:rsidRPr="00B01202" w:rsidRDefault="00482A06" w:rsidP="00482A06">
      <w:pPr>
        <w:pStyle w:val="a5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О рейтинговой системе качества результативности деятельности студентов</w:t>
      </w:r>
    </w:p>
    <w:p w:rsidR="00482A06" w:rsidRPr="00B01202" w:rsidRDefault="00482A06" w:rsidP="00482A06">
      <w:pPr>
        <w:pStyle w:val="a5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Об организации питания студентов</w:t>
      </w:r>
    </w:p>
    <w:p w:rsidR="00482A06" w:rsidRPr="00B01202" w:rsidRDefault="00482A06" w:rsidP="00482A06">
      <w:pPr>
        <w:pStyle w:val="a5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О порядке выполнения и защиты курсовых работ </w:t>
      </w:r>
    </w:p>
    <w:p w:rsidR="00482A06" w:rsidRPr="00B01202" w:rsidRDefault="00482A06" w:rsidP="00482A06">
      <w:pPr>
        <w:pStyle w:val="a5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О самостоятельной работе студентов</w:t>
      </w:r>
    </w:p>
    <w:p w:rsidR="00482A06" w:rsidRPr="00B01202" w:rsidRDefault="00482A06" w:rsidP="00482A06">
      <w:pPr>
        <w:pStyle w:val="a5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О портфолио студента</w:t>
      </w:r>
    </w:p>
    <w:p w:rsidR="00482A06" w:rsidRPr="00B01202" w:rsidRDefault="00482A06" w:rsidP="00482A06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О студенческом самоуправлении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01202">
        <w:rPr>
          <w:rFonts w:ascii="Times New Roman" w:hAnsi="Times New Roman" w:cs="Times New Roman"/>
          <w:bCs/>
          <w:sz w:val="28"/>
          <w:szCs w:val="28"/>
        </w:rPr>
        <w:t xml:space="preserve">3.3. Материально-техническое </w:t>
      </w:r>
      <w:bookmarkStart w:id="10" w:name="_Hlk73027911"/>
      <w:r w:rsidRPr="00B01202">
        <w:rPr>
          <w:rFonts w:ascii="Times New Roman" w:hAnsi="Times New Roman" w:cs="Times New Roman"/>
          <w:bCs/>
          <w:sz w:val="28"/>
          <w:szCs w:val="28"/>
        </w:rPr>
        <w:t>обеспечение воспитательной работы</w:t>
      </w:r>
      <w:bookmarkEnd w:id="10"/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Колледж располагает материально-технической базой, обеспечивающей проведение указанных в рабочей программе мероприятий.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Основными условиями реализации рабочей программы воспитания являются соблюдение безопасности, выполнение противопожарных правил, санитарных норм и требований.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Для проведения воспитательной работы образовательная организация обладает следующими ресурсами:</w:t>
      </w:r>
    </w:p>
    <w:p w:rsidR="00482A06" w:rsidRPr="00B01202" w:rsidRDefault="00482A06" w:rsidP="00482A06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Библиотека по адресу: ул. Казанская, 15;</w:t>
      </w:r>
    </w:p>
    <w:p w:rsidR="00482A06" w:rsidRPr="00B01202" w:rsidRDefault="00482A06" w:rsidP="00482A06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Концертно-театральный зал с акустическим, световым оборудованием по адресу: ул. Казанская, 15а, учебный театр им. В.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Саркарова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 «Кама»;</w:t>
      </w:r>
    </w:p>
    <w:p w:rsidR="00482A06" w:rsidRPr="00B01202" w:rsidRDefault="00482A06" w:rsidP="00482A06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Актовый зал с акустическим оборудованием по адресу: ул. Набережная, 7;</w:t>
      </w:r>
    </w:p>
    <w:p w:rsidR="00482A06" w:rsidRPr="00B01202" w:rsidRDefault="00482A06" w:rsidP="00482A06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Компьютерный </w:t>
      </w:r>
      <w:proofErr w:type="gramStart"/>
      <w:r w:rsidRPr="00B01202">
        <w:rPr>
          <w:rFonts w:ascii="Times New Roman" w:hAnsi="Times New Roman" w:cs="Times New Roman"/>
          <w:sz w:val="28"/>
          <w:szCs w:val="28"/>
        </w:rPr>
        <w:t>класс  по</w:t>
      </w:r>
      <w:proofErr w:type="gramEnd"/>
      <w:r w:rsidRPr="00B01202">
        <w:rPr>
          <w:rFonts w:ascii="Times New Roman" w:hAnsi="Times New Roman" w:cs="Times New Roman"/>
          <w:sz w:val="28"/>
          <w:szCs w:val="28"/>
        </w:rPr>
        <w:t xml:space="preserve"> адресу: ул. Набережная, 7;</w:t>
      </w:r>
    </w:p>
    <w:p w:rsidR="00482A06" w:rsidRPr="00B01202" w:rsidRDefault="00482A06" w:rsidP="00482A06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Учебные классы (ауд. 18, 19, 21, 27) с встроенным мультимедийным </w:t>
      </w:r>
      <w:proofErr w:type="gramStart"/>
      <w:r w:rsidRPr="00B01202">
        <w:rPr>
          <w:rFonts w:ascii="Times New Roman" w:hAnsi="Times New Roman" w:cs="Times New Roman"/>
          <w:sz w:val="28"/>
          <w:szCs w:val="28"/>
        </w:rPr>
        <w:t>оборудованием  по</w:t>
      </w:r>
      <w:proofErr w:type="gramEnd"/>
      <w:r w:rsidRPr="00B01202">
        <w:rPr>
          <w:rFonts w:ascii="Times New Roman" w:hAnsi="Times New Roman" w:cs="Times New Roman"/>
          <w:sz w:val="28"/>
          <w:szCs w:val="28"/>
        </w:rPr>
        <w:t xml:space="preserve"> адресу: ул. Набережная, 7;</w:t>
      </w:r>
    </w:p>
    <w:p w:rsidR="00482A06" w:rsidRPr="00B01202" w:rsidRDefault="00482A06" w:rsidP="00482A06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Спортивный зал и спортивные площадки по адресу: ул.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Гиззата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, 27, 29 </w:t>
      </w:r>
      <w:proofErr w:type="gramStart"/>
      <w:r w:rsidRPr="00B01202">
        <w:rPr>
          <w:rFonts w:ascii="Times New Roman" w:hAnsi="Times New Roman" w:cs="Times New Roman"/>
          <w:sz w:val="28"/>
          <w:szCs w:val="28"/>
        </w:rPr>
        <w:t>стадион  и</w:t>
      </w:r>
      <w:proofErr w:type="gramEnd"/>
      <w:r w:rsidRPr="00B01202">
        <w:rPr>
          <w:rFonts w:ascii="Times New Roman" w:hAnsi="Times New Roman" w:cs="Times New Roman"/>
          <w:sz w:val="28"/>
          <w:szCs w:val="28"/>
        </w:rPr>
        <w:t xml:space="preserve"> СК «Единая Россия», Шишкинские пруды стадион «Молодежный».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01202">
        <w:rPr>
          <w:rFonts w:ascii="Times New Roman" w:hAnsi="Times New Roman" w:cs="Times New Roman"/>
          <w:bCs/>
          <w:sz w:val="28"/>
          <w:szCs w:val="28"/>
        </w:rPr>
        <w:t>3.3.1. Информационное обеспечение воспитательной работы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Информационное обеспечение воспитательной работы имеет в своей инфраструктуре объекты, обеспеченные средствами связи, компьютерной и мультимедийной техникой,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интернет-ресурсами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 и специализированным оборудованием.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Информационное обеспечение воспитательной работы направлено на:</w:t>
      </w:r>
    </w:p>
    <w:p w:rsidR="00482A06" w:rsidRPr="00B01202" w:rsidRDefault="00482A06" w:rsidP="00482A06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hAnsi="Times New Roman" w:cs="Times New Roman"/>
          <w:sz w:val="28"/>
          <w:szCs w:val="28"/>
        </w:rPr>
        <w:lastRenderedPageBreak/>
        <w:t>информирование</w:t>
      </w:r>
      <w:proofErr w:type="gramEnd"/>
      <w:r w:rsidRPr="00B01202">
        <w:rPr>
          <w:rFonts w:ascii="Times New Roman" w:hAnsi="Times New Roman" w:cs="Times New Roman"/>
          <w:sz w:val="28"/>
          <w:szCs w:val="28"/>
        </w:rPr>
        <w:t xml:space="preserve"> о возможностях для участия обучающихся в социально значимой деятельности; </w:t>
      </w:r>
    </w:p>
    <w:p w:rsidR="00482A06" w:rsidRPr="00B01202" w:rsidRDefault="00482A06" w:rsidP="00482A06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hAnsi="Times New Roman" w:cs="Times New Roman"/>
          <w:sz w:val="28"/>
          <w:szCs w:val="28"/>
        </w:rPr>
        <w:t>информационную</w:t>
      </w:r>
      <w:proofErr w:type="gramEnd"/>
      <w:r w:rsidRPr="00B01202">
        <w:rPr>
          <w:rFonts w:ascii="Times New Roman" w:hAnsi="Times New Roman" w:cs="Times New Roman"/>
          <w:sz w:val="28"/>
          <w:szCs w:val="28"/>
        </w:rPr>
        <w:t xml:space="preserve"> и методическую поддержку воспитательной работы; </w:t>
      </w:r>
    </w:p>
    <w:p w:rsidR="00482A06" w:rsidRPr="00B01202" w:rsidRDefault="00482A06" w:rsidP="00482A06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hAnsi="Times New Roman" w:cs="Times New Roman"/>
          <w:sz w:val="28"/>
          <w:szCs w:val="28"/>
        </w:rPr>
        <w:t>планирование</w:t>
      </w:r>
      <w:proofErr w:type="gramEnd"/>
      <w:r w:rsidRPr="00B01202">
        <w:rPr>
          <w:rFonts w:ascii="Times New Roman" w:hAnsi="Times New Roman" w:cs="Times New Roman"/>
          <w:sz w:val="28"/>
          <w:szCs w:val="28"/>
        </w:rPr>
        <w:t xml:space="preserve"> воспитательной работы и её ресурсного обеспечения; </w:t>
      </w:r>
    </w:p>
    <w:p w:rsidR="00482A06" w:rsidRPr="00B01202" w:rsidRDefault="00482A06" w:rsidP="00482A06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hAnsi="Times New Roman" w:cs="Times New Roman"/>
          <w:sz w:val="28"/>
          <w:szCs w:val="28"/>
        </w:rPr>
        <w:t>мониторинг</w:t>
      </w:r>
      <w:proofErr w:type="gramEnd"/>
      <w:r w:rsidRPr="00B01202">
        <w:rPr>
          <w:rFonts w:ascii="Times New Roman" w:hAnsi="Times New Roman" w:cs="Times New Roman"/>
          <w:sz w:val="28"/>
          <w:szCs w:val="28"/>
        </w:rPr>
        <w:t xml:space="preserve"> воспитательной работы; </w:t>
      </w:r>
    </w:p>
    <w:p w:rsidR="00482A06" w:rsidRPr="00B01202" w:rsidRDefault="00482A06" w:rsidP="00482A06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hAnsi="Times New Roman" w:cs="Times New Roman"/>
          <w:sz w:val="28"/>
          <w:szCs w:val="28"/>
        </w:rPr>
        <w:t>дистанционное</w:t>
      </w:r>
      <w:proofErr w:type="gramEnd"/>
      <w:r w:rsidRPr="00B01202">
        <w:rPr>
          <w:rFonts w:ascii="Times New Roman" w:hAnsi="Times New Roman" w:cs="Times New Roman"/>
          <w:sz w:val="28"/>
          <w:szCs w:val="28"/>
        </w:rPr>
        <w:t xml:space="preserve"> взаимодействие всех участников (обучающихся, педагогических работников, органов управления в сфере образования, общественности); </w:t>
      </w:r>
    </w:p>
    <w:p w:rsidR="00482A06" w:rsidRPr="00B01202" w:rsidRDefault="00482A06" w:rsidP="00482A06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02">
        <w:rPr>
          <w:rFonts w:ascii="Times New Roman" w:hAnsi="Times New Roman" w:cs="Times New Roman"/>
          <w:sz w:val="28"/>
          <w:szCs w:val="28"/>
        </w:rPr>
        <w:t>дистанционное</w:t>
      </w:r>
      <w:proofErr w:type="gramEnd"/>
      <w:r w:rsidRPr="00B01202">
        <w:rPr>
          <w:rFonts w:ascii="Times New Roman" w:hAnsi="Times New Roman" w:cs="Times New Roman"/>
          <w:sz w:val="28"/>
          <w:szCs w:val="28"/>
        </w:rPr>
        <w:t xml:space="preserve"> взаимодействие с другими организациями социальной сферы.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Информационное обеспечение воспитательной работы включает: комплекс информационных ресурсов, в том числе цифровых, совокупность технологических и аппаратных средств (компьютеры, принтеры, сканеры и др.):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B012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Рабочее место преподавателя;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2.  Рабочие места для обучающихся: для теории </w:t>
      </w:r>
      <w:proofErr w:type="gramStart"/>
      <w:r w:rsidRPr="00B012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  для</w:t>
      </w:r>
      <w:proofErr w:type="gramEnd"/>
      <w:r w:rsidRPr="00B012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практических занятий на компьютере;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3.   Учебные наглядные пособия и презентации;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6.   Задания для самостоятельных работ, образцы выполненных работ;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012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7.    Методическая литература.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Пакеты прикладных профессиональных программ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1.     Операционная система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 XP/7; /10.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2.     MS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, </w:t>
      </w:r>
      <w:r w:rsidRPr="00B01202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B01202">
        <w:rPr>
          <w:rFonts w:ascii="Times New Roman" w:hAnsi="Times New Roman" w:cs="Times New Roman"/>
          <w:sz w:val="28"/>
          <w:szCs w:val="28"/>
        </w:rPr>
        <w:t>, Редактор электронных таблиц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В процессе реализации программы обучающиеся имеют возможность доступа к электронным учебным материалам, имеющимся в свободном доступе в сети Интернет (электронным книгам, практикумам, тестам и др.).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Информационное обеспечение Программы располагается на Сайтах колледжа, в группе ВК.</w:t>
      </w: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2A06" w:rsidRPr="00B01202" w:rsidRDefault="00482A06" w:rsidP="00482A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3.4. Анализ воспитательного процесса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 xml:space="preserve">Воспитательная работа в колледже осуществляется на основе законодательных актов Российской Федерации и Республики Татарстан, приказов и рекомендаций Министерства </w:t>
      </w:r>
      <w:proofErr w:type="gramStart"/>
      <w:r w:rsidRPr="00B01202">
        <w:rPr>
          <w:rFonts w:ascii="Times New Roman" w:eastAsia="Times New Roman" w:hAnsi="Times New Roman" w:cs="Times New Roman"/>
          <w:sz w:val="28"/>
          <w:szCs w:val="28"/>
        </w:rPr>
        <w:t>Просвещения  РФ</w:t>
      </w:r>
      <w:proofErr w:type="gramEnd"/>
      <w:r w:rsidRPr="00B01202">
        <w:rPr>
          <w:rFonts w:ascii="Times New Roman" w:eastAsia="Times New Roman" w:hAnsi="Times New Roman" w:cs="Times New Roman"/>
          <w:sz w:val="28"/>
          <w:szCs w:val="28"/>
        </w:rPr>
        <w:t>, Министерства образования РТ, Устава колледжа, плана воспитательной работы и иных локальных нормативных актов учебного заведения.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Анализ структуры организации и содержания воспитания в ЕККИ является частью единого педагогического процесса. </w:t>
      </w:r>
      <w:r w:rsidRPr="00B01202">
        <w:rPr>
          <w:rFonts w:ascii="Times New Roman" w:eastAsia="Times New Roman" w:hAnsi="Times New Roman" w:cs="Times New Roman"/>
          <w:sz w:val="28"/>
          <w:szCs w:val="28"/>
        </w:rPr>
        <w:t>В условиях среднего профессионального образования инновационная образовательная и воспитательная системы являют собой такой способ организации жизнедеятельности, который предполагает упорядоченность дидактического и воспитательного процессов и их взаимосвязь. Поэтому и рассматривать эти системы следует как одно целое. Ряд современных исследователей изучают инновационную образовательную и воспитательную системы как психолого-педагогический процесс организации совместной деятельности, а также, социально-педагогический феномен, который влияет на студентов через преподавателей, лекции, учебники, домашние задания, классные часы, в том числе проект «Разговоры о важном», «Россия – мои горизонты».</w:t>
      </w:r>
    </w:p>
    <w:p w:rsidR="00482A06" w:rsidRPr="00B01202" w:rsidRDefault="00482A06" w:rsidP="00482A06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Приоритетными направлениями воспитательной деятельности в колледже традиционно являются направления работы:</w:t>
      </w:r>
    </w:p>
    <w:p w:rsidR="00482A06" w:rsidRPr="00B01202" w:rsidRDefault="00482A06" w:rsidP="00482A06">
      <w:pPr>
        <w:pStyle w:val="a5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Гражданско-патриотическое.</w:t>
      </w:r>
    </w:p>
    <w:p w:rsidR="00482A06" w:rsidRPr="00B01202" w:rsidRDefault="00482A06" w:rsidP="00482A06">
      <w:pPr>
        <w:pStyle w:val="a5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Нравственное и досуговое.</w:t>
      </w:r>
    </w:p>
    <w:p w:rsidR="00482A06" w:rsidRPr="00B01202" w:rsidRDefault="00482A06" w:rsidP="00482A06">
      <w:pPr>
        <w:pStyle w:val="a5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lastRenderedPageBreak/>
        <w:t>Спортивно-оздоровительное.</w:t>
      </w:r>
    </w:p>
    <w:p w:rsidR="00482A06" w:rsidRPr="00B01202" w:rsidRDefault="00482A06" w:rsidP="00482A06">
      <w:pPr>
        <w:pStyle w:val="a5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Креативность, творчество, профессионализм.</w:t>
      </w:r>
    </w:p>
    <w:p w:rsidR="00482A06" w:rsidRPr="00B01202" w:rsidRDefault="00482A06" w:rsidP="00482A06">
      <w:pPr>
        <w:pStyle w:val="a5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eastAsia="Times New Roman" w:hAnsi="Times New Roman" w:cs="Times New Roman"/>
          <w:sz w:val="28"/>
          <w:szCs w:val="28"/>
        </w:rPr>
        <w:t>Методическая работа с кураторами.</w:t>
      </w:r>
    </w:p>
    <w:p w:rsidR="00482A06" w:rsidRPr="00B01202" w:rsidRDefault="00482A06" w:rsidP="00482A06">
      <w:pPr>
        <w:pStyle w:val="a5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Воспитательный процесс в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пцк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 выстраивается как логическое восхождение от возраста к возрасту, где каждый новый шаг – это ступенька вверх в духовном и физическом становлении. Внедряя инновационные подходы коллектив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пцк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 </w:t>
      </w:r>
      <w:r w:rsidRPr="00B01202">
        <w:rPr>
          <w:rFonts w:ascii="Times New Roman" w:hAnsi="Times New Roman" w:cs="Times New Roman"/>
          <w:sz w:val="28"/>
          <w:szCs w:val="28"/>
          <w:shd w:val="clear" w:color="auto" w:fill="FFFFFF"/>
        </w:rPr>
        <w:t>имеет возможность показать студентам пути реализации воспитательных направлений не только в обыденной жизни, но и в профессиональной деятельности.</w:t>
      </w:r>
    </w:p>
    <w:p w:rsidR="00482A06" w:rsidRPr="00B01202" w:rsidRDefault="00482A06" w:rsidP="00482A06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Основные направления анализа воспитательного процесса: </w:t>
      </w:r>
    </w:p>
    <w:p w:rsidR="00482A06" w:rsidRPr="00B01202" w:rsidRDefault="00482A06" w:rsidP="00482A06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1. Анализ условий воспитательной деятельности определяется по следующим позициям: </w:t>
      </w:r>
    </w:p>
    <w:p w:rsidR="00482A06" w:rsidRPr="00B01202" w:rsidRDefault="00482A06" w:rsidP="00482A06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описание кадрового обеспечения воспитательной деятельности (наличие специалистов, прохождение курсов повышения квалификации); </w:t>
      </w:r>
    </w:p>
    <w:p w:rsidR="00482A06" w:rsidRPr="00B01202" w:rsidRDefault="00482A06" w:rsidP="00482A06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наличие студенческих объединений, в том числе творческой направленности в образовательной организации, которые могут посещать обучающиеся; - взаимодействие с социальными партнёрами по организации воспитательной деятельности (базами практик, учреждениями культуры и искусства, образовательными организациями и др.); </w:t>
      </w:r>
    </w:p>
    <w:p w:rsidR="00482A06" w:rsidRPr="00B01202" w:rsidRDefault="00482A06" w:rsidP="00482A06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оценка социально-психологического климата в коллективе (взаимоотношений в педагогическим коллективе, преподавателей и обучающихся, преподавателей и родителей обучающихся); </w:t>
      </w:r>
    </w:p>
    <w:p w:rsidR="00482A06" w:rsidRPr="00B01202" w:rsidRDefault="00482A06" w:rsidP="00482A06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наличие разработанных и используемых методических материалов по организации воспитательной деятельности; </w:t>
      </w:r>
    </w:p>
    <w:p w:rsidR="00482A06" w:rsidRPr="00B01202" w:rsidRDefault="00482A06" w:rsidP="00482A06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- оформление предметно-пространственной среды образовательной организации.</w:t>
      </w:r>
    </w:p>
    <w:p w:rsidR="00482A06" w:rsidRPr="00B01202" w:rsidRDefault="00482A06" w:rsidP="00482A06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2. Анализ состояния воспитательной деятельности определяется по следующим позициям: </w:t>
      </w:r>
    </w:p>
    <w:p w:rsidR="00482A06" w:rsidRPr="00B01202" w:rsidRDefault="00482A06" w:rsidP="00482A06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проводимые в образовательной организации дела и реализованные проекты; </w:t>
      </w:r>
    </w:p>
    <w:p w:rsidR="00482A06" w:rsidRPr="00B01202" w:rsidRDefault="00482A06" w:rsidP="00482A06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уровень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вовлечённости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 обучающихся в дела образовательной организации, проекты и мероприятия на региональном и федеральном уровнях; </w:t>
      </w:r>
    </w:p>
    <w:p w:rsidR="00482A06" w:rsidRPr="00B01202" w:rsidRDefault="00482A06" w:rsidP="00482A06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01202">
        <w:rPr>
          <w:rFonts w:ascii="Times New Roman" w:hAnsi="Times New Roman" w:cs="Times New Roman"/>
          <w:sz w:val="28"/>
          <w:szCs w:val="28"/>
        </w:rPr>
        <w:t>включённость</w:t>
      </w:r>
      <w:proofErr w:type="spellEnd"/>
      <w:r w:rsidRPr="00B01202">
        <w:rPr>
          <w:rFonts w:ascii="Times New Roman" w:hAnsi="Times New Roman" w:cs="Times New Roman"/>
          <w:sz w:val="28"/>
          <w:szCs w:val="28"/>
        </w:rPr>
        <w:t xml:space="preserve"> обучающихся и преподавателей в деятельность различных объединений; </w:t>
      </w:r>
    </w:p>
    <w:p w:rsidR="00482A06" w:rsidRPr="00B01202" w:rsidRDefault="00482A06" w:rsidP="00482A06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участие обучающихся в конкурсах (в том числе в конкурсах профессионального мастерства); </w:t>
      </w:r>
    </w:p>
    <w:p w:rsidR="00482A06" w:rsidRPr="00B01202" w:rsidRDefault="00482A06" w:rsidP="00482A06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профессионально-личностное развитие обучающихся (диагностика, оценка портфолио); </w:t>
      </w:r>
    </w:p>
    <w:p w:rsidR="00482A06" w:rsidRPr="00B01202" w:rsidRDefault="00482A06" w:rsidP="00482A06">
      <w:pPr>
        <w:pStyle w:val="a5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снижение негативных факторов в среде обучающихся (уменьшение числа обучающихся, состоящих на различных видах профилактического учета/контроля, снижение числа совершенных правонарушений; отсутствие суицидов среди обучающихся). Основным способом получения информации является педагогическое наблюдение, анкетирование и беседы с обучающимися и их родителями (законными представителями), педагогическими работниками, представителями совета обучающихся. Внимание педагогов сосредоточивается на вопросах: какие проблемы, затруднения в личностном и профессиональном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появились; над чем предстоит работать педагогическому коллективу. Анализ проводится заместителем директора по воспитательной работе, советником директора по воспитанию, педагогом-психологом, кураторами, с привлечением актива родителей (законных представителей), обучающихся, </w:t>
      </w:r>
      <w:r w:rsidRPr="00B01202">
        <w:rPr>
          <w:rFonts w:ascii="Times New Roman" w:hAnsi="Times New Roman" w:cs="Times New Roman"/>
          <w:sz w:val="28"/>
          <w:szCs w:val="28"/>
        </w:rPr>
        <w:lastRenderedPageBreak/>
        <w:t>совета обучающихся. Итогом самоанализа является перечень выявленных проблем, над решением которых предстоит работать педагогическому коллективу. 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воспитанию) в конце учебного года, рассматриваются и утверждаются педагогическим советом.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Мониторинг по модулям: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ИНВАРИАНТНЫЕ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Модуль 1. Образовательная деятельность - удовлетворенность учебным процессом обучающихся. (1 курс февраль); - удовлетворенность учебным процессом обучающихся (2 курс май); - уровень удовлетворенности родителей качеством образовательных услуг. (1 курс, март и апрель);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Модуль 2. Кураторство успешная адаптация первокурсников к новым социальным условиям (сентябрь-октябрь; январь-февраль);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суицидальное направленность личности (1-3 курсы, октябрь, март);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- склонности к девиантным форм поведения обучающихся (1 курс, ноябрь);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 - тест на выявление уровня проявления агрессии у обучающихся (1-3 курсы, март).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Модуль 3. Наставничество - аналитическая справка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Модуль 4. Основные воспитательные мероприятия - аналитическая справка Модуль 5. Организация предметно-пространственной среды - аналитическая справка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Модуль 6. Взаимодействие с родителями (законными представителями) - аналитическая справка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Модуль 8. Профилактика и безопасность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отношение обучающихся к экстремизму и терроризму (1-3 курс, март); - участие СПТ (1-4 курсы)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- подростки в социальных сетях (1-3 курсы февраль)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Модуль 9. Социальное партнерство и участие работодателей - аналитическая справка 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Модуль 10. Профессиональное развитие, адаптация и трудоустройство - Степень удовлетворенности выпускника уровнем образования и условием обучения (выпускные группы, апрель – май).</w:t>
      </w:r>
    </w:p>
    <w:p w:rsidR="00482A06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82A06" w:rsidRPr="000A0C65" w:rsidRDefault="00482A06" w:rsidP="00482A06">
      <w:pPr>
        <w:widowControl w:val="0"/>
        <w:tabs>
          <w:tab w:val="left" w:pos="1134"/>
        </w:tabs>
        <w:autoSpaceDE w:val="0"/>
        <w:ind w:firstLine="709"/>
        <w:jc w:val="both"/>
        <w:outlineLvl w:val="0"/>
        <w:rPr>
          <w:rFonts w:ascii="Times New Roman" w:hAnsi="Times New Roman"/>
          <w:i/>
          <w:iCs/>
          <w:kern w:val="32"/>
          <w:sz w:val="28"/>
          <w:szCs w:val="28"/>
          <w:lang w:eastAsia="x-none"/>
        </w:rPr>
      </w:pPr>
    </w:p>
    <w:p w:rsidR="00482A06" w:rsidRPr="000A0C65" w:rsidRDefault="00482A06" w:rsidP="00482A06">
      <w:pPr>
        <w:widowControl w:val="0"/>
        <w:autoSpaceDE w:val="0"/>
        <w:adjustRightInd w:val="0"/>
        <w:ind w:right="-1"/>
        <w:jc w:val="right"/>
        <w:rPr>
          <w:rFonts w:ascii="Times New Roman" w:hAnsi="Times New Roman"/>
          <w:kern w:val="2"/>
          <w:sz w:val="28"/>
          <w:szCs w:val="28"/>
          <w:lang w:eastAsia="ko-KR"/>
        </w:rPr>
      </w:pPr>
      <w:r>
        <w:rPr>
          <w:rFonts w:ascii="Times New Roman" w:hAnsi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73DDA188" wp14:editId="188AD505">
            <wp:extent cx="6095998" cy="90737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557" cy="909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A06" w:rsidRPr="000A0C65" w:rsidRDefault="00482A06" w:rsidP="00482A06">
      <w:pPr>
        <w:widowControl w:val="0"/>
        <w:autoSpaceDE w:val="0"/>
        <w:adjustRightInd w:val="0"/>
        <w:ind w:right="-1" w:firstLine="567"/>
        <w:jc w:val="right"/>
        <w:rPr>
          <w:rFonts w:ascii="Times New Roman" w:hAnsi="Times New Roman"/>
          <w:kern w:val="2"/>
          <w:sz w:val="28"/>
          <w:szCs w:val="28"/>
          <w:lang w:eastAsia="ko-KR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 xml:space="preserve">РАЗДЕЛ 4. </w:t>
      </w:r>
      <w:r w:rsidRPr="00B01202">
        <w:rPr>
          <w:rFonts w:ascii="Times New Roman" w:hAnsi="Times New Roman" w:cs="Times New Roman"/>
          <w:w w:val="105"/>
          <w:sz w:val="28"/>
          <w:szCs w:val="28"/>
        </w:rPr>
        <w:t>КАЛЕНДАРНЫЙ ПЛАН ВОСПИТАТЕЛЬНОЙ РАБОТЫ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1202">
        <w:rPr>
          <w:rFonts w:ascii="Times New Roman" w:hAnsi="Times New Roman" w:cs="Times New Roman"/>
          <w:sz w:val="28"/>
          <w:szCs w:val="28"/>
        </w:rPr>
        <w:lastRenderedPageBreak/>
        <w:t>2024 год – Год семьи, Год Российской Академии наук, Год научно-технологического развития</w:t>
      </w:r>
      <w:r w:rsidRPr="00B01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Республики Татарстан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Учитывается календарь памятных дат военной истории России на 2024/2025 учебный год (Приложение 4.2.)</w:t>
      </w: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4.1. Календарный план воспитательной работы ПЦК "Музыкальное искусство эстрады"</w:t>
      </w: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01202">
        <w:rPr>
          <w:rFonts w:ascii="Times New Roman" w:hAnsi="Times New Roman" w:cs="Times New Roman"/>
          <w:sz w:val="28"/>
          <w:szCs w:val="28"/>
        </w:rPr>
        <w:t>ГАПОУ «Елабужский колледж культуры и искусств» на 2024-2025 учебный год</w:t>
      </w:r>
    </w:p>
    <w:p w:rsidR="00482A06" w:rsidRPr="00B01202" w:rsidRDefault="00482A06" w:rsidP="00482A0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178" w:type="dxa"/>
        <w:tblLayout w:type="fixed"/>
        <w:tblLook w:val="04A0" w:firstRow="1" w:lastRow="0" w:firstColumn="1" w:lastColumn="0" w:noHBand="0" w:noVBand="1"/>
      </w:tblPr>
      <w:tblGrid>
        <w:gridCol w:w="445"/>
        <w:gridCol w:w="4199"/>
        <w:gridCol w:w="1297"/>
        <w:gridCol w:w="1827"/>
        <w:gridCol w:w="2410"/>
      </w:tblGrid>
      <w:tr w:rsidR="00482A06" w:rsidRPr="004B2B58" w:rsidTr="00820C53">
        <w:tc>
          <w:tcPr>
            <w:tcW w:w="445" w:type="dxa"/>
          </w:tcPr>
          <w:p w:rsidR="00482A06" w:rsidRPr="004B2B58" w:rsidRDefault="00482A06" w:rsidP="00820C5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Курсы, группы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820C5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проводятся в соответствии с расписанием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ind w:right="463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Участие в олимпиадах, конференциях, смотрах, конкурсах, форумах по дисциплинам. На уровне Международные, России, региона, района, колледжа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ind w:right="494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Организовать межсессионный контроль.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общие собрания отделения с обсуждением успеваемости и посещаемости, дисциплины в </w:t>
            </w:r>
            <w:proofErr w:type="spell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spellEnd"/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ПЦК,кураторы</w:t>
            </w:r>
            <w:proofErr w:type="spellEnd"/>
            <w:proofErr w:type="gram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ind w:right="90"/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 xml:space="preserve">Информация кураторов о состоянии успеваемости и </w:t>
            </w:r>
            <w:proofErr w:type="gramStart"/>
            <w:r w:rsidRPr="004B2B58">
              <w:rPr>
                <w:rFonts w:ascii="Times New Roman" w:hAnsi="Times New Roman"/>
                <w:sz w:val="24"/>
                <w:szCs w:val="24"/>
              </w:rPr>
              <w:t>посещаемости  и</w:t>
            </w:r>
            <w:proofErr w:type="gramEnd"/>
            <w:r w:rsidRPr="004B2B58">
              <w:rPr>
                <w:rFonts w:ascii="Times New Roman" w:hAnsi="Times New Roman"/>
                <w:sz w:val="24"/>
                <w:szCs w:val="24"/>
              </w:rPr>
              <w:t xml:space="preserve"> жилищных условий студентов отделения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  <w:proofErr w:type="gram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 вокальные</w:t>
            </w:r>
            <w:proofErr w:type="gramEnd"/>
            <w:r w:rsidRPr="004B2B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номера к мероприятиям, посвященных 79-ой годовщине ВОВ 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  <w:proofErr w:type="spell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spell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Организовать посещение концертов известных эстрадных исполнителей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  <w:proofErr w:type="spell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spell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Организовать экскурсии в музеи и памятные места г. Елабуги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  <w:proofErr w:type="spell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spell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Принимать активное </w:t>
            </w: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участие  в</w:t>
            </w:r>
            <w:proofErr w:type="gramEnd"/>
            <w:r w:rsidRPr="004B2B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мероприятиях  проводимые в  колледже  и в городе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  <w:proofErr w:type="spell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spell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Провести митинги пос. жертвам политических репрессий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4B2B58">
              <w:rPr>
                <w:rFonts w:ascii="Times New Roman" w:hAnsi="Times New Roman"/>
                <w:sz w:val="24"/>
                <w:szCs w:val="24"/>
              </w:rPr>
              <w:t>ПЦК,кураторы</w:t>
            </w:r>
            <w:proofErr w:type="spellEnd"/>
            <w:proofErr w:type="gram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Подготовить концертные вокальные номера к митингу пос. выводу войск из Афганистана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4B2B58">
              <w:rPr>
                <w:rFonts w:ascii="Times New Roman" w:hAnsi="Times New Roman"/>
                <w:sz w:val="24"/>
                <w:szCs w:val="24"/>
              </w:rPr>
              <w:t>ПЦК,кураторы</w:t>
            </w:r>
            <w:proofErr w:type="spellEnd"/>
            <w:proofErr w:type="gram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Подготовить вокальные номера к благотворительному </w:t>
            </w: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концерту ,</w:t>
            </w:r>
            <w:proofErr w:type="gramEnd"/>
            <w:r w:rsidRPr="004B2B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пос. трагедии Чернобыльскому АЭС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4B2B58">
              <w:rPr>
                <w:rFonts w:ascii="Times New Roman" w:hAnsi="Times New Roman"/>
                <w:sz w:val="24"/>
                <w:szCs w:val="24"/>
              </w:rPr>
              <w:t>ПЦК,кураторы</w:t>
            </w:r>
            <w:proofErr w:type="spellEnd"/>
            <w:proofErr w:type="gram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Организовать мероприятия с использованием календарных памятных дат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ПЦК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2.Кураторство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Классные часы в рамках федерального проекта «Разговор о важном»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  <w:proofErr w:type="gram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Цикл занятий "Россия-мои горизонты"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  <w:proofErr w:type="gram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часы, беседы, тренинг, игры, экскурсии, тематические вечера и </w:t>
            </w:r>
            <w:proofErr w:type="spell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Кураторы, Советник по воспитанию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Контроль посещаемости и успеваемости обучающихся.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ПЦК, кураторы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Сопровождение обучающихся, испытывающие затруднение в учебном процессе и адаптации.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Психолог, кураторы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Сопровождение обучающихся из категории ОВЗ, детей сирот и находящихся без попечения родителей и детей входящие в группы риска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Психолог, медсестра, кураторы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Сотрудничество кураторов с преподавателями по вопросам обучения и воспитания, предупреждение и решение конфликтов между преподавателями и обучающимися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 – ЗДВР, кураторы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Сотрудничество с родителями по вопросу обучения и воспитания обучающихся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ЗДВР, кураторы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контроля за студентами принимающих участие в различных мероприятиях, конкурсах, фестивалях, олимпиадах и </w:t>
            </w:r>
            <w:proofErr w:type="spell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творческо-воспитательной работе, ПЦК, кураторы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Проведение с обучающимися инструктажей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Кураторы, преподаватель ОБ и ЗР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Заслушивать отчёты преподавателей </w:t>
            </w: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  кураторов</w:t>
            </w:r>
            <w:proofErr w:type="gramEnd"/>
            <w:r w:rsidRPr="004B2B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 заседаниях   ПЦК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ПЦК,кураторы</w:t>
            </w:r>
            <w:proofErr w:type="spellEnd"/>
            <w:proofErr w:type="gram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Освещать результаты успеваемости и посещаемости на «экране успеваемости и посещаемости»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  <w:proofErr w:type="gram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Проводить беседы со студентами на нравственные, правовые и медицинские темы.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proofErr w:type="spellStart"/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медики,кураторы</w:t>
            </w:r>
            <w:proofErr w:type="spellEnd"/>
            <w:proofErr w:type="gram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Провести индивидуальные беседы с отстающими студентами и нарушителями дисциплины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ПЦК, кураторы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Наставничество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«Адаптационные курсы для первокурсников»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 неделя сентября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ЗДВР, ЗДТВР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Сопровождение студентов с ОВЗ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Весь год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Куратор, медсестра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Сотрудничество с социальными партнерами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Школа молодого педагога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Руководитель методического центра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воспитательные мероприятия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«Первый звонок»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ЗДВР, ПЦК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Фестиваль СПО «Начинаем»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ЗДВР, советник, кураторы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1раз в месяц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ЗДУР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Подведение итогов 1 полугодия: награждение активистов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1-4 - активисты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proofErr w:type="spellStart"/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Советник,пцк</w:t>
            </w:r>
            <w:proofErr w:type="spellEnd"/>
            <w:proofErr w:type="gram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Фестиваль первокурсников «Я могу!»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Советник,ПЦК</w:t>
            </w:r>
            <w:proofErr w:type="gramEnd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,кураторы</w:t>
            </w:r>
            <w:proofErr w:type="spell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Марш-бросок ко Дню Отечества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23.02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Советник, Руководитель СК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Акции, </w:t>
            </w:r>
            <w:proofErr w:type="spell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челленджи</w:t>
            </w:r>
            <w:proofErr w:type="spellEnd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 на сохранение культуры и </w:t>
            </w: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на  патриотическую</w:t>
            </w:r>
            <w:proofErr w:type="gramEnd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 тему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ЗДВР, преподаватель физкультуры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Концертная деятельность к профессиональным праздникам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ЗДТВР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Благотворительные концерты, </w:t>
            </w:r>
            <w:proofErr w:type="spell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 концерты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Каждый квартал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ЗДВР,ПЦК</w:t>
            </w:r>
            <w:proofErr w:type="gram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Акции ЗОЖ, лектории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ЗДВР, медсестра, преподаватель физкультуры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Организовать участие студентов и преподавателей в спортивных соревнованиях, проводимых в </w:t>
            </w: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колледже  и</w:t>
            </w:r>
            <w:proofErr w:type="gramEnd"/>
            <w:r w:rsidRPr="004B2B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городе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ЗДВР, преподаватель физкультуры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Кинолектории, библиотечные обзоры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  <w:proofErr w:type="gram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информационных стендов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В начале года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Выпуск социальных, правовых, историко-патриотических роликов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Советник</w:t>
            </w:r>
          </w:p>
        </w:tc>
      </w:tr>
      <w:tr w:rsidR="00482A06" w:rsidRPr="004B2B58" w:rsidTr="00820C53">
        <w:trPr>
          <w:trHeight w:val="122"/>
        </w:trPr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Размещение профилактических материалов о ЗОЖ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Медсестра 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поднятие/спуск государственных флагов и исполнение Гимнов Российской </w:t>
            </w: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Федерации  Республики</w:t>
            </w:r>
            <w:proofErr w:type="gramEnd"/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Каждый понедельник/пятница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Советник,кураторы</w:t>
            </w:r>
            <w:proofErr w:type="spellEnd"/>
            <w:proofErr w:type="gram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</w:t>
            </w: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proofErr w:type="gramEnd"/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30 августа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ЗДУР,ПЦК</w:t>
            </w:r>
            <w:proofErr w:type="gramEnd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, кураторы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</w:t>
            </w: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он-</w:t>
            </w:r>
            <w:proofErr w:type="spell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proofErr w:type="gramEnd"/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  <w:proofErr w:type="gram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Информирование через родительский чат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1-4 (по одному родителю)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Профилактика и безопасность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инструктажей, тренировок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proofErr w:type="spell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spellEnd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 сетей через Герда бот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ЗДВР, кураторы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Акции, семинары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ЗДВР, Советник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Съемка социальных роликов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Социальное партнерство и участие работодателей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Гастроли и выступления с известными исполнителями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ЗДТВР,пцк</w:t>
            </w:r>
            <w:proofErr w:type="spellEnd"/>
            <w:proofErr w:type="gram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Мастер-классы от знаменитостей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Участие в театрализации национального праздника Сабантуй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ЗДТВР,ПЦК</w:t>
            </w:r>
            <w:proofErr w:type="gram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 (ГИА)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ЗДУР,ПЦК</w:t>
            </w:r>
            <w:proofErr w:type="gram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в  фестивале</w:t>
            </w:r>
            <w:proofErr w:type="gramEnd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 классической музыки в формате </w:t>
            </w:r>
            <w:proofErr w:type="spell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open-air</w:t>
            </w:r>
            <w:proofErr w:type="spellEnd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 «Летние вечера в Елабуге»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ЗДТВР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Январь, март, июнь, август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ЗДУР, </w:t>
            </w:r>
            <w:proofErr w:type="spell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зав.практикой</w:t>
            </w:r>
            <w:proofErr w:type="spell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Участие в театрализации Всероссийской Спасской ярмарке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ЗДТВР,пцк</w:t>
            </w:r>
            <w:proofErr w:type="spellEnd"/>
            <w:proofErr w:type="gram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развитие, адаптация и трудоустройство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  <w:proofErr w:type="gramEnd"/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Мониторинг трудоустройства выпускников колледжа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Май-август</w:t>
            </w:r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ЗДУР, кураторы</w:t>
            </w:r>
          </w:p>
        </w:tc>
      </w:tr>
      <w:tr w:rsidR="00482A06" w:rsidRPr="004B2B58" w:rsidTr="00820C53">
        <w:tc>
          <w:tcPr>
            <w:tcW w:w="445" w:type="dxa"/>
          </w:tcPr>
          <w:p w:rsidR="00482A06" w:rsidRPr="004B2B58" w:rsidRDefault="00482A06" w:rsidP="00482A0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9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Посещение студентов Дней открытых дверей в высшие профессиональные институты и институты</w:t>
            </w:r>
          </w:p>
        </w:tc>
        <w:tc>
          <w:tcPr>
            <w:tcW w:w="129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7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теч.года</w:t>
            </w:r>
            <w:proofErr w:type="spellEnd"/>
          </w:p>
        </w:tc>
        <w:tc>
          <w:tcPr>
            <w:tcW w:w="2410" w:type="dxa"/>
          </w:tcPr>
          <w:p w:rsidR="00482A06" w:rsidRPr="004B2B58" w:rsidRDefault="00482A06" w:rsidP="00820C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B2B58">
              <w:rPr>
                <w:rFonts w:ascii="Times New Roman" w:hAnsi="Times New Roman" w:cs="Times New Roman"/>
                <w:sz w:val="24"/>
                <w:szCs w:val="24"/>
              </w:rPr>
              <w:t>ЗДУР</w:t>
            </w:r>
          </w:p>
        </w:tc>
      </w:tr>
    </w:tbl>
    <w:p w:rsidR="00482A06" w:rsidRPr="004B2B58" w:rsidRDefault="00482A06" w:rsidP="00482A0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82A06" w:rsidRPr="004B2B58" w:rsidRDefault="00482A06" w:rsidP="00482A06">
      <w:pPr>
        <w:rPr>
          <w:rFonts w:ascii="Times New Roman" w:hAnsi="Times New Roman"/>
        </w:rPr>
      </w:pPr>
      <w:r w:rsidRPr="004B2B58">
        <w:rPr>
          <w:rFonts w:ascii="Times New Roman" w:hAnsi="Times New Roman"/>
        </w:rPr>
        <w:t xml:space="preserve">КАЛЕНДАРЬ ПАМЯТНЫХ ДАТ И СОБЫТИЙ ТАТАРСТАНА НА 2024 – 2025 учебный год </w:t>
      </w:r>
    </w:p>
    <w:p w:rsidR="00482A06" w:rsidRPr="004B2B58" w:rsidRDefault="00482A06" w:rsidP="00482A06">
      <w:pPr>
        <w:rPr>
          <w:rFonts w:ascii="Times New Roman" w:hAnsi="Times New Roman"/>
        </w:rPr>
      </w:pPr>
    </w:p>
    <w:tbl>
      <w:tblPr>
        <w:tblStyle w:val="a7"/>
        <w:tblW w:w="10173" w:type="dxa"/>
        <w:tblLook w:val="04A0" w:firstRow="1" w:lastRow="0" w:firstColumn="1" w:lastColumn="0" w:noHBand="0" w:noVBand="1"/>
      </w:tblPr>
      <w:tblGrid>
        <w:gridCol w:w="562"/>
        <w:gridCol w:w="8051"/>
        <w:gridCol w:w="1560"/>
      </w:tblGrid>
      <w:tr w:rsidR="00482A06" w:rsidRPr="004B2B58" w:rsidTr="00820C53">
        <w:tc>
          <w:tcPr>
            <w:tcW w:w="562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051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/>
                <w:sz w:val="24"/>
                <w:szCs w:val="24"/>
              </w:rPr>
              <w:t>событие</w:t>
            </w:r>
            <w:proofErr w:type="gramEnd"/>
          </w:p>
        </w:tc>
        <w:tc>
          <w:tcPr>
            <w:tcW w:w="156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Дата 2024-2025</w:t>
            </w:r>
          </w:p>
        </w:tc>
      </w:tr>
      <w:tr w:rsidR="00482A06" w:rsidRPr="004B2B58" w:rsidTr="00820C53">
        <w:tc>
          <w:tcPr>
            <w:tcW w:w="562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51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75 лет со дня рождения композитора, заслуженного деятеля искусств Республики Татарстан, лауреата Государственной преми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56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 xml:space="preserve">13 сентября </w:t>
            </w:r>
          </w:p>
        </w:tc>
      </w:tr>
      <w:tr w:rsidR="00482A06" w:rsidRPr="004B2B58" w:rsidTr="00820C53">
        <w:tc>
          <w:tcPr>
            <w:tcW w:w="562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51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 xml:space="preserve">60 лет композитору, заслуженному деятелю искусств Республики Татарстан </w:t>
            </w:r>
            <w:proofErr w:type="spellStart"/>
            <w:r w:rsidRPr="004B2B58">
              <w:rPr>
                <w:rFonts w:ascii="Times New Roman" w:hAnsi="Times New Roman"/>
                <w:sz w:val="24"/>
                <w:szCs w:val="24"/>
              </w:rPr>
              <w:t>Ильфату</w:t>
            </w:r>
            <w:proofErr w:type="spellEnd"/>
            <w:r w:rsidRPr="004B2B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B58">
              <w:rPr>
                <w:rFonts w:ascii="Times New Roman" w:hAnsi="Times New Roman"/>
                <w:sz w:val="24"/>
                <w:szCs w:val="24"/>
              </w:rPr>
              <w:t>Мазитовичу</w:t>
            </w:r>
            <w:proofErr w:type="spellEnd"/>
            <w:r w:rsidRPr="004B2B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B58">
              <w:rPr>
                <w:rFonts w:ascii="Times New Roman" w:hAnsi="Times New Roman"/>
                <w:sz w:val="24"/>
                <w:szCs w:val="24"/>
              </w:rPr>
              <w:t>Давлетшину</w:t>
            </w:r>
            <w:proofErr w:type="spellEnd"/>
            <w:r w:rsidRPr="004B2B58">
              <w:rPr>
                <w:rFonts w:ascii="Times New Roman" w:hAnsi="Times New Roman"/>
                <w:sz w:val="24"/>
                <w:szCs w:val="24"/>
              </w:rPr>
              <w:t xml:space="preserve"> (1964)</w:t>
            </w:r>
          </w:p>
        </w:tc>
        <w:tc>
          <w:tcPr>
            <w:tcW w:w="156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 xml:space="preserve">5 октября </w:t>
            </w:r>
          </w:p>
        </w:tc>
      </w:tr>
      <w:tr w:rsidR="00482A06" w:rsidRPr="004B2B58" w:rsidTr="00820C53">
        <w:tc>
          <w:tcPr>
            <w:tcW w:w="562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51" w:type="dxa"/>
          </w:tcPr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>55 лет со дня организации Казанского государственного института культуры (1969)</w:t>
            </w:r>
          </w:p>
        </w:tc>
        <w:tc>
          <w:tcPr>
            <w:tcW w:w="156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B2B58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</w:p>
        </w:tc>
      </w:tr>
      <w:tr w:rsidR="00482A06" w:rsidRPr="004B2B58" w:rsidTr="00820C53">
        <w:tc>
          <w:tcPr>
            <w:tcW w:w="562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51" w:type="dxa"/>
          </w:tcPr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 xml:space="preserve">80 лет скрипачу, дирижёру, композитору, заслуженному деятелю искусств Татарской АССР, народному артисту Республики Татарстан </w:t>
            </w:r>
            <w:proofErr w:type="spellStart"/>
            <w:r w:rsidRPr="002D5534">
              <w:rPr>
                <w:rFonts w:ascii="Times New Roman" w:hAnsi="Times New Roman"/>
                <w:sz w:val="24"/>
                <w:szCs w:val="24"/>
              </w:rPr>
              <w:t>Фуату</w:t>
            </w:r>
            <w:proofErr w:type="spellEnd"/>
            <w:r w:rsidRPr="002D5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D5534">
              <w:rPr>
                <w:rFonts w:ascii="Times New Roman" w:hAnsi="Times New Roman"/>
                <w:sz w:val="24"/>
                <w:szCs w:val="24"/>
              </w:rPr>
              <w:t>Хамитовичу</w:t>
            </w:r>
            <w:proofErr w:type="spellEnd"/>
            <w:r w:rsidRPr="002D5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D5534">
              <w:rPr>
                <w:rFonts w:ascii="Times New Roman" w:hAnsi="Times New Roman"/>
                <w:sz w:val="24"/>
                <w:szCs w:val="24"/>
              </w:rPr>
              <w:t>Абубакирову</w:t>
            </w:r>
            <w:proofErr w:type="spellEnd"/>
            <w:r w:rsidRPr="002D5534">
              <w:rPr>
                <w:rFonts w:ascii="Times New Roman" w:hAnsi="Times New Roman"/>
                <w:sz w:val="24"/>
                <w:szCs w:val="24"/>
              </w:rPr>
              <w:t xml:space="preserve"> (1944)</w:t>
            </w:r>
          </w:p>
        </w:tc>
        <w:tc>
          <w:tcPr>
            <w:tcW w:w="156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 xml:space="preserve">2 ноября </w:t>
            </w:r>
          </w:p>
        </w:tc>
      </w:tr>
      <w:tr w:rsidR="00482A06" w:rsidRPr="004B2B58" w:rsidTr="00820C53">
        <w:tc>
          <w:tcPr>
            <w:tcW w:w="562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51" w:type="dxa"/>
          </w:tcPr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>75 лет со дня рождения российского певца и композитора Александра Борисовича Градского (1949-2021)</w:t>
            </w:r>
          </w:p>
        </w:tc>
        <w:tc>
          <w:tcPr>
            <w:tcW w:w="156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3 ноября</w:t>
            </w:r>
          </w:p>
        </w:tc>
      </w:tr>
      <w:tr w:rsidR="00482A06" w:rsidRPr="004B2B58" w:rsidTr="00820C53">
        <w:tc>
          <w:tcPr>
            <w:tcW w:w="562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51" w:type="dxa"/>
          </w:tcPr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 xml:space="preserve">125 лет со дня рождения </w:t>
            </w:r>
            <w:proofErr w:type="spellStart"/>
            <w:r w:rsidRPr="002D5534">
              <w:rPr>
                <w:rFonts w:ascii="Times New Roman" w:hAnsi="Times New Roman"/>
                <w:sz w:val="24"/>
                <w:szCs w:val="24"/>
              </w:rPr>
              <w:t>Наки</w:t>
            </w:r>
            <w:proofErr w:type="spellEnd"/>
            <w:r w:rsidRPr="002D5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D5534">
              <w:rPr>
                <w:rFonts w:ascii="Times New Roman" w:hAnsi="Times New Roman"/>
                <w:sz w:val="24"/>
                <w:szCs w:val="24"/>
              </w:rPr>
              <w:t>Исанбета</w:t>
            </w:r>
            <w:proofErr w:type="spellEnd"/>
            <w:r w:rsidRPr="002D5534">
              <w:rPr>
                <w:rFonts w:ascii="Times New Roman" w:hAnsi="Times New Roman"/>
                <w:sz w:val="24"/>
                <w:szCs w:val="24"/>
              </w:rPr>
              <w:t xml:space="preserve"> (1899-1992)</w:t>
            </w:r>
          </w:p>
        </w:tc>
        <w:tc>
          <w:tcPr>
            <w:tcW w:w="156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29 декабря</w:t>
            </w:r>
          </w:p>
        </w:tc>
      </w:tr>
      <w:tr w:rsidR="00482A06" w:rsidRPr="004B2B58" w:rsidTr="00820C53">
        <w:tc>
          <w:tcPr>
            <w:tcW w:w="562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1" w:type="dxa"/>
          </w:tcPr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>Родился </w:t>
            </w:r>
            <w:hyperlink r:id="rId9" w:history="1">
              <w:r w:rsidRPr="002D5534">
                <w:rPr>
                  <w:rStyle w:val="a9"/>
                  <w:bCs/>
                  <w:sz w:val="24"/>
                  <w:szCs w:val="24"/>
                </w:rPr>
                <w:t xml:space="preserve">Вениамин </w:t>
              </w:r>
              <w:proofErr w:type="spellStart"/>
              <w:r w:rsidRPr="002D5534">
                <w:rPr>
                  <w:rStyle w:val="a9"/>
                  <w:bCs/>
                  <w:sz w:val="24"/>
                  <w:szCs w:val="24"/>
                </w:rPr>
                <w:t>Баснер</w:t>
              </w:r>
              <w:proofErr w:type="spellEnd"/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, композитор, народный артист РСФСР.</w:t>
            </w:r>
          </w:p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>Даты жизни: </w:t>
            </w:r>
            <w:hyperlink r:id="rId10" w:history="1">
              <w:r w:rsidRPr="002D5534">
                <w:rPr>
                  <w:rStyle w:val="a9"/>
                  <w:sz w:val="24"/>
                  <w:szCs w:val="24"/>
                </w:rPr>
                <w:t>1 Января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11" w:history="1">
              <w:r w:rsidRPr="002D5534">
                <w:rPr>
                  <w:rStyle w:val="a9"/>
                  <w:sz w:val="24"/>
                  <w:szCs w:val="24"/>
                </w:rPr>
                <w:t>1925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- </w:t>
            </w:r>
            <w:hyperlink r:id="rId12" w:history="1">
              <w:r w:rsidRPr="002D5534">
                <w:rPr>
                  <w:rStyle w:val="a9"/>
                  <w:sz w:val="24"/>
                  <w:szCs w:val="24"/>
                </w:rPr>
                <w:t>3 Сентября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13" w:history="1">
              <w:r w:rsidRPr="002D5534">
                <w:rPr>
                  <w:rStyle w:val="a9"/>
                  <w:sz w:val="24"/>
                  <w:szCs w:val="24"/>
                </w:rPr>
                <w:t>1996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.   100 лет</w:t>
            </w:r>
          </w:p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1 .01.2025</w:t>
            </w:r>
          </w:p>
        </w:tc>
      </w:tr>
      <w:tr w:rsidR="00482A06" w:rsidRPr="004B2B58" w:rsidTr="00820C53">
        <w:tc>
          <w:tcPr>
            <w:tcW w:w="562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1" w:type="dxa"/>
          </w:tcPr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> - Родился </w:t>
            </w:r>
            <w:hyperlink r:id="rId14" w:history="1">
              <w:r w:rsidRPr="002D5534">
                <w:rPr>
                  <w:rStyle w:val="a9"/>
                  <w:bCs/>
                  <w:sz w:val="24"/>
                  <w:szCs w:val="24"/>
                </w:rPr>
                <w:t>Максим Дунаевский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, композитор. 80 лет</w:t>
            </w:r>
          </w:p>
        </w:tc>
        <w:tc>
          <w:tcPr>
            <w:tcW w:w="156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15.01</w:t>
            </w:r>
          </w:p>
        </w:tc>
      </w:tr>
      <w:tr w:rsidR="00482A06" w:rsidRPr="004B2B58" w:rsidTr="00820C53">
        <w:tc>
          <w:tcPr>
            <w:tcW w:w="562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1" w:type="dxa"/>
          </w:tcPr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>Родился </w:t>
            </w:r>
            <w:hyperlink r:id="rId15" w:history="1">
              <w:r w:rsidRPr="002D5534">
                <w:rPr>
                  <w:rStyle w:val="a9"/>
                  <w:bCs/>
                  <w:sz w:val="24"/>
                  <w:szCs w:val="24"/>
                </w:rPr>
                <w:t>Александр Аверкин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, композитор.</w:t>
            </w:r>
          </w:p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>Даты жизни: </w:t>
            </w:r>
            <w:hyperlink r:id="rId16" w:history="1">
              <w:r w:rsidRPr="002D5534">
                <w:rPr>
                  <w:rStyle w:val="a9"/>
                  <w:sz w:val="24"/>
                  <w:szCs w:val="24"/>
                </w:rPr>
                <w:t>10 Февраля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17" w:history="1">
              <w:r w:rsidRPr="002D5534">
                <w:rPr>
                  <w:rStyle w:val="a9"/>
                  <w:sz w:val="24"/>
                  <w:szCs w:val="24"/>
                </w:rPr>
                <w:t>1935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- </w:t>
            </w:r>
            <w:hyperlink r:id="rId18" w:history="1">
              <w:r w:rsidRPr="002D5534">
                <w:rPr>
                  <w:rStyle w:val="a9"/>
                  <w:sz w:val="24"/>
                  <w:szCs w:val="24"/>
                </w:rPr>
                <w:t>6 Августа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19" w:history="1">
              <w:r w:rsidRPr="002D5534">
                <w:rPr>
                  <w:rStyle w:val="a9"/>
                  <w:sz w:val="24"/>
                  <w:szCs w:val="24"/>
                </w:rPr>
                <w:t>1995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.    90 лет</w:t>
            </w:r>
          </w:p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10.02.25</w:t>
            </w:r>
          </w:p>
        </w:tc>
      </w:tr>
      <w:tr w:rsidR="00482A06" w:rsidRPr="004B2B58" w:rsidTr="00820C53">
        <w:tc>
          <w:tcPr>
            <w:tcW w:w="562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1" w:type="dxa"/>
          </w:tcPr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>- Родился </w:t>
            </w:r>
            <w:hyperlink r:id="rId20" w:history="1">
              <w:r w:rsidRPr="002D5534">
                <w:rPr>
                  <w:rStyle w:val="a9"/>
                  <w:bCs/>
                  <w:sz w:val="24"/>
                  <w:szCs w:val="24"/>
                </w:rPr>
                <w:t>Геннадий Гладков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, композитор, народный артист Российской Федерации.</w:t>
            </w:r>
          </w:p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>Даты жизни: </w:t>
            </w:r>
            <w:hyperlink r:id="rId21" w:history="1">
              <w:r w:rsidRPr="002D5534">
                <w:rPr>
                  <w:rStyle w:val="a9"/>
                  <w:sz w:val="24"/>
                  <w:szCs w:val="24"/>
                </w:rPr>
                <w:t>18 Февраля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22" w:history="1">
              <w:r w:rsidRPr="002D5534">
                <w:rPr>
                  <w:rStyle w:val="a9"/>
                  <w:sz w:val="24"/>
                  <w:szCs w:val="24"/>
                </w:rPr>
                <w:t>1935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- </w:t>
            </w:r>
            <w:hyperlink r:id="rId23" w:history="1">
              <w:r w:rsidRPr="002D5534">
                <w:rPr>
                  <w:rStyle w:val="a9"/>
                  <w:sz w:val="24"/>
                  <w:szCs w:val="24"/>
                </w:rPr>
                <w:t>16 Октября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2023.   90 лет</w:t>
            </w:r>
          </w:p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18.02.25</w:t>
            </w:r>
          </w:p>
        </w:tc>
      </w:tr>
      <w:tr w:rsidR="00482A06" w:rsidRPr="004B2B58" w:rsidTr="00820C53">
        <w:tc>
          <w:tcPr>
            <w:tcW w:w="562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1" w:type="dxa"/>
          </w:tcPr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>Родился </w:t>
            </w:r>
            <w:hyperlink r:id="rId24" w:history="1">
              <w:r w:rsidRPr="002D5534">
                <w:rPr>
                  <w:rStyle w:val="a9"/>
                  <w:bCs/>
                  <w:sz w:val="24"/>
                  <w:szCs w:val="24"/>
                </w:rPr>
                <w:t>Георг Фридрих Гендель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(</w:t>
            </w:r>
            <w:proofErr w:type="spellStart"/>
            <w:r w:rsidRPr="002D5534">
              <w:rPr>
                <w:rStyle w:val="namee"/>
                <w:sz w:val="24"/>
                <w:szCs w:val="24"/>
              </w:rPr>
              <w:t>George</w:t>
            </w:r>
            <w:proofErr w:type="spellEnd"/>
            <w:r w:rsidRPr="002D5534">
              <w:rPr>
                <w:rStyle w:val="namee"/>
                <w:sz w:val="24"/>
                <w:szCs w:val="24"/>
              </w:rPr>
              <w:t xml:space="preserve"> </w:t>
            </w:r>
            <w:proofErr w:type="spellStart"/>
            <w:r w:rsidRPr="002D5534">
              <w:rPr>
                <w:rStyle w:val="namee"/>
                <w:sz w:val="24"/>
                <w:szCs w:val="24"/>
              </w:rPr>
              <w:t>Frederic</w:t>
            </w:r>
            <w:proofErr w:type="spellEnd"/>
            <w:r w:rsidRPr="002D5534">
              <w:rPr>
                <w:rStyle w:val="namee"/>
                <w:sz w:val="24"/>
                <w:szCs w:val="24"/>
              </w:rPr>
              <w:t xml:space="preserve"> </w:t>
            </w:r>
            <w:proofErr w:type="spellStart"/>
            <w:r w:rsidRPr="002D5534">
              <w:rPr>
                <w:rStyle w:val="namee"/>
                <w:sz w:val="24"/>
                <w:szCs w:val="24"/>
              </w:rPr>
              <w:t>Handel</w:t>
            </w:r>
            <w:proofErr w:type="spellEnd"/>
            <w:r w:rsidRPr="002D5534">
              <w:rPr>
                <w:rFonts w:ascii="Times New Roman" w:hAnsi="Times New Roman"/>
                <w:sz w:val="24"/>
                <w:szCs w:val="24"/>
              </w:rPr>
              <w:t>), композитор, органист.   340 лет</w:t>
            </w:r>
          </w:p>
        </w:tc>
        <w:tc>
          <w:tcPr>
            <w:tcW w:w="156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5.03.25</w:t>
            </w:r>
          </w:p>
        </w:tc>
      </w:tr>
      <w:tr w:rsidR="00482A06" w:rsidRPr="004B2B58" w:rsidTr="00820C53">
        <w:tc>
          <w:tcPr>
            <w:tcW w:w="562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1" w:type="dxa"/>
          </w:tcPr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> Родился </w:t>
            </w:r>
            <w:hyperlink r:id="rId25" w:history="1">
              <w:r w:rsidRPr="002D5534">
                <w:rPr>
                  <w:rStyle w:val="a9"/>
                  <w:bCs/>
                  <w:sz w:val="24"/>
                  <w:szCs w:val="24"/>
                </w:rPr>
                <w:t>Эдуард Штраус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(</w:t>
            </w:r>
            <w:proofErr w:type="spellStart"/>
            <w:r w:rsidRPr="002D5534">
              <w:rPr>
                <w:rStyle w:val="namee"/>
                <w:sz w:val="24"/>
                <w:szCs w:val="24"/>
              </w:rPr>
              <w:t>Eduard</w:t>
            </w:r>
            <w:proofErr w:type="spellEnd"/>
            <w:r w:rsidRPr="002D5534">
              <w:rPr>
                <w:rStyle w:val="namee"/>
                <w:sz w:val="24"/>
                <w:szCs w:val="24"/>
              </w:rPr>
              <w:t xml:space="preserve"> </w:t>
            </w:r>
            <w:proofErr w:type="spellStart"/>
            <w:r w:rsidRPr="002D5534">
              <w:rPr>
                <w:rStyle w:val="namee"/>
                <w:sz w:val="24"/>
                <w:szCs w:val="24"/>
              </w:rPr>
              <w:t>Strauß</w:t>
            </w:r>
            <w:proofErr w:type="spellEnd"/>
            <w:r w:rsidRPr="002D5534">
              <w:rPr>
                <w:rFonts w:ascii="Times New Roman" w:hAnsi="Times New Roman"/>
                <w:sz w:val="24"/>
                <w:szCs w:val="24"/>
              </w:rPr>
              <w:t>), дирижер, композитор.</w:t>
            </w:r>
          </w:p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>Даты жизни: </w:t>
            </w:r>
            <w:hyperlink r:id="rId26" w:history="1">
              <w:r w:rsidRPr="002D5534">
                <w:rPr>
                  <w:rStyle w:val="a9"/>
                  <w:sz w:val="24"/>
                  <w:szCs w:val="24"/>
                </w:rPr>
                <w:t>15 Марта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27" w:history="1">
              <w:r w:rsidRPr="002D5534">
                <w:rPr>
                  <w:rStyle w:val="a9"/>
                  <w:sz w:val="24"/>
                  <w:szCs w:val="24"/>
                </w:rPr>
                <w:t>1835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- </w:t>
            </w:r>
            <w:hyperlink r:id="rId28" w:history="1">
              <w:r w:rsidRPr="002D5534">
                <w:rPr>
                  <w:rStyle w:val="a9"/>
                  <w:sz w:val="24"/>
                  <w:szCs w:val="24"/>
                </w:rPr>
                <w:t>28 Декабря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29" w:history="1">
              <w:r w:rsidRPr="002D5534">
                <w:rPr>
                  <w:rStyle w:val="a9"/>
                  <w:sz w:val="24"/>
                  <w:szCs w:val="24"/>
                </w:rPr>
                <w:t>1916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.   190 лет15.03.25</w:t>
            </w:r>
          </w:p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A06" w:rsidRPr="004B2B58" w:rsidTr="00820C53">
        <w:tc>
          <w:tcPr>
            <w:tcW w:w="562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1" w:type="dxa"/>
          </w:tcPr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>Родился </w:t>
            </w:r>
            <w:hyperlink r:id="rId30" w:history="1">
              <w:r w:rsidRPr="002D5534">
                <w:rPr>
                  <w:rStyle w:val="a9"/>
                  <w:bCs/>
                  <w:sz w:val="24"/>
                  <w:szCs w:val="24"/>
                </w:rPr>
                <w:t>Иоганн Себастьян Бах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(</w:t>
            </w:r>
            <w:proofErr w:type="spellStart"/>
            <w:r w:rsidRPr="002D5534">
              <w:rPr>
                <w:rStyle w:val="namee"/>
                <w:sz w:val="24"/>
                <w:szCs w:val="24"/>
              </w:rPr>
              <w:t>Johann</w:t>
            </w:r>
            <w:proofErr w:type="spellEnd"/>
            <w:r w:rsidRPr="002D5534">
              <w:rPr>
                <w:rStyle w:val="namee"/>
                <w:sz w:val="24"/>
                <w:szCs w:val="24"/>
              </w:rPr>
              <w:t xml:space="preserve"> </w:t>
            </w:r>
            <w:proofErr w:type="spellStart"/>
            <w:r w:rsidRPr="002D5534">
              <w:rPr>
                <w:rStyle w:val="namee"/>
                <w:sz w:val="24"/>
                <w:szCs w:val="24"/>
              </w:rPr>
              <w:t>Sebastian</w:t>
            </w:r>
            <w:proofErr w:type="spellEnd"/>
            <w:r w:rsidRPr="002D5534">
              <w:rPr>
                <w:rStyle w:val="namee"/>
                <w:sz w:val="24"/>
                <w:szCs w:val="24"/>
              </w:rPr>
              <w:t xml:space="preserve"> </w:t>
            </w:r>
            <w:proofErr w:type="spellStart"/>
            <w:r w:rsidRPr="002D5534">
              <w:rPr>
                <w:rStyle w:val="namee"/>
                <w:sz w:val="24"/>
                <w:szCs w:val="24"/>
              </w:rPr>
              <w:t>Bach</w:t>
            </w:r>
            <w:proofErr w:type="spellEnd"/>
            <w:r w:rsidRPr="002D5534">
              <w:rPr>
                <w:rFonts w:ascii="Times New Roman" w:hAnsi="Times New Roman"/>
                <w:sz w:val="24"/>
                <w:szCs w:val="24"/>
              </w:rPr>
              <w:t>), композитор, органист, певец, скрипач, хормейстер.</w:t>
            </w:r>
          </w:p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>Даты жизни: </w:t>
            </w:r>
            <w:hyperlink r:id="rId31" w:history="1">
              <w:r w:rsidRPr="002D5534">
                <w:rPr>
                  <w:rStyle w:val="a9"/>
                  <w:sz w:val="24"/>
                  <w:szCs w:val="24"/>
                </w:rPr>
                <w:t>31 Марта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32" w:history="1">
              <w:r w:rsidRPr="002D5534">
                <w:rPr>
                  <w:rStyle w:val="a9"/>
                  <w:sz w:val="24"/>
                  <w:szCs w:val="24"/>
                </w:rPr>
                <w:t>1685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- </w:t>
            </w:r>
            <w:hyperlink r:id="rId33" w:history="1">
              <w:r w:rsidRPr="002D5534">
                <w:rPr>
                  <w:rStyle w:val="a9"/>
                  <w:sz w:val="24"/>
                  <w:szCs w:val="24"/>
                </w:rPr>
                <w:t>28 Июля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34" w:history="1">
              <w:r w:rsidRPr="002D5534">
                <w:rPr>
                  <w:rStyle w:val="a9"/>
                  <w:sz w:val="24"/>
                  <w:szCs w:val="24"/>
                </w:rPr>
                <w:t>1750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.    340 лет</w:t>
            </w:r>
          </w:p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31.03.25</w:t>
            </w:r>
          </w:p>
        </w:tc>
      </w:tr>
      <w:tr w:rsidR="00482A06" w:rsidRPr="004B2B58" w:rsidTr="00820C53">
        <w:tc>
          <w:tcPr>
            <w:tcW w:w="562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1" w:type="dxa"/>
          </w:tcPr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>Родился </w:t>
            </w:r>
            <w:hyperlink r:id="rId35" w:history="1">
              <w:r w:rsidRPr="002D5534">
                <w:rPr>
                  <w:rStyle w:val="a9"/>
                  <w:bCs/>
                  <w:sz w:val="24"/>
                  <w:szCs w:val="24"/>
                </w:rPr>
                <w:t xml:space="preserve">Энрике </w:t>
              </w:r>
              <w:proofErr w:type="spellStart"/>
              <w:r w:rsidRPr="002D5534">
                <w:rPr>
                  <w:rStyle w:val="a9"/>
                  <w:bCs/>
                  <w:sz w:val="24"/>
                  <w:szCs w:val="24"/>
                </w:rPr>
                <w:t>Иглесиас</w:t>
              </w:r>
              <w:proofErr w:type="spellEnd"/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(</w:t>
            </w:r>
            <w:proofErr w:type="spellStart"/>
            <w:r w:rsidRPr="002D5534">
              <w:rPr>
                <w:rStyle w:val="namee"/>
                <w:sz w:val="24"/>
                <w:szCs w:val="24"/>
              </w:rPr>
              <w:t>Enrique</w:t>
            </w:r>
            <w:proofErr w:type="spellEnd"/>
            <w:r w:rsidRPr="002D5534">
              <w:rPr>
                <w:rStyle w:val="namee"/>
                <w:sz w:val="24"/>
                <w:szCs w:val="24"/>
              </w:rPr>
              <w:t xml:space="preserve"> </w:t>
            </w:r>
            <w:proofErr w:type="spellStart"/>
            <w:r w:rsidRPr="002D5534">
              <w:rPr>
                <w:rStyle w:val="namee"/>
                <w:sz w:val="24"/>
                <w:szCs w:val="24"/>
              </w:rPr>
              <w:t>Iglesias</w:t>
            </w:r>
            <w:proofErr w:type="spellEnd"/>
            <w:r w:rsidRPr="002D5534">
              <w:rPr>
                <w:rFonts w:ascii="Times New Roman" w:hAnsi="Times New Roman"/>
                <w:sz w:val="24"/>
                <w:szCs w:val="24"/>
              </w:rPr>
              <w:t>), актер, композитор, певец.   50 лет</w:t>
            </w:r>
          </w:p>
        </w:tc>
        <w:tc>
          <w:tcPr>
            <w:tcW w:w="156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8.05.25</w:t>
            </w:r>
          </w:p>
        </w:tc>
      </w:tr>
      <w:tr w:rsidR="00482A06" w:rsidRPr="004B2B58" w:rsidTr="00820C53">
        <w:tc>
          <w:tcPr>
            <w:tcW w:w="562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1" w:type="dxa"/>
          </w:tcPr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> Родился </w:t>
            </w:r>
            <w:hyperlink r:id="rId36" w:history="1">
              <w:r w:rsidRPr="002D5534">
                <w:rPr>
                  <w:rStyle w:val="a9"/>
                  <w:bCs/>
                  <w:sz w:val="24"/>
                  <w:szCs w:val="24"/>
                </w:rPr>
                <w:t xml:space="preserve">Анатолий </w:t>
              </w:r>
              <w:proofErr w:type="spellStart"/>
              <w:r w:rsidRPr="002D5534">
                <w:rPr>
                  <w:rStyle w:val="a9"/>
                  <w:bCs/>
                  <w:sz w:val="24"/>
                  <w:szCs w:val="24"/>
                </w:rPr>
                <w:t>Лядов</w:t>
              </w:r>
              <w:proofErr w:type="spellEnd"/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, дирижер, композитор, педагог.</w:t>
            </w:r>
          </w:p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>Даты жизни: </w:t>
            </w:r>
            <w:hyperlink r:id="rId37" w:history="1">
              <w:r w:rsidRPr="002D5534">
                <w:rPr>
                  <w:rStyle w:val="a9"/>
                  <w:sz w:val="24"/>
                  <w:szCs w:val="24"/>
                </w:rPr>
                <w:t>11 Мая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38" w:history="1">
              <w:r w:rsidRPr="002D5534">
                <w:rPr>
                  <w:rStyle w:val="a9"/>
                  <w:sz w:val="24"/>
                  <w:szCs w:val="24"/>
                </w:rPr>
                <w:t>1855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- </w:t>
            </w:r>
            <w:hyperlink r:id="rId39" w:history="1">
              <w:r w:rsidRPr="002D5534">
                <w:rPr>
                  <w:rStyle w:val="a9"/>
                  <w:sz w:val="24"/>
                  <w:szCs w:val="24"/>
                </w:rPr>
                <w:t>29 Августа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40" w:history="1">
              <w:r w:rsidRPr="002D5534">
                <w:rPr>
                  <w:rStyle w:val="a9"/>
                  <w:sz w:val="24"/>
                  <w:szCs w:val="24"/>
                </w:rPr>
                <w:t>1914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.   170 лет</w:t>
            </w:r>
          </w:p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11.05.25</w:t>
            </w:r>
          </w:p>
        </w:tc>
      </w:tr>
      <w:tr w:rsidR="00482A06" w:rsidRPr="004B2B58" w:rsidTr="00820C53">
        <w:tc>
          <w:tcPr>
            <w:tcW w:w="562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1" w:type="dxa"/>
          </w:tcPr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> Родился </w:t>
            </w:r>
            <w:hyperlink r:id="rId41" w:history="1">
              <w:r w:rsidRPr="002D5534">
                <w:rPr>
                  <w:rStyle w:val="a9"/>
                  <w:bCs/>
                  <w:sz w:val="24"/>
                  <w:szCs w:val="24"/>
                </w:rPr>
                <w:t xml:space="preserve">Андрей </w:t>
              </w:r>
              <w:proofErr w:type="spellStart"/>
              <w:r w:rsidRPr="002D5534">
                <w:rPr>
                  <w:rStyle w:val="a9"/>
                  <w:bCs/>
                  <w:sz w:val="24"/>
                  <w:szCs w:val="24"/>
                </w:rPr>
                <w:t>Эшпай</w:t>
              </w:r>
              <w:proofErr w:type="spellEnd"/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, композитор, пианист, народный артист СССР.</w:t>
            </w:r>
          </w:p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>Даты жизни: </w:t>
            </w:r>
            <w:hyperlink r:id="rId42" w:history="1">
              <w:r w:rsidRPr="002D5534">
                <w:rPr>
                  <w:rStyle w:val="a9"/>
                  <w:sz w:val="24"/>
                  <w:szCs w:val="24"/>
                </w:rPr>
                <w:t>15 Мая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43" w:history="1">
              <w:r w:rsidRPr="002D5534">
                <w:rPr>
                  <w:rStyle w:val="a9"/>
                  <w:sz w:val="24"/>
                  <w:szCs w:val="24"/>
                </w:rPr>
                <w:t>1925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- </w:t>
            </w:r>
            <w:hyperlink r:id="rId44" w:history="1">
              <w:r w:rsidRPr="002D5534">
                <w:rPr>
                  <w:rStyle w:val="a9"/>
                  <w:sz w:val="24"/>
                  <w:szCs w:val="24"/>
                </w:rPr>
                <w:t>8 Ноября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2015.    100 лет</w:t>
            </w:r>
          </w:p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15.05.25</w:t>
            </w:r>
          </w:p>
        </w:tc>
      </w:tr>
      <w:tr w:rsidR="00482A06" w:rsidRPr="004B2B58" w:rsidTr="00820C53">
        <w:tc>
          <w:tcPr>
            <w:tcW w:w="562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1" w:type="dxa"/>
          </w:tcPr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>Родился </w:t>
            </w:r>
            <w:hyperlink r:id="rId45" w:history="1">
              <w:r w:rsidRPr="002D5534">
                <w:rPr>
                  <w:rStyle w:val="a9"/>
                  <w:bCs/>
                  <w:sz w:val="24"/>
                  <w:szCs w:val="24"/>
                </w:rPr>
                <w:t>Владимир Кузьмин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 xml:space="preserve">, композитор, певец, народный артист Российской Федерации.  70 лет </w:t>
            </w:r>
          </w:p>
        </w:tc>
        <w:tc>
          <w:tcPr>
            <w:tcW w:w="156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31.05.25</w:t>
            </w:r>
          </w:p>
        </w:tc>
      </w:tr>
      <w:tr w:rsidR="00482A06" w:rsidRPr="004B2B58" w:rsidTr="00820C53">
        <w:tc>
          <w:tcPr>
            <w:tcW w:w="562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1" w:type="dxa"/>
          </w:tcPr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> Родился </w:t>
            </w:r>
            <w:hyperlink r:id="rId46" w:history="1">
              <w:r w:rsidRPr="002D5534">
                <w:rPr>
                  <w:rStyle w:val="a9"/>
                  <w:bCs/>
                  <w:sz w:val="24"/>
                  <w:szCs w:val="24"/>
                </w:rPr>
                <w:t>Николай Рубинштейн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, дирижер, композитор, пианист.</w:t>
            </w:r>
          </w:p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>Даты жизни: </w:t>
            </w:r>
            <w:hyperlink r:id="rId47" w:history="1">
              <w:r w:rsidRPr="002D5534">
                <w:rPr>
                  <w:rStyle w:val="a9"/>
                  <w:sz w:val="24"/>
                  <w:szCs w:val="24"/>
                </w:rPr>
                <w:t>14 Июня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48" w:history="1">
              <w:r w:rsidRPr="002D5534">
                <w:rPr>
                  <w:rStyle w:val="a9"/>
                  <w:sz w:val="24"/>
                  <w:szCs w:val="24"/>
                </w:rPr>
                <w:t>1835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- </w:t>
            </w:r>
            <w:hyperlink r:id="rId49" w:history="1">
              <w:r w:rsidRPr="002D5534">
                <w:rPr>
                  <w:rStyle w:val="a9"/>
                  <w:sz w:val="24"/>
                  <w:szCs w:val="24"/>
                </w:rPr>
                <w:t>23 Марта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50" w:history="1">
              <w:r w:rsidRPr="002D5534">
                <w:rPr>
                  <w:rStyle w:val="a9"/>
                  <w:sz w:val="24"/>
                  <w:szCs w:val="24"/>
                </w:rPr>
                <w:t>1881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.    190 лет</w:t>
            </w:r>
          </w:p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14.06.25</w:t>
            </w:r>
          </w:p>
        </w:tc>
      </w:tr>
      <w:tr w:rsidR="00482A06" w:rsidRPr="004B2B58" w:rsidTr="00820C53">
        <w:tc>
          <w:tcPr>
            <w:tcW w:w="562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1" w:type="dxa"/>
          </w:tcPr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2D5534">
              <w:rPr>
                <w:rFonts w:ascii="Times New Roman" w:hAnsi="Times New Roman"/>
                <w:sz w:val="24"/>
                <w:szCs w:val="24"/>
              </w:rPr>
              <w:t>Родился </w:t>
            </w:r>
            <w:hyperlink r:id="rId51" w:history="1">
              <w:r w:rsidRPr="002D5534">
                <w:rPr>
                  <w:rStyle w:val="a9"/>
                  <w:bCs/>
                  <w:sz w:val="24"/>
                  <w:szCs w:val="24"/>
                </w:rPr>
                <w:t>Сергей Колмановский</w:t>
              </w:r>
            </w:hyperlink>
            <w:r w:rsidRPr="002D5534">
              <w:rPr>
                <w:rFonts w:ascii="Times New Roman" w:hAnsi="Times New Roman"/>
                <w:sz w:val="24"/>
                <w:szCs w:val="24"/>
              </w:rPr>
              <w:t>, композитор.</w:t>
            </w:r>
          </w:p>
          <w:p w:rsidR="00482A06" w:rsidRPr="002D5534" w:rsidRDefault="00482A06" w:rsidP="00820C53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D5534">
              <w:rPr>
                <w:rFonts w:ascii="Times New Roman" w:hAnsi="Times New Roman"/>
                <w:i/>
                <w:iCs/>
                <w:sz w:val="24"/>
                <w:szCs w:val="24"/>
              </w:rPr>
              <w:t>Сын Эдуарда Колмановского.   80 лет</w:t>
            </w:r>
          </w:p>
          <w:p w:rsidR="00482A06" w:rsidRPr="002D5534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82A06" w:rsidRPr="004B2B58" w:rsidRDefault="00482A06" w:rsidP="00820C53">
            <w:pPr>
              <w:rPr>
                <w:rFonts w:ascii="Times New Roman" w:hAnsi="Times New Roman"/>
                <w:sz w:val="24"/>
                <w:szCs w:val="24"/>
              </w:rPr>
            </w:pPr>
            <w:r w:rsidRPr="004B2B58">
              <w:rPr>
                <w:rFonts w:ascii="Times New Roman" w:hAnsi="Times New Roman"/>
                <w:sz w:val="24"/>
                <w:szCs w:val="24"/>
              </w:rPr>
              <w:t>7 .07.25</w:t>
            </w:r>
          </w:p>
        </w:tc>
      </w:tr>
    </w:tbl>
    <w:p w:rsidR="00482A06" w:rsidRPr="00B01202" w:rsidRDefault="00482A06" w:rsidP="00482A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2A06" w:rsidRDefault="00482A06" w:rsidP="00482A06">
      <w:pPr>
        <w:jc w:val="center"/>
        <w:rPr>
          <w:rFonts w:ascii="Times New Roman" w:hAnsi="Times New Roman"/>
          <w:sz w:val="28"/>
          <w:szCs w:val="28"/>
          <w:lang w:bidi="en-US"/>
        </w:rPr>
      </w:pPr>
    </w:p>
    <w:p w:rsidR="00482A06" w:rsidRDefault="00482A06" w:rsidP="00482A06">
      <w:pPr>
        <w:jc w:val="center"/>
        <w:rPr>
          <w:rFonts w:ascii="Times New Roman" w:hAnsi="Times New Roman"/>
          <w:sz w:val="28"/>
          <w:szCs w:val="28"/>
          <w:lang w:bidi="en-US"/>
        </w:rPr>
      </w:pPr>
    </w:p>
    <w:p w:rsidR="00482A06" w:rsidRDefault="00482A06" w:rsidP="00482A06">
      <w:pPr>
        <w:jc w:val="center"/>
        <w:rPr>
          <w:rFonts w:ascii="Times New Roman" w:hAnsi="Times New Roman"/>
          <w:sz w:val="28"/>
          <w:szCs w:val="28"/>
          <w:lang w:bidi="en-US"/>
        </w:rPr>
      </w:pPr>
    </w:p>
    <w:p w:rsidR="00482A06" w:rsidRDefault="00482A06" w:rsidP="00482A06">
      <w:pPr>
        <w:jc w:val="center"/>
        <w:rPr>
          <w:rFonts w:ascii="Times New Roman" w:hAnsi="Times New Roman"/>
          <w:sz w:val="28"/>
          <w:szCs w:val="28"/>
          <w:lang w:bidi="en-US"/>
        </w:rPr>
      </w:pPr>
    </w:p>
    <w:p w:rsidR="00482A06" w:rsidRDefault="00482A06" w:rsidP="00482A06">
      <w:pPr>
        <w:jc w:val="center"/>
        <w:rPr>
          <w:rFonts w:ascii="Times New Roman" w:hAnsi="Times New Roman"/>
          <w:sz w:val="28"/>
          <w:szCs w:val="28"/>
          <w:lang w:bidi="en-US"/>
        </w:rPr>
      </w:pPr>
    </w:p>
    <w:p w:rsidR="00482A06" w:rsidRDefault="00482A06" w:rsidP="00482A06">
      <w:pPr>
        <w:jc w:val="center"/>
        <w:rPr>
          <w:rFonts w:ascii="Times New Roman" w:hAnsi="Times New Roman"/>
          <w:sz w:val="28"/>
          <w:szCs w:val="28"/>
          <w:lang w:bidi="en-US"/>
        </w:rPr>
      </w:pPr>
    </w:p>
    <w:p w:rsidR="00482A06" w:rsidRDefault="00482A06" w:rsidP="00482A06">
      <w:pPr>
        <w:jc w:val="center"/>
        <w:rPr>
          <w:rFonts w:ascii="Times New Roman" w:hAnsi="Times New Roman"/>
          <w:sz w:val="28"/>
          <w:szCs w:val="28"/>
          <w:lang w:bidi="en-US"/>
        </w:rPr>
      </w:pPr>
    </w:p>
    <w:p w:rsidR="00482A06" w:rsidRDefault="00482A06" w:rsidP="00482A06">
      <w:pPr>
        <w:jc w:val="center"/>
        <w:rPr>
          <w:rFonts w:ascii="Times New Roman" w:hAnsi="Times New Roman"/>
          <w:sz w:val="28"/>
          <w:szCs w:val="28"/>
          <w:lang w:bidi="en-US"/>
        </w:rPr>
      </w:pPr>
    </w:p>
    <w:p w:rsidR="00482A06" w:rsidRDefault="00482A06" w:rsidP="00482A06">
      <w:pPr>
        <w:jc w:val="center"/>
        <w:rPr>
          <w:rFonts w:ascii="Times New Roman" w:hAnsi="Times New Roman"/>
          <w:sz w:val="28"/>
          <w:szCs w:val="28"/>
          <w:lang w:bidi="en-US"/>
        </w:rPr>
      </w:pPr>
    </w:p>
    <w:p w:rsidR="00482A06" w:rsidRDefault="00482A06" w:rsidP="00482A06">
      <w:pPr>
        <w:jc w:val="center"/>
        <w:rPr>
          <w:rFonts w:ascii="Times New Roman" w:hAnsi="Times New Roman"/>
          <w:sz w:val="28"/>
          <w:szCs w:val="28"/>
          <w:lang w:bidi="en-US"/>
        </w:rPr>
      </w:pPr>
    </w:p>
    <w:p w:rsidR="00482A06" w:rsidRDefault="00482A06" w:rsidP="00482A06">
      <w:pPr>
        <w:jc w:val="center"/>
        <w:rPr>
          <w:rFonts w:ascii="Times New Roman" w:hAnsi="Times New Roman"/>
          <w:sz w:val="28"/>
          <w:szCs w:val="28"/>
          <w:lang w:bidi="en-US"/>
        </w:rPr>
      </w:pPr>
    </w:p>
    <w:p w:rsidR="00482A06" w:rsidRDefault="00482A06" w:rsidP="00482A06">
      <w:pPr>
        <w:jc w:val="center"/>
        <w:rPr>
          <w:rFonts w:ascii="Times New Roman" w:hAnsi="Times New Roman"/>
          <w:sz w:val="28"/>
          <w:szCs w:val="28"/>
          <w:lang w:bidi="en-US"/>
        </w:rPr>
      </w:pPr>
    </w:p>
    <w:p w:rsidR="00482A06" w:rsidRDefault="00482A06" w:rsidP="00482A06">
      <w:pPr>
        <w:jc w:val="center"/>
        <w:rPr>
          <w:rFonts w:ascii="Times New Roman" w:hAnsi="Times New Roman"/>
          <w:sz w:val="28"/>
          <w:szCs w:val="28"/>
          <w:lang w:bidi="en-US"/>
        </w:rPr>
      </w:pPr>
    </w:p>
    <w:p w:rsidR="00482A06" w:rsidRPr="000A0C65" w:rsidRDefault="00482A06" w:rsidP="00482A06">
      <w:pPr>
        <w:jc w:val="center"/>
        <w:rPr>
          <w:rFonts w:ascii="Times New Roman" w:hAnsi="Times New Roman"/>
          <w:sz w:val="28"/>
          <w:szCs w:val="28"/>
          <w:lang w:bidi="en-US"/>
        </w:rPr>
      </w:pPr>
      <w:r w:rsidRPr="000A0C65">
        <w:rPr>
          <w:rFonts w:ascii="Times New Roman" w:hAnsi="Times New Roman"/>
          <w:sz w:val="28"/>
          <w:szCs w:val="28"/>
          <w:lang w:bidi="en-US"/>
        </w:rPr>
        <w:lastRenderedPageBreak/>
        <w:t>Заключение</w:t>
      </w:r>
    </w:p>
    <w:p w:rsidR="00482A06" w:rsidRPr="000A0C65" w:rsidRDefault="00482A06" w:rsidP="00482A06">
      <w:pPr>
        <w:jc w:val="center"/>
        <w:rPr>
          <w:rFonts w:ascii="Times New Roman" w:hAnsi="Times New Roman"/>
          <w:sz w:val="28"/>
          <w:szCs w:val="28"/>
          <w:lang w:bidi="en-US"/>
        </w:rPr>
      </w:pPr>
      <w:proofErr w:type="gramStart"/>
      <w:r w:rsidRPr="000A0C65">
        <w:rPr>
          <w:rFonts w:ascii="Times New Roman" w:hAnsi="Times New Roman"/>
          <w:sz w:val="28"/>
          <w:szCs w:val="28"/>
          <w:lang w:bidi="en-US"/>
        </w:rPr>
        <w:t>о</w:t>
      </w:r>
      <w:proofErr w:type="gramEnd"/>
      <w:r w:rsidRPr="000A0C65">
        <w:rPr>
          <w:rFonts w:ascii="Times New Roman" w:hAnsi="Times New Roman"/>
          <w:sz w:val="28"/>
          <w:szCs w:val="28"/>
          <w:lang w:bidi="en-US"/>
        </w:rPr>
        <w:t xml:space="preserve"> согласовании основной профессиональной образовательной</w:t>
      </w:r>
    </w:p>
    <w:p w:rsidR="00482A06" w:rsidRPr="000A0C65" w:rsidRDefault="00482A06" w:rsidP="00482A06">
      <w:pPr>
        <w:jc w:val="center"/>
        <w:rPr>
          <w:rFonts w:ascii="Times New Roman" w:hAnsi="Times New Roman"/>
          <w:sz w:val="28"/>
          <w:szCs w:val="28"/>
          <w:lang w:bidi="en-US"/>
        </w:rPr>
      </w:pPr>
      <w:proofErr w:type="gramStart"/>
      <w:r w:rsidRPr="000A0C65">
        <w:rPr>
          <w:rFonts w:ascii="Times New Roman" w:hAnsi="Times New Roman"/>
          <w:sz w:val="28"/>
          <w:szCs w:val="28"/>
          <w:lang w:bidi="en-US"/>
        </w:rPr>
        <w:t>программы</w:t>
      </w:r>
      <w:proofErr w:type="gramEnd"/>
      <w:r w:rsidRPr="000A0C65">
        <w:rPr>
          <w:rFonts w:ascii="Times New Roman" w:hAnsi="Times New Roman"/>
          <w:sz w:val="28"/>
          <w:szCs w:val="28"/>
          <w:lang w:bidi="en-US"/>
        </w:rPr>
        <w:t xml:space="preserve"> подготовки специалистов среднего звена по специальности</w:t>
      </w:r>
    </w:p>
    <w:p w:rsidR="00482A06" w:rsidRPr="000A0C65" w:rsidRDefault="00482A06" w:rsidP="00482A06">
      <w:pPr>
        <w:jc w:val="center"/>
        <w:rPr>
          <w:rFonts w:ascii="Times New Roman" w:hAnsi="Times New Roman"/>
          <w:sz w:val="28"/>
          <w:szCs w:val="28"/>
          <w:lang w:bidi="en-US"/>
        </w:rPr>
      </w:pPr>
      <w:r w:rsidRPr="000A0C65">
        <w:rPr>
          <w:rFonts w:ascii="Times New Roman" w:hAnsi="Times New Roman"/>
          <w:sz w:val="28"/>
          <w:szCs w:val="28"/>
          <w:lang w:bidi="en-US"/>
        </w:rPr>
        <w:t>53.02.02 Музыкальное искусство эстрады (по видам)</w:t>
      </w:r>
    </w:p>
    <w:p w:rsidR="00482A06" w:rsidRPr="000A0C65" w:rsidRDefault="00482A06" w:rsidP="00482A06">
      <w:pPr>
        <w:jc w:val="both"/>
        <w:rPr>
          <w:rFonts w:ascii="Times New Roman" w:hAnsi="Times New Roman"/>
          <w:sz w:val="28"/>
          <w:szCs w:val="28"/>
          <w:lang w:bidi="en-US"/>
        </w:rPr>
      </w:pPr>
    </w:p>
    <w:p w:rsidR="00482A06" w:rsidRPr="000A0C65" w:rsidRDefault="00482A06" w:rsidP="00482A06">
      <w:pPr>
        <w:ind w:firstLine="708"/>
        <w:jc w:val="both"/>
        <w:rPr>
          <w:rFonts w:ascii="Times New Roman" w:hAnsi="Times New Roman"/>
          <w:sz w:val="28"/>
          <w:szCs w:val="28"/>
          <w:u w:val="single"/>
          <w:lang w:bidi="en-US"/>
        </w:rPr>
      </w:pPr>
      <w:r w:rsidRPr="000A0C65">
        <w:rPr>
          <w:rFonts w:ascii="Times New Roman" w:hAnsi="Times New Roman"/>
          <w:sz w:val="28"/>
          <w:szCs w:val="28"/>
          <w:lang w:bidi="en-US"/>
        </w:rPr>
        <w:t xml:space="preserve">Предприятие (организация) работодателя: </w:t>
      </w:r>
      <w:r w:rsidRPr="000A0C65">
        <w:rPr>
          <w:rFonts w:ascii="Times New Roman" w:hAnsi="Times New Roman"/>
          <w:sz w:val="28"/>
          <w:szCs w:val="28"/>
          <w:u w:val="single"/>
          <w:lang w:bidi="en-US"/>
        </w:rPr>
        <w:t>МКУ «Управление культуры» Исполнительного комитета Елабужского муниципального района</w:t>
      </w:r>
    </w:p>
    <w:p w:rsidR="00482A06" w:rsidRPr="000A0C65" w:rsidRDefault="00482A06" w:rsidP="00482A06">
      <w:pPr>
        <w:ind w:left="709" w:hanging="1"/>
        <w:jc w:val="both"/>
        <w:rPr>
          <w:rFonts w:ascii="Times New Roman" w:hAnsi="Times New Roman"/>
          <w:sz w:val="28"/>
          <w:szCs w:val="28"/>
          <w:u w:val="single"/>
          <w:lang w:bidi="en-US"/>
        </w:rPr>
      </w:pPr>
      <w:r w:rsidRPr="000A0C65">
        <w:rPr>
          <w:rFonts w:ascii="Times New Roman" w:hAnsi="Times New Roman"/>
          <w:sz w:val="28"/>
          <w:szCs w:val="28"/>
          <w:lang w:bidi="en-US"/>
        </w:rPr>
        <w:t xml:space="preserve">Специальность: </w:t>
      </w:r>
      <w:r w:rsidRPr="000A0C65">
        <w:rPr>
          <w:rFonts w:ascii="Times New Roman" w:hAnsi="Times New Roman"/>
          <w:sz w:val="28"/>
          <w:szCs w:val="28"/>
          <w:u w:val="single"/>
          <w:lang w:bidi="en-US"/>
        </w:rPr>
        <w:t>53.02.02 Музыкальное искусство эстрады (по видам)</w:t>
      </w:r>
    </w:p>
    <w:p w:rsidR="00482A06" w:rsidRPr="000A0C65" w:rsidRDefault="00482A06" w:rsidP="00482A06">
      <w:pPr>
        <w:ind w:left="709" w:hanging="1"/>
        <w:jc w:val="both"/>
        <w:rPr>
          <w:rFonts w:ascii="Times New Roman" w:hAnsi="Times New Roman"/>
          <w:sz w:val="28"/>
          <w:szCs w:val="28"/>
          <w:u w:val="single"/>
          <w:lang w:bidi="en-US"/>
        </w:rPr>
      </w:pPr>
      <w:r w:rsidRPr="000A0C65">
        <w:rPr>
          <w:rFonts w:ascii="Times New Roman" w:hAnsi="Times New Roman"/>
          <w:sz w:val="28"/>
          <w:szCs w:val="28"/>
          <w:lang w:bidi="en-US"/>
        </w:rPr>
        <w:t xml:space="preserve">Образовательная база приема: </w:t>
      </w:r>
      <w:r w:rsidRPr="000A0C65">
        <w:rPr>
          <w:rFonts w:ascii="Times New Roman" w:hAnsi="Times New Roman"/>
          <w:sz w:val="28"/>
          <w:szCs w:val="28"/>
          <w:u w:val="single"/>
          <w:lang w:bidi="en-US"/>
        </w:rPr>
        <w:t>на базе основного общего образования</w:t>
      </w:r>
    </w:p>
    <w:p w:rsidR="00482A06" w:rsidRPr="000A0C65" w:rsidRDefault="00482A06" w:rsidP="00482A06">
      <w:pPr>
        <w:ind w:firstLine="708"/>
        <w:jc w:val="both"/>
        <w:rPr>
          <w:rFonts w:ascii="Times New Roman" w:hAnsi="Times New Roman"/>
          <w:sz w:val="28"/>
          <w:szCs w:val="28"/>
          <w:u w:val="single"/>
          <w:lang w:bidi="en-US"/>
        </w:rPr>
      </w:pPr>
      <w:r w:rsidRPr="000A0C65">
        <w:rPr>
          <w:rFonts w:ascii="Times New Roman" w:hAnsi="Times New Roman"/>
          <w:sz w:val="28"/>
          <w:szCs w:val="28"/>
          <w:lang w:bidi="en-US"/>
        </w:rPr>
        <w:t xml:space="preserve">Квалификации: </w:t>
      </w:r>
      <w:r w:rsidRPr="000A0C65">
        <w:rPr>
          <w:rFonts w:ascii="Times New Roman" w:hAnsi="Times New Roman"/>
          <w:sz w:val="28"/>
          <w:szCs w:val="28"/>
          <w:u w:val="single"/>
          <w:lang w:bidi="en-US"/>
        </w:rPr>
        <w:t>Артист, преподаватель, руководитель эстрадного коллектива</w:t>
      </w:r>
    </w:p>
    <w:p w:rsidR="00482A06" w:rsidRPr="000A0C65" w:rsidRDefault="00482A06" w:rsidP="00482A06">
      <w:pPr>
        <w:ind w:firstLine="708"/>
        <w:jc w:val="both"/>
        <w:rPr>
          <w:rFonts w:ascii="Times New Roman" w:hAnsi="Times New Roman"/>
          <w:sz w:val="28"/>
          <w:szCs w:val="28"/>
          <w:u w:val="single"/>
          <w:lang w:bidi="en-US"/>
        </w:rPr>
      </w:pPr>
      <w:r w:rsidRPr="000A0C65">
        <w:rPr>
          <w:rFonts w:ascii="Times New Roman" w:hAnsi="Times New Roman"/>
          <w:sz w:val="28"/>
          <w:szCs w:val="28"/>
          <w:lang w:bidi="en-US"/>
        </w:rPr>
        <w:t xml:space="preserve">Нормативный срок освоения ППССЗ: </w:t>
      </w:r>
      <w:r w:rsidRPr="000A0C65">
        <w:rPr>
          <w:rFonts w:ascii="Times New Roman" w:hAnsi="Times New Roman"/>
          <w:sz w:val="28"/>
          <w:szCs w:val="28"/>
          <w:u w:val="single"/>
          <w:lang w:bidi="en-US"/>
        </w:rPr>
        <w:t>3 г. 10 мес.</w:t>
      </w:r>
    </w:p>
    <w:p w:rsidR="00482A06" w:rsidRPr="000A0C65" w:rsidRDefault="00482A06" w:rsidP="00482A06">
      <w:pPr>
        <w:ind w:firstLine="708"/>
        <w:jc w:val="both"/>
        <w:rPr>
          <w:rFonts w:ascii="Times New Roman" w:hAnsi="Times New Roman"/>
          <w:sz w:val="28"/>
          <w:szCs w:val="28"/>
          <w:u w:val="single"/>
          <w:lang w:bidi="en-US"/>
        </w:rPr>
      </w:pPr>
      <w:r w:rsidRPr="000A0C65">
        <w:rPr>
          <w:rFonts w:ascii="Times New Roman" w:hAnsi="Times New Roman"/>
          <w:sz w:val="28"/>
          <w:szCs w:val="28"/>
          <w:lang w:bidi="en-US"/>
        </w:rPr>
        <w:t xml:space="preserve">Автор-разработчик ППССЗ: </w:t>
      </w:r>
      <w:r w:rsidRPr="000A0C65">
        <w:rPr>
          <w:rFonts w:ascii="Times New Roman" w:hAnsi="Times New Roman"/>
          <w:sz w:val="28"/>
          <w:szCs w:val="28"/>
          <w:u w:val="single"/>
          <w:lang w:bidi="en-US"/>
        </w:rPr>
        <w:t>ГАПОУ «Елабужский колледж культуры и искусств»</w:t>
      </w:r>
    </w:p>
    <w:p w:rsidR="00482A06" w:rsidRDefault="00482A06" w:rsidP="00482A06">
      <w:pPr>
        <w:widowControl w:val="0"/>
        <w:autoSpaceDE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0A0C65">
        <w:rPr>
          <w:rFonts w:ascii="Times New Roman" w:hAnsi="Times New Roman"/>
          <w:sz w:val="28"/>
          <w:szCs w:val="28"/>
          <w:lang w:bidi="en-US"/>
        </w:rPr>
        <w:t>Представленная основная профессиональная образовательная программа по специальности 53.02.02 Музыкальное искусство эстрады (по видам) углубленной подготовки, разработана в соответствии и с учетом требований ФГОС СПО, утвержденного приказом Министерства образования и науки РФ от 27 октября 2014 г. №1379 по специальности; запросов работодателей</w:t>
      </w:r>
      <w:r>
        <w:rPr>
          <w:rFonts w:ascii="Times New Roman" w:hAnsi="Times New Roman"/>
          <w:sz w:val="28"/>
          <w:szCs w:val="28"/>
          <w:lang w:bidi="en-US"/>
        </w:rPr>
        <w:t xml:space="preserve">; особенностей развития региона; 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0A0C65">
        <w:rPr>
          <w:rFonts w:ascii="Times New Roman" w:eastAsia="Times New Roman" w:hAnsi="Times New Roman"/>
          <w:sz w:val="28"/>
          <w:szCs w:val="28"/>
        </w:rPr>
        <w:t xml:space="preserve">зменения к стандарту </w:t>
      </w:r>
      <w:proofErr w:type="spellStart"/>
      <w:r w:rsidRPr="000A0C65">
        <w:rPr>
          <w:rFonts w:ascii="Times New Roman" w:eastAsia="Times New Roman" w:hAnsi="Times New Roman"/>
          <w:sz w:val="28"/>
          <w:szCs w:val="28"/>
        </w:rPr>
        <w:t>Минпросвещения</w:t>
      </w:r>
      <w:proofErr w:type="spellEnd"/>
      <w:r w:rsidRPr="000A0C65">
        <w:rPr>
          <w:rFonts w:ascii="Times New Roman" w:eastAsia="Times New Roman" w:hAnsi="Times New Roman"/>
          <w:sz w:val="28"/>
          <w:szCs w:val="28"/>
        </w:rPr>
        <w:t xml:space="preserve"> России РФ приказ «О внесении изменения в федеральные государственные образовательные стандарты среднего профессионального образования» от 17 мая 2021 года за № 253, зарегистрированным Минюстом от 13.08 2021 г. за № 64639 </w:t>
      </w:r>
    </w:p>
    <w:p w:rsidR="00482A06" w:rsidRPr="000A0C65" w:rsidRDefault="00482A06" w:rsidP="00482A06">
      <w:pPr>
        <w:ind w:firstLine="708"/>
        <w:jc w:val="both"/>
        <w:rPr>
          <w:rFonts w:ascii="Times New Roman" w:hAnsi="Times New Roman"/>
          <w:sz w:val="28"/>
          <w:szCs w:val="28"/>
          <w:lang w:bidi="en-US"/>
        </w:rPr>
      </w:pPr>
      <w:r w:rsidRPr="000A0C65">
        <w:rPr>
          <w:rFonts w:ascii="Times New Roman" w:hAnsi="Times New Roman"/>
          <w:sz w:val="28"/>
          <w:szCs w:val="28"/>
          <w:lang w:bidi="en-US"/>
        </w:rPr>
        <w:t>Содержание ППССЗ по профессии отражает современные инновационные тенденции в развитии области «Музыкального исполнительства», направлено на – повышение качества профессиональной подготовки специалистов среднего звена, развитию и формированию у студентов, общих и профессиональных компетенций в соответствии с требованиями ФГОС СПО по специальности Музыкальное искусство эстрады.</w:t>
      </w:r>
    </w:p>
    <w:p w:rsidR="00482A06" w:rsidRPr="000A0C65" w:rsidRDefault="00482A06" w:rsidP="00482A06">
      <w:pPr>
        <w:ind w:firstLine="708"/>
        <w:jc w:val="both"/>
        <w:rPr>
          <w:rFonts w:ascii="Times New Roman" w:hAnsi="Times New Roman"/>
          <w:sz w:val="28"/>
          <w:szCs w:val="28"/>
          <w:lang w:bidi="en-US"/>
        </w:rPr>
      </w:pPr>
      <w:r w:rsidRPr="000A0C65">
        <w:rPr>
          <w:rFonts w:ascii="Times New Roman" w:hAnsi="Times New Roman"/>
          <w:sz w:val="28"/>
          <w:szCs w:val="28"/>
          <w:lang w:bidi="en-US"/>
        </w:rPr>
        <w:t>Объем времени вариативной части ППССЗ оптимально распределен, включает профессиональную составляющую подготовки специалиста и отражает требования работодателей.</w:t>
      </w:r>
    </w:p>
    <w:p w:rsidR="00482A06" w:rsidRDefault="00482A06" w:rsidP="00482A06">
      <w:pPr>
        <w:ind w:firstLine="708"/>
        <w:jc w:val="both"/>
        <w:rPr>
          <w:rFonts w:ascii="Times New Roman" w:hAnsi="Times New Roman"/>
          <w:sz w:val="28"/>
          <w:szCs w:val="28"/>
          <w:lang w:bidi="en-US"/>
        </w:rPr>
      </w:pPr>
      <w:r w:rsidRPr="000A0C65">
        <w:rPr>
          <w:rFonts w:ascii="Times New Roman" w:hAnsi="Times New Roman"/>
          <w:sz w:val="28"/>
          <w:szCs w:val="28"/>
          <w:lang w:bidi="en-US"/>
        </w:rPr>
        <w:t>Разработаны дополнительные компетенции к вариативной части профессиональных модулей.</w:t>
      </w:r>
    </w:p>
    <w:p w:rsidR="00482A06" w:rsidRDefault="00482A06" w:rsidP="00482A06">
      <w:pPr>
        <w:ind w:firstLine="708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 xml:space="preserve">Указана роль работодателей в разработке и реализации ППССЗ. </w:t>
      </w:r>
    </w:p>
    <w:p w:rsidR="00482A06" w:rsidRPr="000A0C65" w:rsidRDefault="00482A06" w:rsidP="00482A06">
      <w:pPr>
        <w:ind w:firstLine="708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>Разработаны условия реализации ППССЗ для инвалидов и лиц с ОВЗ.</w:t>
      </w:r>
    </w:p>
    <w:p w:rsidR="00482A06" w:rsidRPr="000A0C65" w:rsidRDefault="00482A06" w:rsidP="00482A06">
      <w:pPr>
        <w:ind w:firstLine="708"/>
        <w:jc w:val="both"/>
        <w:rPr>
          <w:rFonts w:ascii="Times New Roman" w:hAnsi="Times New Roman"/>
          <w:sz w:val="28"/>
          <w:szCs w:val="28"/>
          <w:lang w:bidi="en-US"/>
        </w:rPr>
      </w:pPr>
      <w:r w:rsidRPr="000A0C65">
        <w:rPr>
          <w:rFonts w:ascii="Times New Roman" w:hAnsi="Times New Roman"/>
          <w:sz w:val="28"/>
          <w:szCs w:val="28"/>
          <w:lang w:bidi="en-US"/>
        </w:rPr>
        <w:t>Оценка программы подготовки специалистов среднего звена по специальности 53.02.02 Музыкальное искусство эстрады (по видам) положительная.</w:t>
      </w:r>
    </w:p>
    <w:p w:rsidR="00482A06" w:rsidRDefault="00482A06" w:rsidP="00482A06">
      <w:pPr>
        <w:ind w:firstLine="708"/>
        <w:jc w:val="both"/>
        <w:rPr>
          <w:rFonts w:ascii="Times New Roman" w:hAnsi="Times New Roman"/>
          <w:sz w:val="28"/>
          <w:szCs w:val="28"/>
          <w:lang w:bidi="en-US"/>
        </w:rPr>
      </w:pPr>
      <w:r w:rsidRPr="000A0C65">
        <w:rPr>
          <w:rFonts w:ascii="Times New Roman" w:hAnsi="Times New Roman"/>
          <w:sz w:val="28"/>
          <w:szCs w:val="28"/>
          <w:lang w:bidi="en-US"/>
        </w:rPr>
        <w:lastRenderedPageBreak/>
        <w:t>На основании результатов анализа проведенной экспертизы, сделаны следующие выводы:</w:t>
      </w:r>
    </w:p>
    <w:p w:rsidR="00482A06" w:rsidRDefault="00482A06" w:rsidP="00482A06">
      <w:pPr>
        <w:pStyle w:val="ab"/>
        <w:numPr>
          <w:ilvl w:val="0"/>
          <w:numId w:val="13"/>
        </w:numPr>
        <w:ind w:left="567" w:hanging="141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>Внедрение Программы обеспечит формирование квалификации выпускников в соответствии с запросами и требованиями рынка труда;</w:t>
      </w:r>
    </w:p>
    <w:p w:rsidR="00482A06" w:rsidRDefault="00482A06" w:rsidP="00482A06">
      <w:pPr>
        <w:pStyle w:val="ab"/>
        <w:numPr>
          <w:ilvl w:val="0"/>
          <w:numId w:val="13"/>
        </w:numPr>
        <w:ind w:left="567" w:hanging="141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>Реализация программы в учебном процессе обеспечит возможность освоения современных технологий, оборудования;</w:t>
      </w:r>
    </w:p>
    <w:p w:rsidR="00482A06" w:rsidRDefault="00482A06" w:rsidP="00482A06">
      <w:pPr>
        <w:pStyle w:val="ab"/>
        <w:numPr>
          <w:ilvl w:val="0"/>
          <w:numId w:val="13"/>
        </w:numPr>
        <w:ind w:left="567" w:hanging="141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>Объем времени, отведенный на освоение программы и ее составляющих, достаточен для получения заявленных в ней результатов;</w:t>
      </w:r>
    </w:p>
    <w:p w:rsidR="00482A06" w:rsidRDefault="00482A06" w:rsidP="00482A06">
      <w:pPr>
        <w:pStyle w:val="ab"/>
        <w:numPr>
          <w:ilvl w:val="0"/>
          <w:numId w:val="13"/>
        </w:numPr>
        <w:ind w:left="567" w:hanging="141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>Объем и содержание практического обучения (практических работ, практик) достаточен для получения заявленных в ней результатов;</w:t>
      </w:r>
    </w:p>
    <w:p w:rsidR="00482A06" w:rsidRDefault="00482A06" w:rsidP="00482A06">
      <w:pPr>
        <w:pStyle w:val="ab"/>
        <w:numPr>
          <w:ilvl w:val="0"/>
          <w:numId w:val="13"/>
        </w:numPr>
        <w:ind w:left="567" w:hanging="141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>Предусмотренное материально-техническое обеспечение (оборудование учебных кабинетов, лабораторий и мастерских) позволяет обеспечить качественную подготовку выпускников образовательного учреждения;</w:t>
      </w:r>
    </w:p>
    <w:p w:rsidR="00482A06" w:rsidRDefault="00482A06" w:rsidP="00482A06">
      <w:pPr>
        <w:pStyle w:val="ab"/>
        <w:numPr>
          <w:ilvl w:val="0"/>
          <w:numId w:val="13"/>
        </w:numPr>
        <w:ind w:left="567" w:hanging="141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>Форма и содержание средств контроля качества освоения профессиональное образовательное программы позволяют дать целостную оценку уровню подготовки выпускников, их способности к решению профессиональных задач.</w:t>
      </w:r>
    </w:p>
    <w:p w:rsidR="00482A06" w:rsidRDefault="00482A06" w:rsidP="00482A06">
      <w:pPr>
        <w:pStyle w:val="ab"/>
        <w:numPr>
          <w:ilvl w:val="0"/>
          <w:numId w:val="13"/>
        </w:numPr>
        <w:ind w:left="567" w:hanging="141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sz w:val="28"/>
          <w:szCs w:val="28"/>
          <w:lang w:bidi="en-US"/>
        </w:rPr>
        <w:tab/>
        <w:t xml:space="preserve">Данная программа обучения специалистов среднего звена позволяет подготовить специалистов в соответствии с требованиями ФГОС и запросам работодателей. </w:t>
      </w:r>
    </w:p>
    <w:p w:rsidR="00482A06" w:rsidRDefault="00482A06" w:rsidP="00482A06">
      <w:pPr>
        <w:jc w:val="both"/>
        <w:rPr>
          <w:rFonts w:ascii="Times New Roman" w:hAnsi="Times New Roman"/>
          <w:sz w:val="28"/>
          <w:szCs w:val="28"/>
          <w:lang w:bidi="en-US"/>
        </w:rPr>
      </w:pPr>
    </w:p>
    <w:p w:rsidR="00482A06" w:rsidRDefault="00482A06" w:rsidP="00482A06">
      <w:pPr>
        <w:jc w:val="both"/>
        <w:rPr>
          <w:rFonts w:ascii="Times New Roman" w:hAnsi="Times New Roman"/>
          <w:sz w:val="28"/>
          <w:szCs w:val="28"/>
          <w:lang w:bidi="en-US"/>
        </w:rPr>
      </w:pPr>
    </w:p>
    <w:p w:rsidR="00482A06" w:rsidRDefault="00482A06" w:rsidP="00482A06">
      <w:pPr>
        <w:jc w:val="both"/>
        <w:rPr>
          <w:rFonts w:ascii="Times New Roman" w:hAnsi="Times New Roman"/>
          <w:sz w:val="28"/>
          <w:szCs w:val="28"/>
          <w:lang w:bidi="en-US"/>
        </w:rPr>
      </w:pPr>
    </w:p>
    <w:p w:rsidR="00482A06" w:rsidRDefault="00482A06" w:rsidP="00482A06">
      <w:pPr>
        <w:ind w:left="567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>МКУ «Управление культуры исполкома ЕМР»</w:t>
      </w:r>
    </w:p>
    <w:p w:rsidR="00482A06" w:rsidRDefault="00482A06" w:rsidP="00482A06">
      <w:pPr>
        <w:ind w:left="567"/>
        <w:jc w:val="both"/>
        <w:rPr>
          <w:rFonts w:ascii="Times New Roman" w:hAnsi="Times New Roman"/>
          <w:sz w:val="28"/>
          <w:szCs w:val="28"/>
          <w:lang w:bidi="en-US"/>
        </w:rPr>
      </w:pPr>
    </w:p>
    <w:p w:rsidR="00482A06" w:rsidRPr="0098582E" w:rsidRDefault="00482A06" w:rsidP="00482A06">
      <w:pPr>
        <w:ind w:left="567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>Начальник _________________Камалова Д.А.</w:t>
      </w:r>
    </w:p>
    <w:p w:rsidR="00482A06" w:rsidRPr="000A0C65" w:rsidRDefault="00482A06" w:rsidP="00482A06">
      <w:pPr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 xml:space="preserve">  </w:t>
      </w:r>
    </w:p>
    <w:p w:rsidR="00482A06" w:rsidRDefault="00482A06" w:rsidP="00482A06">
      <w:pPr>
        <w:rPr>
          <w:rFonts w:ascii="Times New Roman" w:hAnsi="Times New Roman"/>
          <w:sz w:val="28"/>
          <w:szCs w:val="28"/>
          <w:lang w:bidi="en-US"/>
        </w:rPr>
      </w:pPr>
    </w:p>
    <w:p w:rsidR="00482A06" w:rsidRDefault="00482A06" w:rsidP="00482A06">
      <w:pPr>
        <w:rPr>
          <w:rFonts w:ascii="Times New Roman" w:hAnsi="Times New Roman"/>
          <w:sz w:val="28"/>
          <w:szCs w:val="28"/>
          <w:lang w:bidi="en-US"/>
        </w:rPr>
      </w:pP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82A06" w:rsidRPr="00B01202" w:rsidRDefault="00482A06" w:rsidP="00482A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82A06" w:rsidRDefault="00482A06" w:rsidP="00482A06">
      <w:pPr>
        <w:rPr>
          <w:rFonts w:ascii="Times New Roman" w:hAnsi="Times New Roman"/>
          <w:iCs/>
          <w:kern w:val="32"/>
          <w:sz w:val="28"/>
          <w:szCs w:val="28"/>
          <w:lang w:eastAsia="x-none"/>
        </w:rPr>
      </w:pPr>
    </w:p>
    <w:p w:rsidR="00482A06" w:rsidRDefault="00482A06" w:rsidP="00482A06">
      <w:pPr>
        <w:rPr>
          <w:rFonts w:ascii="Times New Roman" w:hAnsi="Times New Roman"/>
          <w:iCs/>
          <w:kern w:val="32"/>
          <w:sz w:val="28"/>
          <w:szCs w:val="28"/>
          <w:lang w:eastAsia="x-none"/>
        </w:rPr>
      </w:pPr>
    </w:p>
    <w:p w:rsidR="00482A06" w:rsidRDefault="00482A06" w:rsidP="00482A06">
      <w:pPr>
        <w:rPr>
          <w:rFonts w:ascii="Times New Roman" w:hAnsi="Times New Roman"/>
          <w:iCs/>
          <w:kern w:val="32"/>
          <w:sz w:val="28"/>
          <w:szCs w:val="28"/>
          <w:lang w:eastAsia="x-none"/>
        </w:rPr>
      </w:pPr>
    </w:p>
    <w:p w:rsidR="00482A06" w:rsidRDefault="00482A06" w:rsidP="00482A06">
      <w:pPr>
        <w:rPr>
          <w:rFonts w:ascii="Times New Roman" w:hAnsi="Times New Roman"/>
          <w:iCs/>
          <w:kern w:val="32"/>
          <w:sz w:val="28"/>
          <w:szCs w:val="28"/>
          <w:lang w:eastAsia="x-none"/>
        </w:rPr>
      </w:pPr>
    </w:p>
    <w:p w:rsidR="00482A06" w:rsidRDefault="00482A06" w:rsidP="00482A06">
      <w:pPr>
        <w:tabs>
          <w:tab w:val="left" w:pos="2212"/>
        </w:tabs>
        <w:rPr>
          <w:lang w:eastAsia="ru-RU"/>
        </w:rPr>
      </w:pPr>
    </w:p>
    <w:p w:rsidR="00482A06" w:rsidRPr="00482A06" w:rsidRDefault="00482A06" w:rsidP="00482A06">
      <w:pPr>
        <w:tabs>
          <w:tab w:val="left" w:pos="2212"/>
        </w:tabs>
        <w:rPr>
          <w:lang w:eastAsia="ru-RU"/>
        </w:rPr>
        <w:sectPr w:rsidR="00482A06" w:rsidRPr="00482A06">
          <w:footerReference w:type="default" r:id="rId52"/>
          <w:pgSz w:w="11910" w:h="16840"/>
          <w:pgMar w:top="700" w:right="600" w:bottom="800" w:left="600" w:header="0" w:footer="620" w:gutter="0"/>
          <w:cols w:space="720"/>
        </w:sectPr>
      </w:pPr>
      <w:r>
        <w:rPr>
          <w:lang w:eastAsia="ru-RU"/>
        </w:rPr>
        <w:tab/>
      </w:r>
    </w:p>
    <w:p w:rsidR="008E4EDE" w:rsidRDefault="00482A06"/>
    <w:sectPr w:rsidR="008E4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534" w:rsidRDefault="00482A06">
    <w:pPr>
      <w:pStyle w:val="a3"/>
      <w:spacing w:line="14" w:lineRule="auto"/>
    </w:pPr>
  </w:p>
  <w:p w:rsidR="002D5534" w:rsidRDefault="00482A06">
    <w:pPr>
      <w:pStyle w:val="a3"/>
      <w:spacing w:line="14" w:lineRule="auto"/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3622675</wp:posOffset>
              </wp:positionH>
              <wp:positionV relativeFrom="page">
                <wp:posOffset>10107930</wp:posOffset>
              </wp:positionV>
              <wp:extent cx="316230" cy="221615"/>
              <wp:effectExtent l="3175" t="1905" r="4445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534" w:rsidRDefault="00482A06" w:rsidP="002D5534">
                          <w:pPr>
                            <w:pStyle w:val="a3"/>
                            <w:spacing w:before="16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margin-left:285.25pt;margin-top:795.9pt;width:24.9pt;height:17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uVAxQIAAK4FAAAOAAAAZHJzL2Uyb0RvYy54bWysVEtu2zAQ3RfoHQjuFX0sO5YQOUgsqyiQ&#10;foC0B6AlyiIqkSpJW06LLrrvFXqHLrrorldwbtQhZTlOggJFWy2IETl8M2/mcc7Ot02NNlQqJniC&#10;/RMPI8pzUTC+SvDbN5kzxUhpwgtSC04TfEMVPp89fXLWtTENRCXqgkoEIFzFXZvgSus2dl2VV7Qh&#10;6kS0lMNhKWRDNPzKlVtI0gF6U7uB503cTsiilSKnSsFu2h/imcUvS5rrV2WpqEZ1giE3bVdp16VZ&#10;3dkZiVeStBXL92mQv8iiIYxD0ANUSjRBa8keQTUsl0KJUp/konFFWbKcWg7AxvcesLmuSEstFyiO&#10;ag9lUv8PNn+5eS0RKxI8woiTBlq0+7r7tvu++7n7cfv59gsamRp1rYrB9boFZ729FFvoteWr2iuR&#10;v1OIi3lF+IpeSCm6ipICcvTNTffoao+jDMiyeyEKCEbWWligbSkbU0AoCQJ06NXNoT90q1EOmyN/&#10;EozgJIejIPAn/thGIPFwuZVKP6OiQcZIsIT2W3CyuVLaJEPiwcXE4iJjdW0lUPN7G+DY70BouGrO&#10;TBK2ox8jL1pMF9PQCYPJwgm9NHUusnnoTDL/dJyO0vk89T+ZuH4YV6woKDdhBnX54Z91b6/zXhcH&#10;fSlRs8LAmZSUXC3ntUQbAurO7LcvyJGbez8NWwTg8oCSH4TeZRA52WR66oRZOHaiU2/qeH50GU28&#10;MArT7D6lK8bpv1NCXYKjcTDutfRbbp79HnMjccM0zI+aNQmeHpxIbBS44IVtrSas7u2jUpj070oB&#10;7R4abfVqJNqLVW+XW0AxIl6K4gaUKwUoC0QIQw+MSsgPGHUwQBKs3q+JpBjVzzmo30ybwZCDsRwM&#10;wnO4mmCNUW/OdT+V1q1kqwqQ+/fFxQW8kJJZ9d5lsX9XMBQsif0AM1Pn+N963Y3Z2S8AAAD//wMA&#10;UEsDBBQABgAIAAAAIQBApEJo4QAAAA0BAAAPAAAAZHJzL2Rvd25yZXYueG1sTI/BTsMwEETvSPyD&#10;tUjcqN2gpDSNU1UITkiINBx6dGI3sRqvQ+y24e9ZTnDcmafZmWI7u4FdzBSsRwnLhQBmsPXaYifh&#10;s359eAIWokKtBo9GwrcJsC1vbwqVa3/Fylz2sWMUgiFXEvoYx5zz0PbGqbDwo0Hyjn5yKtI5dVxP&#10;6krhbuCJEBl3yiJ96NVonnvTnvZnJ2F3wOrFfr03H9WxsnW9FviWnaS8v5t3G2DRzPEPht/6VB1K&#10;6tT4M+rABgnpSqSEkpGulzSCkCwRj8AakrIkWwEvC/5/RfkDAAD//wMAUEsBAi0AFAAGAAgAAAAh&#10;ALaDOJL+AAAA4QEAABMAAAAAAAAAAAAAAAAAAAAAAFtDb250ZW50X1R5cGVzXS54bWxQSwECLQAU&#10;AAYACAAAACEAOP0h/9YAAACUAQAACwAAAAAAAAAAAAAAAAAvAQAAX3JlbHMvLnJlbHNQSwECLQAU&#10;AAYACAAAACEAw0LlQMUCAACuBQAADgAAAAAAAAAAAAAAAAAuAgAAZHJzL2Uyb0RvYy54bWxQSwEC&#10;LQAUAAYACAAAACEAQKRCaOEAAAANAQAADwAAAAAAAAAAAAAAAAAfBQAAZHJzL2Rvd25yZXYueG1s&#10;UEsFBgAAAAAEAAQA8wAAAC0GAAAAAA==&#10;" filled="f" stroked="f">
              <v:textbox inset="0,0,0,0">
                <w:txbxContent>
                  <w:p w:rsidR="002D5534" w:rsidRDefault="00482A06" w:rsidP="002D5534">
                    <w:pPr>
                      <w:pStyle w:val="a3"/>
                      <w:spacing w:before="16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42540"/>
    <w:multiLevelType w:val="hybridMultilevel"/>
    <w:tmpl w:val="62C8EDB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0E74A5"/>
    <w:multiLevelType w:val="hybridMultilevel"/>
    <w:tmpl w:val="425AE9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0E1091"/>
    <w:multiLevelType w:val="hybridMultilevel"/>
    <w:tmpl w:val="9C920B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171BA5"/>
    <w:multiLevelType w:val="hybridMultilevel"/>
    <w:tmpl w:val="392EF7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A66989"/>
    <w:multiLevelType w:val="hybridMultilevel"/>
    <w:tmpl w:val="118ED1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8E1FEC"/>
    <w:multiLevelType w:val="hybridMultilevel"/>
    <w:tmpl w:val="8D080D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11300F"/>
    <w:multiLevelType w:val="hybridMultilevel"/>
    <w:tmpl w:val="BF5CB2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082631"/>
    <w:multiLevelType w:val="hybridMultilevel"/>
    <w:tmpl w:val="C0F2B9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813D0E"/>
    <w:multiLevelType w:val="hybridMultilevel"/>
    <w:tmpl w:val="F4EA3B1C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>
    <w:nsid w:val="5E441E9A"/>
    <w:multiLevelType w:val="hybridMultilevel"/>
    <w:tmpl w:val="18E8BA28"/>
    <w:lvl w:ilvl="0" w:tplc="37809B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1B47617"/>
    <w:multiLevelType w:val="hybridMultilevel"/>
    <w:tmpl w:val="2E7CAF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8411FD"/>
    <w:multiLevelType w:val="hybridMultilevel"/>
    <w:tmpl w:val="B01C9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D01733"/>
    <w:multiLevelType w:val="hybridMultilevel"/>
    <w:tmpl w:val="B01C9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3"/>
  </w:num>
  <w:num w:numId="5">
    <w:abstractNumId w:val="1"/>
  </w:num>
  <w:num w:numId="6">
    <w:abstractNumId w:val="6"/>
  </w:num>
  <w:num w:numId="7">
    <w:abstractNumId w:val="2"/>
  </w:num>
  <w:num w:numId="8">
    <w:abstractNumId w:val="7"/>
  </w:num>
  <w:num w:numId="9">
    <w:abstractNumId w:val="4"/>
  </w:num>
  <w:num w:numId="10">
    <w:abstractNumId w:val="12"/>
  </w:num>
  <w:num w:numId="11">
    <w:abstractNumId w:val="0"/>
  </w:num>
  <w:num w:numId="12">
    <w:abstractNumId w:val="1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A06"/>
    <w:rsid w:val="00482A06"/>
    <w:rsid w:val="00EC38E5"/>
    <w:rsid w:val="00F2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D37260A-96BB-43F4-AFCB-6D44D984F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82A06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482A06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paragraph" w:styleId="a5">
    <w:name w:val="No Spacing"/>
    <w:link w:val="a6"/>
    <w:uiPriority w:val="1"/>
    <w:qFormat/>
    <w:rsid w:val="00482A06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482A06"/>
    <w:rPr>
      <w:rFonts w:eastAsiaTheme="minorEastAsia"/>
      <w:lang w:eastAsia="ru-RU"/>
    </w:rPr>
  </w:style>
  <w:style w:type="table" w:styleId="a7">
    <w:name w:val="Table Grid"/>
    <w:basedOn w:val="a1"/>
    <w:uiPriority w:val="39"/>
    <w:rsid w:val="00482A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482A0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TableGrid">
    <w:name w:val="TableGrid"/>
    <w:rsid w:val="00482A0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482A0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Subtle Emphasis"/>
    <w:basedOn w:val="a0"/>
    <w:uiPriority w:val="19"/>
    <w:qFormat/>
    <w:rsid w:val="00482A06"/>
    <w:rPr>
      <w:i/>
      <w:iCs/>
      <w:color w:val="808080" w:themeColor="text1" w:themeTint="7F"/>
    </w:rPr>
  </w:style>
  <w:style w:type="paragraph" w:customStyle="1" w:styleId="1">
    <w:name w:val="Обычный1"/>
    <w:qFormat/>
    <w:rsid w:val="00482A06"/>
    <w:pPr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Hyperlink"/>
    <w:uiPriority w:val="99"/>
    <w:unhideWhenUsed/>
    <w:rsid w:val="00482A06"/>
    <w:rPr>
      <w:rFonts w:ascii="Times New Roman" w:hAnsi="Times New Roman" w:cs="Times New Roman" w:hint="default"/>
      <w:color w:val="0000FF"/>
      <w:u w:val="single"/>
    </w:rPr>
  </w:style>
  <w:style w:type="character" w:styleId="aa">
    <w:name w:val="Strong"/>
    <w:basedOn w:val="a0"/>
    <w:uiPriority w:val="22"/>
    <w:qFormat/>
    <w:rsid w:val="00482A06"/>
    <w:rPr>
      <w:b/>
      <w:bCs/>
    </w:rPr>
  </w:style>
  <w:style w:type="character" w:customStyle="1" w:styleId="6hwnw">
    <w:name w:val="_6hwnw"/>
    <w:basedOn w:val="a0"/>
    <w:rsid w:val="00482A06"/>
  </w:style>
  <w:style w:type="paragraph" w:styleId="ab">
    <w:name w:val="List Paragraph"/>
    <w:aliases w:val="Содержание. 2 уровень"/>
    <w:basedOn w:val="a"/>
    <w:link w:val="ac"/>
    <w:uiPriority w:val="34"/>
    <w:qFormat/>
    <w:rsid w:val="00482A0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c">
    <w:name w:val="Абзац списка Знак"/>
    <w:aliases w:val="Содержание. 2 уровень Знак"/>
    <w:link w:val="ab"/>
    <w:uiPriority w:val="34"/>
    <w:qFormat/>
    <w:locked/>
    <w:rsid w:val="00482A06"/>
    <w:rPr>
      <w:rFonts w:ascii="Calibri" w:eastAsia="Calibri" w:hAnsi="Calibri" w:cs="Times New Roman"/>
    </w:rPr>
  </w:style>
  <w:style w:type="character" w:customStyle="1" w:styleId="namee">
    <w:name w:val="namee"/>
    <w:basedOn w:val="a0"/>
    <w:rsid w:val="00482A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lldates.ru/year/1996.shtml" TargetMode="External"/><Relationship Id="rId18" Type="http://schemas.openxmlformats.org/officeDocument/2006/relationships/hyperlink" Target="https://alldates.ru/calendar/august/06.shtml" TargetMode="External"/><Relationship Id="rId26" Type="http://schemas.openxmlformats.org/officeDocument/2006/relationships/hyperlink" Target="https://alldates.ru/calendar/march/15.shtml" TargetMode="External"/><Relationship Id="rId39" Type="http://schemas.openxmlformats.org/officeDocument/2006/relationships/hyperlink" Target="https://alldates.ru/calendar/august/29.shtml" TargetMode="External"/><Relationship Id="rId21" Type="http://schemas.openxmlformats.org/officeDocument/2006/relationships/hyperlink" Target="https://alldates.ru/calendar/february/18.shtml" TargetMode="External"/><Relationship Id="rId34" Type="http://schemas.openxmlformats.org/officeDocument/2006/relationships/hyperlink" Target="https://alldates.ru/year/1750.shtml" TargetMode="External"/><Relationship Id="rId42" Type="http://schemas.openxmlformats.org/officeDocument/2006/relationships/hyperlink" Target="https://alldates.ru/calendar/may/15.shtml" TargetMode="External"/><Relationship Id="rId47" Type="http://schemas.openxmlformats.org/officeDocument/2006/relationships/hyperlink" Target="https://alldates.ru/calendar/june/14.shtml" TargetMode="External"/><Relationship Id="rId50" Type="http://schemas.openxmlformats.org/officeDocument/2006/relationships/hyperlink" Target="https://alldates.ru/year/1881.shtml" TargetMode="External"/><Relationship Id="rId7" Type="http://schemas.openxmlformats.org/officeDocument/2006/relationships/hyperlink" Target="https://elkkii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alldates.ru/calendar/february/10.shtml" TargetMode="External"/><Relationship Id="rId29" Type="http://schemas.openxmlformats.org/officeDocument/2006/relationships/hyperlink" Target="https://alldates.ru/year/1916.shtml" TargetMode="External"/><Relationship Id="rId11" Type="http://schemas.openxmlformats.org/officeDocument/2006/relationships/hyperlink" Target="https://alldates.ru/year/1925.shtml" TargetMode="External"/><Relationship Id="rId24" Type="http://schemas.openxmlformats.org/officeDocument/2006/relationships/hyperlink" Target="https://alldates.ru/people/George_Frederic_Handel.shtml" TargetMode="External"/><Relationship Id="rId32" Type="http://schemas.openxmlformats.org/officeDocument/2006/relationships/hyperlink" Target="https://alldates.ru/year/1685.shtml" TargetMode="External"/><Relationship Id="rId37" Type="http://schemas.openxmlformats.org/officeDocument/2006/relationships/hyperlink" Target="https://alldates.ru/calendar/may/11.shtml" TargetMode="External"/><Relationship Id="rId40" Type="http://schemas.openxmlformats.org/officeDocument/2006/relationships/hyperlink" Target="https://alldates.ru/year/1914.shtml" TargetMode="External"/><Relationship Id="rId45" Type="http://schemas.openxmlformats.org/officeDocument/2006/relationships/hyperlink" Target="https://alldates.ru/people/Vladimir_Kuzmin.shtml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alldates.ru/calendar/january/01.shtml" TargetMode="External"/><Relationship Id="rId19" Type="http://schemas.openxmlformats.org/officeDocument/2006/relationships/hyperlink" Target="https://alldates.ru/year/1995.shtml" TargetMode="External"/><Relationship Id="rId31" Type="http://schemas.openxmlformats.org/officeDocument/2006/relationships/hyperlink" Target="https://alldates.ru/calendar/march/31.shtml" TargetMode="External"/><Relationship Id="rId44" Type="http://schemas.openxmlformats.org/officeDocument/2006/relationships/hyperlink" Target="https://alldates.ru/calendar/november/08.shtml" TargetMode="External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alldates.ru/people/Veniamin_Basner.shtml" TargetMode="External"/><Relationship Id="rId14" Type="http://schemas.openxmlformats.org/officeDocument/2006/relationships/hyperlink" Target="https://alldates.ru/people/Maksim_Dunaevskii.shtml" TargetMode="External"/><Relationship Id="rId22" Type="http://schemas.openxmlformats.org/officeDocument/2006/relationships/hyperlink" Target="https://alldates.ru/year/1935.shtml" TargetMode="External"/><Relationship Id="rId27" Type="http://schemas.openxmlformats.org/officeDocument/2006/relationships/hyperlink" Target="https://alldates.ru/year/1835.shtml" TargetMode="External"/><Relationship Id="rId30" Type="http://schemas.openxmlformats.org/officeDocument/2006/relationships/hyperlink" Target="https://alldates.ru/people/Johann_Sebastian_Bach.shtml" TargetMode="External"/><Relationship Id="rId35" Type="http://schemas.openxmlformats.org/officeDocument/2006/relationships/hyperlink" Target="https://alldates.ru/people/Enrike_Iglesias.shtml" TargetMode="External"/><Relationship Id="rId43" Type="http://schemas.openxmlformats.org/officeDocument/2006/relationships/hyperlink" Target="https://alldates.ru/year/1925.shtml" TargetMode="External"/><Relationship Id="rId48" Type="http://schemas.openxmlformats.org/officeDocument/2006/relationships/hyperlink" Target="https://alldates.ru/year/1835.shtml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alldates.ru/people/Sergei_Kolmanovskii.s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alldates.ru/calendar/september/03.shtml" TargetMode="External"/><Relationship Id="rId17" Type="http://schemas.openxmlformats.org/officeDocument/2006/relationships/hyperlink" Target="https://alldates.ru/year/1935.shtml" TargetMode="External"/><Relationship Id="rId25" Type="http://schemas.openxmlformats.org/officeDocument/2006/relationships/hyperlink" Target="https://alldates.ru/people/Eduard_Strau%C3%9F.shtml" TargetMode="External"/><Relationship Id="rId33" Type="http://schemas.openxmlformats.org/officeDocument/2006/relationships/hyperlink" Target="https://alldates.ru/calendar/july/28.shtml" TargetMode="External"/><Relationship Id="rId38" Type="http://schemas.openxmlformats.org/officeDocument/2006/relationships/hyperlink" Target="https://alldates.ru/year/1855.shtml" TargetMode="External"/><Relationship Id="rId46" Type="http://schemas.openxmlformats.org/officeDocument/2006/relationships/hyperlink" Target="https://alldates.ru/people/Nikolai_Rubinshtein.shtml" TargetMode="External"/><Relationship Id="rId20" Type="http://schemas.openxmlformats.org/officeDocument/2006/relationships/hyperlink" Target="https://alldates.ru/people/Gennadii_Gladkov.shtml" TargetMode="External"/><Relationship Id="rId41" Type="http://schemas.openxmlformats.org/officeDocument/2006/relationships/hyperlink" Target="https://alldates.ru/people/Andrei_Eshpai.shtml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alldates.ru/people/Aleksandr_Averkin.shtml" TargetMode="External"/><Relationship Id="rId23" Type="http://schemas.openxmlformats.org/officeDocument/2006/relationships/hyperlink" Target="https://alldates.ru/calendar/october/16.shtml" TargetMode="External"/><Relationship Id="rId28" Type="http://schemas.openxmlformats.org/officeDocument/2006/relationships/hyperlink" Target="https://alldates.ru/calendar/december/28.shtml" TargetMode="External"/><Relationship Id="rId36" Type="http://schemas.openxmlformats.org/officeDocument/2006/relationships/hyperlink" Target="https://alldates.ru/people/Anatolii_Lyadov.shtml" TargetMode="External"/><Relationship Id="rId49" Type="http://schemas.openxmlformats.org/officeDocument/2006/relationships/hyperlink" Target="https://alldates.ru/calendar/march/23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42</Pages>
  <Words>13090</Words>
  <Characters>74613</Characters>
  <Application>Microsoft Office Word</Application>
  <DocSecurity>0</DocSecurity>
  <Lines>621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Priemnaya</cp:lastModifiedBy>
  <cp:revision>1</cp:revision>
  <dcterms:created xsi:type="dcterms:W3CDTF">2024-04-27T06:28:00Z</dcterms:created>
  <dcterms:modified xsi:type="dcterms:W3CDTF">2024-04-27T06:32:00Z</dcterms:modified>
</cp:coreProperties>
</file>