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Российская  Федерация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Отдел образования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Администрации Целинского района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Муниципальное бюджетное дошкольное образовательное учреждение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«Детский сад комбинированного вида № 4 «Солнышко»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347760, Ростовская область, </w:t>
      </w:r>
      <w:proofErr w:type="spell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Целинский</w:t>
      </w:r>
      <w:proofErr w:type="spell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район,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п. Новая Целина, ул. Макаренко, 2 «а»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Телефон   8 (863-71) 9-10-87 ИНН 6136008978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ОГРН 102610169546  КПП 613601001</w:t>
      </w:r>
    </w:p>
    <w:p w:rsidR="0042167B" w:rsidRPr="00A740E7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_____________________________________________________________________</w:t>
      </w:r>
    </w:p>
    <w:p w:rsidR="0042167B" w:rsidRDefault="0042167B" w:rsidP="0042167B">
      <w:pPr>
        <w:pStyle w:val="a3"/>
        <w:jc w:val="center"/>
        <w:rPr>
          <w:lang w:val="en-US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Эл</w:t>
      </w:r>
      <w:proofErr w:type="gram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.</w:t>
      </w:r>
      <w:proofErr w:type="gram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п</w:t>
      </w:r>
      <w:proofErr w:type="gram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очта: </w:t>
      </w:r>
      <w:hyperlink r:id="rId4" w:history="1">
        <w:r w:rsidRPr="00A740E7">
          <w:rPr>
            <w:rFonts w:ascii="Times New Roman" w:hAnsi="Times New Roman" w:cs="Times New Roman"/>
            <w:color w:val="0000FF"/>
            <w:kern w:val="3"/>
            <w:sz w:val="24"/>
            <w:szCs w:val="24"/>
            <w:u w:val="single"/>
            <w:lang w:eastAsia="zh-CN" w:bidi="hi-IN"/>
          </w:rPr>
          <w:t>surtykovaln@yandex.ru</w:t>
        </w:r>
      </w:hyperlink>
    </w:p>
    <w:p w:rsidR="0042167B" w:rsidRPr="0042167B" w:rsidRDefault="0042167B" w:rsidP="0042167B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val="en-US" w:eastAsia="zh-CN" w:bidi="hi-IN"/>
        </w:rPr>
      </w:pPr>
    </w:p>
    <w:p w:rsidR="0042167B" w:rsidRDefault="0042167B" w:rsidP="0042167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2167B" w:rsidRPr="0042167B" w:rsidRDefault="0042167B" w:rsidP="0042167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167B">
        <w:rPr>
          <w:rFonts w:ascii="Times New Roman" w:hAnsi="Times New Roman" w:cs="Times New Roman"/>
          <w:sz w:val="28"/>
          <w:szCs w:val="28"/>
        </w:rPr>
        <w:t xml:space="preserve">Понимание ребенка. Политика, цели и системные решения </w:t>
      </w:r>
      <w:proofErr w:type="gramStart"/>
      <w:r w:rsidRPr="004216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21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E98" w:rsidRDefault="0042167B" w:rsidP="0042167B">
      <w:pPr>
        <w:jc w:val="center"/>
        <w:rPr>
          <w:rFonts w:ascii="Times New Roman" w:hAnsi="Times New Roman" w:cs="Times New Roman"/>
          <w:kern w:val="3"/>
          <w:sz w:val="28"/>
          <w:szCs w:val="28"/>
          <w:lang w:val="en-US" w:eastAsia="zh-CN" w:bidi="hi-IN"/>
        </w:rPr>
      </w:pPr>
      <w:r w:rsidRPr="0042167B">
        <w:rPr>
          <w:rFonts w:ascii="Times New Roman" w:hAnsi="Times New Roman" w:cs="Times New Roman"/>
          <w:sz w:val="28"/>
          <w:szCs w:val="28"/>
        </w:rPr>
        <w:t>МБДОУ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2167B">
        <w:rPr>
          <w:rFonts w:ascii="Times New Roman" w:hAnsi="Times New Roman" w:cs="Times New Roman"/>
          <w:kern w:val="3"/>
          <w:sz w:val="28"/>
          <w:szCs w:val="28"/>
          <w:lang w:eastAsia="zh-CN" w:bidi="hi-IN"/>
        </w:rPr>
        <w:t>№ 4 «Солнышко»</w:t>
      </w:r>
    </w:p>
    <w:p w:rsidR="0042167B" w:rsidRPr="0042167B" w:rsidRDefault="0042167B" w:rsidP="0042167B">
      <w:pPr>
        <w:jc w:val="both"/>
        <w:rPr>
          <w:rFonts w:ascii="Times New Roman" w:hAnsi="Times New Roman" w:cs="Times New Roman"/>
          <w:kern w:val="3"/>
          <w:sz w:val="28"/>
          <w:szCs w:val="28"/>
          <w:lang w:val="en-US" w:eastAsia="zh-CN" w:bidi="hi-IN"/>
        </w:rPr>
      </w:pP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В условиях новых социальных преобразований в России образование становится важнейшим ресурсом социально-экономического, политического и культурного развития страны. «Развивающемуся обществу, – подчёркивается в «Концепции модернизации Российского образования», – нужны современные образованные, нравственные, предприимчивые люди, которые могут самостоятельно принимать решения, прогнозируя их возможные последствия, отличающиеся мобильностью… способные к сотрудничеству…обладающие чувством ответственности за судьбу страны, её социально-экономическое процветание».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Не осталось в стороне и дошкольное образование. Система дошкольного образования перешла на новый этап: свидетельством тому является введение принципиально нового документа – Федерального государственного образовательного стандарта дошкольного образования.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2167B">
        <w:rPr>
          <w:rFonts w:ascii="Times New Roman" w:hAnsi="Times New Roman" w:cs="Times New Roman"/>
          <w:sz w:val="24"/>
          <w:szCs w:val="24"/>
        </w:rPr>
        <w:t xml:space="preserve">В основу ФГОС ДО заложен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подход, который базируется на обеспечении соответствия образовательной деятельности возрасту воспитанников, их индивидуальным особенностям, предусматривает разнообразие индивидуальных образовательных траекторий и индивидуальное развитие каждого ребенка (включая одаренных детей и детей с ОВЗ) обеспечивает рост творческого потенциала, познавательных мотивов, обогащение форм образовательного сотрудничества и расширение зоны ближайшего развития.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Что включает в себя понятие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подход? Деятельность - система действий человека, направленная на достижение определенной цели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на результат).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 – это организация и управление педагогом деятельностью ребенка при решении им специально организованных учебных задач разной сложности и проблематики. Эти задачи развивают не только предметную, коммуникативную и другие виды компетентностей ребенка, но и его самого как личность (Л.Г.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Петерсон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2167B">
        <w:rPr>
          <w:rFonts w:ascii="Times New Roman" w:hAnsi="Times New Roman" w:cs="Times New Roman"/>
          <w:sz w:val="24"/>
          <w:szCs w:val="24"/>
        </w:rPr>
        <w:lastRenderedPageBreak/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 - это организация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образовательного процесса, в котором главное место отводится активной и разносторонней, в максимальной степени самостоятельной познавательной деятельности дошкольника, где акцент делается на зону ближайшего развития, то есть область потенциальных возможностей.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 к обучению предполагает наличие у детей познавательного мотива (желание узнать, открыть, научиться, освоить)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 к воспитательно-образовательному процессу позволяет создать условия, в которых дети выступают активными участниками образовательной деятельности, учатся самостоятельно добывать знания и применять их на практике. Именно знания и умения, которые ребенок получил не в готовом виде, а в ходе активного взаимодействия с окружающим миром, становятся для него бесценным опытом, определяющем его успешность на последующих этапах обучения. Какова цель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подхода?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к организации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образовательного процесса – воспитание личности ребенка как субъекта жизнедеятельности, т.е. активно участвующего в сознательной деятельности. Он предусматривает развитие умения: - ставить цель (например, узнать, почему на лесной полянке исчезли цветы); - решать задачи (например, как сберечь лесные цветы, чтобы они не исчезли: сделать запрещающие знаки, не рвать самому цветы в лесу, вырастить цветы в горшке и высадить их на лесной полянке); -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отвечать за результат (все эти действия помогут сохранить цветы, если о них рассказать друзьям, родителям и т.д.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При реализации данного подхода необходимо учитывать ряд принципов. </w:t>
      </w:r>
    </w:p>
    <w:p w:rsidR="0042167B" w:rsidRPr="0042167B" w:rsidRDefault="0042167B" w:rsidP="0042167B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b/>
          <w:i/>
          <w:sz w:val="24"/>
          <w:szCs w:val="24"/>
        </w:rPr>
        <w:t xml:space="preserve">Принципы реализации </w:t>
      </w:r>
      <w:proofErr w:type="spellStart"/>
      <w:r w:rsidRPr="0042167B">
        <w:rPr>
          <w:rFonts w:ascii="Times New Roman" w:hAnsi="Times New Roman" w:cs="Times New Roman"/>
          <w:b/>
          <w:i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b/>
          <w:i/>
          <w:sz w:val="24"/>
          <w:szCs w:val="24"/>
        </w:rPr>
        <w:t xml:space="preserve"> подхода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1. Принцип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воспитания заключается в том, что каждый ребенок – участник образовательных отношений – способен планировать действия, выстраивать алгоритм деятельности, предполагать, оценивать свои действия и поступки.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>2. Принцип учета ведущих видов деятельности и законов их смены в формировании личности ребенка. Если в раннем детстве – это манипуляции с предметами ( катитьс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не катиться, звенит – не звенит и т.д.), то в дошкольном возрасте – игра. В процессе игры дошкольники становятся спасателями, строителями, путешественниками и решают возникающие проблемы (например, из чего построить прочный дом для поросят, если в лесу нет кирпичей; как переправиться на другой берег, если нет лодки и т.д.).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3. Принцип преодоления зоны ближайшего развития и организации в ней совместной деятельности детей и взрослых. Ребенок узнает новое, еще неизведанное вместе с педагогом (например, выясняет в ходе эксперимента, почему радуга имеет семь цветов, почему мыльные пузыри только круглой формы и т.п.).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4. Принцип обязательной результативности каждого вида деятельности предполагает, что ребенок должен видеть результаты своей деятельности, уметь применять полученные знания в повседневной жизни (например: бумажный домик не выдержал испытаний водой, ветром, значит он непрочный; лесные цветы исчезают и занесены в красную книгу, значит, я не буду их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рвать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и скажу друзьям, чтобы не рвали).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lastRenderedPageBreak/>
        <w:t xml:space="preserve">5. Принцип высокой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мотивированности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любых видов деятельности. Согласно данному принципу у ребенка должен быть мотив к выполнению того или иного действия, он должен знать, для чего он это делает.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он отправляется в путешествие, украшает салфетку, лепит утят, строит забор не потому, что так скал воспитатель, а потому, что надо выручать Фею сказок, вернуть утят маме-утке, построить заборчик, чтобы волк не смог пробраться к зайчатам.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>6. Принцип рефлективности любой деятельности. При проведении итогов рефлексии вопросы педагога не должны быть направлены только на пересказ детьми этапов образовательного мероприятия («Где мы были?», «Чем мы занимались?», «Кто приходил в гости?» и т.д.). Они должны быть проблемного характера, типа: «Зачем мы это делали?», «Важно ли то, что вы сегодня узнали?»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Для чего это пригодиться в жизни?», «Какое задание для вас было самым трудным? Почему», «Что нам надо сделать в следующий раз?», «Что вы сегодня расскажите родителям о сегодняшней игре?» и т.д. Так ребенок учится анализировать – что у него получилось, а что можно было сделать по-другому.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7. Принцип нравственного обогащения используемых в качестве средства видов деятельности – это воспитательное значение деятельности (оказывая кому-то помощь, мы воспитываем доброту, отзывчивость, толерантность) и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социальнокоммуникативное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развитие (умение договариваться, работать в парах и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, не мешать друг другу, не перебивать, слушать высказывания товарищей и т.д.).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>8. Принцип сотрудничества при организации и управлении различными видами деятельности. Педагог должен умело, ненавязчиво организовать и руководить деятельностью детей («Давайте вместе придумаем транспорт, на котором можно отправиться к Снежной Королеве»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аходиться рядом, а не «над детьми».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9. Принцип активности ребенка в образовательном процессе заключается в целенаправленном активном восприятии им изучаемых явлений, их осмыслении, переработке и применении. Для того чтобы активизировать детей, педагог задает им вопросы («А как ты думаешь, Саша, на чем нам лучше отправиться к Снежной Королеве?», «Маша, что ты можешь предложить, чтобы волк не забрался в дом к зайчатам?» и т.д.), отмечает конкретные заслуги каждого ребенка («Марина замечательно выполнила трудное задание»). </w:t>
      </w:r>
    </w:p>
    <w:p w:rsidR="0042167B" w:rsidRDefault="0042167B" w:rsidP="0042167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b/>
          <w:sz w:val="24"/>
          <w:szCs w:val="24"/>
        </w:rPr>
        <w:t>Структура образовательной деятельности на основе системно</w:t>
      </w:r>
      <w:r w:rsidRPr="0042167B">
        <w:rPr>
          <w:rFonts w:ascii="Times New Roman" w:hAnsi="Times New Roman" w:cs="Times New Roman"/>
          <w:b/>
          <w:sz w:val="24"/>
          <w:szCs w:val="24"/>
        </w:rPr>
        <w:t/>
      </w:r>
      <w:proofErr w:type="spellStart"/>
      <w:r w:rsidRPr="0042167B">
        <w:rPr>
          <w:rFonts w:ascii="Times New Roman" w:hAnsi="Times New Roman" w:cs="Times New Roman"/>
          <w:b/>
          <w:sz w:val="24"/>
          <w:szCs w:val="24"/>
        </w:rPr>
        <w:t>деятельностного</w:t>
      </w:r>
      <w:proofErr w:type="spellEnd"/>
      <w:r w:rsidRPr="0042167B">
        <w:rPr>
          <w:rFonts w:ascii="Times New Roman" w:hAnsi="Times New Roman" w:cs="Times New Roman"/>
          <w:b/>
          <w:sz w:val="24"/>
          <w:szCs w:val="24"/>
        </w:rPr>
        <w:t xml:space="preserve"> подхода</w:t>
      </w:r>
      <w:r w:rsidRPr="00421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67B" w:rsidRDefault="0042167B" w:rsidP="0042167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Образовательная деятельность на основе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имеет определенную структуру. </w:t>
      </w:r>
    </w:p>
    <w:p w:rsidR="0042167B" w:rsidRPr="0042167B" w:rsidRDefault="0042167B" w:rsidP="0042167B">
      <w:pPr>
        <w:jc w:val="center"/>
        <w:rPr>
          <w:rFonts w:ascii="Times New Roman" w:hAnsi="Times New Roman" w:cs="Times New Roman"/>
          <w:sz w:val="24"/>
          <w:szCs w:val="24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Рассмотрим каждый из этапов.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1. Введение в образовательную ситуацию (организация детей) предполагает создание психологической направленности на игровую деятельность. Педагог использует те приемы, которые соответствуют ситуации и особенностям данной возрастной группы. Например, к детям кто-то приходит в гости, включается аудиозапись птичьих голосов, </w:t>
      </w:r>
      <w:r w:rsidRPr="0042167B">
        <w:rPr>
          <w:rFonts w:ascii="Times New Roman" w:hAnsi="Times New Roman" w:cs="Times New Roman"/>
          <w:sz w:val="24"/>
          <w:szCs w:val="24"/>
        </w:rPr>
        <w:lastRenderedPageBreak/>
        <w:t>звуков леса. В группу вноситься что-то новое (Красная книга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нциклопедия, игра, игрушка).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2. Важным этапом образовательной деятельности на основе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является создание проблемной ситуации, постановка цели, мотивирование к деятельности. Чтобы тема образовательной деятельности не была навязана воспитателем, он дает детям возможность действовать в хорошо знакомой ситуации, а затем создает проблемную ситуацию (затруднение), которая активизирует воспитанников и вызывает у них интерес к теме.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3. Следующий этап-проектирование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решение проблемной ситуации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. Педагог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спомощью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подводящего диалога помогает воспитанникам самостоятельно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выйтииз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проблемной ситуации, найти пути её решения. На этом этапе важно не оценивать ответы детей, а предлагать им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делать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что</w:t>
      </w:r>
      <w:r w:rsidRPr="0042167B">
        <w:rPr>
          <w:rFonts w:ascii="Times New Roman" w:hAnsi="Times New Roman" w:cs="Times New Roman"/>
          <w:sz w:val="24"/>
          <w:szCs w:val="24"/>
        </w:rPr>
        <w:t xml:space="preserve">то на выбор, опираться на их личный опыт.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4. На этапе выполнения действий составляется новый алгоритм деятельности на основе старого и происходит возвращение в проблемную ситуацию. Для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решения проблемной ситуации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используются дидактический материал, разные формы организации детей. Например, педагог организует обсуждение детьми проблемы в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: «Что люди могут сделать, чтобы не исчезли цветы, животные, птицы? Что конкретно мы можем для этого сделать?». Воспитанники выбирают из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предложенных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воспитателем знаки, которые подходят для решения проблемы в их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, рассказывают, что они обозначают: «Не рвите цветы», «Не топчите цветы», «Не уносите детёнышей животных домой», «Не разоряйте птичьи гнезда». Также данный этап предусматривает: -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Нахождение места «нового» знания в системе представлений ребенка (например: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«Мы знаем, что цветы исчезли, потому что люди их рвут, топчут. А этого делать нельзя»); - Возможность применения «нового» знания повседневной жизни (например: «чтобы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Лунтик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порадовал бабу Капу, мы нарисуем целую поляну цветов. А знаки мы расставим на нашей экологической тропинке. Пусть все узнают, как надо относится к природе»);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амопроверку и коррекцию деятельности (например: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 xml:space="preserve">«Ребята, как вы думаете, мы справились с проблемой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Лунтика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?»). </w:t>
      </w:r>
      <w:proofErr w:type="gramEnd"/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5.Этап проведения итогов и анализа деятельности включает: -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Фиксацию движения по содержанию («Что мы сделали?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Как мы сделали это? Зачем»); - Выяснение практического применения нового содержательного шага («Важно ли то, что вы сегодня узнали?», «Для чего пригодится это вам в жизни?»); - Эмоциональную оценку деятельност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« У вас было желание помогать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Лунтику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? Что вы почувствовали, когда узнали, что многие растения занесены в Красную книгу?»); - Рефлексия групповой деятельности («Что вам удалось сделать вместе, в команде? У вас все получилось?»); - Рефлексия собственной деятельности ребенка («А у кого что-то не получилось? Что именно? 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 xml:space="preserve">Как вы думаете, почему?»). </w:t>
      </w:r>
      <w:proofErr w:type="gramEnd"/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 к организации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образовательного процесса предполагает использование таких форм взаимодействия взрослого и ребенка в процессе воспитания и образования, которые должны обеспечивать всестороннее развитие ребенка в активной деятельности. Это игровые развивающие ситуации, проблемные ситуации, ситуации морального выбора, игры путешествия, игры-эксперименты, </w:t>
      </w:r>
      <w:r w:rsidRPr="0042167B">
        <w:rPr>
          <w:rFonts w:ascii="Times New Roman" w:hAnsi="Times New Roman" w:cs="Times New Roman"/>
          <w:sz w:val="24"/>
          <w:szCs w:val="24"/>
        </w:rPr>
        <w:lastRenderedPageBreak/>
        <w:t xml:space="preserve">творческие игры,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познаватель</w:t>
      </w:r>
      <w:proofErr w:type="gramStart"/>
      <w:r w:rsidRPr="0042167B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42167B">
        <w:rPr>
          <w:rFonts w:ascii="Times New Roman" w:hAnsi="Times New Roman" w:cs="Times New Roman"/>
          <w:sz w:val="24"/>
          <w:szCs w:val="24"/>
        </w:rPr>
        <w:t xml:space="preserve"> исследовательская деятельность, проектная деятельность, сочинительская деятельность, коллекционирование, клубы знатоков, викторины,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культурно-досуговая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деятельность. </w:t>
      </w:r>
    </w:p>
    <w:p w:rsid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В моделировании содержания образования в рамках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принимают участие все педагоги и специалисты дошкольного учреждения: воспитатели, музыкальный руководитель, инструктор по физической культуре, педагог дополнительного образования. Роль педагога в осуществлении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велика, так как именно педагог является ключевой фигурой в образовательном процессе. Принцип деятельности выделяет ребенка как деятеля в образовательном процессе, а педагогу отводиться роль организатора и координатора этого процесса. Трудно недооценить роль деятельности педагога, ее влияние на процесс становления и развития личности ребенка. Здесь важно все, и отказ от авторитарного стиля общения в пользу демократического, и личные качества педагога, и его способность к саморазвитию, и его профессиональная компетентность.</w:t>
      </w:r>
    </w:p>
    <w:p w:rsidR="0042167B" w:rsidRPr="0042167B" w:rsidRDefault="0042167B" w:rsidP="0042167B">
      <w:pPr>
        <w:jc w:val="both"/>
        <w:rPr>
          <w:rFonts w:ascii="Times New Roman" w:hAnsi="Times New Roman" w:cs="Times New Roman"/>
          <w:sz w:val="24"/>
          <w:szCs w:val="24"/>
        </w:rPr>
      </w:pPr>
      <w:r w:rsidRPr="0042167B">
        <w:rPr>
          <w:rFonts w:ascii="Times New Roman" w:hAnsi="Times New Roman" w:cs="Times New Roman"/>
          <w:sz w:val="24"/>
          <w:szCs w:val="24"/>
        </w:rPr>
        <w:t xml:space="preserve"> Реализация </w:t>
      </w:r>
      <w:proofErr w:type="spellStart"/>
      <w:r w:rsidRPr="0042167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42167B">
        <w:rPr>
          <w:rFonts w:ascii="Times New Roman" w:hAnsi="Times New Roman" w:cs="Times New Roman"/>
          <w:sz w:val="24"/>
          <w:szCs w:val="24"/>
        </w:rPr>
        <w:t xml:space="preserve"> подхода будет эффективной при создании предметно-развивающей среды, в которой реализуется личностно</w:t>
      </w:r>
      <w:r w:rsidRPr="0042167B">
        <w:rPr>
          <w:rFonts w:ascii="Times New Roman" w:hAnsi="Times New Roman" w:cs="Times New Roman"/>
          <w:sz w:val="24"/>
          <w:szCs w:val="24"/>
        </w:rPr>
        <w:t>ориентированное взаимодействие взрослого и ребенка, созданы условия для диалогического общения, атмосфера доверительности и доброжелательности, учитывается личностный опыт каждого воспитанника, организуется, направляется и стимулируется процесс самопознания и саморазвития</w:t>
      </w:r>
    </w:p>
    <w:sectPr w:rsidR="0042167B" w:rsidRPr="0042167B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167B"/>
    <w:rsid w:val="00013A78"/>
    <w:rsid w:val="00083D10"/>
    <w:rsid w:val="00293E1C"/>
    <w:rsid w:val="0042167B"/>
    <w:rsid w:val="005A25B5"/>
    <w:rsid w:val="00C779B1"/>
    <w:rsid w:val="00DD7C5F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16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urtykoval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1922</Words>
  <Characters>10956</Characters>
  <Application>Microsoft Office Word</Application>
  <DocSecurity>0</DocSecurity>
  <Lines>91</Lines>
  <Paragraphs>25</Paragraphs>
  <ScaleCrop>false</ScaleCrop>
  <Company>Microsoft</Company>
  <LinksUpToDate>false</LinksUpToDate>
  <CharactersWithSpaces>12853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2022-11-29T14:19:00Z</dcterms:created>
  <dcterms:modified xsi:type="dcterms:W3CDTF">2022-11-29T14:25:00Z</dcterms:modified>
</cp:coreProperties>
</file>