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A7" w:rsidRPr="004B45A7" w:rsidRDefault="004B45A7" w:rsidP="004B45A7">
      <w:pPr>
        <w:pStyle w:val="a3"/>
        <w:jc w:val="center"/>
        <w:rPr>
          <w:rFonts w:ascii="Times New Roman" w:hAnsi="Times New Roman" w:cs="Times New Roman"/>
          <w:kern w:val="36"/>
          <w:sz w:val="28"/>
          <w:lang w:eastAsia="ru-RU"/>
        </w:rPr>
      </w:pPr>
      <w:r w:rsidRPr="004B45A7">
        <w:rPr>
          <w:rFonts w:ascii="Times New Roman" w:hAnsi="Times New Roman" w:cs="Times New Roman"/>
          <w:kern w:val="36"/>
          <w:sz w:val="28"/>
          <w:lang w:eastAsia="ru-RU"/>
        </w:rPr>
        <w:t>«Организация образовательного процесса в детском саду в условиях реализации ФГОС»</w:t>
      </w:r>
    </w:p>
    <w:p w:rsid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</w:rPr>
      </w:pPr>
      <w:r>
        <w:rPr>
          <w:rStyle w:val="c1"/>
          <w:color w:val="000000"/>
          <w:sz w:val="28"/>
        </w:rPr>
        <w:t xml:space="preserve">     </w:t>
      </w:r>
      <w:r w:rsidRPr="00F71638">
        <w:rPr>
          <w:rStyle w:val="c1"/>
          <w:color w:val="000000"/>
          <w:sz w:val="28"/>
        </w:rPr>
        <w:t xml:space="preserve">Главная цель политики в сфере дошкольного образования – качественное образование дошкольников. В настоящее время дошкольные учреждения могут осуществлять выбор приоритетных направлений, программ, видов образовательных услуг, новых форм работы, ориентированных на интересы педагогического коллектива и родителей. 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>
        <w:rPr>
          <w:rStyle w:val="c1"/>
          <w:color w:val="000000"/>
          <w:sz w:val="28"/>
        </w:rPr>
        <w:t xml:space="preserve">     </w:t>
      </w:r>
      <w:r w:rsidRPr="00F71638">
        <w:rPr>
          <w:rStyle w:val="c1"/>
          <w:color w:val="000000"/>
          <w:sz w:val="28"/>
        </w:rPr>
        <w:t>Впервые в истории российского образования ФГОС дошкольного образования является документом, который на федеральном уровне определяет, какой должна быть основная общеобразовательная программа дошкольного учреждения, какие она определяет цели, содержание образования и как организован образовательный процесс. Введение ФГОС дошкольного образования связано с тем, чтобы обеспечить каждому ребёнку равные стартовые возможности для успешного обучения в школе.</w:t>
      </w:r>
    </w:p>
    <w:p w:rsid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</w:rPr>
      </w:pP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>
        <w:rPr>
          <w:rStyle w:val="c1"/>
          <w:color w:val="000000"/>
          <w:sz w:val="28"/>
        </w:rPr>
        <w:t xml:space="preserve">     </w:t>
      </w:r>
      <w:r w:rsidRPr="00F71638">
        <w:rPr>
          <w:rStyle w:val="c1"/>
          <w:color w:val="000000"/>
          <w:sz w:val="28"/>
        </w:rPr>
        <w:t>Основная общеобразовательная Программа – это модель организации образовательного процесса ДОУ. Основная образовательная программа помогает ребёнку овладеть базисным уровнем дошкольного образования. Она призвана обеспечить дошкольнику тот уровень развития, который позволит ему быть успешным в дальнейшем обучении, т.е. в школе и должна выполняться каждым дошкольным учреждением.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>
        <w:rPr>
          <w:rStyle w:val="c1"/>
          <w:color w:val="000000"/>
          <w:sz w:val="28"/>
        </w:rPr>
        <w:t xml:space="preserve">         </w:t>
      </w:r>
      <w:r w:rsidRPr="00F71638">
        <w:rPr>
          <w:rStyle w:val="c1"/>
          <w:color w:val="000000"/>
          <w:sz w:val="28"/>
        </w:rPr>
        <w:t xml:space="preserve">В ФГОС </w:t>
      </w:r>
      <w:proofErr w:type="gramStart"/>
      <w:r w:rsidRPr="00F71638">
        <w:rPr>
          <w:rStyle w:val="c1"/>
          <w:color w:val="000000"/>
          <w:sz w:val="28"/>
        </w:rPr>
        <w:t>ДО</w:t>
      </w:r>
      <w:proofErr w:type="gramEnd"/>
      <w:r w:rsidRPr="00F71638">
        <w:rPr>
          <w:rStyle w:val="c1"/>
          <w:color w:val="000000"/>
          <w:sz w:val="28"/>
        </w:rPr>
        <w:t xml:space="preserve"> </w:t>
      </w:r>
      <w:proofErr w:type="gramStart"/>
      <w:r w:rsidRPr="00F71638">
        <w:rPr>
          <w:rStyle w:val="c1"/>
          <w:color w:val="000000"/>
          <w:sz w:val="28"/>
        </w:rPr>
        <w:t>делается</w:t>
      </w:r>
      <w:proofErr w:type="gramEnd"/>
      <w:r w:rsidRPr="00F71638">
        <w:rPr>
          <w:rStyle w:val="c1"/>
          <w:color w:val="000000"/>
          <w:sz w:val="28"/>
        </w:rPr>
        <w:t xml:space="preserve"> особый акцент на развитие личности ребенка и учет индивидуальных особенностей и потребностей. Определяющим является личностно-развивающий и гуманистический характер взаимодействия взрослых и детей, уважительное отношение к личности ребенка, создание условий для выявления и развития его индивидуальных возможностей и способностей, стремление к сотрудничеству. Поэтому, говоря о личностно</w:t>
      </w:r>
      <w:r>
        <w:rPr>
          <w:rStyle w:val="c1"/>
          <w:color w:val="000000"/>
          <w:sz w:val="28"/>
        </w:rPr>
        <w:t>-</w:t>
      </w:r>
      <w:r w:rsidRPr="00F71638">
        <w:rPr>
          <w:rStyle w:val="c1"/>
          <w:color w:val="000000"/>
          <w:sz w:val="28"/>
        </w:rPr>
        <w:t xml:space="preserve">ориентированном подходе в воспитательно-образовательном процессе детского сада, мы, прежде всего, имеем </w:t>
      </w:r>
      <w:proofErr w:type="gramStart"/>
      <w:r w:rsidRPr="00F71638">
        <w:rPr>
          <w:rStyle w:val="c1"/>
          <w:color w:val="000000"/>
          <w:sz w:val="28"/>
        </w:rPr>
        <w:t>ввиду</w:t>
      </w:r>
      <w:proofErr w:type="gramEnd"/>
      <w:r w:rsidRPr="00F71638">
        <w:rPr>
          <w:rStyle w:val="c1"/>
          <w:color w:val="000000"/>
          <w:sz w:val="28"/>
        </w:rPr>
        <w:t xml:space="preserve"> </w:t>
      </w:r>
      <w:proofErr w:type="gramStart"/>
      <w:r w:rsidRPr="00F71638">
        <w:rPr>
          <w:rStyle w:val="c1"/>
          <w:color w:val="000000"/>
          <w:sz w:val="28"/>
        </w:rPr>
        <w:t>отношение</w:t>
      </w:r>
      <w:proofErr w:type="gramEnd"/>
      <w:r w:rsidRPr="00F71638">
        <w:rPr>
          <w:rStyle w:val="c1"/>
          <w:color w:val="000000"/>
          <w:sz w:val="28"/>
        </w:rPr>
        <w:t xml:space="preserve"> педагога к ребенку как к субъекту любого вида деятельности, что предполагает активную позицию воспитанников «в выборе содержания своего образования».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>
        <w:rPr>
          <w:rStyle w:val="c1"/>
          <w:color w:val="000000"/>
          <w:sz w:val="28"/>
        </w:rPr>
        <w:t xml:space="preserve">        </w:t>
      </w:r>
      <w:r w:rsidRPr="00F71638">
        <w:rPr>
          <w:rStyle w:val="c1"/>
          <w:color w:val="000000"/>
          <w:sz w:val="28"/>
        </w:rPr>
        <w:t>В настоящее время условиями эффективного развития дошкольников выступает изменение позиции педагога, осуществление системн</w:t>
      </w:r>
      <w:proofErr w:type="gramStart"/>
      <w:r w:rsidRPr="00F71638">
        <w:rPr>
          <w:rStyle w:val="c1"/>
          <w:color w:val="000000"/>
          <w:sz w:val="28"/>
        </w:rPr>
        <w:t>о</w:t>
      </w:r>
      <w:r>
        <w:rPr>
          <w:rStyle w:val="c1"/>
          <w:color w:val="000000"/>
          <w:sz w:val="28"/>
        </w:rPr>
        <w:t>-</w:t>
      </w:r>
      <w:proofErr w:type="gramEnd"/>
      <w:r>
        <w:rPr>
          <w:rStyle w:val="c1"/>
          <w:color w:val="000000"/>
          <w:sz w:val="28"/>
        </w:rPr>
        <w:t xml:space="preserve"> </w:t>
      </w:r>
      <w:proofErr w:type="spellStart"/>
      <w:r w:rsidRPr="00F71638">
        <w:rPr>
          <w:rStyle w:val="c1"/>
          <w:color w:val="000000"/>
          <w:sz w:val="28"/>
        </w:rPr>
        <w:t>деятельностного</w:t>
      </w:r>
      <w:proofErr w:type="spellEnd"/>
      <w:r w:rsidRPr="00F71638">
        <w:rPr>
          <w:rStyle w:val="c1"/>
          <w:color w:val="000000"/>
          <w:sz w:val="28"/>
        </w:rPr>
        <w:t xml:space="preserve"> и личностного подходов. Образовательный процесс в ДОО, в соответствии с ФГОС </w:t>
      </w:r>
      <w:proofErr w:type="gramStart"/>
      <w:r w:rsidRPr="00F71638">
        <w:rPr>
          <w:rStyle w:val="c1"/>
          <w:color w:val="000000"/>
          <w:sz w:val="28"/>
        </w:rPr>
        <w:t>ДО</w:t>
      </w:r>
      <w:proofErr w:type="gramEnd"/>
      <w:r w:rsidRPr="00F71638">
        <w:rPr>
          <w:rStyle w:val="c1"/>
          <w:color w:val="000000"/>
          <w:sz w:val="28"/>
        </w:rPr>
        <w:t xml:space="preserve">, </w:t>
      </w:r>
      <w:proofErr w:type="gramStart"/>
      <w:r w:rsidRPr="00F71638">
        <w:rPr>
          <w:rStyle w:val="c1"/>
          <w:color w:val="000000"/>
          <w:sz w:val="28"/>
        </w:rPr>
        <w:t>должен</w:t>
      </w:r>
      <w:proofErr w:type="gramEnd"/>
      <w:r w:rsidRPr="00F71638">
        <w:rPr>
          <w:rStyle w:val="c1"/>
          <w:color w:val="000000"/>
          <w:sz w:val="28"/>
        </w:rPr>
        <w:t xml:space="preserve"> носить характер не прямого, а опосредованного обучения, и осуществляться в совместной деятельности ребёнка и взрослого, адекватной возможностям детей дошкольного возраста. Предполагается изменение организационных форм образовательного </w:t>
      </w:r>
      <w:r w:rsidRPr="00F71638">
        <w:rPr>
          <w:rStyle w:val="c1"/>
          <w:color w:val="000000"/>
          <w:sz w:val="28"/>
        </w:rPr>
        <w:lastRenderedPageBreak/>
        <w:t>процесса: формы становятся более гибкими, вариативными, учитывающими возрастные особенности, индивидуальные возможности и потребности дошкольников.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>
        <w:rPr>
          <w:rStyle w:val="c1"/>
          <w:color w:val="000000"/>
          <w:sz w:val="28"/>
        </w:rPr>
        <w:t xml:space="preserve">           </w:t>
      </w:r>
      <w:r w:rsidRPr="00F71638">
        <w:rPr>
          <w:rStyle w:val="c1"/>
          <w:color w:val="000000"/>
          <w:sz w:val="28"/>
        </w:rPr>
        <w:t>Целью образовательного процесса в ДОО является развитие личности, мотивации и способностей детей в различных видах деятельности и охватывает следующие образовательные области: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социально-коммуникативное развитие;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познавательное развитие;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− речевое развитие;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− художественно-эстетическое развитие;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− физическое развитие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>
        <w:rPr>
          <w:rStyle w:val="c1"/>
          <w:color w:val="000000"/>
          <w:sz w:val="28"/>
        </w:rPr>
        <w:t xml:space="preserve">       </w:t>
      </w:r>
      <w:r w:rsidRPr="00F71638">
        <w:rPr>
          <w:rStyle w:val="c1"/>
          <w:color w:val="000000"/>
          <w:sz w:val="28"/>
        </w:rPr>
        <w:t>Содержание образовательных областей может реализовываться в различных видах деятельности для детей младшего дошкольного возраста: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предметная деятельность и игры с составными динамическими игрушками;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экспериментирование с материалами и веществами;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 xml:space="preserve"> − общение </w:t>
      </w:r>
      <w:proofErr w:type="gramStart"/>
      <w:r w:rsidRPr="00F71638">
        <w:rPr>
          <w:rStyle w:val="c1"/>
          <w:color w:val="000000"/>
          <w:sz w:val="28"/>
        </w:rPr>
        <w:t>со</w:t>
      </w:r>
      <w:proofErr w:type="gramEnd"/>
      <w:r w:rsidRPr="00F71638">
        <w:rPr>
          <w:rStyle w:val="c1"/>
          <w:color w:val="000000"/>
          <w:sz w:val="28"/>
        </w:rPr>
        <w:t xml:space="preserve"> взрослым и совместные игры со сверстниками под руководством взрослого;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самообслуживание и действия с бытовыми предметами-орудиями;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восприятие смысла музыки, сказок, стихов;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рассматривание картинок;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двигательная активность;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для детей старшего дошкольного возраста: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 xml:space="preserve"> − ряд видов деятельности, таких как </w:t>
      </w:r>
      <w:proofErr w:type="gramStart"/>
      <w:r w:rsidRPr="00F71638">
        <w:rPr>
          <w:rStyle w:val="c1"/>
          <w:color w:val="000000"/>
          <w:sz w:val="28"/>
        </w:rPr>
        <w:t>игровая</w:t>
      </w:r>
      <w:proofErr w:type="gramEnd"/>
      <w:r w:rsidRPr="00F71638">
        <w:rPr>
          <w:rStyle w:val="c1"/>
          <w:color w:val="000000"/>
          <w:sz w:val="28"/>
        </w:rPr>
        <w:t>, включая сюжетно</w:t>
      </w:r>
      <w:r>
        <w:rPr>
          <w:rStyle w:val="c1"/>
          <w:color w:val="000000"/>
          <w:sz w:val="28"/>
        </w:rPr>
        <w:t>-</w:t>
      </w:r>
      <w:r w:rsidRPr="00F71638">
        <w:rPr>
          <w:rStyle w:val="c1"/>
          <w:color w:val="000000"/>
          <w:sz w:val="28"/>
        </w:rPr>
        <w:t>ролевую игру, игру с правилами и другие виды игры;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− коммуникативная;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познавательно-исследовательская;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− восприятие художественной литературы и фольклора;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− самообслуживание и элементарный бытовой труд;  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proofErr w:type="gramStart"/>
      <w:r w:rsidRPr="00F71638">
        <w:rPr>
          <w:rStyle w:val="c1"/>
          <w:color w:val="000000"/>
          <w:sz w:val="28"/>
        </w:rPr>
        <w:t>− конструирование из разного материала, включая конструкторы, модули, бумагу, природный и иной материал, изобразительная (рисование, лепка, аппликация;</w:t>
      </w:r>
      <w:proofErr w:type="gramEnd"/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музыкальная;</w:t>
      </w:r>
    </w:p>
    <w:p w:rsidR="00F71638" w:rsidRPr="00F71638" w:rsidRDefault="00F71638" w:rsidP="00F71638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</w:rPr>
      </w:pPr>
      <w:r w:rsidRPr="00F71638">
        <w:rPr>
          <w:rStyle w:val="c1"/>
          <w:color w:val="000000"/>
          <w:sz w:val="28"/>
        </w:rPr>
        <w:t> − двигательная.</w:t>
      </w:r>
    </w:p>
    <w:p w:rsidR="00EE1E98" w:rsidRDefault="00EE1E98"/>
    <w:sectPr w:rsidR="00EE1E98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4B45A7"/>
    <w:rsid w:val="00013A78"/>
    <w:rsid w:val="00083D10"/>
    <w:rsid w:val="00250D4B"/>
    <w:rsid w:val="00293E1C"/>
    <w:rsid w:val="004B45A7"/>
    <w:rsid w:val="00C779B1"/>
    <w:rsid w:val="00CD2931"/>
    <w:rsid w:val="00DD7C5F"/>
    <w:rsid w:val="00E76175"/>
    <w:rsid w:val="00EB6764"/>
    <w:rsid w:val="00EE1E98"/>
    <w:rsid w:val="00F344EB"/>
    <w:rsid w:val="00F71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paragraph" w:styleId="1">
    <w:name w:val="heading 1"/>
    <w:basedOn w:val="a"/>
    <w:link w:val="10"/>
    <w:uiPriority w:val="9"/>
    <w:qFormat/>
    <w:rsid w:val="004B45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45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4B45A7"/>
    <w:pPr>
      <w:spacing w:after="0" w:line="240" w:lineRule="auto"/>
    </w:pPr>
  </w:style>
  <w:style w:type="paragraph" w:customStyle="1" w:styleId="c2">
    <w:name w:val="c2"/>
    <w:basedOn w:val="a"/>
    <w:rsid w:val="00F71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716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583</Words>
  <Characters>3325</Characters>
  <Application>Microsoft Office Word</Application>
  <DocSecurity>0</DocSecurity>
  <Lines>27</Lines>
  <Paragraphs>7</Paragraphs>
  <ScaleCrop>false</ScaleCrop>
  <Company>Microsoft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2022-11-30T19:34:00Z</dcterms:created>
  <dcterms:modified xsi:type="dcterms:W3CDTF">2022-11-30T19:37:00Z</dcterms:modified>
</cp:coreProperties>
</file>