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AD6" w:rsidRDefault="00030AD6" w:rsidP="002E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</w:p>
    <w:p w:rsidR="002E4661" w:rsidRDefault="002E4661" w:rsidP="002E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Муниципальное бюджетное дошкольное образовательное учреждение </w:t>
      </w:r>
    </w:p>
    <w:p w:rsidR="00A63E80" w:rsidRPr="002E4661" w:rsidRDefault="00030AD6" w:rsidP="002E466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Cs w:val="28"/>
        </w:rPr>
      </w:pPr>
      <w:r>
        <w:rPr>
          <w:rFonts w:ascii="Times New Roman" w:hAnsi="Times New Roman" w:cs="Times New Roman"/>
          <w:b/>
          <w:szCs w:val="28"/>
        </w:rPr>
        <w:t xml:space="preserve"> </w:t>
      </w:r>
      <w:r w:rsidR="002E4661">
        <w:rPr>
          <w:rFonts w:ascii="Times New Roman" w:hAnsi="Times New Roman" w:cs="Times New Roman"/>
          <w:b/>
          <w:szCs w:val="28"/>
        </w:rPr>
        <w:t xml:space="preserve">«Детский сад комбинированного вида № </w:t>
      </w:r>
      <w:r>
        <w:rPr>
          <w:rFonts w:ascii="Times New Roman" w:hAnsi="Times New Roman" w:cs="Times New Roman"/>
          <w:b/>
          <w:szCs w:val="28"/>
        </w:rPr>
        <w:t>4</w:t>
      </w:r>
      <w:r w:rsidR="002E4661">
        <w:rPr>
          <w:rFonts w:ascii="Times New Roman" w:hAnsi="Times New Roman" w:cs="Times New Roman"/>
          <w:b/>
          <w:szCs w:val="28"/>
        </w:rPr>
        <w:t xml:space="preserve"> «</w:t>
      </w:r>
      <w:r>
        <w:rPr>
          <w:rFonts w:ascii="Times New Roman" w:hAnsi="Times New Roman" w:cs="Times New Roman"/>
          <w:b/>
          <w:szCs w:val="28"/>
        </w:rPr>
        <w:t>Солнышко</w:t>
      </w:r>
      <w:r w:rsidR="002E4661">
        <w:rPr>
          <w:rFonts w:ascii="Times New Roman" w:hAnsi="Times New Roman" w:cs="Times New Roman"/>
          <w:b/>
          <w:szCs w:val="28"/>
        </w:rPr>
        <w:t>»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Консультация для родителей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32"/>
          <w:szCs w:val="28"/>
        </w:rPr>
      </w:pPr>
      <w:r>
        <w:rPr>
          <w:rFonts w:ascii="Times New Roman" w:hAnsi="Times New Roman" w:cs="Times New Roman"/>
          <w:b/>
          <w:i/>
          <w:sz w:val="32"/>
          <w:szCs w:val="28"/>
        </w:rPr>
        <w:t>«Развитие связной речи детей в семье»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Учитель-логопед </w:t>
      </w:r>
    </w:p>
    <w:p w:rsidR="00A63E80" w:rsidRDefault="00030AD6" w:rsidP="00A63E8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Кузнецова Ю.Т.</w:t>
      </w:r>
    </w:p>
    <w:p w:rsidR="00A63E80" w:rsidRDefault="00A63E80" w:rsidP="00A63E80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30AD6">
        <w:rPr>
          <w:rFonts w:ascii="Times New Roman" w:hAnsi="Times New Roman" w:cs="Times New Roman"/>
          <w:sz w:val="28"/>
          <w:szCs w:val="28"/>
        </w:rPr>
        <w:t>15.11.2022г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A63E80" w:rsidRDefault="00030AD6" w:rsidP="00030A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Целина</w:t>
      </w:r>
    </w:p>
    <w:p w:rsidR="00030AD6" w:rsidRDefault="00030AD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2022г</w:t>
      </w:r>
    </w:p>
    <w:p w:rsidR="00A63E80" w:rsidRDefault="00A63E80">
      <w:pPr>
        <w:spacing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30AD6" w:rsidRDefault="00030AD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Консультация для родителей на тему: </w:t>
      </w: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sz w:val="28"/>
          <w:szCs w:val="28"/>
        </w:rPr>
        <w:t>Развитие связной речи детей в семье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познакомить родителей с играми и упражнениями для развития связной речи в домашних условиях.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Ход консультации</w:t>
      </w:r>
    </w:p>
    <w:p w:rsidR="003807D5" w:rsidRDefault="003807D5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Вводная беседа.</w:t>
      </w:r>
    </w:p>
    <w:p w:rsidR="006677BC" w:rsidRDefault="00A63E80" w:rsidP="006677BC">
      <w:pPr>
        <w:pStyle w:val="a4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A63E80">
        <w:rPr>
          <w:sz w:val="28"/>
          <w:szCs w:val="28"/>
        </w:rPr>
        <w:t xml:space="preserve"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</w:t>
      </w:r>
      <w:r w:rsidRPr="006677BC">
        <w:rPr>
          <w:sz w:val="28"/>
          <w:szCs w:val="28"/>
        </w:rPr>
        <w:t>учреждений должны под</w:t>
      </w:r>
      <w:r w:rsidR="006677BC">
        <w:rPr>
          <w:sz w:val="28"/>
          <w:szCs w:val="28"/>
        </w:rPr>
        <w:t>крепляться домашними занятиями.</w:t>
      </w:r>
    </w:p>
    <w:p w:rsidR="006677BC" w:rsidRDefault="006677BC" w:rsidP="006677BC">
      <w:pPr>
        <w:pStyle w:val="a4"/>
        <w:spacing w:before="0" w:beforeAutospacing="0" w:after="0" w:afterAutospacing="0"/>
        <w:ind w:firstLine="851"/>
        <w:jc w:val="both"/>
        <w:rPr>
          <w:rFonts w:ascii="Open Sans" w:hAnsi="Open Sans" w:cs="Open Sans"/>
          <w:color w:val="000000"/>
          <w:sz w:val="21"/>
          <w:szCs w:val="21"/>
        </w:rPr>
      </w:pPr>
      <w:r w:rsidRPr="006677BC">
        <w:rPr>
          <w:color w:val="000000"/>
          <w:sz w:val="28"/>
          <w:szCs w:val="28"/>
        </w:rPr>
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вопрос — ответ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</w:t>
      </w:r>
      <w:r w:rsidR="000562F6">
        <w:rPr>
          <w:rFonts w:ascii="Times New Roman" w:hAnsi="Times New Roman" w:cs="Times New Roman"/>
          <w:sz w:val="28"/>
          <w:szCs w:val="28"/>
        </w:rPr>
        <w:t>вопрос, дать развернутый ответ.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 w:rsidR="006677BC">
        <w:rPr>
          <w:rFonts w:ascii="Times New Roman" w:hAnsi="Times New Roman" w:cs="Times New Roman"/>
          <w:b/>
          <w:sz w:val="28"/>
          <w:szCs w:val="28"/>
        </w:rPr>
        <w:t xml:space="preserve">помочь </w:t>
      </w:r>
      <w:r w:rsidRPr="00A63E80">
        <w:rPr>
          <w:rFonts w:ascii="Times New Roman" w:hAnsi="Times New Roman" w:cs="Times New Roman"/>
          <w:b/>
          <w:sz w:val="28"/>
          <w:szCs w:val="28"/>
        </w:rPr>
        <w:t xml:space="preserve">ребёнку овладеть умениями и навыками связной речи? </w:t>
      </w:r>
    </w:p>
    <w:p w:rsidR="006677BC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Какого цвета? Из чего сделан предмет? Какой величины?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 Следите, за тем, чтобы ребёнок отвечал полным предложением. Также ребенок учится сравнивать, обобщать, понимать значение слов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ширина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высота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длина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высокий</w:t>
      </w:r>
      <w:r w:rsidR="006677BC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, </w:t>
      </w:r>
      <w:r w:rsidR="006677BC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низкий</w:t>
      </w:r>
      <w:r w:rsidR="006677BC">
        <w:rPr>
          <w:rFonts w:ascii="Times New Roman" w:hAnsi="Times New Roman" w:cs="Times New Roman"/>
          <w:sz w:val="28"/>
          <w:szCs w:val="28"/>
        </w:rPr>
        <w:t>».</w:t>
      </w:r>
    </w:p>
    <w:p w:rsidR="003807D5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Можно использовать привлекательные для ребенка игрушки. Например, предложить для сравнения две куклы и две машины. 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</w:t>
      </w:r>
      <w:r w:rsidR="003807D5">
        <w:rPr>
          <w:rFonts w:ascii="Times New Roman" w:hAnsi="Times New Roman" w:cs="Times New Roman"/>
          <w:sz w:val="28"/>
          <w:szCs w:val="28"/>
        </w:rPr>
        <w:t>различий, чем сходные признаки.</w:t>
      </w:r>
    </w:p>
    <w:p w:rsid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lastRenderedPageBreak/>
        <w:t>Таким образом, называя самые разные признаки предметов, вы побуждаете развитию связной речи у детей.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3E80" w:rsidRPr="00A63E80" w:rsidRDefault="00A63E80" w:rsidP="001E5EFD">
      <w:pPr>
        <w:pStyle w:val="a3"/>
        <w:numPr>
          <w:ilvl w:val="0"/>
          <w:numId w:val="1"/>
        </w:numPr>
        <w:spacing w:after="0" w:line="240" w:lineRule="auto"/>
        <w:ind w:left="851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Примеры игр и упражнений, которые могут использовать родители в домашних условиях.</w:t>
      </w:r>
    </w:p>
    <w:p w:rsidR="00A63E80" w:rsidRPr="00A63E80" w:rsidRDefault="00A63E80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Pr="00A63E80">
        <w:rPr>
          <w:rFonts w:ascii="Times New Roman" w:hAnsi="Times New Roman" w:cs="Times New Roman"/>
          <w:b/>
          <w:i/>
          <w:sz w:val="28"/>
          <w:szCs w:val="28"/>
        </w:rPr>
        <w:t>Что мы видим во дворе?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посмотрите в окно. Поиграйте в игру </w:t>
      </w:r>
      <w:r w:rsidR="001E5EFD">
        <w:rPr>
          <w:rFonts w:ascii="Times New Roman" w:hAnsi="Times New Roman" w:cs="Times New Roman"/>
          <w:sz w:val="28"/>
          <w:szCs w:val="28"/>
        </w:rPr>
        <w:t>«</w:t>
      </w:r>
      <w:r w:rsidRPr="00A63E80">
        <w:rPr>
          <w:rFonts w:ascii="Times New Roman" w:hAnsi="Times New Roman" w:cs="Times New Roman"/>
          <w:sz w:val="28"/>
          <w:szCs w:val="28"/>
        </w:rPr>
        <w:t>Кто больше увидит</w:t>
      </w:r>
      <w:r w:rsidR="001E5EFD">
        <w:rPr>
          <w:rFonts w:ascii="Times New Roman" w:hAnsi="Times New Roman" w:cs="Times New Roman"/>
          <w:sz w:val="28"/>
          <w:szCs w:val="28"/>
        </w:rPr>
        <w:t>»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По очереди перечисляйте то, что видно из вашего окна. Описывайте все увиденное в деталях. </w:t>
      </w:r>
    </w:p>
    <w:p w:rsidR="001E5EFD" w:rsidRDefault="001E5EFD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вижу дом. Возле дома стоит дерево. Оно высокое и толстое, у него много веток, а на ветках листочки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. Если ребенку трудно описать предмет, помогите ему наводящими вопросами.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sz w:val="28"/>
          <w:szCs w:val="28"/>
        </w:rPr>
        <w:t>Ты увидел дом? Он низкий или высокий?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Игра способствует развитию активной речи, наблюдательности, пополнению словарного запаса. Что мы видели вчера?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«Вспомни случай»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>
        <w:rPr>
          <w:b/>
          <w:bCs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Говорим по-разному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Всегда под рукой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</w: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i/>
          <w:color w:val="000000"/>
          <w:sz w:val="28"/>
          <w:szCs w:val="21"/>
        </w:rPr>
      </w:pPr>
      <w:r w:rsidRPr="001E5EFD">
        <w:rPr>
          <w:b/>
          <w:bCs/>
          <w:i/>
          <w:color w:val="000000"/>
          <w:sz w:val="28"/>
          <w:szCs w:val="21"/>
        </w:rPr>
        <w:t>Игра «</w:t>
      </w:r>
      <w:r w:rsidR="000562F6" w:rsidRPr="001E5EFD">
        <w:rPr>
          <w:b/>
          <w:bCs/>
          <w:i/>
          <w:color w:val="000000"/>
          <w:sz w:val="28"/>
          <w:szCs w:val="21"/>
        </w:rPr>
        <w:t>Измени песню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 Ничего, если текст будет не слишком связным, много повторений — тоже не страшно. Рифмы не </w:t>
      </w:r>
      <w:r w:rsidRPr="001E5EFD">
        <w:rPr>
          <w:color w:val="000000"/>
          <w:sz w:val="28"/>
          <w:szCs w:val="21"/>
        </w:rPr>
        <w:lastRenderedPageBreak/>
        <w:t>обязател</w:t>
      </w:r>
      <w:r w:rsidR="001E5EFD">
        <w:rPr>
          <w:color w:val="000000"/>
          <w:sz w:val="28"/>
          <w:szCs w:val="21"/>
        </w:rPr>
        <w:t>ьны. Можете предложить и свой, «</w:t>
      </w:r>
      <w:r w:rsidRPr="001E5EFD">
        <w:rPr>
          <w:color w:val="000000"/>
          <w:sz w:val="28"/>
          <w:szCs w:val="21"/>
        </w:rPr>
        <w:t>взрослый</w:t>
      </w:r>
      <w:r w:rsidR="001E5EFD">
        <w:rPr>
          <w:color w:val="000000"/>
          <w:sz w:val="28"/>
          <w:szCs w:val="21"/>
        </w:rPr>
        <w:t>»</w:t>
      </w:r>
      <w:r w:rsidRPr="001E5EFD">
        <w:rPr>
          <w:color w:val="000000"/>
          <w:sz w:val="28"/>
          <w:szCs w:val="21"/>
        </w:rPr>
        <w:t xml:space="preserve"> вариант переделанного текста.</w:t>
      </w: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D24868" w:rsidRDefault="00D24868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</w:p>
    <w:p w:rsidR="000562F6" w:rsidRPr="001E5EFD" w:rsidRDefault="001E5EFD" w:rsidP="001E5EFD">
      <w:pPr>
        <w:pStyle w:val="a4"/>
        <w:spacing w:before="0" w:beforeAutospacing="0" w:after="0" w:afterAutospacing="0"/>
        <w:jc w:val="center"/>
        <w:rPr>
          <w:b/>
          <w:i/>
          <w:color w:val="000000"/>
          <w:sz w:val="28"/>
          <w:szCs w:val="21"/>
        </w:rPr>
      </w:pPr>
      <w:r w:rsidRPr="001E5EFD">
        <w:rPr>
          <w:b/>
          <w:i/>
          <w:color w:val="000000"/>
          <w:sz w:val="28"/>
          <w:szCs w:val="21"/>
        </w:rPr>
        <w:t xml:space="preserve">Игра </w:t>
      </w:r>
      <w:r w:rsidRPr="001E5EFD">
        <w:rPr>
          <w:b/>
          <w:bCs/>
          <w:i/>
          <w:color w:val="000000"/>
          <w:sz w:val="28"/>
          <w:szCs w:val="21"/>
        </w:rPr>
        <w:t>«</w:t>
      </w:r>
      <w:r w:rsidR="000562F6" w:rsidRPr="001E5EFD">
        <w:rPr>
          <w:b/>
          <w:bCs/>
          <w:i/>
          <w:color w:val="000000"/>
          <w:sz w:val="28"/>
          <w:szCs w:val="21"/>
        </w:rPr>
        <w:t>Чем закончилось?</w:t>
      </w:r>
      <w:r w:rsidRPr="001E5EFD">
        <w:rPr>
          <w:b/>
          <w:bCs/>
          <w:i/>
          <w:color w:val="000000"/>
          <w:sz w:val="28"/>
          <w:szCs w:val="21"/>
        </w:rPr>
        <w:t>»</w:t>
      </w:r>
    </w:p>
    <w:p w:rsidR="000562F6" w:rsidRPr="001E5EFD" w:rsidRDefault="000562F6" w:rsidP="001E5EFD">
      <w:pPr>
        <w:pStyle w:val="a4"/>
        <w:spacing w:before="0" w:beforeAutospacing="0" w:after="0" w:afterAutospacing="0"/>
        <w:ind w:firstLine="851"/>
        <w:jc w:val="both"/>
        <w:rPr>
          <w:color w:val="000000"/>
          <w:sz w:val="28"/>
          <w:szCs w:val="21"/>
        </w:rPr>
      </w:pPr>
      <w:r w:rsidRPr="001E5EFD">
        <w:rPr>
          <w:color w:val="000000"/>
          <w:sz w:val="28"/>
          <w:szCs w:val="21"/>
        </w:rPr>
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</w:t>
      </w:r>
      <w:r w:rsidR="001E5EFD">
        <w:rPr>
          <w:color w:val="000000"/>
          <w:sz w:val="28"/>
          <w:szCs w:val="21"/>
        </w:rPr>
        <w:t>«</w:t>
      </w:r>
      <w:r w:rsidRPr="001E5EFD">
        <w:rPr>
          <w:color w:val="000000"/>
          <w:sz w:val="28"/>
          <w:szCs w:val="21"/>
        </w:rPr>
        <w:t>вспомните</w:t>
      </w:r>
      <w:r w:rsidR="001E5EFD">
        <w:rPr>
          <w:color w:val="000000"/>
          <w:sz w:val="28"/>
          <w:szCs w:val="21"/>
        </w:rPr>
        <w:t xml:space="preserve">» </w:t>
      </w:r>
      <w:r w:rsidRPr="001E5EFD">
        <w:rPr>
          <w:color w:val="000000"/>
          <w:sz w:val="28"/>
          <w:szCs w:val="21"/>
        </w:rPr>
        <w:t>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Не забудьте поблагодарить вашего рассказчика!</w:t>
      </w:r>
    </w:p>
    <w:p w:rsidR="00A63E80" w:rsidRPr="00A63E80" w:rsidRDefault="001E5EFD" w:rsidP="000562F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 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Давай поговорим</w:t>
      </w:r>
      <w:r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Является обычной беседой на бытовые темы. </w:t>
      </w:r>
    </w:p>
    <w:p w:rsidR="00A63E80" w:rsidRPr="00A63E80" w:rsidRDefault="006B6206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Инструкция: «</w:t>
      </w:r>
      <w:r w:rsidR="00A63E80" w:rsidRPr="00A63E80">
        <w:rPr>
          <w:rFonts w:ascii="Times New Roman" w:hAnsi="Times New Roman" w:cs="Times New Roman"/>
          <w:sz w:val="28"/>
          <w:szCs w:val="28"/>
        </w:rPr>
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</w:t>
      </w:r>
      <w:r>
        <w:rPr>
          <w:rFonts w:ascii="Times New Roman" w:hAnsi="Times New Roman" w:cs="Times New Roman"/>
          <w:sz w:val="28"/>
          <w:szCs w:val="28"/>
        </w:rPr>
        <w:t xml:space="preserve"> мной?»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</w:t>
      </w:r>
      <w:proofErr w:type="spellStart"/>
      <w:r w:rsidRPr="00A63E80">
        <w:rPr>
          <w:rFonts w:ascii="Times New Roman" w:hAnsi="Times New Roman" w:cs="Times New Roman"/>
          <w:sz w:val="28"/>
          <w:szCs w:val="28"/>
        </w:rPr>
        <w:t>внеконтекстные</w:t>
      </w:r>
      <w:proofErr w:type="spellEnd"/>
      <w:r w:rsidRPr="00A63E80">
        <w:rPr>
          <w:rFonts w:ascii="Times New Roman" w:hAnsi="Times New Roman" w:cs="Times New Roman"/>
          <w:sz w:val="28"/>
          <w:szCs w:val="28"/>
        </w:rPr>
        <w:t xml:space="preserve">, не связанные с общей темой.  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Игра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Повтори скороговорку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Выучи стихотворение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 xml:space="preserve"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 </w:t>
      </w:r>
    </w:p>
    <w:p w:rsidR="00A63E80" w:rsidRPr="00A63E80" w:rsidRDefault="006B6206" w:rsidP="00A63E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Игра 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A63E80" w:rsidRPr="00A63E80">
        <w:rPr>
          <w:rFonts w:ascii="Times New Roman" w:hAnsi="Times New Roman" w:cs="Times New Roman"/>
          <w:b/>
          <w:i/>
          <w:sz w:val="28"/>
          <w:szCs w:val="28"/>
        </w:rPr>
        <w:t>Загадки</w:t>
      </w:r>
      <w:r w:rsidR="001E5EFD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A63E80" w:rsidRPr="00A63E80" w:rsidRDefault="00A63E80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Отгадывание загадок активизирует словарь детей. Ребенок учится выделять существенные признаки предметов. Загадки расширяют кругозор детей, тренируют внимание и память, развивают наблюдательность и логическое мышлени</w:t>
      </w:r>
      <w:r w:rsidR="006B6206">
        <w:rPr>
          <w:rFonts w:ascii="Times New Roman" w:hAnsi="Times New Roman" w:cs="Times New Roman"/>
          <w:sz w:val="28"/>
          <w:szCs w:val="28"/>
        </w:rPr>
        <w:t>е</w:t>
      </w:r>
      <w:r w:rsidRPr="00A63E80">
        <w:rPr>
          <w:rFonts w:ascii="Times New Roman" w:hAnsi="Times New Roman" w:cs="Times New Roman"/>
          <w:sz w:val="28"/>
          <w:szCs w:val="28"/>
        </w:rPr>
        <w:t xml:space="preserve">. В процессе отгадывания загадок детям следует задавать наводящие вопросы. Многие загадки рекомендуется заучить наизусть. </w:t>
      </w:r>
    </w:p>
    <w:p w:rsidR="00A63E80" w:rsidRPr="00A63E80" w:rsidRDefault="00A63E80" w:rsidP="006B62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63E80" w:rsidRPr="00A63E80" w:rsidRDefault="00A63E80" w:rsidP="00A63E8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63E80">
        <w:rPr>
          <w:rFonts w:ascii="Times New Roman" w:hAnsi="Times New Roman" w:cs="Times New Roman"/>
          <w:b/>
          <w:sz w:val="28"/>
          <w:szCs w:val="28"/>
        </w:rPr>
        <w:t>Заключение.</w:t>
      </w:r>
    </w:p>
    <w:p w:rsidR="00C35139" w:rsidRDefault="00A63E80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63E80">
        <w:rPr>
          <w:rFonts w:ascii="Times New Roman" w:hAnsi="Times New Roman" w:cs="Times New Roman"/>
          <w:sz w:val="28"/>
          <w:szCs w:val="28"/>
        </w:rPr>
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4868" w:rsidRDefault="00D24868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62F6" w:rsidRPr="00E50B30" w:rsidRDefault="000562F6" w:rsidP="000562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0B3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0562F6" w:rsidRP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подготовительной к школе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2007. — 128 с.</w:t>
      </w:r>
    </w:p>
    <w:p w:rsidR="000562F6" w:rsidRPr="000562F6" w:rsidRDefault="000562F6" w:rsidP="000562F6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36"/>
          <w:szCs w:val="28"/>
          <w:shd w:val="clear" w:color="auto" w:fill="FFFFFF"/>
        </w:rPr>
      </w:pP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Гомзяк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О.С. Конспекты занятий по </w:t>
      </w:r>
      <w:r w:rsidRPr="000562F6">
        <w:rPr>
          <w:rStyle w:val="a5"/>
          <w:rFonts w:ascii="Times New Roman" w:hAnsi="Times New Roman" w:cs="Times New Roman"/>
          <w:bCs/>
          <w:i w:val="0"/>
          <w:iCs w:val="0"/>
          <w:sz w:val="28"/>
          <w:shd w:val="clear" w:color="auto" w:fill="FFFFFF"/>
        </w:rPr>
        <w:t>развитию связной речи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 в </w:t>
      </w:r>
      <w:r>
        <w:rPr>
          <w:rFonts w:ascii="Times New Roman" w:hAnsi="Times New Roman" w:cs="Times New Roman"/>
          <w:sz w:val="28"/>
          <w:shd w:val="clear" w:color="auto" w:fill="FFFFFF"/>
        </w:rPr>
        <w:t>старшей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0562F6">
        <w:rPr>
          <w:rFonts w:ascii="Times New Roman" w:hAnsi="Times New Roman" w:cs="Times New Roman"/>
          <w:sz w:val="28"/>
          <w:shd w:val="clear" w:color="auto" w:fill="FFFFFF"/>
        </w:rPr>
        <w:t>логогруппе</w:t>
      </w:r>
      <w:proofErr w:type="spellEnd"/>
      <w:r w:rsidRPr="000562F6">
        <w:rPr>
          <w:rFonts w:ascii="Times New Roman" w:hAnsi="Times New Roman" w:cs="Times New Roman"/>
          <w:sz w:val="28"/>
          <w:shd w:val="clear" w:color="auto" w:fill="FFFFFF"/>
        </w:rPr>
        <w:t>. —— М.: Издательство ГНОМ и Д, 20</w:t>
      </w:r>
      <w:r>
        <w:rPr>
          <w:rFonts w:ascii="Times New Roman" w:hAnsi="Times New Roman" w:cs="Times New Roman"/>
          <w:sz w:val="28"/>
          <w:shd w:val="clear" w:color="auto" w:fill="FFFFFF"/>
        </w:rPr>
        <w:t>17. — 160</w:t>
      </w:r>
      <w:r w:rsidRPr="000562F6">
        <w:rPr>
          <w:rFonts w:ascii="Times New Roman" w:hAnsi="Times New Roman" w:cs="Times New Roman"/>
          <w:sz w:val="28"/>
          <w:shd w:val="clear" w:color="auto" w:fill="FFFFFF"/>
        </w:rPr>
        <w:t xml:space="preserve"> с.</w:t>
      </w:r>
    </w:p>
    <w:p w:rsidR="000562F6" w:rsidRDefault="000562F6" w:rsidP="00F16563">
      <w:pPr>
        <w:pStyle w:val="a3"/>
        <w:numPr>
          <w:ilvl w:val="0"/>
          <w:numId w:val="2"/>
        </w:numPr>
        <w:spacing w:after="0" w:line="240" w:lineRule="auto"/>
        <w:ind w:left="850" w:hanging="425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Ульева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Е. Большая книга по развитию речи. Для детей 4-8 лет, их воспитателей, учителей, родителей, бабушек и дедушек. – М.: Грамотей, 2013. – 48 с.</w:t>
      </w: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62F6" w:rsidRPr="00A63E80" w:rsidRDefault="000562F6" w:rsidP="00A63E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0562F6" w:rsidRPr="00A63E80" w:rsidSect="00A63E80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ahoma"/>
    <w:charset w:val="CC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E09"/>
    <w:rsid w:val="00030AD6"/>
    <w:rsid w:val="000562F6"/>
    <w:rsid w:val="000D6E09"/>
    <w:rsid w:val="001E5EFD"/>
    <w:rsid w:val="002E4661"/>
    <w:rsid w:val="003807D5"/>
    <w:rsid w:val="006677BC"/>
    <w:rsid w:val="006B6206"/>
    <w:rsid w:val="00A63E80"/>
    <w:rsid w:val="00C35139"/>
    <w:rsid w:val="00D24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1163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Кононенко</dc:creator>
  <cp:lastModifiedBy>Кириченко</cp:lastModifiedBy>
  <cp:revision>2</cp:revision>
  <dcterms:created xsi:type="dcterms:W3CDTF">2022-08-25T07:39:00Z</dcterms:created>
  <dcterms:modified xsi:type="dcterms:W3CDTF">2022-08-25T07:39:00Z</dcterms:modified>
</cp:coreProperties>
</file>