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98" w:rsidRDefault="00185F04" w:rsidP="00185F04">
      <w:pPr>
        <w:jc w:val="center"/>
        <w:rPr>
          <w:rFonts w:ascii="Arial" w:hAnsi="Arial" w:cs="Arial"/>
          <w:sz w:val="41"/>
          <w:szCs w:val="41"/>
          <w:shd w:val="clear" w:color="auto" w:fill="FFFFFF"/>
        </w:rPr>
      </w:pPr>
      <w:r w:rsidRPr="00185F04">
        <w:rPr>
          <w:rFonts w:ascii="Arial" w:hAnsi="Arial" w:cs="Arial"/>
          <w:sz w:val="41"/>
          <w:szCs w:val="41"/>
          <w:shd w:val="clear" w:color="auto" w:fill="FFFFFF"/>
        </w:rPr>
        <w:t>Инклюзивное образование в группах детского сада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Инклюзивное образование</w:t>
      </w: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В настоящее время часто происходит включение детей с ОВЗ в среду здоровых сверстников. Дети с ОВЗ пребывают в общеобразовательных учреждениях независимо от психического и речевого развития, от структуры дефекта, от психофизических возможностей. Чаще это связано с нежеланием родителей воспитывать своих детей в условиях учреждения компенсирующего вида, и с рядом других социально-экономических и психолого-педагогических причин.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Нахождение детей с ОВЗ в одном помещении и в одно и то же время с нормально развивающимися сверстниками способствует сокращению дистанции между данными категориями детей. Однако</w:t>
      </w:r>
      <w:proofErr w:type="gramStart"/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способность включиться в обычную группу детей характеризует не только возможностями самого ребенка с ОВЗ, но и качеством работы ОУ, наличие в нем адекватных условий для развития детей с особыми нуждами. Поэтому, для полноценной функциональной и социальной инклюзии, необходима особая организация предметного взаимодействия, межличностных контактов и общения, равноправное партнерство, снятие социальной дистанции.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Термин «дети с ОВЗ» появился недавно. Это правовое понятие ввёл принятый в 2012 году и вступивший в силу 1 сентября 2013 года закон «Об образовании в Российской Федерации». У педагогов возникло множество вопросов при организации воспитательно-образовательного процесса: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left="567" w:hanging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Каким образом организовать обучение детей с ограниченными возможностями в дошкольных организациях?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left="567" w:hanging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Как строить работу с детьми с ОВЗ в образовательном учреждении?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законе «Об образовании в РФ» определение </w:t>
      </w:r>
      <w:r w:rsidRPr="00185F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«инклюзивное образование»</w:t>
      </w: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трактуется как, 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Несмотря на то, что это понятие появилось совсем недавно, инклюзивное образование уже прочно вошло в нашу жизнь, оно реализуется и в дошкольных образовательных организациях, и на уровне начального общего и основного общего образования, и в высшем профессиональном, и в среднем профессиональном образовании.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Федеральный закон определяет обучающихся с ограниченными возможностями здоровья как физических лиц, имеющих недостатки в физическом и (или) психологическом развитии, подтверждённые заключением </w:t>
      </w:r>
      <w:proofErr w:type="spellStart"/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психолого-медико-педагогической</w:t>
      </w:r>
      <w:proofErr w:type="spellEnd"/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комиссии и препятствующие получению образования без создания специальных условий. </w:t>
      </w: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Получение заключения ПМПК – ключевой этап в подтверждении статуса ребёнка с ОВЗ.</w:t>
      </w:r>
      <w:r w:rsidRPr="00185F0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ПМПК знают и понимают, что в рекомендациях обязательно нужно отразить те условия, которые необходимо организовать для обучения ребёнка с ОВЗ в ДОУ по ФГОС с использованием адаптированной образовательной программы для детей с ОВЗ – либо основной, либо индивидуальной. Довольно часто ПМПК рекомендует родителям определить ребёнка с ограниченными возможностями здоровья в группу компенсирующей направленности или группу комбинированной направленности, где осуществляется инклюзивное образование. Такой подход позволяет активнее включать детей с ограниченными возможностями здоровья в жизнь социума и прививать им навыки общения.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В зависимости от рекомендаций ПМПК детей с ОВЗ в детский сад могут принять: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left="567" w:hanging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в группу компенсирующей направленности;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left="567" w:hanging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в группу комбинированной направленности.</w:t>
      </w:r>
    </w:p>
    <w:p w:rsidR="00185F04" w:rsidRPr="00185F04" w:rsidRDefault="00185F04" w:rsidP="00185F04">
      <w:pPr>
        <w:shd w:val="clear" w:color="auto" w:fill="FFFFFF"/>
        <w:spacing w:after="0" w:line="276" w:lineRule="atLeast"/>
        <w:ind w:left="567" w:hanging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5F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</w:t>
      </w:r>
      <w:r w:rsidRPr="00185F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Закон «Об образовании» впервые ввёл в перечень детей с ограниченными возможностями здоровья также детей с расстройствами </w:t>
      </w:r>
      <w:proofErr w:type="spellStart"/>
      <w:r w:rsidRPr="00185F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аутистического</w:t>
      </w:r>
      <w:proofErr w:type="spellEnd"/>
      <w:r w:rsidRPr="00185F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спектра, чего не было ранее в типовом положении. Такая группа детей с ОВЗ появилась впервые. К сожалению, в последние годы детей с ранним детским аутизмом действительно стало много, в новом тысячелетии медики стали активно диагностировать это заболевание. </w:t>
      </w:r>
      <w:proofErr w:type="spellStart"/>
      <w:r w:rsidRPr="00185F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Дети-аутисты</w:t>
      </w:r>
      <w:proofErr w:type="spellEnd"/>
      <w:r w:rsidRPr="00185F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нуждаются в особых условиях получения образования, и именно поэтому они также попадают под определение детей с ограниченными возможностями здоровья.</w:t>
      </w:r>
    </w:p>
    <w:p w:rsidR="00185F04" w:rsidRPr="00185F04" w:rsidRDefault="00185F04" w:rsidP="00185F04">
      <w:pPr>
        <w:jc w:val="center"/>
      </w:pPr>
    </w:p>
    <w:sectPr w:rsidR="00185F04" w:rsidRPr="00185F04" w:rsidSect="00EE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85F04"/>
    <w:rsid w:val="00013A78"/>
    <w:rsid w:val="00083D10"/>
    <w:rsid w:val="00185F04"/>
    <w:rsid w:val="00293E1C"/>
    <w:rsid w:val="00AB631A"/>
    <w:rsid w:val="00C779B1"/>
    <w:rsid w:val="00DD7C5F"/>
    <w:rsid w:val="00E76175"/>
    <w:rsid w:val="00EB6764"/>
    <w:rsid w:val="00EE1E98"/>
    <w:rsid w:val="00F3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F04"/>
    <w:rPr>
      <w:b/>
      <w:bCs/>
    </w:rPr>
  </w:style>
  <w:style w:type="paragraph" w:styleId="a4">
    <w:name w:val="List Paragraph"/>
    <w:basedOn w:val="a"/>
    <w:uiPriority w:val="34"/>
    <w:qFormat/>
    <w:rsid w:val="0018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2022-12-01T19:55:00Z</dcterms:created>
  <dcterms:modified xsi:type="dcterms:W3CDTF">2022-12-01T19:57:00Z</dcterms:modified>
</cp:coreProperties>
</file>