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3EF" w:rsidRPr="008223EF" w:rsidRDefault="008223EF" w:rsidP="004B6AD9">
      <w:pPr>
        <w:shd w:val="clear" w:color="auto" w:fill="FFFFFF"/>
        <w:spacing w:before="240" w:after="144" w:line="240" w:lineRule="auto"/>
        <w:ind w:left="993"/>
        <w:outlineLvl w:val="1"/>
        <w:rPr>
          <w:rFonts w:ascii="Arial" w:eastAsia="Times New Roman" w:hAnsi="Arial" w:cs="Arial"/>
          <w:b/>
          <w:bCs/>
          <w:color w:val="001E72"/>
          <w:sz w:val="31"/>
          <w:szCs w:val="31"/>
          <w:lang w:eastAsia="ru-RU"/>
        </w:rPr>
      </w:pPr>
      <w:bookmarkStart w:id="0" w:name="_GoBack"/>
      <w:bookmarkEnd w:id="0"/>
      <w:r w:rsidRPr="008223EF">
        <w:rPr>
          <w:rFonts w:ascii="Arial" w:eastAsia="Times New Roman" w:hAnsi="Arial" w:cs="Arial"/>
          <w:b/>
          <w:bCs/>
          <w:color w:val="001E72"/>
          <w:sz w:val="31"/>
          <w:szCs w:val="31"/>
          <w:lang w:eastAsia="ru-RU"/>
        </w:rPr>
        <w:t>Об условиях питания обучающихся</w:t>
      </w:r>
    </w:p>
    <w:p w:rsidR="008223EF" w:rsidRPr="008223EF" w:rsidRDefault="008223EF" w:rsidP="004B6AD9">
      <w:pPr>
        <w:shd w:val="clear" w:color="auto" w:fill="FFFFFF"/>
        <w:spacing w:line="336" w:lineRule="atLeast"/>
        <w:ind w:left="993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Питание обучающихся и преподавателей осуществляется в 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помещении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МОУ ДО «Детская школа 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искусств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»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г. Суоярви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, расп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оложенном на первом этаже Школы. По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мещение отремонтировано, эстетически оформл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ено.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br/>
        <w:t>Режим работы: ежедневно с 08.00 до 19.30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кроме воскресенья.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br/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С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облюдаются инструкции по обработке посуды </w:t>
      </w:r>
      <w:proofErr w:type="spellStart"/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деохлором</w:t>
      </w:r>
      <w:proofErr w:type="spellEnd"/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бытовые приборы (микроволновая печь, 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чайник, кулер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) находятся в удовлетворительном состоянии.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br/>
        <w:t xml:space="preserve">Буфет оснащен 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необходимым оборудованием: стол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, стулья, микроволновая печь, 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чайник, кулер, посуда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br/>
      </w:r>
    </w:p>
    <w:p w:rsidR="008223EF" w:rsidRPr="008223EF" w:rsidRDefault="008223EF" w:rsidP="004B6AD9">
      <w:pPr>
        <w:shd w:val="clear" w:color="auto" w:fill="FFFFFF"/>
        <w:spacing w:before="240" w:after="144" w:line="240" w:lineRule="auto"/>
        <w:ind w:left="993"/>
        <w:outlineLvl w:val="1"/>
        <w:rPr>
          <w:rFonts w:ascii="Arial" w:eastAsia="Times New Roman" w:hAnsi="Arial" w:cs="Arial"/>
          <w:b/>
          <w:bCs/>
          <w:color w:val="001E72"/>
          <w:sz w:val="31"/>
          <w:szCs w:val="31"/>
          <w:lang w:eastAsia="ru-RU"/>
        </w:rPr>
      </w:pPr>
      <w:r w:rsidRPr="008223EF">
        <w:rPr>
          <w:rFonts w:ascii="Arial" w:eastAsia="Times New Roman" w:hAnsi="Arial" w:cs="Arial"/>
          <w:b/>
          <w:bCs/>
          <w:color w:val="001E72"/>
          <w:sz w:val="31"/>
          <w:szCs w:val="31"/>
          <w:lang w:eastAsia="ru-RU"/>
        </w:rPr>
        <w:t>Об условиях охраны здоровья обучающихся</w:t>
      </w:r>
    </w:p>
    <w:p w:rsidR="008223EF" w:rsidRPr="008223EF" w:rsidRDefault="008223EF" w:rsidP="004B6AD9">
      <w:pPr>
        <w:shd w:val="clear" w:color="auto" w:fill="FFFFFF"/>
        <w:spacing w:after="0" w:line="336" w:lineRule="atLeast"/>
        <w:ind w:left="993"/>
        <w:jc w:val="both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223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Информация об условиях охраны здоровья обучающихся, в том числе инвалидов и лиц с ограниченными возможностями здоровья в МОУ ДО «Детская школа </w:t>
      </w:r>
      <w:r w:rsidR="0070132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искусств</w:t>
      </w:r>
      <w:r w:rsidRPr="008223EF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»</w:t>
      </w:r>
      <w:r w:rsidR="00701327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г. Суоярви</w:t>
      </w:r>
    </w:p>
    <w:p w:rsidR="008223EF" w:rsidRPr="008223EF" w:rsidRDefault="008223EF" w:rsidP="004B6AD9">
      <w:pPr>
        <w:shd w:val="clear" w:color="auto" w:fill="FFFFFF"/>
        <w:spacing w:after="0" w:line="336" w:lineRule="atLeast"/>
        <w:ind w:left="993"/>
        <w:jc w:val="both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В целях безопасного и комфортного пребывания обучающихся, в том числе инвалидов и лиц с ограниченными возможностями здоровья, сотрудников, качественного и эффективного осуществления образовательной деятельности в МОУ ДО «Детская школа 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искусств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» </w:t>
      </w:r>
      <w:r w:rsidR="00701327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г. Суоярви 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(далее – Школа) созданы условия, гарантирующие охрану труда сотрудников и укрепление здоровья обучающихся, в том числе инвалидов и лиц с ограниченными возможностями здоровья, безопасность всех участников образовательной деятельности. В Школе действует пропускной режим. Сведения о посторонних лицах, посещающих здание Школы, вносятся в журнал учета посещения.</w:t>
      </w:r>
    </w:p>
    <w:p w:rsidR="008223EF" w:rsidRPr="008223EF" w:rsidRDefault="008223EF" w:rsidP="004B6AD9">
      <w:pPr>
        <w:shd w:val="clear" w:color="auto" w:fill="FFFFFF"/>
        <w:spacing w:after="0" w:line="336" w:lineRule="atLeast"/>
        <w:ind w:left="993"/>
        <w:jc w:val="both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Школа оснащена противопожарным оборудованием, организовано его техническое и эксплуатационное обслуживание, имеются средства защиты и пожаротушения, автоматическая пожарная сигнализация с выходом на пульт пожарной охраны. Ведется видео наблюдение 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движения. Учебные кабинеты оснащены естественной и искусственной освещенностью, воздушно-тепловым режимом, необходимым оборудованием и инвентарем в соответствии с требованиями санитарно – гигиенических правил для освоения дополнительных общеобразовательных программ. В Школе предусмотрено обеспечение обучающихся, в том числе инвалидов и лиц с ограниченными возможностями здоровья, питьевой водой, отвечающей гигиеническим требованиям, предъявляемым к качеству воды.</w:t>
      </w:r>
    </w:p>
    <w:p w:rsidR="008223EF" w:rsidRDefault="008223EF" w:rsidP="004B6AD9">
      <w:pPr>
        <w:shd w:val="clear" w:color="auto" w:fill="FFFFFF"/>
        <w:spacing w:after="0" w:line="336" w:lineRule="atLeast"/>
        <w:ind w:left="993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</w:pP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lastRenderedPageBreak/>
        <w:t xml:space="preserve">Преподаватели Школы проходят периодические медицинские осмотры, а </w:t>
      </w:r>
      <w:r w:rsidR="00701327"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>также</w:t>
      </w:r>
      <w:r w:rsidRPr="008223EF">
        <w:rPr>
          <w:rFonts w:ascii="Times New Roman" w:eastAsia="Times New Roman" w:hAnsi="Times New Roman" w:cs="Times New Roman"/>
          <w:color w:val="444444"/>
          <w:sz w:val="24"/>
          <w:szCs w:val="24"/>
          <w:bdr w:val="none" w:sz="0" w:space="0" w:color="auto" w:frame="1"/>
          <w:lang w:eastAsia="ru-RU"/>
        </w:rPr>
        <w:t xml:space="preserve"> вакцинацию в соответствии с национальным календарем прививок. Ежегодно в начале учебного года обучающиеся проходят инструктажи:</w:t>
      </w:r>
    </w:p>
    <w:p w:rsidR="004B6AD9" w:rsidRPr="008223EF" w:rsidRDefault="004B6AD9" w:rsidP="004B6AD9">
      <w:pPr>
        <w:shd w:val="clear" w:color="auto" w:fill="FFFFFF"/>
        <w:spacing w:after="0" w:line="336" w:lineRule="atLeast"/>
        <w:ind w:left="993"/>
        <w:jc w:val="both"/>
        <w:rPr>
          <w:rFonts w:ascii="Times New Roman" w:eastAsia="Times New Roman" w:hAnsi="Times New Roman" w:cs="Times New Roman"/>
          <w:color w:val="444444"/>
          <w:sz w:val="23"/>
          <w:szCs w:val="23"/>
          <w:lang w:eastAsia="ru-RU"/>
        </w:rPr>
      </w:pPr>
    </w:p>
    <w:p w:rsidR="004B6AD9" w:rsidRDefault="004B6AD9" w:rsidP="004B6AD9">
      <w:pPr>
        <w:ind w:left="993"/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- План проведения инструктажей для обучающихся;</w:t>
      </w:r>
    </w:p>
    <w:p w:rsidR="004B6AD9" w:rsidRDefault="004B6AD9" w:rsidP="004B6AD9">
      <w:pPr>
        <w:ind w:left="993"/>
        <w:rPr>
          <w:color w:val="000000" w:themeColor="text1"/>
        </w:rPr>
      </w:pPr>
      <w:r>
        <w:rPr>
          <w:rFonts w:ascii="Times New Roman" w:eastAsia="Times New Roman" w:hAnsi="Times New Roman" w:cs="Times New Roman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- План проведения инструктажей по чрезвычайным ситуациям.</w:t>
      </w:r>
    </w:p>
    <w:p w:rsidR="008C1524" w:rsidRPr="00846B99" w:rsidRDefault="008C1524" w:rsidP="004B6AD9">
      <w:pPr>
        <w:ind w:left="993"/>
      </w:pPr>
    </w:p>
    <w:sectPr w:rsidR="008C1524" w:rsidRPr="00846B99" w:rsidSect="0080503D">
      <w:pgSz w:w="9167" w:h="15736"/>
      <w:pgMar w:top="142" w:right="992" w:bottom="284" w:left="85" w:header="0" w:footer="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B04C1"/>
    <w:multiLevelType w:val="multilevel"/>
    <w:tmpl w:val="20FA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22842"/>
    <w:multiLevelType w:val="multilevel"/>
    <w:tmpl w:val="7066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170D7"/>
    <w:multiLevelType w:val="multilevel"/>
    <w:tmpl w:val="696A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70200F"/>
    <w:multiLevelType w:val="multilevel"/>
    <w:tmpl w:val="40823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91"/>
    <w:rsid w:val="0001281C"/>
    <w:rsid w:val="00063789"/>
    <w:rsid w:val="00090B75"/>
    <w:rsid w:val="00180C9E"/>
    <w:rsid w:val="00393A56"/>
    <w:rsid w:val="004B6AD9"/>
    <w:rsid w:val="005A2E63"/>
    <w:rsid w:val="005B1A9F"/>
    <w:rsid w:val="006B79B3"/>
    <w:rsid w:val="00701327"/>
    <w:rsid w:val="00755B27"/>
    <w:rsid w:val="0080503D"/>
    <w:rsid w:val="008223EF"/>
    <w:rsid w:val="00846B99"/>
    <w:rsid w:val="008A4063"/>
    <w:rsid w:val="008C1524"/>
    <w:rsid w:val="008C5091"/>
    <w:rsid w:val="00E84849"/>
    <w:rsid w:val="00EC2422"/>
    <w:rsid w:val="00F03295"/>
    <w:rsid w:val="00FB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8BFF0-F707-42EE-8BD8-A669AF94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95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393A56"/>
    <w:rPr>
      <w:rFonts w:ascii="Times New Roman" w:eastAsia="Times New Roman" w:hAnsi="Times New Roman" w:cs="Times New Roman"/>
      <w:sz w:val="20"/>
      <w:szCs w:val="20"/>
    </w:rPr>
  </w:style>
  <w:style w:type="character" w:customStyle="1" w:styleId="5">
    <w:name w:val="Основной текст (5)_"/>
    <w:basedOn w:val="a0"/>
    <w:link w:val="50"/>
    <w:rsid w:val="00393A56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393A56"/>
    <w:pPr>
      <w:widowControl w:val="0"/>
      <w:spacing w:after="0" w:line="276" w:lineRule="auto"/>
      <w:ind w:left="240" w:firstLine="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393A56"/>
    <w:pPr>
      <w:widowControl w:val="0"/>
      <w:spacing w:after="120" w:line="276" w:lineRule="auto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602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368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40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1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3045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971">
                  <w:marLeft w:val="0"/>
                  <w:marRight w:val="0"/>
                  <w:marTop w:val="0"/>
                  <w:marBottom w:val="0"/>
                  <w:divBdr>
                    <w:top w:val="none" w:sz="0" w:space="0" w:color="BFBFBF"/>
                    <w:left w:val="none" w:sz="0" w:space="0" w:color="BFBFBF"/>
                    <w:bottom w:val="none" w:sz="0" w:space="0" w:color="BFBFBF"/>
                    <w:right w:val="none" w:sz="0" w:space="0" w:color="BFBFBF"/>
                  </w:divBdr>
                </w:div>
                <w:div w:id="2108184701">
                  <w:marLeft w:val="0"/>
                  <w:marRight w:val="0"/>
                  <w:marTop w:val="0"/>
                  <w:marBottom w:val="0"/>
                  <w:divBdr>
                    <w:top w:val="none" w:sz="0" w:space="0" w:color="BFBFBF"/>
                    <w:left w:val="none" w:sz="0" w:space="0" w:color="BFBFBF"/>
                    <w:bottom w:val="none" w:sz="0" w:space="0" w:color="BFBFBF"/>
                    <w:right w:val="none" w:sz="0" w:space="0" w:color="BFBFBF"/>
                  </w:divBdr>
                </w:div>
                <w:div w:id="1408653801">
                  <w:marLeft w:val="0"/>
                  <w:marRight w:val="0"/>
                  <w:marTop w:val="0"/>
                  <w:marBottom w:val="0"/>
                  <w:divBdr>
                    <w:top w:val="none" w:sz="0" w:space="0" w:color="BFBFBF"/>
                    <w:left w:val="none" w:sz="0" w:space="0" w:color="BFBFBF"/>
                    <w:bottom w:val="none" w:sz="0" w:space="0" w:color="BFBFBF"/>
                    <w:right w:val="none" w:sz="0" w:space="0" w:color="BFBFBF"/>
                  </w:divBdr>
                </w:div>
                <w:div w:id="1701662649">
                  <w:marLeft w:val="0"/>
                  <w:marRight w:val="0"/>
                  <w:marTop w:val="0"/>
                  <w:marBottom w:val="0"/>
                  <w:divBdr>
                    <w:top w:val="none" w:sz="0" w:space="0" w:color="BFBFBF"/>
                    <w:left w:val="none" w:sz="0" w:space="0" w:color="BFBFBF"/>
                    <w:bottom w:val="none" w:sz="0" w:space="0" w:color="BFBFBF"/>
                    <w:right w:val="none" w:sz="0" w:space="0" w:color="BFBFBF"/>
                  </w:divBdr>
                </w:div>
                <w:div w:id="431167469">
                  <w:marLeft w:val="0"/>
                  <w:marRight w:val="0"/>
                  <w:marTop w:val="0"/>
                  <w:marBottom w:val="0"/>
                  <w:divBdr>
                    <w:top w:val="none" w:sz="0" w:space="0" w:color="BFBFBF"/>
                    <w:left w:val="none" w:sz="0" w:space="0" w:color="BFBFBF"/>
                    <w:bottom w:val="none" w:sz="0" w:space="0" w:color="BFBFBF"/>
                    <w:right w:val="none" w:sz="0" w:space="0" w:color="BFBFBF"/>
                  </w:divBdr>
                </w:div>
                <w:div w:id="1567297330">
                  <w:marLeft w:val="0"/>
                  <w:marRight w:val="0"/>
                  <w:marTop w:val="0"/>
                  <w:marBottom w:val="0"/>
                  <w:divBdr>
                    <w:top w:val="none" w:sz="0" w:space="0" w:color="BFBFBF"/>
                    <w:left w:val="none" w:sz="0" w:space="0" w:color="BFBFBF"/>
                    <w:bottom w:val="none" w:sz="0" w:space="0" w:color="BFBFBF"/>
                    <w:right w:val="none" w:sz="0" w:space="0" w:color="BFBFBF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Rimma</dc:creator>
  <cp:keywords/>
  <dc:description/>
  <cp:lastModifiedBy>Rimma</cp:lastModifiedBy>
  <cp:revision>3</cp:revision>
  <cp:lastPrinted>2021-05-30T16:18:00Z</cp:lastPrinted>
  <dcterms:created xsi:type="dcterms:W3CDTF">2023-08-28T11:45:00Z</dcterms:created>
  <dcterms:modified xsi:type="dcterms:W3CDTF">2023-09-11T11:48:00Z</dcterms:modified>
</cp:coreProperties>
</file>