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630" w:rsidRDefault="0057646E">
      <w:pPr>
        <w:pStyle w:val="ConsPlusNormal"/>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9835" cy="8900354"/>
            <wp:effectExtent l="19050" t="0" r="5715" b="0"/>
            <wp:docPr id="7" name="Рисунок 7" descr="C:\Users\User\Desktop\тит 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тит л.jpg"/>
                    <pic:cNvPicPr>
                      <a:picLocks noChangeAspect="1" noChangeArrowheads="1"/>
                    </pic:cNvPicPr>
                  </pic:nvPicPr>
                  <pic:blipFill>
                    <a:blip r:embed="rId6"/>
                    <a:srcRect/>
                    <a:stretch>
                      <a:fillRect/>
                    </a:stretch>
                  </pic:blipFill>
                  <pic:spPr bwMode="auto">
                    <a:xfrm>
                      <a:off x="0" y="0"/>
                      <a:ext cx="6299835" cy="8900354"/>
                    </a:xfrm>
                    <a:prstGeom prst="rect">
                      <a:avLst/>
                    </a:prstGeom>
                    <a:noFill/>
                    <a:ln w="9525">
                      <a:noFill/>
                      <a:miter lim="800000"/>
                      <a:headEnd/>
                      <a:tailEnd/>
                    </a:ln>
                  </pic:spPr>
                </pic:pic>
              </a:graphicData>
            </a:graphic>
          </wp:inline>
        </w:drawing>
      </w:r>
    </w:p>
    <w:p w:rsidR="0057646E" w:rsidRPr="00636D47" w:rsidRDefault="0057646E">
      <w:pPr>
        <w:pStyle w:val="ConsPlusNormal"/>
        <w:jc w:val="both"/>
        <w:rPr>
          <w:rFonts w:ascii="Times New Roman" w:hAnsi="Times New Roman" w:cs="Times New Roman"/>
          <w:sz w:val="24"/>
          <w:szCs w:val="24"/>
        </w:rPr>
      </w:pPr>
    </w:p>
    <w:tbl>
      <w:tblPr>
        <w:tblW w:w="9843" w:type="dxa"/>
        <w:tblLayout w:type="fixed"/>
        <w:tblCellMar>
          <w:top w:w="102" w:type="dxa"/>
          <w:left w:w="62" w:type="dxa"/>
          <w:bottom w:w="102" w:type="dxa"/>
          <w:right w:w="62" w:type="dxa"/>
        </w:tblCellMar>
        <w:tblLook w:val="04A0"/>
      </w:tblPr>
      <w:tblGrid>
        <w:gridCol w:w="5307"/>
        <w:gridCol w:w="1134"/>
        <w:gridCol w:w="3402"/>
      </w:tblGrid>
      <w:tr w:rsidR="00BB2630" w:rsidRPr="00636D47" w:rsidTr="00AF0B78">
        <w:tc>
          <w:tcPr>
            <w:tcW w:w="5307" w:type="dxa"/>
            <w:tcBorders>
              <w:top w:val="nil"/>
              <w:left w:val="nil"/>
              <w:bottom w:val="nil"/>
              <w:right w:val="nil"/>
            </w:tcBorders>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Зарегистрирована</w:t>
            </w:r>
          </w:p>
        </w:tc>
        <w:tc>
          <w:tcPr>
            <w:tcW w:w="113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3402"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AF0B78">
        <w:tc>
          <w:tcPr>
            <w:tcW w:w="5307" w:type="dxa"/>
            <w:tcBorders>
              <w:top w:val="nil"/>
              <w:left w:val="nil"/>
              <w:bottom w:val="single" w:sz="4" w:space="0" w:color="auto"/>
              <w:right w:val="nil"/>
            </w:tcBorders>
          </w:tcPr>
          <w:p w:rsidR="004A011C" w:rsidRDefault="004A011C" w:rsidP="004A011C">
            <w:pPr>
              <w:pStyle w:val="ConsPlusNormal"/>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Отдел надзорной деятельности по </w:t>
            </w:r>
            <w:proofErr w:type="spellStart"/>
            <w:r>
              <w:rPr>
                <w:rFonts w:ascii="Times New Roman" w:hAnsi="Times New Roman" w:cs="Times New Roman"/>
                <w:color w:val="222222"/>
                <w:sz w:val="24"/>
                <w:szCs w:val="24"/>
                <w:shd w:val="clear" w:color="auto" w:fill="FFFFFF"/>
              </w:rPr>
              <w:t>Саткинскому</w:t>
            </w:r>
            <w:proofErr w:type="spellEnd"/>
            <w:r>
              <w:rPr>
                <w:rFonts w:ascii="Times New Roman" w:hAnsi="Times New Roman" w:cs="Times New Roman"/>
                <w:color w:val="222222"/>
                <w:sz w:val="24"/>
                <w:szCs w:val="24"/>
                <w:shd w:val="clear" w:color="auto" w:fill="FFFFFF"/>
              </w:rPr>
              <w:t xml:space="preserve"> и </w:t>
            </w:r>
            <w:proofErr w:type="spellStart"/>
            <w:proofErr w:type="gramStart"/>
            <w:r>
              <w:rPr>
                <w:rFonts w:ascii="Times New Roman" w:hAnsi="Times New Roman" w:cs="Times New Roman"/>
                <w:color w:val="222222"/>
                <w:sz w:val="24"/>
                <w:szCs w:val="24"/>
                <w:shd w:val="clear" w:color="auto" w:fill="FFFFFF"/>
              </w:rPr>
              <w:t>Катав-Ивановскому</w:t>
            </w:r>
            <w:proofErr w:type="spellEnd"/>
            <w:proofErr w:type="gramEnd"/>
            <w:r>
              <w:rPr>
                <w:rFonts w:ascii="Times New Roman" w:hAnsi="Times New Roman" w:cs="Times New Roman"/>
                <w:color w:val="222222"/>
                <w:sz w:val="24"/>
                <w:szCs w:val="24"/>
                <w:shd w:val="clear" w:color="auto" w:fill="FFFFFF"/>
              </w:rPr>
              <w:t xml:space="preserve"> районам </w:t>
            </w:r>
          </w:p>
          <w:p w:rsidR="004A011C" w:rsidRDefault="004A011C" w:rsidP="004A011C">
            <w:pPr>
              <w:pStyle w:val="ConsPlusNormal"/>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Управление надзорной деятельности профилактической работы</w:t>
            </w:r>
          </w:p>
          <w:p w:rsidR="003D21A3" w:rsidRPr="00AF0B78" w:rsidRDefault="004A011C" w:rsidP="00AF0B78">
            <w:pPr>
              <w:pStyle w:val="ConsPlusNormal"/>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Главное Управление</w:t>
            </w:r>
            <w:r w:rsidRPr="00636D47">
              <w:rPr>
                <w:rFonts w:ascii="Times New Roman" w:hAnsi="Times New Roman" w:cs="Times New Roman"/>
                <w:color w:val="222222"/>
                <w:sz w:val="24"/>
                <w:szCs w:val="24"/>
                <w:shd w:val="clear" w:color="auto" w:fill="FFFFFF"/>
              </w:rPr>
              <w:t xml:space="preserve"> </w:t>
            </w:r>
            <w:r w:rsidR="003D21A3" w:rsidRPr="00636D47">
              <w:rPr>
                <w:rFonts w:ascii="Times New Roman" w:hAnsi="Times New Roman" w:cs="Times New Roman"/>
                <w:color w:val="222222"/>
                <w:sz w:val="24"/>
                <w:szCs w:val="24"/>
                <w:shd w:val="clear" w:color="auto" w:fill="FFFFFF"/>
              </w:rPr>
              <w:t>МЧС России по Челябинской области</w:t>
            </w:r>
          </w:p>
          <w:p w:rsidR="00AF0B78" w:rsidRPr="00AF0B78" w:rsidRDefault="00AF0B78" w:rsidP="004A011C">
            <w:pPr>
              <w:pStyle w:val="ConsPlusNormal"/>
              <w:jc w:val="center"/>
              <w:rPr>
                <w:rFonts w:ascii="Times New Roman" w:hAnsi="Times New Roman" w:cs="Times New Roman"/>
                <w:sz w:val="24"/>
                <w:szCs w:val="24"/>
              </w:rPr>
            </w:pPr>
          </w:p>
        </w:tc>
        <w:tc>
          <w:tcPr>
            <w:tcW w:w="113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3402"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AF0B78">
        <w:tc>
          <w:tcPr>
            <w:tcW w:w="5307" w:type="dxa"/>
            <w:tcBorders>
              <w:top w:val="single" w:sz="4" w:space="0" w:color="auto"/>
              <w:left w:val="nil"/>
              <w:bottom w:val="nil"/>
              <w:right w:val="nil"/>
            </w:tcBorders>
          </w:tcPr>
          <w:p w:rsidR="00BB2630" w:rsidRPr="00AF0B78" w:rsidRDefault="00165180">
            <w:pPr>
              <w:pStyle w:val="ConsPlusNormal"/>
              <w:jc w:val="center"/>
              <w:rPr>
                <w:rFonts w:ascii="Times New Roman" w:hAnsi="Times New Roman" w:cs="Times New Roman"/>
                <w:i/>
                <w:sz w:val="20"/>
              </w:rPr>
            </w:pPr>
            <w:r w:rsidRPr="00AF0B78">
              <w:rPr>
                <w:rFonts w:ascii="Times New Roman" w:hAnsi="Times New Roman" w:cs="Times New Roman"/>
                <w:i/>
                <w:sz w:val="20"/>
              </w:rPr>
              <w:t>(Наименование подразделения МЧС России, предоставляющего государственную услугу)</w:t>
            </w:r>
          </w:p>
        </w:tc>
        <w:tc>
          <w:tcPr>
            <w:tcW w:w="113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3402"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AF0B78">
        <w:tc>
          <w:tcPr>
            <w:tcW w:w="5307" w:type="dxa"/>
            <w:tcBorders>
              <w:top w:val="nil"/>
              <w:left w:val="nil"/>
              <w:bottom w:val="nil"/>
              <w:right w:val="nil"/>
            </w:tcBorders>
          </w:tcPr>
          <w:p w:rsidR="00BB2630" w:rsidRPr="00636D47" w:rsidRDefault="00165180">
            <w:pPr>
              <w:pStyle w:val="ConsPlusNormal"/>
              <w:jc w:val="both"/>
              <w:rPr>
                <w:rFonts w:ascii="Times New Roman" w:hAnsi="Times New Roman" w:cs="Times New Roman"/>
                <w:sz w:val="24"/>
                <w:szCs w:val="24"/>
              </w:rPr>
            </w:pPr>
            <w:r w:rsidRPr="00636D47">
              <w:rPr>
                <w:rFonts w:ascii="Times New Roman" w:hAnsi="Times New Roman" w:cs="Times New Roman"/>
                <w:sz w:val="24"/>
                <w:szCs w:val="24"/>
              </w:rPr>
              <w:t>"__" ______________ 20__ г.</w:t>
            </w:r>
          </w:p>
        </w:tc>
        <w:tc>
          <w:tcPr>
            <w:tcW w:w="113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3402"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AF0B78">
        <w:tc>
          <w:tcPr>
            <w:tcW w:w="5307" w:type="dxa"/>
            <w:tcBorders>
              <w:top w:val="nil"/>
              <w:left w:val="nil"/>
              <w:bottom w:val="nil"/>
              <w:right w:val="nil"/>
            </w:tcBorders>
          </w:tcPr>
          <w:p w:rsidR="00BB2630" w:rsidRPr="00636D47" w:rsidRDefault="00165180">
            <w:pPr>
              <w:pStyle w:val="ConsPlusNormal"/>
              <w:jc w:val="both"/>
              <w:rPr>
                <w:rFonts w:ascii="Times New Roman" w:hAnsi="Times New Roman" w:cs="Times New Roman"/>
                <w:sz w:val="24"/>
                <w:szCs w:val="24"/>
              </w:rPr>
            </w:pPr>
            <w:r w:rsidRPr="00636D47">
              <w:rPr>
                <w:rFonts w:ascii="Times New Roman" w:hAnsi="Times New Roman" w:cs="Times New Roman"/>
                <w:sz w:val="24"/>
                <w:szCs w:val="24"/>
              </w:rPr>
              <w:t>Регистрационный N ________________</w:t>
            </w:r>
          </w:p>
        </w:tc>
        <w:tc>
          <w:tcPr>
            <w:tcW w:w="113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3402"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AF0B78">
        <w:trPr>
          <w:trHeight w:val="177"/>
        </w:trPr>
        <w:tc>
          <w:tcPr>
            <w:tcW w:w="5307"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113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3402"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636D47">
        <w:tc>
          <w:tcPr>
            <w:tcW w:w="9843" w:type="dxa"/>
            <w:gridSpan w:val="3"/>
            <w:tcBorders>
              <w:top w:val="nil"/>
              <w:left w:val="nil"/>
              <w:bottom w:val="nil"/>
              <w:right w:val="nil"/>
            </w:tcBorders>
          </w:tcPr>
          <w:p w:rsidR="00BB2630" w:rsidRPr="00636D47" w:rsidRDefault="00165180">
            <w:pPr>
              <w:pStyle w:val="ConsPlusNormal"/>
              <w:jc w:val="center"/>
              <w:rPr>
                <w:rFonts w:ascii="Times New Roman" w:hAnsi="Times New Roman" w:cs="Times New Roman"/>
                <w:b/>
                <w:sz w:val="24"/>
                <w:szCs w:val="24"/>
              </w:rPr>
            </w:pPr>
            <w:r w:rsidRPr="00636D47">
              <w:rPr>
                <w:rFonts w:ascii="Times New Roman" w:hAnsi="Times New Roman" w:cs="Times New Roman"/>
                <w:b/>
                <w:sz w:val="24"/>
                <w:szCs w:val="24"/>
              </w:rPr>
              <w:t>ДЕКЛАРАЦИЯ</w:t>
            </w:r>
          </w:p>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b/>
                <w:sz w:val="24"/>
                <w:szCs w:val="24"/>
              </w:rPr>
              <w:t>ПОЖАРНОЙ БЕЗОПАСНОСТИ</w:t>
            </w:r>
          </w:p>
        </w:tc>
      </w:tr>
    </w:tbl>
    <w:p w:rsidR="00BB2630" w:rsidRPr="00636D47" w:rsidRDefault="00BB2630">
      <w:pPr>
        <w:pStyle w:val="ConsPlusNormal"/>
        <w:jc w:val="both"/>
        <w:rPr>
          <w:rFonts w:ascii="Times New Roman" w:hAnsi="Times New Roman" w:cs="Times New Roman"/>
          <w:sz w:val="24"/>
          <w:szCs w:val="24"/>
        </w:rPr>
      </w:pPr>
    </w:p>
    <w:p w:rsidR="00BB2630" w:rsidRPr="00636D47" w:rsidRDefault="00165180">
      <w:pPr>
        <w:pStyle w:val="ConsPlusNonformat"/>
        <w:jc w:val="both"/>
        <w:rPr>
          <w:rFonts w:ascii="Times New Roman" w:hAnsi="Times New Roman" w:cs="Times New Roman"/>
          <w:i/>
          <w:sz w:val="24"/>
          <w:szCs w:val="24"/>
        </w:rPr>
      </w:pPr>
      <w:r w:rsidRPr="00636D47">
        <w:rPr>
          <w:rFonts w:ascii="Times New Roman" w:hAnsi="Times New Roman" w:cs="Times New Roman"/>
          <w:sz w:val="24"/>
          <w:szCs w:val="24"/>
        </w:rPr>
        <w:t xml:space="preserve">    Настоящая декларация составлена в отношении </w:t>
      </w:r>
      <w:r w:rsidRPr="00636D47">
        <w:rPr>
          <w:rFonts w:ascii="Times New Roman" w:hAnsi="Times New Roman" w:cs="Times New Roman"/>
          <w:sz w:val="24"/>
          <w:szCs w:val="24"/>
          <w:u w:val="single"/>
        </w:rPr>
        <w:tab/>
      </w:r>
      <w:r w:rsidR="001B4624" w:rsidRPr="00AA093B">
        <w:rPr>
          <w:rFonts w:ascii="Times New Roman" w:hAnsi="Times New Roman" w:cs="Times New Roman"/>
          <w:b/>
          <w:sz w:val="24"/>
          <w:szCs w:val="24"/>
          <w:u w:val="single"/>
        </w:rPr>
        <w:t>здани</w:t>
      </w:r>
      <w:r w:rsidR="001D01B9" w:rsidRPr="00AA093B">
        <w:rPr>
          <w:rFonts w:ascii="Times New Roman" w:hAnsi="Times New Roman" w:cs="Times New Roman"/>
          <w:b/>
          <w:sz w:val="24"/>
          <w:szCs w:val="24"/>
          <w:u w:val="single"/>
        </w:rPr>
        <w:t>я МДОУ № 8</w:t>
      </w:r>
    </w:p>
    <w:p w:rsidR="001D01B9"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u w:val="single"/>
        </w:rPr>
        <w:t>Функциональное назначение</w:t>
      </w:r>
      <w:r w:rsidR="004A011C">
        <w:rPr>
          <w:rFonts w:ascii="Times New Roman" w:hAnsi="Times New Roman" w:cs="Times New Roman"/>
          <w:sz w:val="24"/>
          <w:szCs w:val="24"/>
          <w:u w:val="single"/>
        </w:rPr>
        <w:t xml:space="preserve"> Ф 1</w:t>
      </w:r>
      <w:r w:rsidR="003D21A3" w:rsidRPr="00636D47">
        <w:rPr>
          <w:rFonts w:ascii="Times New Roman" w:hAnsi="Times New Roman" w:cs="Times New Roman"/>
          <w:sz w:val="24"/>
          <w:szCs w:val="24"/>
          <w:u w:val="single"/>
        </w:rPr>
        <w:t>.1</w:t>
      </w:r>
    </w:p>
    <w:p w:rsidR="001D01B9" w:rsidRDefault="001D01B9">
      <w:pPr>
        <w:pStyle w:val="ConsPlusNonformat"/>
        <w:jc w:val="both"/>
        <w:rPr>
          <w:rFonts w:ascii="Times New Roman" w:hAnsi="Times New Roman" w:cs="Times New Roman"/>
          <w:sz w:val="24"/>
          <w:szCs w:val="24"/>
          <w:u w:val="single"/>
        </w:rPr>
      </w:pPr>
    </w:p>
    <w:p w:rsidR="00BB2630" w:rsidRPr="00AA093B" w:rsidRDefault="001D01B9">
      <w:pPr>
        <w:pStyle w:val="ConsPlusNonformat"/>
        <w:jc w:val="both"/>
        <w:rPr>
          <w:rFonts w:ascii="Times New Roman" w:hAnsi="Times New Roman" w:cs="Times New Roman"/>
          <w:b/>
          <w:sz w:val="24"/>
          <w:szCs w:val="24"/>
          <w:u w:val="single"/>
        </w:rPr>
      </w:pPr>
      <w:r w:rsidRPr="00AA093B">
        <w:rPr>
          <w:rFonts w:ascii="Times New Roman" w:hAnsi="Times New Roman" w:cs="Times New Roman"/>
          <w:b/>
          <w:sz w:val="24"/>
          <w:szCs w:val="24"/>
          <w:u w:val="single"/>
        </w:rPr>
        <w:t xml:space="preserve">Муниципальное дошкольное образовательное учреждение детский сад № 8 «Ягодка» </w:t>
      </w:r>
      <w:proofErr w:type="spellStart"/>
      <w:proofErr w:type="gramStart"/>
      <w:r w:rsidRPr="00AA093B">
        <w:rPr>
          <w:rFonts w:ascii="Times New Roman" w:hAnsi="Times New Roman" w:cs="Times New Roman"/>
          <w:b/>
          <w:sz w:val="24"/>
          <w:szCs w:val="24"/>
          <w:u w:val="single"/>
        </w:rPr>
        <w:t>Катав-Ивановского</w:t>
      </w:r>
      <w:proofErr w:type="spellEnd"/>
      <w:proofErr w:type="gramEnd"/>
      <w:r w:rsidRPr="00AA093B">
        <w:rPr>
          <w:rFonts w:ascii="Times New Roman" w:hAnsi="Times New Roman" w:cs="Times New Roman"/>
          <w:b/>
          <w:sz w:val="24"/>
          <w:szCs w:val="24"/>
          <w:u w:val="single"/>
        </w:rPr>
        <w:t xml:space="preserve"> муниципального района</w:t>
      </w:r>
      <w:r w:rsidRPr="00AA093B">
        <w:rPr>
          <w:rFonts w:ascii="Times New Roman" w:hAnsi="Times New Roman" w:cs="Times New Roman"/>
          <w:b/>
          <w:i/>
          <w:sz w:val="24"/>
          <w:szCs w:val="24"/>
        </w:rPr>
        <w:t>;</w:t>
      </w:r>
      <w:r w:rsidR="00AA093B">
        <w:rPr>
          <w:rFonts w:ascii="Times New Roman" w:hAnsi="Times New Roman" w:cs="Times New Roman"/>
          <w:b/>
          <w:sz w:val="24"/>
          <w:szCs w:val="24"/>
          <w:u w:val="single"/>
        </w:rPr>
        <w:tab/>
      </w:r>
      <w:r w:rsidR="00AA093B">
        <w:rPr>
          <w:rFonts w:ascii="Times New Roman" w:hAnsi="Times New Roman" w:cs="Times New Roman"/>
          <w:b/>
          <w:sz w:val="24"/>
          <w:szCs w:val="24"/>
          <w:u w:val="single"/>
        </w:rPr>
        <w:tab/>
      </w:r>
      <w:r w:rsidR="00AA093B">
        <w:rPr>
          <w:rFonts w:ascii="Times New Roman" w:hAnsi="Times New Roman" w:cs="Times New Roman"/>
          <w:b/>
          <w:sz w:val="24"/>
          <w:szCs w:val="24"/>
          <w:u w:val="single"/>
        </w:rPr>
        <w:tab/>
      </w:r>
      <w:r w:rsidR="00AA093B">
        <w:rPr>
          <w:rFonts w:ascii="Times New Roman" w:hAnsi="Times New Roman" w:cs="Times New Roman"/>
          <w:b/>
          <w:sz w:val="24"/>
          <w:szCs w:val="24"/>
          <w:u w:val="single"/>
        </w:rPr>
        <w:tab/>
      </w:r>
      <w:r w:rsidR="00AA093B">
        <w:rPr>
          <w:rFonts w:ascii="Times New Roman" w:hAnsi="Times New Roman" w:cs="Times New Roman"/>
          <w:b/>
          <w:sz w:val="24"/>
          <w:szCs w:val="24"/>
          <w:u w:val="single"/>
        </w:rPr>
        <w:tab/>
      </w:r>
      <w:r w:rsidR="00AA093B">
        <w:rPr>
          <w:rFonts w:ascii="Times New Roman" w:hAnsi="Times New Roman" w:cs="Times New Roman"/>
          <w:b/>
          <w:sz w:val="24"/>
          <w:szCs w:val="24"/>
          <w:u w:val="single"/>
        </w:rPr>
        <w:tab/>
      </w:r>
    </w:p>
    <w:p w:rsidR="00BB2630" w:rsidRPr="00636D47" w:rsidRDefault="00165180">
      <w:pPr>
        <w:pStyle w:val="ConsPlusNonformat"/>
        <w:jc w:val="center"/>
        <w:rPr>
          <w:rFonts w:ascii="Times New Roman" w:hAnsi="Times New Roman" w:cs="Times New Roman"/>
          <w:i/>
          <w:sz w:val="24"/>
          <w:szCs w:val="24"/>
        </w:rPr>
      </w:pPr>
      <w:r w:rsidRPr="00636D47">
        <w:rPr>
          <w:rFonts w:ascii="Times New Roman" w:hAnsi="Times New Roman" w:cs="Times New Roman"/>
          <w:i/>
          <w:sz w:val="24"/>
          <w:szCs w:val="24"/>
        </w:rPr>
        <w:t>(полное наименование объекта защиты)</w:t>
      </w:r>
    </w:p>
    <w:p w:rsidR="00AA093B" w:rsidRDefault="00165180" w:rsidP="001B4624">
      <w:pPr>
        <w:pStyle w:val="ConsPlusNonformat"/>
        <w:rPr>
          <w:rFonts w:ascii="Times New Roman" w:hAnsi="Times New Roman" w:cs="Times New Roman"/>
          <w:b/>
          <w:sz w:val="24"/>
          <w:szCs w:val="24"/>
          <w:u w:val="single"/>
        </w:rPr>
      </w:pPr>
      <w:r w:rsidRPr="00636D47">
        <w:rPr>
          <w:rFonts w:ascii="Times New Roman" w:hAnsi="Times New Roman" w:cs="Times New Roman"/>
          <w:sz w:val="24"/>
          <w:szCs w:val="24"/>
        </w:rPr>
        <w:t xml:space="preserve">    Собственник объекта защиты </w:t>
      </w:r>
      <w:r w:rsidRPr="00636D47">
        <w:rPr>
          <w:rFonts w:ascii="Times New Roman" w:hAnsi="Times New Roman" w:cs="Times New Roman"/>
          <w:sz w:val="24"/>
          <w:szCs w:val="24"/>
          <w:u w:val="single"/>
        </w:rPr>
        <w:tab/>
      </w:r>
      <w:r w:rsidR="001D01B9" w:rsidRPr="00AA093B">
        <w:rPr>
          <w:rFonts w:ascii="Times New Roman" w:hAnsi="Times New Roman" w:cs="Times New Roman"/>
          <w:b/>
          <w:sz w:val="24"/>
          <w:szCs w:val="24"/>
          <w:u w:val="single"/>
        </w:rPr>
        <w:t xml:space="preserve">Администрация </w:t>
      </w:r>
      <w:proofErr w:type="spellStart"/>
      <w:proofErr w:type="gramStart"/>
      <w:r w:rsidR="001D01B9" w:rsidRPr="00AA093B">
        <w:rPr>
          <w:rFonts w:ascii="Times New Roman" w:hAnsi="Times New Roman" w:cs="Times New Roman"/>
          <w:b/>
          <w:sz w:val="24"/>
          <w:szCs w:val="24"/>
          <w:u w:val="single"/>
        </w:rPr>
        <w:t>Катав-Ива</w:t>
      </w:r>
      <w:r w:rsidR="00D01880">
        <w:rPr>
          <w:rFonts w:ascii="Times New Roman" w:hAnsi="Times New Roman" w:cs="Times New Roman"/>
          <w:b/>
          <w:sz w:val="24"/>
          <w:szCs w:val="24"/>
          <w:u w:val="single"/>
        </w:rPr>
        <w:t>новского</w:t>
      </w:r>
      <w:proofErr w:type="spellEnd"/>
      <w:proofErr w:type="gramEnd"/>
      <w:r w:rsidR="00D01880">
        <w:rPr>
          <w:rFonts w:ascii="Times New Roman" w:hAnsi="Times New Roman" w:cs="Times New Roman"/>
          <w:b/>
          <w:sz w:val="24"/>
          <w:szCs w:val="24"/>
          <w:u w:val="single"/>
        </w:rPr>
        <w:t xml:space="preserve"> муниципального района</w:t>
      </w:r>
      <w:r w:rsidR="001D01B9" w:rsidRPr="00AA093B">
        <w:rPr>
          <w:rFonts w:ascii="Times New Roman" w:hAnsi="Times New Roman" w:cs="Times New Roman"/>
          <w:b/>
          <w:sz w:val="24"/>
          <w:szCs w:val="24"/>
          <w:u w:val="single"/>
        </w:rPr>
        <w:t xml:space="preserve">                                                    </w:t>
      </w:r>
    </w:p>
    <w:p w:rsidR="00BB2630" w:rsidRPr="00636D47" w:rsidRDefault="00AA093B" w:rsidP="001B4624">
      <w:pPr>
        <w:pStyle w:val="ConsPlusNonformat"/>
        <w:rPr>
          <w:rFonts w:ascii="Times New Roman" w:hAnsi="Times New Roman" w:cs="Times New Roman"/>
          <w:sz w:val="24"/>
          <w:szCs w:val="24"/>
          <w:u w:val="single"/>
        </w:rPr>
      </w:pPr>
      <w:r>
        <w:rPr>
          <w:rFonts w:ascii="Times New Roman" w:hAnsi="Times New Roman" w:cs="Times New Roman"/>
          <w:b/>
          <w:sz w:val="24"/>
          <w:szCs w:val="24"/>
          <w:u w:val="single"/>
        </w:rPr>
        <w:t xml:space="preserve">                                                                 </w:t>
      </w:r>
      <w:r w:rsidR="001D01B9" w:rsidRPr="00AA093B">
        <w:rPr>
          <w:rFonts w:ascii="Times New Roman" w:hAnsi="Times New Roman" w:cs="Times New Roman"/>
          <w:b/>
          <w:sz w:val="24"/>
          <w:szCs w:val="24"/>
          <w:u w:val="single"/>
        </w:rPr>
        <w:t>Муниципальное Учреждение</w:t>
      </w:r>
      <w:r w:rsidR="001D01B9" w:rsidRPr="00AA093B">
        <w:rPr>
          <w:rFonts w:ascii="Times New Roman" w:hAnsi="Times New Roman" w:cs="Times New Roman"/>
          <w:b/>
          <w:sz w:val="24"/>
          <w:szCs w:val="24"/>
        </w:rPr>
        <w:t>_____</w:t>
      </w:r>
    </w:p>
    <w:p w:rsidR="00BB2630" w:rsidRPr="00636D47" w:rsidRDefault="001D01B9">
      <w:pPr>
        <w:pStyle w:val="ConsPlusNonformat"/>
        <w:jc w:val="both"/>
        <w:rPr>
          <w:rFonts w:ascii="Times New Roman" w:hAnsi="Times New Roman" w:cs="Times New Roman"/>
          <w:i/>
          <w:sz w:val="24"/>
          <w:szCs w:val="24"/>
        </w:rPr>
      </w:pPr>
      <w:r>
        <w:rPr>
          <w:rFonts w:ascii="Times New Roman" w:hAnsi="Times New Roman" w:cs="Times New Roman"/>
          <w:i/>
          <w:sz w:val="24"/>
          <w:szCs w:val="24"/>
        </w:rPr>
        <w:t xml:space="preserve">                                        </w:t>
      </w:r>
      <w:r w:rsidR="00165180" w:rsidRPr="00636D47">
        <w:rPr>
          <w:rFonts w:ascii="Times New Roman" w:hAnsi="Times New Roman" w:cs="Times New Roman"/>
          <w:i/>
          <w:sz w:val="24"/>
          <w:szCs w:val="24"/>
        </w:rPr>
        <w:t>(Указываются организационно-правовая форма</w:t>
      </w:r>
      <w:r>
        <w:rPr>
          <w:rFonts w:ascii="Times New Roman" w:hAnsi="Times New Roman" w:cs="Times New Roman"/>
          <w:i/>
          <w:sz w:val="24"/>
          <w:szCs w:val="24"/>
        </w:rPr>
        <w:t>)</w:t>
      </w:r>
    </w:p>
    <w:p w:rsidR="00BB2630" w:rsidRPr="00AA093B" w:rsidRDefault="001D01B9">
      <w:pPr>
        <w:pStyle w:val="ConsPlusNonformat"/>
        <w:jc w:val="both"/>
        <w:rPr>
          <w:rFonts w:ascii="Times New Roman" w:hAnsi="Times New Roman" w:cs="Times New Roman"/>
          <w:b/>
          <w:sz w:val="24"/>
          <w:szCs w:val="24"/>
          <w:u w:val="single"/>
        </w:rPr>
      </w:pPr>
      <w:r w:rsidRPr="00AA093B">
        <w:rPr>
          <w:rFonts w:ascii="Times New Roman" w:hAnsi="Times New Roman" w:cs="Times New Roman"/>
          <w:b/>
          <w:sz w:val="24"/>
          <w:szCs w:val="24"/>
          <w:u w:val="single"/>
        </w:rPr>
        <w:t xml:space="preserve">                            Заведующий  МДОУ Подшивалова Светлана Сергеевна</w:t>
      </w:r>
      <w:r w:rsidRPr="00AA093B">
        <w:rPr>
          <w:rFonts w:ascii="Times New Roman" w:hAnsi="Times New Roman" w:cs="Times New Roman"/>
          <w:b/>
          <w:sz w:val="24"/>
          <w:szCs w:val="24"/>
          <w:u w:val="single"/>
        </w:rPr>
        <w:tab/>
      </w:r>
      <w:r w:rsidRPr="00AA093B">
        <w:rPr>
          <w:rFonts w:ascii="Times New Roman" w:hAnsi="Times New Roman" w:cs="Times New Roman"/>
          <w:b/>
          <w:sz w:val="24"/>
          <w:szCs w:val="24"/>
          <w:u w:val="single"/>
        </w:rPr>
        <w:tab/>
      </w:r>
      <w:r w:rsidRPr="00AA093B">
        <w:rPr>
          <w:rFonts w:ascii="Times New Roman" w:hAnsi="Times New Roman" w:cs="Times New Roman"/>
          <w:b/>
          <w:sz w:val="24"/>
          <w:szCs w:val="24"/>
          <w:u w:val="single"/>
        </w:rPr>
        <w:tab/>
      </w:r>
    </w:p>
    <w:p w:rsidR="00BB2630" w:rsidRPr="00636D47" w:rsidRDefault="001D01B9">
      <w:pPr>
        <w:pStyle w:val="ConsPlusNonformat"/>
        <w:jc w:val="center"/>
        <w:rPr>
          <w:rFonts w:ascii="Times New Roman" w:hAnsi="Times New Roman" w:cs="Times New Roman"/>
          <w:i/>
          <w:sz w:val="24"/>
          <w:szCs w:val="24"/>
        </w:rPr>
      </w:pPr>
      <w:proofErr w:type="gramStart"/>
      <w:r>
        <w:rPr>
          <w:rFonts w:ascii="Times New Roman" w:hAnsi="Times New Roman" w:cs="Times New Roman"/>
          <w:i/>
          <w:sz w:val="24"/>
          <w:szCs w:val="24"/>
        </w:rPr>
        <w:t>(</w:t>
      </w:r>
      <w:r w:rsidR="00165180" w:rsidRPr="00636D47">
        <w:rPr>
          <w:rFonts w:ascii="Times New Roman" w:hAnsi="Times New Roman" w:cs="Times New Roman"/>
          <w:i/>
          <w:sz w:val="24"/>
          <w:szCs w:val="24"/>
        </w:rPr>
        <w:t>юридического лица или фамилия, имя, отчество (при наличии) физического лица,</w:t>
      </w:r>
      <w:proofErr w:type="gramEnd"/>
    </w:p>
    <w:p w:rsidR="00BB2630" w:rsidRPr="00AA093B" w:rsidRDefault="001D01B9">
      <w:pPr>
        <w:pStyle w:val="ConsPlusNonformat"/>
        <w:jc w:val="both"/>
        <w:rPr>
          <w:rFonts w:ascii="Times New Roman" w:hAnsi="Times New Roman" w:cs="Times New Roman"/>
          <w:b/>
          <w:sz w:val="24"/>
          <w:szCs w:val="24"/>
          <w:u w:val="single"/>
        </w:rPr>
      </w:pPr>
      <w:r>
        <w:rPr>
          <w:rFonts w:ascii="Times New Roman" w:hAnsi="Times New Roman" w:cs="Times New Roman"/>
          <w:sz w:val="24"/>
          <w:szCs w:val="24"/>
          <w:u w:val="single"/>
        </w:rPr>
        <w:t xml:space="preserve">                                        </w:t>
      </w:r>
      <w:proofErr w:type="gramStart"/>
      <w:r w:rsidRPr="00AA093B">
        <w:rPr>
          <w:rFonts w:ascii="Times New Roman" w:hAnsi="Times New Roman" w:cs="Times New Roman"/>
          <w:b/>
          <w:sz w:val="24"/>
          <w:szCs w:val="24"/>
          <w:u w:val="single"/>
        </w:rPr>
        <w:t>действующий</w:t>
      </w:r>
      <w:proofErr w:type="gramEnd"/>
      <w:r w:rsidRPr="00AA093B">
        <w:rPr>
          <w:rFonts w:ascii="Times New Roman" w:hAnsi="Times New Roman" w:cs="Times New Roman"/>
          <w:b/>
          <w:sz w:val="24"/>
          <w:szCs w:val="24"/>
          <w:u w:val="single"/>
        </w:rPr>
        <w:t xml:space="preserve"> на основании Устава</w:t>
      </w:r>
      <w:r w:rsidR="00165180" w:rsidRPr="00AA093B">
        <w:rPr>
          <w:rFonts w:ascii="Times New Roman" w:hAnsi="Times New Roman" w:cs="Times New Roman"/>
          <w:b/>
          <w:sz w:val="24"/>
          <w:szCs w:val="24"/>
          <w:u w:val="single"/>
        </w:rPr>
        <w:tab/>
      </w:r>
      <w:r w:rsidRPr="00AA093B">
        <w:rPr>
          <w:rFonts w:ascii="Times New Roman" w:hAnsi="Times New Roman" w:cs="Times New Roman"/>
          <w:b/>
          <w:sz w:val="24"/>
          <w:szCs w:val="24"/>
          <w:u w:val="single"/>
        </w:rPr>
        <w:tab/>
      </w:r>
      <w:r w:rsidRPr="00AA093B">
        <w:rPr>
          <w:rFonts w:ascii="Times New Roman" w:hAnsi="Times New Roman" w:cs="Times New Roman"/>
          <w:b/>
          <w:sz w:val="24"/>
          <w:szCs w:val="24"/>
          <w:u w:val="single"/>
        </w:rPr>
        <w:tab/>
      </w:r>
      <w:r w:rsidRPr="00AA093B">
        <w:rPr>
          <w:rFonts w:ascii="Times New Roman" w:hAnsi="Times New Roman" w:cs="Times New Roman"/>
          <w:b/>
          <w:sz w:val="24"/>
          <w:szCs w:val="24"/>
          <w:u w:val="single"/>
        </w:rPr>
        <w:tab/>
      </w:r>
      <w:r w:rsidRPr="00AA093B">
        <w:rPr>
          <w:rFonts w:ascii="Times New Roman" w:hAnsi="Times New Roman" w:cs="Times New Roman"/>
          <w:b/>
          <w:sz w:val="24"/>
          <w:szCs w:val="24"/>
          <w:u w:val="single"/>
        </w:rPr>
        <w:tab/>
      </w:r>
    </w:p>
    <w:p w:rsidR="00BB2630" w:rsidRPr="00636D47" w:rsidRDefault="00165180">
      <w:pPr>
        <w:pStyle w:val="ConsPlusNonformat"/>
        <w:jc w:val="center"/>
        <w:rPr>
          <w:rFonts w:ascii="Times New Roman" w:hAnsi="Times New Roman" w:cs="Times New Roman"/>
          <w:i/>
          <w:sz w:val="24"/>
          <w:szCs w:val="24"/>
        </w:rPr>
      </w:pPr>
      <w:r w:rsidRPr="00636D47">
        <w:rPr>
          <w:rFonts w:ascii="Times New Roman" w:hAnsi="Times New Roman" w:cs="Times New Roman"/>
          <w:i/>
          <w:sz w:val="24"/>
          <w:szCs w:val="24"/>
        </w:rPr>
        <w:t>индивидуального предпринимателя, являющегося собственником объекта защиты или лицом, владеющим</w:t>
      </w:r>
    </w:p>
    <w:p w:rsidR="00BB2630" w:rsidRPr="00636D47"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p>
    <w:p w:rsidR="00BB2630" w:rsidRPr="00636D47" w:rsidRDefault="00165180">
      <w:pPr>
        <w:pStyle w:val="ConsPlusNonformat"/>
        <w:jc w:val="center"/>
        <w:rPr>
          <w:rFonts w:ascii="Times New Roman" w:hAnsi="Times New Roman" w:cs="Times New Roman"/>
          <w:i/>
          <w:sz w:val="24"/>
          <w:szCs w:val="24"/>
        </w:rPr>
      </w:pPr>
      <w:r w:rsidRPr="00636D47">
        <w:rPr>
          <w:rFonts w:ascii="Times New Roman" w:hAnsi="Times New Roman" w:cs="Times New Roman"/>
          <w:i/>
          <w:sz w:val="24"/>
          <w:szCs w:val="24"/>
        </w:rPr>
        <w:t>объектом защиты на праве хозяйственного ведения, оперативного управления либо ином законном основании,</w:t>
      </w:r>
    </w:p>
    <w:p w:rsidR="00BB2630" w:rsidRPr="00636D47"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p>
    <w:p w:rsidR="00BB2630" w:rsidRPr="00636D47" w:rsidRDefault="00165180">
      <w:pPr>
        <w:pStyle w:val="ConsPlusNonformat"/>
        <w:jc w:val="center"/>
        <w:rPr>
          <w:rFonts w:ascii="Times New Roman" w:hAnsi="Times New Roman" w:cs="Times New Roman"/>
          <w:i/>
          <w:sz w:val="24"/>
          <w:szCs w:val="24"/>
        </w:rPr>
      </w:pPr>
      <w:proofErr w:type="gramStart"/>
      <w:r w:rsidRPr="00636D47">
        <w:rPr>
          <w:rFonts w:ascii="Times New Roman" w:hAnsi="Times New Roman" w:cs="Times New Roman"/>
          <w:i/>
          <w:sz w:val="24"/>
          <w:szCs w:val="24"/>
        </w:rPr>
        <w:t>предусмотренном</w:t>
      </w:r>
      <w:proofErr w:type="gramEnd"/>
      <w:r w:rsidRPr="00636D47">
        <w:rPr>
          <w:rFonts w:ascii="Times New Roman" w:hAnsi="Times New Roman" w:cs="Times New Roman"/>
          <w:i/>
          <w:sz w:val="24"/>
          <w:szCs w:val="24"/>
        </w:rPr>
        <w:t xml:space="preserve"> федеральным законом или договором)</w:t>
      </w:r>
    </w:p>
    <w:p w:rsidR="00BB2630" w:rsidRPr="00636D47" w:rsidRDefault="00165180">
      <w:pPr>
        <w:pStyle w:val="ConsPlusNonformat"/>
        <w:jc w:val="both"/>
        <w:rPr>
          <w:rFonts w:ascii="Times New Roman" w:hAnsi="Times New Roman" w:cs="Times New Roman"/>
          <w:sz w:val="24"/>
          <w:szCs w:val="24"/>
        </w:rPr>
      </w:pPr>
      <w:r w:rsidRPr="00636D47">
        <w:rPr>
          <w:rFonts w:ascii="Times New Roman" w:hAnsi="Times New Roman" w:cs="Times New Roman"/>
          <w:sz w:val="24"/>
          <w:szCs w:val="24"/>
        </w:rPr>
        <w:t xml:space="preserve">    Основной государственный регистрационный номер записи </w:t>
      </w:r>
      <w:proofErr w:type="gramStart"/>
      <w:r w:rsidRPr="00636D47">
        <w:rPr>
          <w:rFonts w:ascii="Times New Roman" w:hAnsi="Times New Roman" w:cs="Times New Roman"/>
          <w:sz w:val="24"/>
          <w:szCs w:val="24"/>
        </w:rPr>
        <w:t>о</w:t>
      </w:r>
      <w:proofErr w:type="gramEnd"/>
      <w:r w:rsidRPr="00636D47">
        <w:rPr>
          <w:rFonts w:ascii="Times New Roman" w:hAnsi="Times New Roman" w:cs="Times New Roman"/>
          <w:sz w:val="24"/>
          <w:szCs w:val="24"/>
        </w:rPr>
        <w:t xml:space="preserve"> государственной</w:t>
      </w:r>
    </w:p>
    <w:p w:rsidR="00BB2630" w:rsidRPr="00636D47" w:rsidRDefault="001D01B9">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165180" w:rsidRPr="00636D47">
        <w:rPr>
          <w:rFonts w:ascii="Times New Roman" w:hAnsi="Times New Roman" w:cs="Times New Roman"/>
          <w:sz w:val="24"/>
          <w:szCs w:val="24"/>
        </w:rPr>
        <w:t xml:space="preserve">регистрации юридического лица </w:t>
      </w:r>
      <w:r w:rsidR="00165180" w:rsidRPr="00636D47">
        <w:rPr>
          <w:rFonts w:ascii="Times New Roman" w:hAnsi="Times New Roman" w:cs="Times New Roman"/>
          <w:sz w:val="24"/>
          <w:szCs w:val="24"/>
          <w:u w:val="single"/>
        </w:rPr>
        <w:tab/>
      </w:r>
      <w:r w:rsidR="00D51A0D" w:rsidRPr="00AA093B">
        <w:rPr>
          <w:rFonts w:ascii="Times New Roman" w:hAnsi="Times New Roman" w:cs="Times New Roman"/>
          <w:b/>
          <w:sz w:val="24"/>
          <w:szCs w:val="24"/>
          <w:u w:val="single"/>
        </w:rPr>
        <w:t>1027400758219</w:t>
      </w:r>
      <w:r w:rsidR="00D51A0D" w:rsidRPr="00AA093B">
        <w:rPr>
          <w:rFonts w:ascii="Times New Roman" w:hAnsi="Times New Roman" w:cs="Times New Roman"/>
          <w:b/>
          <w:sz w:val="24"/>
          <w:szCs w:val="24"/>
          <w:u w:val="single"/>
        </w:rPr>
        <w:tab/>
      </w:r>
      <w:r w:rsidR="00D51A0D" w:rsidRPr="00636D47">
        <w:rPr>
          <w:rFonts w:ascii="Times New Roman" w:hAnsi="Times New Roman" w:cs="Times New Roman"/>
          <w:sz w:val="24"/>
          <w:szCs w:val="24"/>
          <w:u w:val="single"/>
        </w:rPr>
        <w:tab/>
      </w:r>
      <w:r w:rsidR="00D51A0D" w:rsidRPr="00636D47">
        <w:rPr>
          <w:rFonts w:ascii="Times New Roman" w:hAnsi="Times New Roman" w:cs="Times New Roman"/>
          <w:sz w:val="24"/>
          <w:szCs w:val="24"/>
          <w:u w:val="single"/>
        </w:rPr>
        <w:tab/>
      </w:r>
      <w:r w:rsidR="00D51A0D" w:rsidRPr="00636D47">
        <w:rPr>
          <w:rFonts w:ascii="Times New Roman" w:hAnsi="Times New Roman" w:cs="Times New Roman"/>
          <w:sz w:val="24"/>
          <w:szCs w:val="24"/>
          <w:u w:val="single"/>
        </w:rPr>
        <w:tab/>
      </w:r>
      <w:r w:rsidR="00D51A0D" w:rsidRPr="00636D47">
        <w:rPr>
          <w:rFonts w:ascii="Times New Roman" w:hAnsi="Times New Roman" w:cs="Times New Roman"/>
          <w:sz w:val="24"/>
          <w:szCs w:val="24"/>
          <w:u w:val="single"/>
        </w:rPr>
        <w:tab/>
      </w:r>
    </w:p>
    <w:p w:rsidR="00BB2630" w:rsidRPr="00636D47"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rPr>
        <w:t xml:space="preserve">    Идентификационный номер налогоплательщика </w:t>
      </w:r>
      <w:r w:rsidRPr="00636D47">
        <w:rPr>
          <w:rFonts w:ascii="Times New Roman" w:hAnsi="Times New Roman" w:cs="Times New Roman"/>
          <w:sz w:val="24"/>
          <w:szCs w:val="24"/>
          <w:u w:val="single"/>
        </w:rPr>
        <w:tab/>
      </w:r>
      <w:r w:rsidR="00D51A0D" w:rsidRPr="00AA093B">
        <w:rPr>
          <w:rFonts w:ascii="Times New Roman" w:hAnsi="Times New Roman" w:cs="Times New Roman"/>
          <w:b/>
          <w:sz w:val="24"/>
          <w:szCs w:val="24"/>
          <w:u w:val="single"/>
        </w:rPr>
        <w:t>7410005069</w:t>
      </w:r>
      <w:r w:rsidR="00D51A0D" w:rsidRPr="00AA093B">
        <w:rPr>
          <w:rFonts w:ascii="Times New Roman" w:hAnsi="Times New Roman" w:cs="Times New Roman"/>
          <w:b/>
          <w:sz w:val="24"/>
          <w:szCs w:val="24"/>
          <w:u w:val="single"/>
        </w:rPr>
        <w:tab/>
      </w:r>
      <w:r w:rsidR="00D51A0D" w:rsidRPr="00636D47">
        <w:rPr>
          <w:rFonts w:ascii="Times New Roman" w:hAnsi="Times New Roman" w:cs="Times New Roman"/>
          <w:sz w:val="24"/>
          <w:szCs w:val="24"/>
          <w:u w:val="single"/>
        </w:rPr>
        <w:tab/>
      </w:r>
      <w:r w:rsidR="00D51A0D" w:rsidRPr="00636D47">
        <w:rPr>
          <w:rFonts w:ascii="Times New Roman" w:hAnsi="Times New Roman" w:cs="Times New Roman"/>
          <w:sz w:val="24"/>
          <w:szCs w:val="24"/>
          <w:u w:val="single"/>
        </w:rPr>
        <w:tab/>
      </w:r>
    </w:p>
    <w:p w:rsidR="001D01B9" w:rsidRPr="00AA093B" w:rsidRDefault="00165180" w:rsidP="00D51A0D">
      <w:pPr>
        <w:pStyle w:val="ConsPlusNonformat"/>
        <w:rPr>
          <w:rFonts w:ascii="Times New Roman" w:hAnsi="Times New Roman" w:cs="Times New Roman"/>
          <w:b/>
          <w:sz w:val="24"/>
          <w:szCs w:val="24"/>
          <w:u w:val="single"/>
        </w:rPr>
      </w:pPr>
      <w:r w:rsidRPr="00636D47">
        <w:rPr>
          <w:rFonts w:ascii="Times New Roman" w:hAnsi="Times New Roman" w:cs="Times New Roman"/>
          <w:sz w:val="24"/>
          <w:szCs w:val="24"/>
        </w:rPr>
        <w:t xml:space="preserve">    Место нахождения объекта защиты</w:t>
      </w:r>
      <w:r w:rsidR="00AA093B">
        <w:rPr>
          <w:rFonts w:ascii="Times New Roman" w:hAnsi="Times New Roman" w:cs="Times New Roman"/>
          <w:sz w:val="24"/>
          <w:szCs w:val="24"/>
        </w:rPr>
        <w:t>:</w:t>
      </w:r>
      <w:r w:rsidRPr="00636D47">
        <w:rPr>
          <w:rFonts w:ascii="Times New Roman" w:hAnsi="Times New Roman" w:cs="Times New Roman"/>
          <w:sz w:val="24"/>
          <w:szCs w:val="24"/>
        </w:rPr>
        <w:t xml:space="preserve"> </w:t>
      </w:r>
      <w:r w:rsidR="001D01B9">
        <w:rPr>
          <w:rFonts w:ascii="Times New Roman" w:hAnsi="Times New Roman" w:cs="Times New Roman"/>
          <w:sz w:val="24"/>
          <w:szCs w:val="24"/>
        </w:rPr>
        <w:t xml:space="preserve"> </w:t>
      </w:r>
      <w:r w:rsidR="001D01B9" w:rsidRPr="00AA093B">
        <w:rPr>
          <w:rFonts w:ascii="Times New Roman" w:hAnsi="Times New Roman" w:cs="Times New Roman"/>
          <w:b/>
          <w:sz w:val="24"/>
          <w:szCs w:val="24"/>
          <w:u w:val="single"/>
        </w:rPr>
        <w:t xml:space="preserve">456110, Россия, </w:t>
      </w:r>
      <w:r w:rsidR="001B4624" w:rsidRPr="00AA093B">
        <w:rPr>
          <w:rFonts w:ascii="Times New Roman" w:hAnsi="Times New Roman" w:cs="Times New Roman"/>
          <w:b/>
          <w:sz w:val="24"/>
          <w:szCs w:val="24"/>
          <w:u w:val="single"/>
        </w:rPr>
        <w:t>Челябинская область,</w:t>
      </w:r>
    </w:p>
    <w:p w:rsidR="00BB2630" w:rsidRPr="00636D47" w:rsidRDefault="001D01B9" w:rsidP="00D51A0D">
      <w:pPr>
        <w:pStyle w:val="ConsPlusNonformat"/>
        <w:rPr>
          <w:rFonts w:ascii="Times New Roman" w:hAnsi="Times New Roman" w:cs="Times New Roman"/>
          <w:sz w:val="24"/>
          <w:szCs w:val="24"/>
          <w:u w:val="single"/>
        </w:rPr>
      </w:pPr>
      <w:r w:rsidRPr="00AA093B">
        <w:rPr>
          <w:rFonts w:ascii="Times New Roman" w:hAnsi="Times New Roman" w:cs="Times New Roman"/>
          <w:b/>
          <w:sz w:val="24"/>
          <w:szCs w:val="24"/>
          <w:u w:val="single"/>
        </w:rPr>
        <w:t xml:space="preserve">     </w:t>
      </w:r>
      <w:r w:rsidR="00AA093B">
        <w:rPr>
          <w:rFonts w:ascii="Times New Roman" w:hAnsi="Times New Roman" w:cs="Times New Roman"/>
          <w:b/>
          <w:sz w:val="24"/>
          <w:szCs w:val="24"/>
          <w:u w:val="single"/>
        </w:rPr>
        <w:t xml:space="preserve">                                           </w:t>
      </w:r>
      <w:r w:rsidR="001B4624" w:rsidRPr="00AA093B">
        <w:rPr>
          <w:rFonts w:ascii="Times New Roman" w:hAnsi="Times New Roman" w:cs="Times New Roman"/>
          <w:b/>
          <w:sz w:val="24"/>
          <w:szCs w:val="24"/>
          <w:u w:val="single"/>
        </w:rPr>
        <w:t xml:space="preserve"> г.</w:t>
      </w:r>
      <w:r w:rsidRPr="00AA093B">
        <w:rPr>
          <w:rFonts w:ascii="Times New Roman" w:hAnsi="Times New Roman" w:cs="Times New Roman"/>
          <w:b/>
          <w:sz w:val="24"/>
          <w:szCs w:val="24"/>
          <w:u w:val="single"/>
        </w:rPr>
        <w:t xml:space="preserve"> </w:t>
      </w:r>
      <w:proofErr w:type="gramStart"/>
      <w:r w:rsidR="001B4624" w:rsidRPr="00AA093B">
        <w:rPr>
          <w:rFonts w:ascii="Times New Roman" w:hAnsi="Times New Roman" w:cs="Times New Roman"/>
          <w:b/>
          <w:sz w:val="24"/>
          <w:szCs w:val="24"/>
          <w:u w:val="single"/>
        </w:rPr>
        <w:t>Катав</w:t>
      </w:r>
      <w:proofErr w:type="gramEnd"/>
      <w:r w:rsidRPr="00AA093B">
        <w:rPr>
          <w:rFonts w:ascii="Times New Roman" w:hAnsi="Times New Roman" w:cs="Times New Roman"/>
          <w:b/>
          <w:sz w:val="24"/>
          <w:szCs w:val="24"/>
          <w:u w:val="single"/>
        </w:rPr>
        <w:t xml:space="preserve"> </w:t>
      </w:r>
      <w:r w:rsidR="001B4624" w:rsidRPr="00AA093B">
        <w:rPr>
          <w:rFonts w:ascii="Times New Roman" w:hAnsi="Times New Roman" w:cs="Times New Roman"/>
          <w:b/>
          <w:sz w:val="24"/>
          <w:szCs w:val="24"/>
          <w:u w:val="single"/>
        </w:rPr>
        <w:t>-</w:t>
      </w:r>
      <w:r w:rsidRPr="00AA093B">
        <w:rPr>
          <w:rFonts w:ascii="Times New Roman" w:hAnsi="Times New Roman" w:cs="Times New Roman"/>
          <w:b/>
          <w:sz w:val="24"/>
          <w:szCs w:val="24"/>
          <w:u w:val="single"/>
        </w:rPr>
        <w:t xml:space="preserve"> </w:t>
      </w:r>
      <w:proofErr w:type="spellStart"/>
      <w:r w:rsidR="001B4624" w:rsidRPr="00AA093B">
        <w:rPr>
          <w:rFonts w:ascii="Times New Roman" w:hAnsi="Times New Roman" w:cs="Times New Roman"/>
          <w:b/>
          <w:sz w:val="24"/>
          <w:szCs w:val="24"/>
          <w:u w:val="single"/>
        </w:rPr>
        <w:t>Ивановск</w:t>
      </w:r>
      <w:proofErr w:type="spellEnd"/>
      <w:r w:rsidR="001B4624" w:rsidRPr="00AA093B">
        <w:rPr>
          <w:rFonts w:ascii="Times New Roman" w:hAnsi="Times New Roman" w:cs="Times New Roman"/>
          <w:b/>
          <w:sz w:val="24"/>
          <w:szCs w:val="24"/>
          <w:u w:val="single"/>
        </w:rPr>
        <w:t xml:space="preserve">, </w:t>
      </w:r>
      <w:r w:rsidRPr="00AA093B">
        <w:rPr>
          <w:rFonts w:ascii="Times New Roman" w:hAnsi="Times New Roman" w:cs="Times New Roman"/>
          <w:b/>
          <w:sz w:val="24"/>
          <w:szCs w:val="24"/>
          <w:u w:val="single"/>
        </w:rPr>
        <w:t xml:space="preserve"> </w:t>
      </w:r>
      <w:r w:rsidR="001B4624" w:rsidRPr="00AA093B">
        <w:rPr>
          <w:rFonts w:ascii="Times New Roman" w:hAnsi="Times New Roman" w:cs="Times New Roman"/>
          <w:b/>
          <w:sz w:val="24"/>
          <w:szCs w:val="24"/>
          <w:u w:val="single"/>
        </w:rPr>
        <w:t>ул.</w:t>
      </w:r>
      <w:r w:rsidRPr="00AA093B">
        <w:rPr>
          <w:rFonts w:ascii="Times New Roman" w:hAnsi="Times New Roman" w:cs="Times New Roman"/>
          <w:b/>
          <w:sz w:val="24"/>
          <w:szCs w:val="24"/>
          <w:u w:val="single"/>
        </w:rPr>
        <w:t xml:space="preserve"> </w:t>
      </w:r>
      <w:r w:rsidR="001B4624" w:rsidRPr="00AA093B">
        <w:rPr>
          <w:rFonts w:ascii="Times New Roman" w:hAnsi="Times New Roman" w:cs="Times New Roman"/>
          <w:b/>
          <w:sz w:val="24"/>
          <w:szCs w:val="24"/>
          <w:u w:val="single"/>
        </w:rPr>
        <w:t>Цементников, 11</w:t>
      </w:r>
      <w:r w:rsidR="00D51A0D" w:rsidRPr="00AA093B">
        <w:rPr>
          <w:rFonts w:ascii="Times New Roman" w:hAnsi="Times New Roman" w:cs="Times New Roman"/>
          <w:b/>
          <w:sz w:val="24"/>
          <w:szCs w:val="24"/>
          <w:u w:val="single"/>
        </w:rPr>
        <w:tab/>
      </w:r>
      <w:r w:rsidR="00AA093B">
        <w:rPr>
          <w:rFonts w:ascii="Times New Roman" w:hAnsi="Times New Roman" w:cs="Times New Roman"/>
          <w:sz w:val="24"/>
          <w:szCs w:val="24"/>
          <w:u w:val="single"/>
        </w:rPr>
        <w:tab/>
      </w:r>
      <w:r w:rsidR="00AA093B">
        <w:rPr>
          <w:rFonts w:ascii="Times New Roman" w:hAnsi="Times New Roman" w:cs="Times New Roman"/>
          <w:sz w:val="24"/>
          <w:szCs w:val="24"/>
          <w:u w:val="single"/>
        </w:rPr>
        <w:tab/>
      </w:r>
    </w:p>
    <w:p w:rsidR="00BB2630" w:rsidRPr="00636D47" w:rsidRDefault="00165180">
      <w:pPr>
        <w:pStyle w:val="ConsPlusNonformat"/>
        <w:jc w:val="both"/>
        <w:rPr>
          <w:rFonts w:ascii="Times New Roman" w:hAnsi="Times New Roman" w:cs="Times New Roman"/>
          <w:i/>
          <w:sz w:val="24"/>
          <w:szCs w:val="24"/>
        </w:rPr>
      </w:pPr>
      <w:r w:rsidRPr="00636D47">
        <w:rPr>
          <w:rFonts w:ascii="Times New Roman" w:hAnsi="Times New Roman" w:cs="Times New Roman"/>
          <w:i/>
          <w:sz w:val="24"/>
          <w:szCs w:val="24"/>
        </w:rPr>
        <w:t xml:space="preserve">                          </w:t>
      </w:r>
      <w:r w:rsidR="001D01B9">
        <w:rPr>
          <w:rFonts w:ascii="Times New Roman" w:hAnsi="Times New Roman" w:cs="Times New Roman"/>
          <w:i/>
          <w:sz w:val="24"/>
          <w:szCs w:val="24"/>
        </w:rPr>
        <w:t xml:space="preserve">             </w:t>
      </w:r>
      <w:r w:rsidRPr="00636D47">
        <w:rPr>
          <w:rFonts w:ascii="Times New Roman" w:hAnsi="Times New Roman" w:cs="Times New Roman"/>
          <w:i/>
          <w:sz w:val="24"/>
          <w:szCs w:val="24"/>
        </w:rPr>
        <w:t>(Указывается адрес объекта защиты)</w:t>
      </w:r>
    </w:p>
    <w:p w:rsidR="00BB2630" w:rsidRPr="00636D47" w:rsidRDefault="00165180">
      <w:pPr>
        <w:pStyle w:val="ConsPlusNonformat"/>
        <w:jc w:val="both"/>
        <w:rPr>
          <w:rFonts w:ascii="Times New Roman" w:hAnsi="Times New Roman" w:cs="Times New Roman"/>
          <w:sz w:val="24"/>
          <w:szCs w:val="24"/>
        </w:rPr>
      </w:pPr>
      <w:r w:rsidRPr="00636D47">
        <w:rPr>
          <w:rFonts w:ascii="Times New Roman" w:hAnsi="Times New Roman" w:cs="Times New Roman"/>
          <w:sz w:val="24"/>
          <w:szCs w:val="24"/>
        </w:rPr>
        <w:t xml:space="preserve">    Почтовый и электронный адреса, телефон, факс юридического (физического) лица (при наличии), которому принадлежит объект защиты</w:t>
      </w:r>
      <w:r w:rsidR="00AA093B">
        <w:rPr>
          <w:rFonts w:ascii="Times New Roman" w:hAnsi="Times New Roman" w:cs="Times New Roman"/>
          <w:sz w:val="24"/>
          <w:szCs w:val="24"/>
        </w:rPr>
        <w:t>:</w:t>
      </w:r>
    </w:p>
    <w:p w:rsidR="001D01B9" w:rsidRPr="00AA093B" w:rsidRDefault="001B4624">
      <w:pPr>
        <w:pStyle w:val="ConsPlusNonformat"/>
        <w:jc w:val="both"/>
        <w:rPr>
          <w:rFonts w:ascii="Times New Roman" w:hAnsi="Times New Roman" w:cs="Times New Roman"/>
          <w:b/>
          <w:sz w:val="24"/>
          <w:szCs w:val="24"/>
          <w:u w:val="single"/>
        </w:rPr>
      </w:pPr>
      <w:r w:rsidRPr="00AA093B">
        <w:rPr>
          <w:rFonts w:ascii="Times New Roman" w:hAnsi="Times New Roman" w:cs="Times New Roman"/>
          <w:b/>
          <w:sz w:val="24"/>
          <w:szCs w:val="24"/>
          <w:u w:val="single"/>
        </w:rPr>
        <w:t xml:space="preserve">456110, Челябинская область, </w:t>
      </w:r>
      <w:proofErr w:type="spellStart"/>
      <w:r w:rsidRPr="00AA093B">
        <w:rPr>
          <w:rFonts w:ascii="Times New Roman" w:hAnsi="Times New Roman" w:cs="Times New Roman"/>
          <w:b/>
          <w:sz w:val="24"/>
          <w:szCs w:val="24"/>
          <w:u w:val="single"/>
        </w:rPr>
        <w:t>г</w:t>
      </w:r>
      <w:proofErr w:type="gramStart"/>
      <w:r w:rsidRPr="00AA093B">
        <w:rPr>
          <w:rFonts w:ascii="Times New Roman" w:hAnsi="Times New Roman" w:cs="Times New Roman"/>
          <w:b/>
          <w:sz w:val="24"/>
          <w:szCs w:val="24"/>
          <w:u w:val="single"/>
        </w:rPr>
        <w:t>.К</w:t>
      </w:r>
      <w:proofErr w:type="gramEnd"/>
      <w:r w:rsidRPr="00AA093B">
        <w:rPr>
          <w:rFonts w:ascii="Times New Roman" w:hAnsi="Times New Roman" w:cs="Times New Roman"/>
          <w:b/>
          <w:sz w:val="24"/>
          <w:szCs w:val="24"/>
          <w:u w:val="single"/>
        </w:rPr>
        <w:t>атав-Ивановск</w:t>
      </w:r>
      <w:proofErr w:type="spellEnd"/>
      <w:r w:rsidRPr="00AA093B">
        <w:rPr>
          <w:rFonts w:ascii="Times New Roman" w:hAnsi="Times New Roman" w:cs="Times New Roman"/>
          <w:b/>
          <w:sz w:val="24"/>
          <w:szCs w:val="24"/>
          <w:u w:val="single"/>
        </w:rPr>
        <w:t xml:space="preserve">, ул.Цементников, 11, </w:t>
      </w:r>
    </w:p>
    <w:p w:rsidR="00BB2630" w:rsidRPr="00636D47" w:rsidRDefault="001B4624">
      <w:pPr>
        <w:pStyle w:val="ConsPlusNonformat"/>
        <w:jc w:val="both"/>
        <w:rPr>
          <w:rFonts w:ascii="Times New Roman" w:hAnsi="Times New Roman" w:cs="Times New Roman"/>
          <w:sz w:val="24"/>
          <w:szCs w:val="24"/>
          <w:u w:val="single"/>
        </w:rPr>
      </w:pPr>
      <w:r w:rsidRPr="00AA093B">
        <w:rPr>
          <w:rFonts w:ascii="Times New Roman" w:hAnsi="Times New Roman" w:cs="Times New Roman"/>
          <w:b/>
          <w:sz w:val="24"/>
          <w:szCs w:val="24"/>
          <w:u w:val="single"/>
        </w:rPr>
        <w:t xml:space="preserve">телефон: 8(35147) 2-90-54, </w:t>
      </w:r>
      <w:r w:rsidRPr="00AA093B">
        <w:rPr>
          <w:rFonts w:ascii="Times New Roman" w:hAnsi="Times New Roman" w:cs="Times New Roman"/>
          <w:b/>
          <w:sz w:val="24"/>
          <w:szCs w:val="24"/>
          <w:u w:val="single"/>
          <w:lang w:val="en-US"/>
        </w:rPr>
        <w:t>e</w:t>
      </w:r>
      <w:r w:rsidRPr="00AA093B">
        <w:rPr>
          <w:rFonts w:ascii="Times New Roman" w:hAnsi="Times New Roman" w:cs="Times New Roman"/>
          <w:b/>
          <w:sz w:val="24"/>
          <w:szCs w:val="24"/>
          <w:u w:val="single"/>
        </w:rPr>
        <w:t>-</w:t>
      </w:r>
      <w:r w:rsidRPr="00AA093B">
        <w:rPr>
          <w:rFonts w:ascii="Times New Roman" w:hAnsi="Times New Roman" w:cs="Times New Roman"/>
          <w:b/>
          <w:sz w:val="24"/>
          <w:szCs w:val="24"/>
          <w:u w:val="single"/>
          <w:lang w:val="en-US"/>
        </w:rPr>
        <w:t>mail</w:t>
      </w:r>
      <w:r w:rsidRPr="00AA093B">
        <w:rPr>
          <w:rFonts w:ascii="Times New Roman" w:hAnsi="Times New Roman" w:cs="Times New Roman"/>
          <w:b/>
          <w:sz w:val="24"/>
          <w:szCs w:val="24"/>
          <w:u w:val="single"/>
        </w:rPr>
        <w:t xml:space="preserve">: </w:t>
      </w:r>
      <w:proofErr w:type="spellStart"/>
      <w:r w:rsidRPr="00AA093B">
        <w:rPr>
          <w:rFonts w:ascii="Times New Roman" w:hAnsi="Times New Roman" w:cs="Times New Roman"/>
          <w:b/>
          <w:sz w:val="24"/>
          <w:szCs w:val="24"/>
          <w:u w:val="single"/>
          <w:lang w:val="en-US"/>
        </w:rPr>
        <w:t>yagodka</w:t>
      </w:r>
      <w:proofErr w:type="spellEnd"/>
      <w:r w:rsidRPr="00AA093B">
        <w:rPr>
          <w:rFonts w:ascii="Times New Roman" w:hAnsi="Times New Roman" w:cs="Times New Roman"/>
          <w:b/>
          <w:sz w:val="24"/>
          <w:szCs w:val="24"/>
          <w:u w:val="single"/>
        </w:rPr>
        <w:t>.</w:t>
      </w:r>
      <w:proofErr w:type="spellStart"/>
      <w:r w:rsidRPr="00AA093B">
        <w:rPr>
          <w:rFonts w:ascii="Times New Roman" w:hAnsi="Times New Roman" w:cs="Times New Roman"/>
          <w:b/>
          <w:sz w:val="24"/>
          <w:szCs w:val="24"/>
          <w:u w:val="single"/>
          <w:lang w:val="en-US"/>
        </w:rPr>
        <w:t>mdou</w:t>
      </w:r>
      <w:proofErr w:type="spellEnd"/>
      <w:r w:rsidRPr="00AA093B">
        <w:rPr>
          <w:rFonts w:ascii="Times New Roman" w:hAnsi="Times New Roman" w:cs="Times New Roman"/>
          <w:b/>
          <w:sz w:val="24"/>
          <w:szCs w:val="24"/>
          <w:u w:val="single"/>
        </w:rPr>
        <w:t>@</w:t>
      </w:r>
      <w:r w:rsidRPr="00AA093B">
        <w:rPr>
          <w:rFonts w:ascii="Times New Roman" w:hAnsi="Times New Roman" w:cs="Times New Roman"/>
          <w:b/>
          <w:sz w:val="24"/>
          <w:szCs w:val="24"/>
          <w:u w:val="single"/>
          <w:lang w:val="en-US"/>
        </w:rPr>
        <w:t>mail</w:t>
      </w:r>
      <w:r w:rsidRPr="00AA093B">
        <w:rPr>
          <w:rFonts w:ascii="Times New Roman" w:hAnsi="Times New Roman" w:cs="Times New Roman"/>
          <w:b/>
          <w:sz w:val="24"/>
          <w:szCs w:val="24"/>
          <w:u w:val="single"/>
        </w:rPr>
        <w:t>.</w:t>
      </w:r>
      <w:proofErr w:type="spellStart"/>
      <w:r w:rsidRPr="00AA093B">
        <w:rPr>
          <w:rFonts w:ascii="Times New Roman" w:hAnsi="Times New Roman" w:cs="Times New Roman"/>
          <w:b/>
          <w:sz w:val="24"/>
          <w:szCs w:val="24"/>
          <w:u w:val="single"/>
          <w:lang w:val="en-US"/>
        </w:rPr>
        <w:t>ru</w:t>
      </w:r>
      <w:proofErr w:type="spellEnd"/>
      <w:r w:rsidR="00165180" w:rsidRPr="00636D47">
        <w:rPr>
          <w:rFonts w:ascii="Times New Roman" w:hAnsi="Times New Roman" w:cs="Times New Roman"/>
          <w:sz w:val="24"/>
          <w:szCs w:val="24"/>
          <w:u w:val="single"/>
        </w:rPr>
        <w:tab/>
      </w:r>
      <w:r w:rsidR="00165180" w:rsidRPr="00636D47">
        <w:rPr>
          <w:rFonts w:ascii="Times New Roman" w:hAnsi="Times New Roman" w:cs="Times New Roman"/>
          <w:sz w:val="24"/>
          <w:szCs w:val="24"/>
          <w:u w:val="single"/>
        </w:rPr>
        <w:tab/>
      </w:r>
      <w:r w:rsidR="00165180" w:rsidRPr="00636D47">
        <w:rPr>
          <w:rFonts w:ascii="Times New Roman" w:hAnsi="Times New Roman" w:cs="Times New Roman"/>
          <w:sz w:val="24"/>
          <w:szCs w:val="24"/>
          <w:u w:val="single"/>
        </w:rPr>
        <w:tab/>
      </w:r>
      <w:r w:rsidR="001D01B9">
        <w:rPr>
          <w:rFonts w:ascii="Times New Roman" w:hAnsi="Times New Roman" w:cs="Times New Roman"/>
          <w:sz w:val="24"/>
          <w:szCs w:val="24"/>
          <w:u w:val="single"/>
        </w:rPr>
        <w:tab/>
      </w:r>
      <w:r w:rsidR="001D01B9">
        <w:rPr>
          <w:rFonts w:ascii="Times New Roman" w:hAnsi="Times New Roman" w:cs="Times New Roman"/>
          <w:sz w:val="24"/>
          <w:szCs w:val="24"/>
          <w:u w:val="single"/>
        </w:rPr>
        <w:tab/>
      </w:r>
    </w:p>
    <w:p w:rsidR="00BB2630" w:rsidRPr="00636D47" w:rsidRDefault="00165180">
      <w:pPr>
        <w:pStyle w:val="ConsPlusNonformat"/>
        <w:jc w:val="both"/>
        <w:rPr>
          <w:rFonts w:ascii="Times New Roman" w:hAnsi="Times New Roman" w:cs="Times New Roman"/>
          <w:sz w:val="24"/>
          <w:szCs w:val="24"/>
        </w:rPr>
      </w:pPr>
      <w:r w:rsidRPr="00636D47">
        <w:rPr>
          <w:rFonts w:ascii="Times New Roman" w:hAnsi="Times New Roman" w:cs="Times New Roman"/>
          <w:sz w:val="24"/>
          <w:szCs w:val="24"/>
        </w:rPr>
        <w:t xml:space="preserve">    Сведения о вводе объекта защиты в эксплуатацию, проведении реконструкции, капитального </w:t>
      </w:r>
      <w:r w:rsidRPr="00636D47">
        <w:rPr>
          <w:rFonts w:ascii="Times New Roman" w:hAnsi="Times New Roman" w:cs="Times New Roman"/>
          <w:sz w:val="24"/>
          <w:szCs w:val="24"/>
        </w:rPr>
        <w:lastRenderedPageBreak/>
        <w:t>ремонта, изменении класса функциональной пожарной опасности (для объектов защиты, введенных в эксплуатацию)</w:t>
      </w:r>
      <w:r w:rsidR="00AA093B">
        <w:rPr>
          <w:rFonts w:ascii="Times New Roman" w:hAnsi="Times New Roman" w:cs="Times New Roman"/>
          <w:sz w:val="24"/>
          <w:szCs w:val="24"/>
        </w:rPr>
        <w:t>:</w:t>
      </w:r>
    </w:p>
    <w:p w:rsidR="00BB2630" w:rsidRPr="00636D47" w:rsidRDefault="003D21A3">
      <w:pPr>
        <w:pStyle w:val="ConsPlusNonformat"/>
        <w:jc w:val="both"/>
        <w:rPr>
          <w:rFonts w:ascii="Times New Roman" w:hAnsi="Times New Roman" w:cs="Times New Roman"/>
          <w:sz w:val="24"/>
          <w:szCs w:val="24"/>
          <w:u w:val="single"/>
        </w:rPr>
      </w:pPr>
      <w:r w:rsidRPr="00AA093B">
        <w:rPr>
          <w:rFonts w:ascii="Times New Roman" w:hAnsi="Times New Roman" w:cs="Times New Roman"/>
          <w:b/>
          <w:sz w:val="24"/>
          <w:szCs w:val="24"/>
          <w:u w:val="single"/>
        </w:rPr>
        <w:t>Дата ввода объекта в эксплуатацию</w:t>
      </w:r>
      <w:r w:rsidR="0063203C" w:rsidRPr="00AA093B">
        <w:rPr>
          <w:rFonts w:ascii="Times New Roman" w:hAnsi="Times New Roman" w:cs="Times New Roman"/>
          <w:b/>
          <w:sz w:val="24"/>
          <w:szCs w:val="24"/>
          <w:u w:val="single"/>
        </w:rPr>
        <w:t xml:space="preserve"> 1963 г.</w:t>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t>капитальный ремонт</w:t>
      </w:r>
      <w:r w:rsidR="0063203C">
        <w:rPr>
          <w:rFonts w:ascii="Times New Roman" w:hAnsi="Times New Roman" w:cs="Times New Roman"/>
          <w:sz w:val="24"/>
          <w:szCs w:val="24"/>
          <w:u w:val="single"/>
        </w:rPr>
        <w:t xml:space="preserve"> - </w:t>
      </w:r>
      <w:r w:rsidR="0063203C" w:rsidRPr="00AA093B">
        <w:rPr>
          <w:rFonts w:ascii="Times New Roman" w:hAnsi="Times New Roman" w:cs="Times New Roman"/>
          <w:b/>
          <w:sz w:val="24"/>
          <w:szCs w:val="24"/>
          <w:u w:val="single"/>
        </w:rPr>
        <w:t>нет</w:t>
      </w:r>
      <w:r w:rsidR="00AA093B" w:rsidRPr="00AA093B">
        <w:rPr>
          <w:rFonts w:ascii="Times New Roman" w:hAnsi="Times New Roman" w:cs="Times New Roman"/>
          <w:b/>
          <w:sz w:val="24"/>
          <w:szCs w:val="24"/>
          <w:u w:val="single"/>
        </w:rPr>
        <w:tab/>
      </w:r>
      <w:r w:rsidR="00AA093B">
        <w:rPr>
          <w:rFonts w:ascii="Times New Roman" w:hAnsi="Times New Roman" w:cs="Times New Roman"/>
          <w:sz w:val="24"/>
          <w:szCs w:val="24"/>
          <w:u w:val="single"/>
        </w:rPr>
        <w:tab/>
      </w:r>
      <w:r w:rsidR="00AA093B">
        <w:rPr>
          <w:rFonts w:ascii="Times New Roman" w:hAnsi="Times New Roman" w:cs="Times New Roman"/>
          <w:sz w:val="24"/>
          <w:szCs w:val="24"/>
          <w:u w:val="single"/>
        </w:rPr>
        <w:tab/>
      </w:r>
    </w:p>
    <w:p w:rsidR="00BB2630" w:rsidRPr="00636D47" w:rsidRDefault="00165180">
      <w:pPr>
        <w:pStyle w:val="ConsPlusNonformat"/>
        <w:jc w:val="center"/>
        <w:rPr>
          <w:rFonts w:ascii="Times New Roman" w:hAnsi="Times New Roman" w:cs="Times New Roman"/>
          <w:i/>
          <w:sz w:val="24"/>
          <w:szCs w:val="24"/>
        </w:rPr>
      </w:pPr>
      <w:proofErr w:type="gramStart"/>
      <w:r w:rsidRPr="00636D47">
        <w:rPr>
          <w:rFonts w:ascii="Times New Roman" w:hAnsi="Times New Roman" w:cs="Times New Roman"/>
          <w:i/>
          <w:sz w:val="24"/>
          <w:szCs w:val="24"/>
        </w:rPr>
        <w:t>(дата ввода объекта защиты в эксплуатацию, проведения реконструкции, капитального ремонта,</w:t>
      </w:r>
      <w:proofErr w:type="gramEnd"/>
    </w:p>
    <w:p w:rsidR="00BB2630" w:rsidRPr="00636D47"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p>
    <w:p w:rsidR="00BB2630" w:rsidRPr="00636D47" w:rsidRDefault="00165180">
      <w:pPr>
        <w:pStyle w:val="ConsPlusNonformat"/>
        <w:jc w:val="center"/>
        <w:rPr>
          <w:rFonts w:ascii="Times New Roman" w:hAnsi="Times New Roman" w:cs="Times New Roman"/>
          <w:i/>
          <w:sz w:val="24"/>
          <w:szCs w:val="24"/>
        </w:rPr>
      </w:pPr>
      <w:r w:rsidRPr="00636D47">
        <w:rPr>
          <w:rFonts w:ascii="Times New Roman" w:hAnsi="Times New Roman" w:cs="Times New Roman"/>
          <w:i/>
          <w:sz w:val="24"/>
          <w:szCs w:val="24"/>
        </w:rPr>
        <w:t xml:space="preserve">изменения класса функциональной пожарной опасности и объем проведенных работ </w:t>
      </w:r>
      <w:proofErr w:type="gramStart"/>
      <w:r w:rsidRPr="00636D47">
        <w:rPr>
          <w:rFonts w:ascii="Times New Roman" w:hAnsi="Times New Roman" w:cs="Times New Roman"/>
          <w:i/>
          <w:sz w:val="24"/>
          <w:szCs w:val="24"/>
        </w:rPr>
        <w:t>по</w:t>
      </w:r>
      <w:proofErr w:type="gramEnd"/>
    </w:p>
    <w:p w:rsidR="00BB2630" w:rsidRPr="00636D47"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p>
    <w:p w:rsidR="00BB2630" w:rsidRPr="00636D47" w:rsidRDefault="00165180">
      <w:pPr>
        <w:pStyle w:val="ConsPlusNonformat"/>
        <w:jc w:val="center"/>
        <w:rPr>
          <w:rFonts w:ascii="Times New Roman" w:hAnsi="Times New Roman" w:cs="Times New Roman"/>
          <w:i/>
          <w:sz w:val="24"/>
          <w:szCs w:val="24"/>
        </w:rPr>
      </w:pPr>
      <w:r w:rsidRPr="00636D47">
        <w:rPr>
          <w:rFonts w:ascii="Times New Roman" w:hAnsi="Times New Roman" w:cs="Times New Roman"/>
          <w:i/>
          <w:sz w:val="24"/>
          <w:szCs w:val="24"/>
        </w:rPr>
        <w:t>реконструкции, капитальному ремонту, а также реквизиты документов, на основании которых</w:t>
      </w:r>
    </w:p>
    <w:p w:rsidR="00BB2630" w:rsidRPr="00636D47" w:rsidRDefault="00165180">
      <w:pPr>
        <w:pStyle w:val="ConsPlusNonformat"/>
        <w:jc w:val="both"/>
        <w:rPr>
          <w:rFonts w:ascii="Times New Roman" w:hAnsi="Times New Roman" w:cs="Times New Roman"/>
          <w:sz w:val="24"/>
          <w:szCs w:val="24"/>
          <w:u w:val="single"/>
        </w:rPr>
      </w:pP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r w:rsidRPr="00636D47">
        <w:rPr>
          <w:rFonts w:ascii="Times New Roman" w:hAnsi="Times New Roman" w:cs="Times New Roman"/>
          <w:sz w:val="24"/>
          <w:szCs w:val="24"/>
          <w:u w:val="single"/>
        </w:rPr>
        <w:tab/>
      </w:r>
    </w:p>
    <w:p w:rsidR="00BB2630" w:rsidRPr="00636D47" w:rsidRDefault="00165180">
      <w:pPr>
        <w:pStyle w:val="ConsPlusNonformat"/>
        <w:jc w:val="center"/>
        <w:rPr>
          <w:rFonts w:ascii="Times New Roman" w:hAnsi="Times New Roman" w:cs="Times New Roman"/>
          <w:i/>
          <w:sz w:val="24"/>
          <w:szCs w:val="24"/>
        </w:rPr>
      </w:pPr>
      <w:r w:rsidRPr="00636D47">
        <w:rPr>
          <w:rFonts w:ascii="Times New Roman" w:hAnsi="Times New Roman" w:cs="Times New Roman"/>
          <w:i/>
          <w:sz w:val="24"/>
          <w:szCs w:val="24"/>
        </w:rPr>
        <w:t>проводились соответствующие работы)</w:t>
      </w:r>
    </w:p>
    <w:p w:rsidR="00BB2630" w:rsidRPr="00636D47" w:rsidRDefault="00BB2630">
      <w:pPr>
        <w:pStyle w:val="ConsPlusNormal"/>
        <w:jc w:val="both"/>
        <w:rPr>
          <w:rFonts w:ascii="Times New Roman" w:hAnsi="Times New Roman" w:cs="Times New Roman"/>
          <w:sz w:val="24"/>
          <w:szCs w:val="24"/>
        </w:rPr>
      </w:pPr>
    </w:p>
    <w:tbl>
      <w:tblPr>
        <w:tblW w:w="10915"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0"/>
        <w:gridCol w:w="1984"/>
        <w:gridCol w:w="906"/>
        <w:gridCol w:w="5331"/>
        <w:gridCol w:w="1984"/>
      </w:tblGrid>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 xml:space="preserve">N </w:t>
            </w:r>
            <w:proofErr w:type="spellStart"/>
            <w:proofErr w:type="gramStart"/>
            <w:r w:rsidRPr="00636D47">
              <w:rPr>
                <w:rFonts w:ascii="Times New Roman" w:hAnsi="Times New Roman" w:cs="Times New Roman"/>
                <w:sz w:val="24"/>
                <w:szCs w:val="24"/>
              </w:rPr>
              <w:t>п</w:t>
            </w:r>
            <w:proofErr w:type="spellEnd"/>
            <w:proofErr w:type="gramEnd"/>
            <w:r w:rsidRPr="00636D47">
              <w:rPr>
                <w:rFonts w:ascii="Times New Roman" w:hAnsi="Times New Roman" w:cs="Times New Roman"/>
                <w:sz w:val="24"/>
                <w:szCs w:val="24"/>
              </w:rPr>
              <w:t>/</w:t>
            </w:r>
            <w:proofErr w:type="spellStart"/>
            <w:r w:rsidRPr="00636D47">
              <w:rPr>
                <w:rFonts w:ascii="Times New Roman" w:hAnsi="Times New Roman" w:cs="Times New Roman"/>
                <w:sz w:val="24"/>
                <w:szCs w:val="24"/>
              </w:rPr>
              <w:t>п</w:t>
            </w:r>
            <w:proofErr w:type="spellEnd"/>
          </w:p>
        </w:tc>
        <w:tc>
          <w:tcPr>
            <w:tcW w:w="10205" w:type="dxa"/>
            <w:gridSpan w:val="4"/>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Наименование раздела</w:t>
            </w:r>
          </w:p>
        </w:tc>
      </w:tr>
      <w:tr w:rsidR="00BB2630" w:rsidRPr="00636D47" w:rsidTr="007E2A36">
        <w:tc>
          <w:tcPr>
            <w:tcW w:w="710" w:type="dxa"/>
            <w:vMerge w:val="restart"/>
            <w:vAlign w:val="center"/>
          </w:tcPr>
          <w:p w:rsidR="00BB2630" w:rsidRPr="00636D47" w:rsidRDefault="00165180">
            <w:pPr>
              <w:pStyle w:val="ConsPlusNormal"/>
              <w:jc w:val="center"/>
              <w:outlineLvl w:val="1"/>
              <w:rPr>
                <w:rFonts w:ascii="Times New Roman" w:hAnsi="Times New Roman" w:cs="Times New Roman"/>
                <w:sz w:val="24"/>
                <w:szCs w:val="24"/>
              </w:rPr>
            </w:pPr>
            <w:r w:rsidRPr="00636D47">
              <w:rPr>
                <w:rFonts w:ascii="Times New Roman" w:hAnsi="Times New Roman" w:cs="Times New Roman"/>
                <w:sz w:val="24"/>
                <w:szCs w:val="24"/>
              </w:rPr>
              <w:t>1.</w:t>
            </w:r>
          </w:p>
        </w:tc>
        <w:tc>
          <w:tcPr>
            <w:tcW w:w="10205" w:type="dxa"/>
            <w:gridSpan w:val="4"/>
            <w:vAlign w:val="center"/>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Характеристика объекта защиты</w:t>
            </w:r>
          </w:p>
        </w:tc>
      </w:tr>
      <w:tr w:rsidR="00BB2630" w:rsidRPr="00636D47" w:rsidTr="007E2A36">
        <w:tc>
          <w:tcPr>
            <w:tcW w:w="710" w:type="dxa"/>
            <w:vMerge/>
          </w:tcPr>
          <w:p w:rsidR="00BB2630" w:rsidRPr="00636D47" w:rsidRDefault="00BB2630">
            <w:pPr>
              <w:rPr>
                <w:rFonts w:ascii="Times New Roman" w:hAnsi="Times New Roman" w:cs="Times New Roman"/>
                <w:sz w:val="24"/>
                <w:szCs w:val="24"/>
              </w:rPr>
            </w:pPr>
          </w:p>
        </w:tc>
        <w:tc>
          <w:tcPr>
            <w:tcW w:w="2890" w:type="dxa"/>
            <w:gridSpan w:val="2"/>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Наименование параметра</w:t>
            </w:r>
          </w:p>
        </w:tc>
        <w:tc>
          <w:tcPr>
            <w:tcW w:w="7315" w:type="dxa"/>
            <w:gridSpan w:val="2"/>
            <w:vAlign w:val="bottom"/>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Значение параметра</w:t>
            </w:r>
          </w:p>
        </w:tc>
      </w:tr>
      <w:tr w:rsidR="00BB2630" w:rsidRPr="00636D47" w:rsidTr="007E2A36">
        <w:tc>
          <w:tcPr>
            <w:tcW w:w="710" w:type="dxa"/>
            <w:vAlign w:val="bottom"/>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1.1</w:t>
            </w:r>
          </w:p>
        </w:tc>
        <w:tc>
          <w:tcPr>
            <w:tcW w:w="2890" w:type="dxa"/>
            <w:gridSpan w:val="2"/>
            <w:vAlign w:val="center"/>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Степень огнестойкости</w:t>
            </w:r>
          </w:p>
        </w:tc>
        <w:tc>
          <w:tcPr>
            <w:tcW w:w="7315" w:type="dxa"/>
            <w:gridSpan w:val="2"/>
          </w:tcPr>
          <w:p w:rsidR="00BB2630" w:rsidRPr="00CD766D" w:rsidRDefault="00116CD2">
            <w:pPr>
              <w:pStyle w:val="ConsPlusNormal"/>
              <w:rPr>
                <w:rFonts w:ascii="Times New Roman" w:hAnsi="Times New Roman" w:cs="Times New Roman"/>
                <w:sz w:val="24"/>
                <w:szCs w:val="24"/>
              </w:rPr>
            </w:pPr>
            <w:r w:rsidRPr="00636D47">
              <w:rPr>
                <w:rFonts w:ascii="Times New Roman" w:hAnsi="Times New Roman" w:cs="Times New Roman"/>
                <w:sz w:val="24"/>
                <w:szCs w:val="24"/>
                <w:lang w:val="en-US"/>
              </w:rPr>
              <w:t>II</w:t>
            </w:r>
          </w:p>
        </w:tc>
      </w:tr>
      <w:tr w:rsidR="00BB2630" w:rsidRPr="00636D47" w:rsidTr="007E2A36">
        <w:tc>
          <w:tcPr>
            <w:tcW w:w="710" w:type="dxa"/>
            <w:vAlign w:val="center"/>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1.2</w:t>
            </w:r>
          </w:p>
        </w:tc>
        <w:tc>
          <w:tcPr>
            <w:tcW w:w="2890" w:type="dxa"/>
            <w:gridSpan w:val="2"/>
            <w:vAlign w:val="center"/>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Класс конструктивной пожарной опасности</w:t>
            </w:r>
          </w:p>
        </w:tc>
        <w:tc>
          <w:tcPr>
            <w:tcW w:w="7315" w:type="dxa"/>
            <w:gridSpan w:val="2"/>
          </w:tcPr>
          <w:p w:rsidR="00BB2630" w:rsidRPr="00636D47" w:rsidRDefault="00116CD2">
            <w:pPr>
              <w:pStyle w:val="ConsPlusNormal"/>
              <w:rPr>
                <w:rFonts w:ascii="Times New Roman" w:hAnsi="Times New Roman" w:cs="Times New Roman"/>
                <w:sz w:val="24"/>
                <w:szCs w:val="24"/>
              </w:rPr>
            </w:pPr>
            <w:r w:rsidRPr="00636D47">
              <w:rPr>
                <w:rFonts w:ascii="Times New Roman" w:hAnsi="Times New Roman" w:cs="Times New Roman"/>
                <w:sz w:val="24"/>
                <w:szCs w:val="24"/>
              </w:rPr>
              <w:t>С</w:t>
            </w:r>
            <w:proofErr w:type="gramStart"/>
            <w:r w:rsidRPr="00636D47">
              <w:rPr>
                <w:rFonts w:ascii="Times New Roman" w:hAnsi="Times New Roman" w:cs="Times New Roman"/>
                <w:sz w:val="24"/>
                <w:szCs w:val="24"/>
              </w:rPr>
              <w:t>1</w:t>
            </w:r>
            <w:proofErr w:type="gramEnd"/>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1.3</w:t>
            </w:r>
          </w:p>
        </w:tc>
        <w:tc>
          <w:tcPr>
            <w:tcW w:w="2890" w:type="dxa"/>
            <w:gridSpan w:val="2"/>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Класс функциональной пожарной опасности</w:t>
            </w:r>
          </w:p>
        </w:tc>
        <w:tc>
          <w:tcPr>
            <w:tcW w:w="7315" w:type="dxa"/>
            <w:gridSpan w:val="2"/>
          </w:tcPr>
          <w:p w:rsidR="00BB2630" w:rsidRPr="00636D47" w:rsidRDefault="004A011C">
            <w:pPr>
              <w:pStyle w:val="ConsPlusNormal"/>
              <w:rPr>
                <w:rFonts w:ascii="Times New Roman" w:hAnsi="Times New Roman" w:cs="Times New Roman"/>
                <w:sz w:val="24"/>
                <w:szCs w:val="24"/>
              </w:rPr>
            </w:pPr>
            <w:r>
              <w:rPr>
                <w:rFonts w:ascii="Times New Roman" w:hAnsi="Times New Roman" w:cs="Times New Roman"/>
                <w:sz w:val="24"/>
                <w:szCs w:val="24"/>
              </w:rPr>
              <w:t>Ф 1</w:t>
            </w:r>
            <w:r w:rsidR="00116CD2" w:rsidRPr="00636D47">
              <w:rPr>
                <w:rFonts w:ascii="Times New Roman" w:hAnsi="Times New Roman" w:cs="Times New Roman"/>
                <w:sz w:val="24"/>
                <w:szCs w:val="24"/>
              </w:rPr>
              <w:t>.1</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1.4</w:t>
            </w:r>
          </w:p>
        </w:tc>
        <w:tc>
          <w:tcPr>
            <w:tcW w:w="2890" w:type="dxa"/>
            <w:gridSpan w:val="2"/>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Высота здания</w:t>
            </w:r>
          </w:p>
        </w:tc>
        <w:tc>
          <w:tcPr>
            <w:tcW w:w="7315" w:type="dxa"/>
            <w:gridSpan w:val="2"/>
          </w:tcPr>
          <w:p w:rsidR="00BB2630" w:rsidRPr="00636D47" w:rsidRDefault="00116CD2">
            <w:pPr>
              <w:pStyle w:val="ConsPlusNormal"/>
              <w:rPr>
                <w:rFonts w:ascii="Times New Roman" w:hAnsi="Times New Roman" w:cs="Times New Roman"/>
                <w:sz w:val="24"/>
                <w:szCs w:val="24"/>
              </w:rPr>
            </w:pPr>
            <w:r w:rsidRPr="00636D47">
              <w:rPr>
                <w:rFonts w:ascii="Times New Roman" w:hAnsi="Times New Roman" w:cs="Times New Roman"/>
                <w:sz w:val="24"/>
                <w:szCs w:val="24"/>
              </w:rPr>
              <w:t>5,55 м</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1.5</w:t>
            </w:r>
          </w:p>
        </w:tc>
        <w:tc>
          <w:tcPr>
            <w:tcW w:w="2890" w:type="dxa"/>
            <w:gridSpan w:val="2"/>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Площадь этажа в пределах пожарного отсека здания</w:t>
            </w:r>
          </w:p>
        </w:tc>
        <w:tc>
          <w:tcPr>
            <w:tcW w:w="7315" w:type="dxa"/>
            <w:gridSpan w:val="2"/>
          </w:tcPr>
          <w:p w:rsidR="00BB2630" w:rsidRPr="0018721A" w:rsidRDefault="0018721A">
            <w:pPr>
              <w:pStyle w:val="ConsPlusNormal"/>
              <w:rPr>
                <w:rFonts w:ascii="Times New Roman" w:hAnsi="Times New Roman" w:cs="Times New Roman"/>
                <w:sz w:val="24"/>
                <w:szCs w:val="24"/>
              </w:rPr>
            </w:pPr>
            <w:r>
              <w:rPr>
                <w:rFonts w:ascii="Times New Roman" w:hAnsi="Times New Roman" w:cs="Times New Roman"/>
                <w:sz w:val="24"/>
                <w:szCs w:val="24"/>
              </w:rPr>
              <w:t>893,7 м</w:t>
            </w:r>
            <w:proofErr w:type="gramStart"/>
            <w:r>
              <w:rPr>
                <w:rFonts w:ascii="Times New Roman" w:hAnsi="Times New Roman" w:cs="Times New Roman"/>
                <w:sz w:val="24"/>
                <w:szCs w:val="24"/>
                <w:vertAlign w:val="superscript"/>
              </w:rPr>
              <w:t>2</w:t>
            </w:r>
            <w:proofErr w:type="gramEnd"/>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1.7</w:t>
            </w:r>
          </w:p>
        </w:tc>
        <w:tc>
          <w:tcPr>
            <w:tcW w:w="2890" w:type="dxa"/>
            <w:gridSpan w:val="2"/>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Объем здания</w:t>
            </w:r>
          </w:p>
        </w:tc>
        <w:tc>
          <w:tcPr>
            <w:tcW w:w="7315" w:type="dxa"/>
            <w:gridSpan w:val="2"/>
          </w:tcPr>
          <w:p w:rsidR="00BB2630" w:rsidRPr="00636D47" w:rsidRDefault="00116CD2">
            <w:pPr>
              <w:pStyle w:val="ConsPlusNormal"/>
              <w:rPr>
                <w:rFonts w:ascii="Times New Roman" w:hAnsi="Times New Roman" w:cs="Times New Roman"/>
                <w:sz w:val="24"/>
                <w:szCs w:val="24"/>
              </w:rPr>
            </w:pPr>
            <w:r w:rsidRPr="00636D47">
              <w:rPr>
                <w:rFonts w:ascii="Times New Roman" w:hAnsi="Times New Roman" w:cs="Times New Roman"/>
                <w:sz w:val="24"/>
                <w:szCs w:val="24"/>
              </w:rPr>
              <w:t>4960 м</w:t>
            </w:r>
            <w:r w:rsidRPr="00636D47">
              <w:rPr>
                <w:rFonts w:ascii="Times New Roman" w:hAnsi="Times New Roman" w:cs="Times New Roman"/>
                <w:sz w:val="24"/>
                <w:szCs w:val="24"/>
                <w:vertAlign w:val="superscript"/>
              </w:rPr>
              <w:t>3</w:t>
            </w:r>
          </w:p>
        </w:tc>
      </w:tr>
      <w:tr w:rsidR="00BB2630" w:rsidRPr="00636D47" w:rsidTr="007E2A36">
        <w:tc>
          <w:tcPr>
            <w:tcW w:w="710" w:type="dxa"/>
            <w:vAlign w:val="center"/>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1.8</w:t>
            </w:r>
          </w:p>
        </w:tc>
        <w:tc>
          <w:tcPr>
            <w:tcW w:w="2890" w:type="dxa"/>
            <w:gridSpan w:val="2"/>
            <w:vAlign w:val="center"/>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Количество этажей</w:t>
            </w:r>
          </w:p>
        </w:tc>
        <w:tc>
          <w:tcPr>
            <w:tcW w:w="7315" w:type="dxa"/>
            <w:gridSpan w:val="2"/>
          </w:tcPr>
          <w:p w:rsidR="00BB2630" w:rsidRPr="00636D47" w:rsidRDefault="00195A42">
            <w:pPr>
              <w:pStyle w:val="ConsPlusNormal"/>
              <w:rPr>
                <w:rFonts w:ascii="Times New Roman" w:hAnsi="Times New Roman" w:cs="Times New Roman"/>
                <w:sz w:val="24"/>
                <w:szCs w:val="24"/>
                <w:lang w:val="en-US"/>
              </w:rPr>
            </w:pPr>
            <w:r w:rsidRPr="00636D47">
              <w:rPr>
                <w:rFonts w:ascii="Times New Roman" w:hAnsi="Times New Roman" w:cs="Times New Roman"/>
                <w:sz w:val="24"/>
                <w:szCs w:val="24"/>
                <w:lang w:val="en-US"/>
              </w:rPr>
              <w:t>2</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1.9</w:t>
            </w:r>
          </w:p>
        </w:tc>
        <w:tc>
          <w:tcPr>
            <w:tcW w:w="2890" w:type="dxa"/>
            <w:gridSpan w:val="2"/>
            <w:tcBorders>
              <w:bottom w:val="nil"/>
            </w:tcBorders>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Категория наружных установок по пожарной опасности, категория зданий, сооружений по пожарной и взрывопожарной опасности (указывается для зданий производственного или складского назначения)</w:t>
            </w:r>
          </w:p>
        </w:tc>
        <w:tc>
          <w:tcPr>
            <w:tcW w:w="7315" w:type="dxa"/>
            <w:gridSpan w:val="2"/>
          </w:tcPr>
          <w:p w:rsidR="00BB2630" w:rsidRPr="00636D47" w:rsidRDefault="00116CD2">
            <w:pPr>
              <w:pStyle w:val="ConsPlusNormal"/>
              <w:rPr>
                <w:rFonts w:ascii="Times New Roman" w:hAnsi="Times New Roman" w:cs="Times New Roman"/>
                <w:sz w:val="24"/>
                <w:szCs w:val="24"/>
              </w:rPr>
            </w:pPr>
            <w:r w:rsidRPr="00636D47">
              <w:rPr>
                <w:rFonts w:ascii="Times New Roman" w:hAnsi="Times New Roman" w:cs="Times New Roman"/>
                <w:sz w:val="24"/>
                <w:szCs w:val="24"/>
              </w:rPr>
              <w:t>-</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1.10.</w:t>
            </w:r>
          </w:p>
        </w:tc>
        <w:tc>
          <w:tcPr>
            <w:tcW w:w="2890" w:type="dxa"/>
            <w:gridSpan w:val="2"/>
            <w:tcBorders>
              <w:top w:val="nil"/>
              <w:bottom w:val="single" w:sz="4" w:space="0" w:color="auto"/>
            </w:tcBorders>
            <w:vAlign w:val="bottom"/>
          </w:tcPr>
          <w:p w:rsidR="00BB2630" w:rsidRPr="00636D47" w:rsidRDefault="00165180" w:rsidP="00AA093B">
            <w:pPr>
              <w:pStyle w:val="ConsPlusNormal"/>
              <w:rPr>
                <w:rFonts w:ascii="Times New Roman" w:hAnsi="Times New Roman" w:cs="Times New Roman"/>
                <w:sz w:val="24"/>
                <w:szCs w:val="24"/>
              </w:rPr>
            </w:pPr>
            <w:r w:rsidRPr="00636D47">
              <w:rPr>
                <w:rFonts w:ascii="Times New Roman" w:hAnsi="Times New Roman" w:cs="Times New Roman"/>
                <w:sz w:val="24"/>
                <w:szCs w:val="24"/>
              </w:rPr>
              <w:t xml:space="preserve">Перечень и тип систем противопожарной защиты (системы </w:t>
            </w:r>
            <w:proofErr w:type="spellStart"/>
            <w:r w:rsidRPr="00636D47">
              <w:rPr>
                <w:rFonts w:ascii="Times New Roman" w:hAnsi="Times New Roman" w:cs="Times New Roman"/>
                <w:sz w:val="24"/>
                <w:szCs w:val="24"/>
              </w:rPr>
              <w:t>противодымной</w:t>
            </w:r>
            <w:proofErr w:type="spellEnd"/>
            <w:r w:rsidRPr="00636D47">
              <w:rPr>
                <w:rFonts w:ascii="Times New Roman" w:hAnsi="Times New Roman" w:cs="Times New Roman"/>
                <w:sz w:val="24"/>
                <w:szCs w:val="24"/>
              </w:rPr>
              <w:t xml:space="preserve"> защиты, пожарной сигнализации, пожаротушения, оповещения и управления </w:t>
            </w:r>
            <w:r w:rsidRPr="00636D47">
              <w:rPr>
                <w:rFonts w:ascii="Times New Roman" w:hAnsi="Times New Roman" w:cs="Times New Roman"/>
                <w:sz w:val="24"/>
                <w:szCs w:val="24"/>
              </w:rPr>
              <w:lastRenderedPageBreak/>
              <w:t>эвакуацией, внутренний и наружный противопожарные водопроводы)</w:t>
            </w:r>
          </w:p>
        </w:tc>
        <w:tc>
          <w:tcPr>
            <w:tcW w:w="7315" w:type="dxa"/>
            <w:gridSpan w:val="2"/>
          </w:tcPr>
          <w:p w:rsidR="00703C1F" w:rsidRDefault="00703C1F">
            <w:pPr>
              <w:pStyle w:val="ConsPlusNormal"/>
              <w:rPr>
                <w:rFonts w:ascii="Times New Roman" w:hAnsi="Times New Roman" w:cs="Times New Roman"/>
                <w:sz w:val="24"/>
                <w:szCs w:val="24"/>
              </w:rPr>
            </w:pPr>
            <w:r>
              <w:rPr>
                <w:rFonts w:ascii="Times New Roman" w:hAnsi="Times New Roman" w:cs="Times New Roman"/>
                <w:sz w:val="24"/>
                <w:szCs w:val="24"/>
              </w:rPr>
              <w:lastRenderedPageBreak/>
              <w:t>-</w:t>
            </w:r>
            <w:r w:rsidR="00636D47" w:rsidRPr="00636D47">
              <w:rPr>
                <w:rFonts w:ascii="Times New Roman" w:hAnsi="Times New Roman" w:cs="Times New Roman"/>
                <w:sz w:val="24"/>
                <w:szCs w:val="24"/>
              </w:rPr>
              <w:t>Объект оборудован автоматическо</w:t>
            </w:r>
            <w:r w:rsidR="0018721A">
              <w:rPr>
                <w:rFonts w:ascii="Times New Roman" w:hAnsi="Times New Roman" w:cs="Times New Roman"/>
                <w:sz w:val="24"/>
                <w:szCs w:val="24"/>
              </w:rPr>
              <w:t>й пожарной сигнализацией в 2011</w:t>
            </w:r>
            <w:r>
              <w:rPr>
                <w:rFonts w:ascii="Times New Roman" w:hAnsi="Times New Roman" w:cs="Times New Roman"/>
                <w:sz w:val="24"/>
                <w:szCs w:val="24"/>
              </w:rPr>
              <w:t>году;</w:t>
            </w:r>
          </w:p>
          <w:p w:rsidR="00703C1F" w:rsidRDefault="00703C1F">
            <w:pPr>
              <w:pStyle w:val="ConsPlusNormal"/>
              <w:rPr>
                <w:rFonts w:ascii="Times New Roman" w:hAnsi="Times New Roman" w:cs="Times New Roman"/>
                <w:sz w:val="24"/>
                <w:szCs w:val="24"/>
              </w:rPr>
            </w:pPr>
            <w:r>
              <w:rPr>
                <w:rFonts w:ascii="Times New Roman" w:hAnsi="Times New Roman" w:cs="Times New Roman"/>
                <w:sz w:val="24"/>
                <w:szCs w:val="24"/>
              </w:rPr>
              <w:t xml:space="preserve"> -п</w:t>
            </w:r>
            <w:r w:rsidR="00D321EA" w:rsidRPr="00636D47">
              <w:rPr>
                <w:rFonts w:ascii="Times New Roman" w:hAnsi="Times New Roman" w:cs="Times New Roman"/>
                <w:sz w:val="24"/>
                <w:szCs w:val="24"/>
              </w:rPr>
              <w:t>ульт контроля и управления С20</w:t>
            </w:r>
            <w:r>
              <w:rPr>
                <w:rFonts w:ascii="Times New Roman" w:hAnsi="Times New Roman" w:cs="Times New Roman"/>
                <w:sz w:val="24"/>
                <w:szCs w:val="24"/>
              </w:rPr>
              <w:t>;</w:t>
            </w:r>
          </w:p>
          <w:p w:rsidR="00703C1F" w:rsidRDefault="00703C1F">
            <w:pPr>
              <w:pStyle w:val="ConsPlusNormal"/>
              <w:rPr>
                <w:rFonts w:ascii="Times New Roman" w:hAnsi="Times New Roman" w:cs="Times New Roman"/>
                <w:sz w:val="24"/>
                <w:szCs w:val="24"/>
              </w:rPr>
            </w:pPr>
            <w:r>
              <w:rPr>
                <w:rFonts w:ascii="Times New Roman" w:hAnsi="Times New Roman" w:cs="Times New Roman"/>
                <w:sz w:val="24"/>
                <w:szCs w:val="24"/>
              </w:rPr>
              <w:t>-</w:t>
            </w:r>
            <w:r w:rsidR="00D321EA">
              <w:rPr>
                <w:rFonts w:ascii="Times New Roman" w:hAnsi="Times New Roman" w:cs="Times New Roman"/>
                <w:sz w:val="24"/>
                <w:szCs w:val="24"/>
              </w:rPr>
              <w:t xml:space="preserve"> прибор управления </w:t>
            </w:r>
            <w:proofErr w:type="gramStart"/>
            <w:r w:rsidR="00D321EA">
              <w:rPr>
                <w:rFonts w:ascii="Times New Roman" w:hAnsi="Times New Roman" w:cs="Times New Roman"/>
                <w:sz w:val="24"/>
                <w:szCs w:val="24"/>
              </w:rPr>
              <w:t>реч</w:t>
            </w:r>
            <w:r>
              <w:rPr>
                <w:rFonts w:ascii="Times New Roman" w:hAnsi="Times New Roman" w:cs="Times New Roman"/>
                <w:sz w:val="24"/>
                <w:szCs w:val="24"/>
              </w:rPr>
              <w:t>евыми</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оповещателями</w:t>
            </w:r>
            <w:proofErr w:type="spellEnd"/>
            <w:r>
              <w:rPr>
                <w:rFonts w:ascii="Times New Roman" w:hAnsi="Times New Roman" w:cs="Times New Roman"/>
                <w:sz w:val="24"/>
                <w:szCs w:val="24"/>
              </w:rPr>
              <w:t xml:space="preserve"> Соната-К;</w:t>
            </w:r>
          </w:p>
          <w:p w:rsidR="00703C1F" w:rsidRDefault="00703C1F">
            <w:pPr>
              <w:pStyle w:val="ConsPlusNormal"/>
              <w:rPr>
                <w:rFonts w:ascii="Times New Roman" w:hAnsi="Times New Roman" w:cs="Times New Roman"/>
                <w:sz w:val="24"/>
                <w:szCs w:val="24"/>
              </w:rPr>
            </w:pPr>
            <w:r>
              <w:rPr>
                <w:rFonts w:ascii="Times New Roman" w:hAnsi="Times New Roman" w:cs="Times New Roman"/>
                <w:sz w:val="24"/>
                <w:szCs w:val="24"/>
              </w:rPr>
              <w:t>-</w:t>
            </w:r>
            <w:r w:rsidR="00D321EA">
              <w:rPr>
                <w:rFonts w:ascii="Times New Roman" w:hAnsi="Times New Roman" w:cs="Times New Roman"/>
                <w:sz w:val="24"/>
                <w:szCs w:val="24"/>
              </w:rPr>
              <w:t xml:space="preserve">станция </w:t>
            </w:r>
            <w:r>
              <w:rPr>
                <w:rFonts w:ascii="Times New Roman" w:hAnsi="Times New Roman" w:cs="Times New Roman"/>
                <w:sz w:val="24"/>
                <w:szCs w:val="24"/>
              </w:rPr>
              <w:t>объектовая «Стрелец- мониторинг»;</w:t>
            </w:r>
          </w:p>
          <w:p w:rsidR="00703C1F" w:rsidRDefault="00703C1F">
            <w:pPr>
              <w:pStyle w:val="ConsPlusNormal"/>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извещатели</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пожарно</w:t>
            </w:r>
            <w:proofErr w:type="spellEnd"/>
            <w:r>
              <w:rPr>
                <w:rFonts w:ascii="Times New Roman" w:hAnsi="Times New Roman" w:cs="Times New Roman"/>
                <w:sz w:val="24"/>
                <w:szCs w:val="24"/>
              </w:rPr>
              <w:t>- дымовые</w:t>
            </w:r>
            <w:proofErr w:type="gramEnd"/>
            <w:r>
              <w:rPr>
                <w:rFonts w:ascii="Times New Roman" w:hAnsi="Times New Roman" w:cs="Times New Roman"/>
                <w:sz w:val="24"/>
                <w:szCs w:val="24"/>
              </w:rPr>
              <w:t>;</w:t>
            </w:r>
          </w:p>
          <w:p w:rsidR="00D321EA" w:rsidRDefault="00703C1F">
            <w:pPr>
              <w:pStyle w:val="ConsPlusNormal"/>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D321EA">
              <w:rPr>
                <w:rFonts w:ascii="Times New Roman" w:hAnsi="Times New Roman" w:cs="Times New Roman"/>
                <w:sz w:val="24"/>
                <w:szCs w:val="24"/>
              </w:rPr>
              <w:t>извещатели</w:t>
            </w:r>
            <w:proofErr w:type="spellEnd"/>
            <w:r w:rsidR="00D321EA">
              <w:rPr>
                <w:rFonts w:ascii="Times New Roman" w:hAnsi="Times New Roman" w:cs="Times New Roman"/>
                <w:sz w:val="24"/>
                <w:szCs w:val="24"/>
              </w:rPr>
              <w:t xml:space="preserve"> </w:t>
            </w:r>
            <w:proofErr w:type="spellStart"/>
            <w:proofErr w:type="gramStart"/>
            <w:r w:rsidR="00D321EA">
              <w:rPr>
                <w:rFonts w:ascii="Times New Roman" w:hAnsi="Times New Roman" w:cs="Times New Roman"/>
                <w:sz w:val="24"/>
                <w:szCs w:val="24"/>
              </w:rPr>
              <w:t>пожарно</w:t>
            </w:r>
            <w:proofErr w:type="spellEnd"/>
            <w:r w:rsidR="00D321EA">
              <w:rPr>
                <w:rFonts w:ascii="Times New Roman" w:hAnsi="Times New Roman" w:cs="Times New Roman"/>
                <w:sz w:val="24"/>
                <w:szCs w:val="24"/>
              </w:rPr>
              <w:t>-</w:t>
            </w:r>
            <w:r w:rsidR="00D321EA" w:rsidRPr="00636D47">
              <w:rPr>
                <w:rFonts w:ascii="Times New Roman" w:hAnsi="Times New Roman" w:cs="Times New Roman"/>
                <w:sz w:val="24"/>
                <w:szCs w:val="24"/>
              </w:rPr>
              <w:t xml:space="preserve"> теплов</w:t>
            </w:r>
            <w:r>
              <w:rPr>
                <w:rFonts w:ascii="Times New Roman" w:hAnsi="Times New Roman" w:cs="Times New Roman"/>
                <w:sz w:val="24"/>
                <w:szCs w:val="24"/>
              </w:rPr>
              <w:t>ые</w:t>
            </w:r>
            <w:proofErr w:type="gramEnd"/>
            <w:r>
              <w:rPr>
                <w:rFonts w:ascii="Times New Roman" w:hAnsi="Times New Roman" w:cs="Times New Roman"/>
                <w:sz w:val="24"/>
                <w:szCs w:val="24"/>
              </w:rPr>
              <w:t>;</w:t>
            </w:r>
          </w:p>
          <w:p w:rsidR="00703C1F" w:rsidRDefault="00703C1F" w:rsidP="00703C1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огнетушители </w:t>
            </w:r>
            <w:r w:rsidR="0018721A">
              <w:rPr>
                <w:rFonts w:ascii="Times New Roman" w:hAnsi="Times New Roman" w:cs="Times New Roman"/>
                <w:sz w:val="24"/>
                <w:szCs w:val="24"/>
              </w:rPr>
              <w:t xml:space="preserve"> ОП-4 (3) -6</w:t>
            </w:r>
            <w:r>
              <w:rPr>
                <w:rFonts w:ascii="Times New Roman" w:hAnsi="Times New Roman" w:cs="Times New Roman"/>
                <w:sz w:val="24"/>
                <w:szCs w:val="24"/>
              </w:rPr>
              <w:t xml:space="preserve"> штук.                                                                                     </w:t>
            </w:r>
            <w:r w:rsidR="00D321EA" w:rsidRPr="00636D47">
              <w:rPr>
                <w:rFonts w:ascii="Times New Roman" w:hAnsi="Times New Roman" w:cs="Times New Roman"/>
                <w:sz w:val="24"/>
                <w:szCs w:val="24"/>
              </w:rPr>
              <w:t xml:space="preserve">Заключен договор на техническое </w:t>
            </w:r>
            <w:proofErr w:type="spellStart"/>
            <w:r w:rsidR="00D321EA" w:rsidRPr="00636D47">
              <w:rPr>
                <w:rFonts w:ascii="Times New Roman" w:hAnsi="Times New Roman" w:cs="Times New Roman"/>
                <w:sz w:val="24"/>
                <w:szCs w:val="24"/>
              </w:rPr>
              <w:t>обсл</w:t>
            </w:r>
            <w:proofErr w:type="gramStart"/>
            <w:r w:rsidR="00D321EA" w:rsidRPr="00636D47">
              <w:rPr>
                <w:rFonts w:ascii="Times New Roman" w:hAnsi="Times New Roman" w:cs="Times New Roman"/>
                <w:sz w:val="24"/>
                <w:szCs w:val="24"/>
              </w:rPr>
              <w:t>у</w:t>
            </w:r>
            <w:proofErr w:type="spellEnd"/>
            <w:r>
              <w:rPr>
                <w:rFonts w:ascii="Times New Roman" w:hAnsi="Times New Roman" w:cs="Times New Roman"/>
                <w:sz w:val="24"/>
                <w:szCs w:val="24"/>
              </w:rPr>
              <w:t>-</w:t>
            </w:r>
            <w:proofErr w:type="gramEnd"/>
            <w:r w:rsidR="00D321EA" w:rsidRPr="00636D47">
              <w:rPr>
                <w:rFonts w:ascii="Times New Roman" w:hAnsi="Times New Roman" w:cs="Times New Roman"/>
                <w:sz w:val="24"/>
                <w:szCs w:val="24"/>
              </w:rPr>
              <w:t xml:space="preserve"> </w:t>
            </w:r>
            <w:proofErr w:type="spellStart"/>
            <w:r w:rsidR="00D321EA" w:rsidRPr="00636D47">
              <w:rPr>
                <w:rFonts w:ascii="Times New Roman" w:hAnsi="Times New Roman" w:cs="Times New Roman"/>
                <w:sz w:val="24"/>
                <w:szCs w:val="24"/>
              </w:rPr>
              <w:t>живание</w:t>
            </w:r>
            <w:proofErr w:type="spellEnd"/>
            <w:r w:rsidR="00D321EA" w:rsidRPr="00636D47">
              <w:rPr>
                <w:rFonts w:ascii="Times New Roman" w:hAnsi="Times New Roman" w:cs="Times New Roman"/>
                <w:sz w:val="24"/>
                <w:szCs w:val="24"/>
              </w:rPr>
              <w:t xml:space="preserve"> пожарной сигнализации </w:t>
            </w:r>
            <w:r w:rsidR="00D321EA">
              <w:rPr>
                <w:rFonts w:ascii="Times New Roman" w:hAnsi="Times New Roman" w:cs="Times New Roman"/>
                <w:sz w:val="24"/>
                <w:szCs w:val="24"/>
              </w:rPr>
              <w:t>с ООО «Контур</w:t>
            </w:r>
            <w:r w:rsidR="00D321EA" w:rsidRPr="00636D47">
              <w:rPr>
                <w:rFonts w:ascii="Times New Roman" w:hAnsi="Times New Roman" w:cs="Times New Roman"/>
                <w:sz w:val="24"/>
                <w:szCs w:val="24"/>
              </w:rPr>
              <w:t>»</w:t>
            </w:r>
            <w:r>
              <w:rPr>
                <w:rFonts w:ascii="Times New Roman" w:hAnsi="Times New Roman" w:cs="Times New Roman"/>
                <w:sz w:val="24"/>
                <w:szCs w:val="24"/>
              </w:rPr>
              <w:t>.</w:t>
            </w:r>
          </w:p>
          <w:p w:rsidR="00592391" w:rsidRDefault="00703C1F" w:rsidP="00703C1F">
            <w:pPr>
              <w:spacing w:after="0"/>
              <w:rPr>
                <w:rFonts w:ascii="Times New Roman" w:hAnsi="Times New Roman" w:cs="Times New Roman"/>
                <w:sz w:val="24"/>
                <w:szCs w:val="24"/>
              </w:rPr>
            </w:pPr>
            <w:r w:rsidRPr="00636D47">
              <w:rPr>
                <w:rFonts w:ascii="Times New Roman" w:hAnsi="Times New Roman" w:cs="Times New Roman"/>
                <w:sz w:val="24"/>
                <w:szCs w:val="24"/>
              </w:rPr>
              <w:t xml:space="preserve">Заключен договор на техническое </w:t>
            </w:r>
            <w:proofErr w:type="spellStart"/>
            <w:r w:rsidRPr="00636D47">
              <w:rPr>
                <w:rFonts w:ascii="Times New Roman" w:hAnsi="Times New Roman" w:cs="Times New Roman"/>
                <w:sz w:val="24"/>
                <w:szCs w:val="24"/>
              </w:rPr>
              <w:t>обсл</w:t>
            </w:r>
            <w:proofErr w:type="gramStart"/>
            <w:r w:rsidRPr="00636D47">
              <w:rPr>
                <w:rFonts w:ascii="Times New Roman" w:hAnsi="Times New Roman" w:cs="Times New Roman"/>
                <w:sz w:val="24"/>
                <w:szCs w:val="24"/>
              </w:rPr>
              <w:t>у</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живание</w:t>
            </w:r>
            <w:proofErr w:type="spellEnd"/>
            <w:r>
              <w:rPr>
                <w:rFonts w:ascii="Times New Roman" w:hAnsi="Times New Roman" w:cs="Times New Roman"/>
                <w:sz w:val="24"/>
                <w:szCs w:val="24"/>
              </w:rPr>
              <w:t xml:space="preserve"> объектовой станции </w:t>
            </w:r>
            <w:r w:rsidR="00D321EA">
              <w:rPr>
                <w:rFonts w:ascii="Times New Roman" w:hAnsi="Times New Roman" w:cs="Times New Roman"/>
                <w:sz w:val="24"/>
                <w:szCs w:val="24"/>
              </w:rPr>
              <w:t>«Стрелец-мониторинг»</w:t>
            </w:r>
            <w:r w:rsidR="00592391">
              <w:rPr>
                <w:rFonts w:ascii="Times New Roman" w:hAnsi="Times New Roman" w:cs="Times New Roman"/>
                <w:sz w:val="24"/>
                <w:szCs w:val="24"/>
              </w:rPr>
              <w:t xml:space="preserve"> с </w:t>
            </w:r>
            <w:r w:rsidR="00D321EA">
              <w:rPr>
                <w:rFonts w:ascii="Times New Roman" w:hAnsi="Times New Roman" w:cs="Times New Roman"/>
                <w:sz w:val="24"/>
                <w:szCs w:val="24"/>
              </w:rPr>
              <w:t xml:space="preserve"> ВДПО </w:t>
            </w:r>
            <w:r w:rsidR="00592391">
              <w:rPr>
                <w:rFonts w:ascii="Times New Roman" w:hAnsi="Times New Roman" w:cs="Times New Roman"/>
                <w:sz w:val="24"/>
                <w:szCs w:val="24"/>
              </w:rPr>
              <w:t xml:space="preserve">г. </w:t>
            </w:r>
            <w:proofErr w:type="spellStart"/>
            <w:r w:rsidR="00D321EA">
              <w:rPr>
                <w:rFonts w:ascii="Times New Roman" w:hAnsi="Times New Roman" w:cs="Times New Roman"/>
                <w:sz w:val="24"/>
                <w:szCs w:val="24"/>
              </w:rPr>
              <w:t>Сатка</w:t>
            </w:r>
            <w:proofErr w:type="spellEnd"/>
            <w:r w:rsidR="00D321EA">
              <w:rPr>
                <w:rFonts w:ascii="Times New Roman" w:hAnsi="Times New Roman" w:cs="Times New Roman"/>
                <w:sz w:val="24"/>
                <w:szCs w:val="24"/>
              </w:rPr>
              <w:t>.</w:t>
            </w:r>
            <w:r w:rsidR="00CD766D" w:rsidRPr="00636D47">
              <w:rPr>
                <w:rFonts w:ascii="Times New Roman" w:hAnsi="Times New Roman" w:cs="Times New Roman"/>
                <w:sz w:val="24"/>
                <w:szCs w:val="24"/>
              </w:rPr>
              <w:t xml:space="preserve"> </w:t>
            </w:r>
          </w:p>
          <w:p w:rsidR="00BB2630" w:rsidRPr="00636D47" w:rsidRDefault="00592391" w:rsidP="00703C1F">
            <w:pPr>
              <w:spacing w:after="0"/>
              <w:rPr>
                <w:rFonts w:ascii="Times New Roman" w:hAnsi="Times New Roman" w:cs="Times New Roman"/>
                <w:sz w:val="24"/>
                <w:szCs w:val="24"/>
              </w:rPr>
            </w:pPr>
            <w:r>
              <w:rPr>
                <w:rFonts w:ascii="Times New Roman" w:hAnsi="Times New Roman" w:cs="Times New Roman"/>
                <w:sz w:val="24"/>
                <w:szCs w:val="24"/>
              </w:rPr>
              <w:t>В МДОУ и</w:t>
            </w:r>
            <w:r w:rsidR="00CD766D" w:rsidRPr="00636D47">
              <w:rPr>
                <w:rFonts w:ascii="Times New Roman" w:hAnsi="Times New Roman" w:cs="Times New Roman"/>
                <w:sz w:val="24"/>
                <w:szCs w:val="24"/>
              </w:rPr>
              <w:t>меется внутренний противопожарный водопровод</w:t>
            </w:r>
            <w:r w:rsidR="00CD766D">
              <w:rPr>
                <w:rFonts w:ascii="Times New Roman" w:hAnsi="Times New Roman" w:cs="Times New Roman"/>
                <w:sz w:val="24"/>
                <w:szCs w:val="24"/>
              </w:rPr>
              <w:t xml:space="preserve">. </w:t>
            </w:r>
            <w:r w:rsidR="00CD766D" w:rsidRPr="00636D47">
              <w:rPr>
                <w:rFonts w:ascii="Times New Roman" w:hAnsi="Times New Roman" w:cs="Times New Roman"/>
                <w:sz w:val="24"/>
                <w:szCs w:val="24"/>
              </w:rPr>
              <w:t>Сети внутреннего противопожарного водопровода находятся в исправном состоянии. Проверка их работоспособности проводится не реже 2 раз в год (весной и осенью). Пожарные краны</w:t>
            </w:r>
            <w:proofErr w:type="gramStart"/>
            <w:r w:rsidR="00CD766D" w:rsidRPr="00636D47">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00CD766D" w:rsidRPr="00636D47">
              <w:rPr>
                <w:rFonts w:ascii="Times New Roman" w:hAnsi="Times New Roman" w:cs="Times New Roman"/>
                <w:sz w:val="24"/>
                <w:szCs w:val="24"/>
              </w:rPr>
              <w:t>внутреннего противопожарного водопровода</w:t>
            </w:r>
            <w:r>
              <w:rPr>
                <w:rFonts w:ascii="Times New Roman" w:hAnsi="Times New Roman" w:cs="Times New Roman"/>
                <w:sz w:val="24"/>
                <w:szCs w:val="24"/>
              </w:rPr>
              <w:t>, в количестве 6 штук,</w:t>
            </w:r>
            <w:r w:rsidR="00CD766D" w:rsidRPr="00636D47">
              <w:rPr>
                <w:rFonts w:ascii="Times New Roman" w:hAnsi="Times New Roman" w:cs="Times New Roman"/>
                <w:sz w:val="24"/>
                <w:szCs w:val="24"/>
              </w:rPr>
              <w:t xml:space="preserve"> оборудованы пожарными рукавами, ручными пожарными стволами и вентилями, организуется перекатка пожарных рукавов. </w:t>
            </w:r>
          </w:p>
        </w:tc>
      </w:tr>
      <w:tr w:rsidR="00BB2630" w:rsidRPr="00636D47" w:rsidTr="00ED2CC3">
        <w:tc>
          <w:tcPr>
            <w:tcW w:w="10915" w:type="dxa"/>
            <w:gridSpan w:val="5"/>
          </w:tcPr>
          <w:p w:rsidR="00BB2630" w:rsidRPr="00636D47" w:rsidRDefault="00BB2630">
            <w:pPr>
              <w:pStyle w:val="ConsPlusNormal"/>
              <w:rPr>
                <w:rFonts w:ascii="Times New Roman" w:hAnsi="Times New Roman" w:cs="Times New Roman"/>
                <w:sz w:val="24"/>
                <w:szCs w:val="24"/>
              </w:rPr>
            </w:pPr>
          </w:p>
        </w:tc>
      </w:tr>
      <w:tr w:rsidR="00BB2630" w:rsidRPr="00636D47" w:rsidTr="007E2A36">
        <w:tc>
          <w:tcPr>
            <w:tcW w:w="710" w:type="dxa"/>
          </w:tcPr>
          <w:p w:rsidR="00BB2630" w:rsidRPr="00636D47" w:rsidRDefault="00165180">
            <w:pPr>
              <w:pStyle w:val="ConsPlusNormal"/>
              <w:jc w:val="center"/>
              <w:outlineLvl w:val="1"/>
              <w:rPr>
                <w:rFonts w:ascii="Times New Roman" w:hAnsi="Times New Roman" w:cs="Times New Roman"/>
                <w:sz w:val="24"/>
                <w:szCs w:val="24"/>
              </w:rPr>
            </w:pPr>
            <w:r w:rsidRPr="00636D47">
              <w:rPr>
                <w:rFonts w:ascii="Times New Roman" w:hAnsi="Times New Roman" w:cs="Times New Roman"/>
                <w:sz w:val="24"/>
                <w:szCs w:val="24"/>
              </w:rPr>
              <w:t>2.</w:t>
            </w:r>
          </w:p>
        </w:tc>
        <w:tc>
          <w:tcPr>
            <w:tcW w:w="10205" w:type="dxa"/>
            <w:gridSpan w:val="4"/>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Оценка пожарного риска, проведенная на объекте защиты</w:t>
            </w:r>
          </w:p>
          <w:p w:rsidR="00D51A0D" w:rsidRPr="00703C1F" w:rsidRDefault="00D51A0D" w:rsidP="00D51A0D">
            <w:pPr>
              <w:pStyle w:val="ConsPlusNormal"/>
              <w:jc w:val="center"/>
              <w:rPr>
                <w:rFonts w:ascii="Times New Roman" w:hAnsi="Times New Roman" w:cs="Times New Roman"/>
                <w:b/>
                <w:sz w:val="24"/>
                <w:szCs w:val="24"/>
                <w:u w:val="single"/>
              </w:rPr>
            </w:pPr>
            <w:r w:rsidRPr="00703C1F">
              <w:rPr>
                <w:rFonts w:ascii="Times New Roman" w:hAnsi="Times New Roman" w:cs="Times New Roman"/>
                <w:b/>
                <w:sz w:val="24"/>
                <w:szCs w:val="24"/>
                <w:u w:val="single"/>
              </w:rPr>
              <w:t>Расчет пожарного риска не проводился</w:t>
            </w:r>
          </w:p>
          <w:p w:rsidR="00BB2630" w:rsidRPr="00636D47" w:rsidRDefault="00165180">
            <w:pPr>
              <w:pStyle w:val="ConsPlusNormal"/>
              <w:jc w:val="center"/>
              <w:rPr>
                <w:rFonts w:ascii="Times New Roman" w:hAnsi="Times New Roman" w:cs="Times New Roman"/>
                <w:sz w:val="24"/>
                <w:szCs w:val="24"/>
              </w:rPr>
            </w:pPr>
            <w:proofErr w:type="gramStart"/>
            <w:r w:rsidRPr="00636D47">
              <w:rPr>
                <w:rFonts w:ascii="Times New Roman" w:hAnsi="Times New Roman" w:cs="Times New Roman"/>
                <w:sz w:val="24"/>
                <w:szCs w:val="24"/>
              </w:rPr>
              <w:t>(Заполняется, если проводился расчет пожарного риска.</w:t>
            </w:r>
            <w:proofErr w:type="gramEnd"/>
            <w:r w:rsidRPr="00636D47">
              <w:rPr>
                <w:rFonts w:ascii="Times New Roman" w:hAnsi="Times New Roman" w:cs="Times New Roman"/>
                <w:sz w:val="24"/>
                <w:szCs w:val="24"/>
              </w:rPr>
              <w:t xml:space="preserve"> </w:t>
            </w:r>
            <w:proofErr w:type="gramStart"/>
            <w:r w:rsidRPr="00636D47">
              <w:rPr>
                <w:rFonts w:ascii="Times New Roman" w:hAnsi="Times New Roman" w:cs="Times New Roman"/>
                <w:sz w:val="24"/>
                <w:szCs w:val="24"/>
              </w:rPr>
              <w:t>В разделе указываются расчетные значения пожарного риска, а также комплекс выполняемых дополнительных инженерно-технических и организационных мероприятий для обеспечения допустимого значения уровня пожарного риска, в том числе перечень и тип систем противопожарной защиты)</w:t>
            </w:r>
            <w:proofErr w:type="gramEnd"/>
          </w:p>
        </w:tc>
      </w:tr>
      <w:tr w:rsidR="00BB2630" w:rsidRPr="00636D47" w:rsidTr="00ED2CC3">
        <w:tc>
          <w:tcPr>
            <w:tcW w:w="10915" w:type="dxa"/>
            <w:gridSpan w:val="5"/>
          </w:tcPr>
          <w:p w:rsidR="00BB2630" w:rsidRPr="00636D47" w:rsidRDefault="00BB2630">
            <w:pPr>
              <w:pStyle w:val="ConsPlusNormal"/>
              <w:rPr>
                <w:rFonts w:ascii="Times New Roman" w:hAnsi="Times New Roman" w:cs="Times New Roman"/>
                <w:sz w:val="24"/>
                <w:szCs w:val="24"/>
              </w:rPr>
            </w:pPr>
          </w:p>
        </w:tc>
      </w:tr>
      <w:tr w:rsidR="00BB2630" w:rsidRPr="00636D47" w:rsidTr="007E2A36">
        <w:tc>
          <w:tcPr>
            <w:tcW w:w="710" w:type="dxa"/>
          </w:tcPr>
          <w:p w:rsidR="00BB2630" w:rsidRPr="00636D47" w:rsidRDefault="00165180">
            <w:pPr>
              <w:pStyle w:val="ConsPlusNormal"/>
              <w:jc w:val="center"/>
              <w:outlineLvl w:val="1"/>
              <w:rPr>
                <w:rFonts w:ascii="Times New Roman" w:hAnsi="Times New Roman" w:cs="Times New Roman"/>
                <w:sz w:val="24"/>
                <w:szCs w:val="24"/>
              </w:rPr>
            </w:pPr>
            <w:r w:rsidRPr="00636D47">
              <w:rPr>
                <w:rFonts w:ascii="Times New Roman" w:hAnsi="Times New Roman" w:cs="Times New Roman"/>
                <w:sz w:val="24"/>
                <w:szCs w:val="24"/>
              </w:rPr>
              <w:t>3.</w:t>
            </w:r>
          </w:p>
        </w:tc>
        <w:tc>
          <w:tcPr>
            <w:tcW w:w="10205" w:type="dxa"/>
            <w:gridSpan w:val="4"/>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Оценка возможного ущерба имуществу третьих лиц от пожара</w:t>
            </w:r>
          </w:p>
          <w:p w:rsidR="00D51A0D" w:rsidRPr="00703C1F" w:rsidRDefault="00D51A0D">
            <w:pPr>
              <w:pStyle w:val="ConsPlusNormal"/>
              <w:jc w:val="center"/>
              <w:rPr>
                <w:rFonts w:ascii="Times New Roman" w:hAnsi="Times New Roman" w:cs="Times New Roman"/>
                <w:b/>
                <w:sz w:val="24"/>
                <w:szCs w:val="24"/>
                <w:u w:val="single"/>
              </w:rPr>
            </w:pPr>
            <w:r w:rsidRPr="00703C1F">
              <w:rPr>
                <w:rFonts w:ascii="Times New Roman" w:hAnsi="Times New Roman" w:cs="Times New Roman"/>
                <w:b/>
                <w:sz w:val="24"/>
                <w:szCs w:val="24"/>
                <w:u w:val="single"/>
              </w:rPr>
              <w:t>не проводилась</w:t>
            </w:r>
          </w:p>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(Заполняется самостоятельно, исходя из собственной оценки возможного ущерба имуществу третьих лиц от пожара, либо приводятся реквизиты документов страхования)</w:t>
            </w:r>
          </w:p>
        </w:tc>
      </w:tr>
      <w:tr w:rsidR="00BB2630" w:rsidRPr="00636D47" w:rsidTr="00ED2CC3">
        <w:tc>
          <w:tcPr>
            <w:tcW w:w="10915" w:type="dxa"/>
            <w:gridSpan w:val="5"/>
          </w:tcPr>
          <w:p w:rsidR="00BB2630" w:rsidRPr="00636D47" w:rsidRDefault="00BB2630">
            <w:pPr>
              <w:pStyle w:val="ConsPlusNormal"/>
              <w:rPr>
                <w:rFonts w:ascii="Times New Roman" w:hAnsi="Times New Roman" w:cs="Times New Roman"/>
                <w:sz w:val="24"/>
                <w:szCs w:val="24"/>
              </w:rPr>
            </w:pPr>
          </w:p>
        </w:tc>
      </w:tr>
      <w:tr w:rsidR="00BB2630" w:rsidRPr="00636D47" w:rsidTr="007E2A36">
        <w:tc>
          <w:tcPr>
            <w:tcW w:w="710" w:type="dxa"/>
            <w:vMerge w:val="restart"/>
          </w:tcPr>
          <w:p w:rsidR="00BB2630" w:rsidRPr="00636D47" w:rsidRDefault="00165180">
            <w:pPr>
              <w:pStyle w:val="ConsPlusNormal"/>
              <w:jc w:val="center"/>
              <w:outlineLvl w:val="1"/>
              <w:rPr>
                <w:rFonts w:ascii="Times New Roman" w:hAnsi="Times New Roman" w:cs="Times New Roman"/>
                <w:sz w:val="24"/>
                <w:szCs w:val="24"/>
              </w:rPr>
            </w:pPr>
            <w:r w:rsidRPr="00636D47">
              <w:rPr>
                <w:rFonts w:ascii="Times New Roman" w:hAnsi="Times New Roman" w:cs="Times New Roman"/>
                <w:sz w:val="24"/>
                <w:szCs w:val="24"/>
              </w:rPr>
              <w:t>4.</w:t>
            </w:r>
          </w:p>
        </w:tc>
        <w:tc>
          <w:tcPr>
            <w:tcW w:w="10205" w:type="dxa"/>
            <w:gridSpan w:val="4"/>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Сведения о выполнении мероприятий по обеспечению пожарной безопасности, выполнение которых должно обеспечиваться на объекте защиты</w:t>
            </w:r>
          </w:p>
        </w:tc>
      </w:tr>
      <w:tr w:rsidR="00BB2630" w:rsidRPr="00636D47" w:rsidTr="007E2A36">
        <w:trPr>
          <w:trHeight w:val="1088"/>
        </w:trPr>
        <w:tc>
          <w:tcPr>
            <w:tcW w:w="710" w:type="dxa"/>
            <w:vMerge/>
          </w:tcPr>
          <w:p w:rsidR="00BB2630" w:rsidRPr="00636D47" w:rsidRDefault="00BB2630">
            <w:pPr>
              <w:rPr>
                <w:rFonts w:ascii="Times New Roman" w:hAnsi="Times New Roman" w:cs="Times New Roman"/>
                <w:sz w:val="24"/>
                <w:szCs w:val="24"/>
              </w:rPr>
            </w:pPr>
          </w:p>
        </w:tc>
        <w:tc>
          <w:tcPr>
            <w:tcW w:w="1984" w:type="dxa"/>
            <w:tcBorders>
              <w:bottom w:val="single" w:sz="4" w:space="0" w:color="auto"/>
            </w:tcBorders>
          </w:tcPr>
          <w:p w:rsidR="00BB2630" w:rsidRPr="00636D47" w:rsidRDefault="00165180" w:rsidP="006140AA">
            <w:pPr>
              <w:pStyle w:val="ConsPlusNormal"/>
              <w:rPr>
                <w:rFonts w:ascii="Times New Roman" w:hAnsi="Times New Roman" w:cs="Times New Roman"/>
                <w:sz w:val="24"/>
                <w:szCs w:val="24"/>
              </w:rPr>
            </w:pPr>
            <w:r w:rsidRPr="00636D47">
              <w:rPr>
                <w:rFonts w:ascii="Times New Roman" w:hAnsi="Times New Roman" w:cs="Times New Roman"/>
                <w:sz w:val="24"/>
                <w:szCs w:val="24"/>
              </w:rPr>
              <w:t>Наименование противопожарного мероприятия</w:t>
            </w:r>
          </w:p>
        </w:tc>
        <w:tc>
          <w:tcPr>
            <w:tcW w:w="6237" w:type="dxa"/>
            <w:gridSpan w:val="2"/>
            <w:vAlign w:val="bottom"/>
          </w:tcPr>
          <w:p w:rsidR="00BB2630" w:rsidRPr="00636D47" w:rsidRDefault="00165180" w:rsidP="006140AA">
            <w:pPr>
              <w:pStyle w:val="ConsPlusNormal"/>
              <w:rPr>
                <w:rFonts w:ascii="Times New Roman" w:hAnsi="Times New Roman" w:cs="Times New Roman"/>
                <w:sz w:val="24"/>
                <w:szCs w:val="24"/>
              </w:rPr>
            </w:pPr>
            <w:r w:rsidRPr="00636D47">
              <w:rPr>
                <w:rFonts w:ascii="Times New Roman" w:hAnsi="Times New Roman" w:cs="Times New Roman"/>
                <w:sz w:val="24"/>
                <w:szCs w:val="24"/>
              </w:rPr>
              <w:t>Реквизиты нормативных правовых актов и нормативных документов по пожарной безопасности, перечень статей (частей, пунктов) устанавливающих требования пожарной безопасности к объекту защиты</w:t>
            </w:r>
          </w:p>
        </w:tc>
        <w:tc>
          <w:tcPr>
            <w:tcW w:w="1984" w:type="dxa"/>
          </w:tcPr>
          <w:p w:rsidR="00ED2CC3" w:rsidRDefault="00165180" w:rsidP="006140AA">
            <w:pPr>
              <w:pStyle w:val="ConsPlusNormal"/>
              <w:rPr>
                <w:rFonts w:ascii="Times New Roman" w:hAnsi="Times New Roman" w:cs="Times New Roman"/>
                <w:sz w:val="24"/>
                <w:szCs w:val="24"/>
              </w:rPr>
            </w:pPr>
            <w:r w:rsidRPr="00636D47">
              <w:rPr>
                <w:rFonts w:ascii="Times New Roman" w:hAnsi="Times New Roman" w:cs="Times New Roman"/>
                <w:sz w:val="24"/>
                <w:szCs w:val="24"/>
              </w:rPr>
              <w:t>Сведения о выполнении выполняется/</w:t>
            </w:r>
          </w:p>
          <w:p w:rsidR="00BB2630" w:rsidRPr="00636D47" w:rsidRDefault="00165180" w:rsidP="006140AA">
            <w:pPr>
              <w:pStyle w:val="ConsPlusNormal"/>
              <w:rPr>
                <w:rFonts w:ascii="Times New Roman" w:hAnsi="Times New Roman" w:cs="Times New Roman"/>
                <w:sz w:val="24"/>
                <w:szCs w:val="24"/>
              </w:rPr>
            </w:pPr>
            <w:r w:rsidRPr="00636D47">
              <w:rPr>
                <w:rFonts w:ascii="Times New Roman" w:hAnsi="Times New Roman" w:cs="Times New Roman"/>
                <w:sz w:val="24"/>
                <w:szCs w:val="24"/>
              </w:rPr>
              <w:t>не выполняется</w:t>
            </w:r>
          </w:p>
        </w:tc>
      </w:tr>
      <w:tr w:rsidR="00BB2630" w:rsidRPr="00636D47" w:rsidTr="007E2A36">
        <w:trPr>
          <w:trHeight w:val="3304"/>
        </w:trPr>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t>4.1</w:t>
            </w:r>
          </w:p>
        </w:tc>
        <w:tc>
          <w:tcPr>
            <w:tcW w:w="1984" w:type="dxa"/>
            <w:tcBorders>
              <w:top w:val="single" w:sz="4" w:space="0" w:color="auto"/>
              <w:bottom w:val="nil"/>
            </w:tcBorders>
          </w:tcPr>
          <w:p w:rsidR="00BB2630" w:rsidRPr="00D950AE" w:rsidRDefault="00165180" w:rsidP="00D950AE">
            <w:pPr>
              <w:pStyle w:val="ConsPlusNormal"/>
            </w:pPr>
            <w:r w:rsidRPr="00636D47">
              <w:rPr>
                <w:rFonts w:ascii="Times New Roman" w:hAnsi="Times New Roman" w:cs="Times New Roman"/>
                <w:sz w:val="24"/>
                <w:szCs w:val="24"/>
              </w:rPr>
              <w:t>Противопожарные расстояния между зданиями и сооружениями</w:t>
            </w:r>
          </w:p>
        </w:tc>
        <w:tc>
          <w:tcPr>
            <w:tcW w:w="6237" w:type="dxa"/>
            <w:gridSpan w:val="2"/>
          </w:tcPr>
          <w:p w:rsidR="00BB2630" w:rsidRDefault="00C36D5F" w:rsidP="008A60CC">
            <w:pPr>
              <w:pStyle w:val="ConsPlusNormal"/>
              <w:rPr>
                <w:rFonts w:ascii="Times New Roman" w:hAnsi="Times New Roman" w:cs="Times New Roman"/>
                <w:color w:val="000000"/>
                <w:sz w:val="24"/>
                <w:szCs w:val="24"/>
                <w:shd w:val="clear" w:color="auto" w:fill="FFFFFF"/>
              </w:rPr>
            </w:pPr>
            <w:r w:rsidRPr="00636D47">
              <w:rPr>
                <w:rFonts w:ascii="Times New Roman" w:hAnsi="Times New Roman" w:cs="Times New Roman"/>
                <w:color w:val="000000"/>
                <w:sz w:val="24"/>
                <w:szCs w:val="24"/>
                <w:shd w:val="clear" w:color="auto" w:fill="FFFFFF"/>
              </w:rPr>
              <w:t xml:space="preserve">СП 4.13130.2013 «Системы противопожарной защиты. </w:t>
            </w:r>
            <w:r w:rsidR="00ED2CC3" w:rsidRPr="00636D47">
              <w:rPr>
                <w:rFonts w:ascii="Times New Roman" w:hAnsi="Times New Roman" w:cs="Times New Roman"/>
                <w:color w:val="000000"/>
                <w:sz w:val="24"/>
                <w:szCs w:val="24"/>
                <w:shd w:val="clear" w:color="auto" w:fill="FFFFFF"/>
              </w:rPr>
              <w:t>Ограничение</w:t>
            </w:r>
            <w:r w:rsidRPr="00636D47">
              <w:rPr>
                <w:rFonts w:ascii="Times New Roman" w:hAnsi="Times New Roman" w:cs="Times New Roman"/>
                <w:color w:val="000000"/>
                <w:sz w:val="24"/>
                <w:szCs w:val="24"/>
                <w:shd w:val="clear" w:color="auto" w:fill="FFFFFF"/>
              </w:rPr>
              <w:t xml:space="preserve"> распространения пожара па объектах защиты. Требования к объемно</w:t>
            </w:r>
            <w:r w:rsidR="00ED2CC3">
              <w:rPr>
                <w:rFonts w:ascii="Times New Roman" w:hAnsi="Times New Roman" w:cs="Times New Roman"/>
                <w:color w:val="000000"/>
                <w:sz w:val="24"/>
                <w:szCs w:val="24"/>
                <w:shd w:val="clear" w:color="auto" w:fill="FFFFFF"/>
              </w:rPr>
              <w:t>-</w:t>
            </w:r>
            <w:r w:rsidRPr="00636D47">
              <w:rPr>
                <w:rFonts w:ascii="Times New Roman" w:hAnsi="Times New Roman" w:cs="Times New Roman"/>
                <w:color w:val="000000"/>
                <w:sz w:val="24"/>
                <w:szCs w:val="24"/>
                <w:shd w:val="clear" w:color="auto" w:fill="FFFFFF"/>
              </w:rPr>
              <w:softHyphen/>
              <w:t xml:space="preserve">планировочным и конструктивным решениям» </w:t>
            </w:r>
          </w:p>
          <w:p w:rsidR="008A60CC" w:rsidRPr="00962EAE" w:rsidRDefault="007803AD" w:rsidP="008A60CC">
            <w:pPr>
              <w:pStyle w:val="formattext"/>
              <w:shd w:val="clear" w:color="auto" w:fill="FFFFFF"/>
              <w:spacing w:before="0" w:beforeAutospacing="0" w:after="0" w:afterAutospacing="0" w:line="285" w:lineRule="atLeast"/>
              <w:textAlignment w:val="baseline"/>
              <w:rPr>
                <w:spacing w:val="2"/>
              </w:rPr>
            </w:pPr>
            <w:r w:rsidRPr="007803AD">
              <w:rPr>
                <w:color w:val="2D2D2D"/>
                <w:spacing w:val="2"/>
              </w:rPr>
              <w:t xml:space="preserve">   </w:t>
            </w:r>
            <w:r w:rsidR="008A60CC" w:rsidRPr="00962EAE">
              <w:rPr>
                <w:spacing w:val="2"/>
              </w:rPr>
              <w:t>Объемно-планировочные и конструктивные решения, направленные на ограничение распространения пожара при проектировании, строительстве и эксплуатации объектов защиты должны предусматривать:</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rPr>
            </w:pPr>
            <w:r w:rsidRPr="00962EAE">
              <w:rPr>
                <w:spacing w:val="2"/>
              </w:rPr>
              <w:t xml:space="preserve">- применение для зданий, сооружений, пожарных отсеков и частей зданий (секций) несущих и ограждающих строительных конструкций с нормируемыми пожарно-техническими характеристиками, а также ограничение </w:t>
            </w:r>
            <w:r w:rsidRPr="00962EAE">
              <w:rPr>
                <w:spacing w:val="2"/>
              </w:rPr>
              <w:lastRenderedPageBreak/>
              <w:t>размеров зданий и площади пожарных отсеков в соответствии с требованиями  </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rPr>
            </w:pPr>
            <w:r w:rsidRPr="00962EAE">
              <w:rPr>
                <w:spacing w:val="2"/>
              </w:rPr>
              <w:t>- размещение объектов различных классов функциональной пожарной опасности в отдельных зданиях и сооружениях, удаленных друг от друга на нормируемые противопожарные расстояния (разрывы), либо в пожарных отсеках или частях зданий и сооружений, разделенных противопожарными преградами в соответствии с нормативными требованиями;</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rPr>
            </w:pPr>
            <w:r w:rsidRPr="00962EAE">
              <w:rPr>
                <w:spacing w:val="2"/>
              </w:rPr>
              <w:t>- выделение в пределах здания, сооружения помещений различного функционального назначения, взрывопожароопасных и пожароопасных помещений ограждающими конструкциями с нормируемыми пределами огнестойкости и классами пожарной опасности или противопожарными преградами в случаях, оговоренных настоящим сводом правил, а также другими действующими нормативными требованиями, исходя из класса функциональной пожарной опасности объекта защиты;</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rPr>
            </w:pPr>
            <w:r w:rsidRPr="00962EAE">
              <w:rPr>
                <w:spacing w:val="2"/>
              </w:rPr>
              <w:t>- устройство проходов, проездов, подъездов для пожарной техники и обеспечение деятельности пожарных подразделений по тушению пожара на объектах защиты.</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t xml:space="preserve"> </w:t>
            </w:r>
            <w:r w:rsidRPr="00962EAE">
              <w:rPr>
                <w:spacing w:val="2"/>
                <w:shd w:val="clear" w:color="auto" w:fill="FFFFFF"/>
              </w:rPr>
              <w:t>При определении класса функциональной пожарной опасности объекта защиты (здания, сооружения) следует исходить из его целевого назначения, а также характеристик основного функционального контингента (возраста, физического состояния, возможности пребывания в состоянии сна и т.п.) и его количества. Размещаемые в пределах объекта защиты - части зданий, группы помещений, а также вспомогательные помещения других классов функциональной пожарной опасности следует выделять противопожарными преградами в соответствии с требованиями настоящего свода правил. При этом, требования, предъявляемые к указанным частям, выделенным противопожарными преградами, следует определять исходя из их классов функциональной пожарной опасности.</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rPr>
                <w:spacing w:val="2"/>
                <w:shd w:val="clear" w:color="auto" w:fill="FFFFFF"/>
              </w:rPr>
              <w:t>Противопожарные расстояния между объектами защиты допускается уменьшать в случаях, оговоренных нормативными документами по пожарной безопасности, а также при условии подтверждения нераспространения пожара между конкретными зданиями, сооружениями по методик</w:t>
            </w:r>
            <w:r w:rsidR="00ED2CC3" w:rsidRPr="00962EAE">
              <w:rPr>
                <w:spacing w:val="2"/>
                <w:shd w:val="clear" w:color="auto" w:fill="FFFFFF"/>
              </w:rPr>
              <w:t>е</w:t>
            </w:r>
            <w:r w:rsidRPr="00962EAE">
              <w:rPr>
                <w:spacing w:val="2"/>
                <w:shd w:val="clear" w:color="auto" w:fill="FFFFFF"/>
              </w:rPr>
              <w:t xml:space="preserve">, либо на основании результатов исследований, испытаний или расчетов по апробированным методам, опубликованным в установленном порядке. Указанное уменьшение противопожарных расстояний должно проводиться при обязательном учете требований к устройству проездов и подъездов для пожарной техники, а также обеспечении нормативной величины пожарного </w:t>
            </w:r>
            <w:r w:rsidRPr="00962EAE">
              <w:rPr>
                <w:spacing w:val="2"/>
                <w:shd w:val="clear" w:color="auto" w:fill="FFFFFF"/>
              </w:rPr>
              <w:lastRenderedPageBreak/>
              <w:t>риска на объектах защиты.</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rPr>
                <w:spacing w:val="2"/>
                <w:shd w:val="clear" w:color="auto" w:fill="FFFFFF"/>
              </w:rPr>
              <w:t>Противопожарное расстояние между зданиями, сооружениями определяется как наименьшее расстояние в свету между наружными стенами или другими ограждающими конструкциями. При наличии конструктивных элементов из горючих материалов, выступающих за пределы указанных конструкций более чем на 1 м, расстояние следует принимать от указанных элементов.</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rPr>
                <w:spacing w:val="2"/>
                <w:shd w:val="clear" w:color="auto" w:fill="FFFFFF"/>
              </w:rPr>
              <w:t>Противопожарное расстояние между зданиями, сооружениями определяется как наименьшее расстояние в свету между наружными стенами или другими ограждающими конструкциями. При наличии конструктивных элементов из горючих материалов, выступающих за пределы указанных конструкций более чем на 1 м, расстояние следует принимать от указанных элементов.</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rPr>
                <w:spacing w:val="2"/>
                <w:shd w:val="clear" w:color="auto" w:fill="FFFFFF"/>
              </w:rPr>
              <w:t>Объекты защиты класса функциональной пожарной опасности Ф</w:t>
            </w:r>
            <w:proofErr w:type="gramStart"/>
            <w:r w:rsidRPr="00962EAE">
              <w:rPr>
                <w:spacing w:val="2"/>
                <w:shd w:val="clear" w:color="auto" w:fill="FFFFFF"/>
              </w:rPr>
              <w:t>1</w:t>
            </w:r>
            <w:proofErr w:type="gramEnd"/>
            <w:r w:rsidRPr="00962EAE">
              <w:rPr>
                <w:spacing w:val="2"/>
                <w:shd w:val="clear" w:color="auto" w:fill="FFFFFF"/>
              </w:rPr>
              <w:t>.1 должны размещаться в отдельно стоящих зданиях, либо выделяться в самостоятельные пожарные отсеки при размещении в общественных зданиях иного класса функциональной пожарной опасности. Дошкольные образовательные организации (ДОО) также допускается размещать в зданиях класса функциональной пожарной опасности Ф</w:t>
            </w:r>
            <w:proofErr w:type="gramStart"/>
            <w:r w:rsidRPr="00962EAE">
              <w:rPr>
                <w:spacing w:val="2"/>
                <w:shd w:val="clear" w:color="auto" w:fill="FFFFFF"/>
              </w:rPr>
              <w:t>4</w:t>
            </w:r>
            <w:proofErr w:type="gramEnd"/>
            <w:r w:rsidRPr="00962EAE">
              <w:rPr>
                <w:spacing w:val="2"/>
                <w:shd w:val="clear" w:color="auto" w:fill="FFFFFF"/>
              </w:rPr>
              <w:t>.1 в соответствии с пунктом 5.6.2.</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rPr>
                <w:spacing w:val="2"/>
                <w:shd w:val="clear" w:color="auto" w:fill="FFFFFF"/>
              </w:rPr>
              <w:t>Размещаемые в составе ДОО помещения начальной школы выделять противопожарными преградами не требуется.</w:t>
            </w:r>
          </w:p>
          <w:p w:rsidR="008A60CC" w:rsidRPr="00962EAE" w:rsidRDefault="008A60CC" w:rsidP="008A60CC">
            <w:pPr>
              <w:pStyle w:val="formattext"/>
              <w:shd w:val="clear" w:color="auto" w:fill="FFFFFF"/>
              <w:spacing w:before="0" w:beforeAutospacing="0" w:after="0" w:afterAutospacing="0" w:line="285" w:lineRule="atLeast"/>
              <w:textAlignment w:val="baseline"/>
              <w:rPr>
                <w:spacing w:val="2"/>
                <w:shd w:val="clear" w:color="auto" w:fill="FFFFFF"/>
              </w:rPr>
            </w:pPr>
            <w:r w:rsidRPr="00962EAE">
              <w:rPr>
                <w:spacing w:val="2"/>
                <w:shd w:val="clear" w:color="auto" w:fill="FFFFFF"/>
              </w:rPr>
              <w:t>Части здания с помещениями для круглосуточного проживания, пребывания людей на объектах классов функциональной пожарной опасности Ф</w:t>
            </w:r>
            <w:proofErr w:type="gramStart"/>
            <w:r w:rsidRPr="00962EAE">
              <w:rPr>
                <w:spacing w:val="2"/>
                <w:shd w:val="clear" w:color="auto" w:fill="FFFFFF"/>
              </w:rPr>
              <w:t>1</w:t>
            </w:r>
            <w:proofErr w:type="gramEnd"/>
            <w:r w:rsidRPr="00962EAE">
              <w:rPr>
                <w:spacing w:val="2"/>
                <w:shd w:val="clear" w:color="auto" w:fill="FFFFFF"/>
              </w:rPr>
              <w:t xml:space="preserve">.1 и Ф1.2 следует размещать в отдельных корпусах или блоках, либо на отдельных этажах или частях этажей, отделенных от других функциональных частей объекта (образовательных, </w:t>
            </w:r>
            <w:proofErr w:type="spellStart"/>
            <w:r w:rsidRPr="00962EAE">
              <w:rPr>
                <w:spacing w:val="2"/>
                <w:shd w:val="clear" w:color="auto" w:fill="FFFFFF"/>
              </w:rPr>
              <w:t>культурно-досуговых</w:t>
            </w:r>
            <w:proofErr w:type="spellEnd"/>
            <w:r w:rsidRPr="00962EAE">
              <w:rPr>
                <w:spacing w:val="2"/>
                <w:shd w:val="clear" w:color="auto" w:fill="FFFFFF"/>
              </w:rPr>
              <w:t>, спортивно-оздоровительных, общественного питания и торговли, систем инженерно-технического обеспечения) противопожарными стенами 2-го типа (или перегородками 1-го типа), в зданиях IV степени огнестойкости - противопожарными перегородками 2-го типа.</w:t>
            </w:r>
          </w:p>
          <w:p w:rsidR="008A60CC" w:rsidRPr="00636D47" w:rsidRDefault="008A60CC" w:rsidP="008A60CC">
            <w:pPr>
              <w:pStyle w:val="formattext"/>
              <w:shd w:val="clear" w:color="auto" w:fill="FFFFFF"/>
              <w:spacing w:before="0" w:beforeAutospacing="0" w:after="0" w:afterAutospacing="0" w:line="285" w:lineRule="atLeast"/>
              <w:textAlignment w:val="baseline"/>
            </w:pPr>
            <w:r w:rsidRPr="00962EAE">
              <w:rPr>
                <w:spacing w:val="2"/>
                <w:shd w:val="clear" w:color="auto" w:fill="FFFFFF"/>
              </w:rPr>
              <w:t>Размещаемые в зданиях, сооружениях классов функциональной пожарной опасности Ф</w:t>
            </w:r>
            <w:proofErr w:type="gramStart"/>
            <w:r w:rsidRPr="00962EAE">
              <w:rPr>
                <w:spacing w:val="2"/>
                <w:shd w:val="clear" w:color="auto" w:fill="FFFFFF"/>
              </w:rPr>
              <w:t>1</w:t>
            </w:r>
            <w:proofErr w:type="gramEnd"/>
            <w:r w:rsidRPr="00962EAE">
              <w:rPr>
                <w:spacing w:val="2"/>
                <w:shd w:val="clear" w:color="auto" w:fill="FFFFFF"/>
              </w:rPr>
              <w:t>.1, Ф1.2, Ф1.3 части здания или помещения производственного, складского назначения, помещения для инженерного оборудования и технического обслуживания объекта следует выделять противопожарными преградами</w:t>
            </w:r>
            <w:r w:rsidR="00ED2CC3" w:rsidRPr="00962EAE">
              <w:rPr>
                <w:spacing w:val="2"/>
                <w:shd w:val="clear" w:color="auto" w:fill="FFFFFF"/>
              </w:rPr>
              <w:t>.</w:t>
            </w:r>
            <w:r w:rsidRPr="00962EAE">
              <w:rPr>
                <w:rFonts w:ascii="Arial" w:hAnsi="Arial" w:cs="Arial"/>
                <w:spacing w:val="2"/>
                <w:sz w:val="19"/>
                <w:szCs w:val="19"/>
                <w:shd w:val="clear" w:color="auto" w:fill="FFFFFF"/>
              </w:rPr>
              <w:t> </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4.2</w:t>
            </w:r>
          </w:p>
        </w:tc>
        <w:tc>
          <w:tcPr>
            <w:tcW w:w="1984" w:type="dxa"/>
            <w:tcBorders>
              <w:top w:val="nil"/>
              <w:bottom w:val="nil"/>
            </w:tcBorders>
            <w:vAlign w:val="bottom"/>
          </w:tcPr>
          <w:p w:rsidR="00BB2630" w:rsidRPr="00636D47" w:rsidRDefault="00165180">
            <w:pPr>
              <w:pStyle w:val="ConsPlusNormal"/>
              <w:rPr>
                <w:rFonts w:ascii="Times New Roman" w:hAnsi="Times New Roman" w:cs="Times New Roman"/>
                <w:sz w:val="24"/>
                <w:szCs w:val="24"/>
              </w:rPr>
            </w:pPr>
            <w:r w:rsidRPr="00636D47">
              <w:rPr>
                <w:rFonts w:ascii="Times New Roman" w:hAnsi="Times New Roman" w:cs="Times New Roman"/>
                <w:sz w:val="24"/>
                <w:szCs w:val="24"/>
              </w:rPr>
              <w:t xml:space="preserve">Наружное противопожарное </w:t>
            </w:r>
            <w:r w:rsidRPr="00636D47">
              <w:rPr>
                <w:rFonts w:ascii="Times New Roman" w:hAnsi="Times New Roman" w:cs="Times New Roman"/>
                <w:sz w:val="24"/>
                <w:szCs w:val="24"/>
              </w:rPr>
              <w:lastRenderedPageBreak/>
              <w:t>водоснабжение</w:t>
            </w:r>
          </w:p>
        </w:tc>
        <w:tc>
          <w:tcPr>
            <w:tcW w:w="6237" w:type="dxa"/>
            <w:gridSpan w:val="2"/>
          </w:tcPr>
          <w:p w:rsidR="00C36D5F" w:rsidRPr="00636D47" w:rsidRDefault="00C36D5F" w:rsidP="00C36D5F">
            <w:pPr>
              <w:pStyle w:val="a3"/>
              <w:spacing w:before="0" w:beforeAutospacing="0" w:after="0" w:afterAutospacing="0"/>
              <w:rPr>
                <w:color w:val="455457"/>
              </w:rPr>
            </w:pPr>
            <w:r w:rsidRPr="00636D47">
              <w:rPr>
                <w:color w:val="000000"/>
                <w:bdr w:val="none" w:sz="0" w:space="0" w:color="auto" w:frame="1"/>
              </w:rPr>
              <w:lastRenderedPageBreak/>
              <w:t>СП 8.13130.2009 «Системы противопожарной защиты. Источники наружного противопожарного водоснабжения.</w:t>
            </w:r>
          </w:p>
          <w:p w:rsidR="00AF4325" w:rsidRDefault="00C36D5F" w:rsidP="006140AA">
            <w:pPr>
              <w:pStyle w:val="a3"/>
              <w:spacing w:before="0" w:beforeAutospacing="0" w:after="0" w:afterAutospacing="0"/>
              <w:rPr>
                <w:color w:val="000000"/>
                <w:bdr w:val="none" w:sz="0" w:space="0" w:color="auto" w:frame="1"/>
              </w:rPr>
            </w:pPr>
            <w:r w:rsidRPr="00636D47">
              <w:rPr>
                <w:color w:val="000000"/>
                <w:bdr w:val="none" w:sz="0" w:space="0" w:color="auto" w:frame="1"/>
              </w:rPr>
              <w:lastRenderedPageBreak/>
              <w:t>Требования пожарной безопасности»</w:t>
            </w:r>
            <w:r w:rsidR="00AF4325">
              <w:rPr>
                <w:color w:val="000000"/>
                <w:bdr w:val="none" w:sz="0" w:space="0" w:color="auto" w:frame="1"/>
              </w:rPr>
              <w:t>.</w:t>
            </w:r>
          </w:p>
          <w:p w:rsidR="00AF4325" w:rsidRDefault="00AF4325" w:rsidP="006140AA">
            <w:pPr>
              <w:pStyle w:val="a3"/>
              <w:spacing w:before="0" w:beforeAutospacing="0" w:after="0" w:afterAutospacing="0"/>
            </w:pPr>
            <w:r>
              <w:t xml:space="preserve">   Наружное противопожарное водоснабжение должно предусматриваться на территории поселений и организаций. Наружный противопожарный водопровод, как правило, объединяется с хозяйственно-питьевым или производственным водопроводом.</w:t>
            </w:r>
          </w:p>
          <w:p w:rsidR="00AF4325" w:rsidRDefault="00AF4325" w:rsidP="006140AA">
            <w:pPr>
              <w:pStyle w:val="a3"/>
              <w:spacing w:before="0" w:beforeAutospacing="0" w:after="0" w:afterAutospacing="0"/>
            </w:pPr>
            <w:r>
              <w:t>Качество воды источников противопожарного водоснабжения должно соответствовать условиям эксплуатации пожарного оборудования и применяемым способам пожаротушения. 4.3. Противопожарный водопровод следует создавать, как правило, низкого давления. Противопожарный водопровод высокого давления создается только при соответствующем обосновании.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 после подачи сигнала о возникновении пожара.</w:t>
            </w:r>
          </w:p>
          <w:p w:rsidR="00AF4325" w:rsidRDefault="00AF4325" w:rsidP="006140AA">
            <w:pPr>
              <w:pStyle w:val="a3"/>
              <w:spacing w:before="0" w:beforeAutospacing="0" w:after="0" w:afterAutospacing="0"/>
            </w:pPr>
            <w:proofErr w:type="gramStart"/>
            <w:r>
              <w:t>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Минимальный свободный напор в сети противопожарного водопровода высокого давления должен обеспечивать высоту компактной струи не менее 20 м при максимально необходимом расходе воды на пожаротушение и расположении пожарного ствола на уровне наивысшей точки самого высокого здания.</w:t>
            </w:r>
            <w:proofErr w:type="gramEnd"/>
            <w:r>
              <w:t xml:space="preserve"> Свободный напор в сети объединенного водопровода должен быть не менее 10 м и не более 60 м.</w:t>
            </w:r>
          </w:p>
          <w:p w:rsidR="00AF4325" w:rsidRDefault="00AF4325" w:rsidP="006140AA">
            <w:pPr>
              <w:pStyle w:val="a3"/>
              <w:spacing w:before="0" w:beforeAutospacing="0" w:after="0" w:afterAutospacing="0"/>
            </w:pPr>
            <w:r>
              <w:t xml:space="preserve">Пожарные гидранты следует устанавливать на кольцевых участках водопроводных линий. Допускается установка гидрантов на тупиковых линиях водопровода с учетом указаний п. 8.4 и принятием мер против замерзания воды в них. 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одного - при расходе воды менее 15 л/с </w:t>
            </w:r>
            <w:proofErr w:type="gramStart"/>
            <w:r>
              <w:t>с</w:t>
            </w:r>
            <w:proofErr w:type="gramEnd"/>
            <w:r>
              <w:t xml:space="preserve"> учетом прокладки рукавных линий длиной, не более указанной в п. 9.11, по дорогам с твердым покрытием. Расстояние между гидрантами определяется расчетом, учитывающим суммарный расход воды на пожаротушение и пропускную способность устанавливаемого типа гидрантов по ГОСТ 8220. Потери напора </w:t>
            </w:r>
            <w:proofErr w:type="spellStart"/>
            <w:r>
              <w:t>h</w:t>
            </w:r>
            <w:proofErr w:type="spellEnd"/>
            <w:r>
              <w:t xml:space="preserve"> в метрах на 1 метр длины рукавных линий следует определять по формуле 2 </w:t>
            </w:r>
            <w:proofErr w:type="spellStart"/>
            <w:r>
              <w:t>h</w:t>
            </w:r>
            <w:proofErr w:type="spellEnd"/>
            <w:r>
              <w:t xml:space="preserve"> </w:t>
            </w:r>
            <w:proofErr w:type="spellStart"/>
            <w:r>
              <w:t>q</w:t>
            </w:r>
            <w:proofErr w:type="spellEnd"/>
            <w:r>
              <w:t xml:space="preserve"> </w:t>
            </w:r>
            <w:r>
              <w:sym w:font="Symbol" w:char="F03D"/>
            </w:r>
            <w:r>
              <w:t xml:space="preserve"> 0, 00385 , (1) где 2 </w:t>
            </w:r>
            <w:proofErr w:type="spellStart"/>
            <w:r>
              <w:t>q</w:t>
            </w:r>
            <w:proofErr w:type="spellEnd"/>
            <w:r>
              <w:t xml:space="preserve"> - производительность пожарной струи, л/</w:t>
            </w:r>
            <w:proofErr w:type="gramStart"/>
            <w:r>
              <w:t>с</w:t>
            </w:r>
            <w:proofErr w:type="gramEnd"/>
          </w:p>
          <w:p w:rsidR="00AF4325" w:rsidRPr="00AF4325" w:rsidRDefault="00AF4325" w:rsidP="006140AA">
            <w:pPr>
              <w:pStyle w:val="a3"/>
              <w:spacing w:before="0" w:beforeAutospacing="0" w:after="0" w:afterAutospacing="0"/>
            </w:pPr>
            <w:r>
              <w:t xml:space="preserve">Пожарные гидранты должны находиться в исправном состоянии, а в зимнее время должны быть утеплены и очищаться от снега и льда. Дороги и подъезды к источникам противопожарного водоснабжения должны </w:t>
            </w:r>
            <w:r>
              <w:lastRenderedPageBreak/>
              <w:t>обеспечивать проезд пожарной техники к ним в любое время года.</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4.3</w:t>
            </w:r>
          </w:p>
        </w:tc>
        <w:tc>
          <w:tcPr>
            <w:tcW w:w="1984" w:type="dxa"/>
            <w:tcBorders>
              <w:top w:val="nil"/>
              <w:bottom w:val="nil"/>
            </w:tcBorders>
          </w:tcPr>
          <w:p w:rsidR="00BB2630" w:rsidRPr="00636D47" w:rsidRDefault="00D01880" w:rsidP="00D950AE">
            <w:pPr>
              <w:pStyle w:val="ConsPlusNormal"/>
              <w:rPr>
                <w:rFonts w:ascii="Times New Roman" w:hAnsi="Times New Roman" w:cs="Times New Roman"/>
                <w:sz w:val="24"/>
                <w:szCs w:val="24"/>
              </w:rPr>
            </w:pPr>
            <w:r w:rsidRPr="00636D47">
              <w:rPr>
                <w:rFonts w:ascii="Times New Roman" w:hAnsi="Times New Roman" w:cs="Times New Roman"/>
                <w:sz w:val="24"/>
                <w:szCs w:val="24"/>
              </w:rPr>
              <w:t>Проезды и подъезды для пожарной техники</w:t>
            </w:r>
          </w:p>
        </w:tc>
        <w:tc>
          <w:tcPr>
            <w:tcW w:w="6237" w:type="dxa"/>
            <w:gridSpan w:val="2"/>
          </w:tcPr>
          <w:p w:rsidR="00C36D5F" w:rsidRPr="00636D47" w:rsidRDefault="00C36D5F" w:rsidP="00C36D5F">
            <w:pPr>
              <w:pStyle w:val="a3"/>
              <w:spacing w:before="0" w:beforeAutospacing="0" w:after="0" w:afterAutospacing="0"/>
              <w:rPr>
                <w:color w:val="455457"/>
              </w:rPr>
            </w:pPr>
            <w:r w:rsidRPr="00636D47">
              <w:rPr>
                <w:color w:val="000000"/>
                <w:bdr w:val="none" w:sz="0" w:space="0" w:color="auto" w:frame="1"/>
              </w:rPr>
              <w:t>СП 4.13130.2013 «Системы противопожарной защиты. Ограничение распространения пожара на объектах защиты. Требования к объемно- планировочным и конструктивным решениям»</w:t>
            </w:r>
          </w:p>
          <w:p w:rsidR="007803AD" w:rsidRDefault="007803AD" w:rsidP="006140AA">
            <w:pPr>
              <w:pStyle w:val="a3"/>
              <w:spacing w:before="0" w:beforeAutospacing="0" w:after="0" w:afterAutospacing="0"/>
              <w:rPr>
                <w:spacing w:val="2"/>
                <w:shd w:val="clear" w:color="auto" w:fill="FFFFFF"/>
              </w:rPr>
            </w:pPr>
            <w:r w:rsidRPr="007803AD">
              <w:rPr>
                <w:bdr w:val="none" w:sz="0" w:space="0" w:color="auto" w:frame="1"/>
              </w:rPr>
              <w:t xml:space="preserve">   </w:t>
            </w:r>
            <w:r w:rsidRPr="007803AD">
              <w:rPr>
                <w:spacing w:val="2"/>
                <w:shd w:val="clear" w:color="auto" w:fill="FFFFFF"/>
              </w:rPr>
              <w:t>Объекты защиты класса функциональной пожарной опасности Ф</w:t>
            </w:r>
            <w:proofErr w:type="gramStart"/>
            <w:r w:rsidRPr="007803AD">
              <w:rPr>
                <w:spacing w:val="2"/>
                <w:shd w:val="clear" w:color="auto" w:fill="FFFFFF"/>
              </w:rPr>
              <w:t>1</w:t>
            </w:r>
            <w:proofErr w:type="gramEnd"/>
            <w:r w:rsidRPr="007803AD">
              <w:rPr>
                <w:spacing w:val="2"/>
                <w:shd w:val="clear" w:color="auto" w:fill="FFFFFF"/>
              </w:rPr>
              <w:t>.1 должны размещаться в отдельно стоящих зданиях, либо выделяться в самостоятельные пожарные отсеки при размещении в общественных зданиях иного класса функциональной пожарной опасности. Дошкольные образовательные организации (ДОО) также допускается размещать в зданиях класса функциональной пожарной опасности Ф</w:t>
            </w:r>
            <w:proofErr w:type="gramStart"/>
            <w:r w:rsidRPr="007803AD">
              <w:rPr>
                <w:spacing w:val="2"/>
                <w:shd w:val="clear" w:color="auto" w:fill="FFFFFF"/>
              </w:rPr>
              <w:t>4</w:t>
            </w:r>
            <w:proofErr w:type="gramEnd"/>
            <w:r w:rsidRPr="007803AD">
              <w:rPr>
                <w:spacing w:val="2"/>
                <w:shd w:val="clear" w:color="auto" w:fill="FFFFFF"/>
              </w:rPr>
              <w:t>.1 </w:t>
            </w:r>
          </w:p>
          <w:p w:rsidR="007803AD" w:rsidRDefault="00AD28AE" w:rsidP="006140AA">
            <w:pPr>
              <w:pStyle w:val="a3"/>
              <w:spacing w:before="0" w:beforeAutospacing="0" w:after="0" w:afterAutospacing="0"/>
              <w:rPr>
                <w:spacing w:val="2"/>
                <w:shd w:val="clear" w:color="auto" w:fill="FFFFFF"/>
              </w:rPr>
            </w:pPr>
            <w:r w:rsidRPr="00AD28AE">
              <w:rPr>
                <w:spacing w:val="2"/>
                <w:shd w:val="clear" w:color="auto" w:fill="FFFFFF"/>
              </w:rPr>
              <w:t>Пристраивать автостоянки к зданиям классов функциональной пожарной опасности Ф1.1 и Ф4.1, а также к зданиям Ф5 категорий</w:t>
            </w:r>
            <w:proofErr w:type="gramStart"/>
            <w:r w:rsidRPr="00AD28AE">
              <w:rPr>
                <w:spacing w:val="2"/>
                <w:shd w:val="clear" w:color="auto" w:fill="FFFFFF"/>
              </w:rPr>
              <w:t xml:space="preserve"> А</w:t>
            </w:r>
            <w:proofErr w:type="gramEnd"/>
            <w:r w:rsidRPr="00AD28AE">
              <w:rPr>
                <w:spacing w:val="2"/>
                <w:shd w:val="clear" w:color="auto" w:fill="FFFFFF"/>
              </w:rPr>
              <w:t xml:space="preserve"> и Б по взрывопожарной опасности не допускается.</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Для зданий и сооружений должно быть обеспечено устройство:</w:t>
            </w:r>
            <w:r w:rsidRPr="00AD28AE">
              <w:rPr>
                <w:spacing w:val="2"/>
              </w:rPr>
              <w:br/>
              <w:t>-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r w:rsidRPr="00AD28AE">
              <w:rPr>
                <w:spacing w:val="2"/>
              </w:rPr>
              <w:br/>
              <w:t>- средств подъема личного состава подразделений пожарной охраны и пожарной техники на этажи и на кровлю зданий и сооружений;</w:t>
            </w:r>
            <w:r w:rsidRPr="00AD28AE">
              <w:rPr>
                <w:spacing w:val="2"/>
              </w:rPr>
              <w:br/>
              <w:t xml:space="preserve">- противопожарного водопровода, в том числе совмещенного с </w:t>
            </w:r>
            <w:proofErr w:type="gramStart"/>
            <w:r w:rsidRPr="00AD28AE">
              <w:rPr>
                <w:spacing w:val="2"/>
              </w:rPr>
              <w:t>хозяйственным</w:t>
            </w:r>
            <w:proofErr w:type="gramEnd"/>
            <w:r w:rsidRPr="00AD28AE">
              <w:rPr>
                <w:spacing w:val="2"/>
              </w:rPr>
              <w:t xml:space="preserve"> или специального, </w:t>
            </w:r>
            <w:proofErr w:type="spellStart"/>
            <w:r w:rsidRPr="00AD28AE">
              <w:rPr>
                <w:spacing w:val="2"/>
              </w:rPr>
              <w:t>сухотрубов</w:t>
            </w:r>
            <w:proofErr w:type="spellEnd"/>
            <w:r w:rsidRPr="00AD28AE">
              <w:rPr>
                <w:spacing w:val="2"/>
              </w:rPr>
              <w:t xml:space="preserve"> и пожарных емкостей (резервуаров).</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proofErr w:type="gramStart"/>
            <w:r w:rsidRPr="00AD28AE">
              <w:rPr>
                <w:spacing w:val="2"/>
              </w:rPr>
              <w:t>Число выходов на кровлю (но не менее чем один выход) и их расположение следует предусматривать в зависимости от класса функциональной пожарной опасности и размеров здания и сооружения:</w:t>
            </w:r>
            <w:r w:rsidRPr="00AD28AE">
              <w:rPr>
                <w:spacing w:val="2"/>
              </w:rPr>
              <w:br/>
              <w:t>- на каждые полные и неполные 100 метров длины здания и сооружения с чердачным покрытием и не менее чем один выход на каждые полные и неполные 1000 квадратных метров площади кровли здания и сооружения</w:t>
            </w:r>
            <w:proofErr w:type="gramEnd"/>
            <w:r w:rsidRPr="00AD28AE">
              <w:rPr>
                <w:spacing w:val="2"/>
              </w:rPr>
              <w:t xml:space="preserve"> с </w:t>
            </w:r>
            <w:proofErr w:type="spellStart"/>
            <w:r w:rsidRPr="00AD28AE">
              <w:rPr>
                <w:spacing w:val="2"/>
              </w:rPr>
              <w:t>бесчердачным</w:t>
            </w:r>
            <w:proofErr w:type="spellEnd"/>
            <w:r w:rsidRPr="00AD28AE">
              <w:rPr>
                <w:spacing w:val="2"/>
              </w:rPr>
              <w:t xml:space="preserve"> покрытием для зданий классов Ф</w:t>
            </w:r>
            <w:proofErr w:type="gramStart"/>
            <w:r w:rsidRPr="00AD28AE">
              <w:rPr>
                <w:spacing w:val="2"/>
              </w:rPr>
              <w:t>1</w:t>
            </w:r>
            <w:proofErr w:type="gramEnd"/>
            <w:r w:rsidRPr="00AD28AE">
              <w:rPr>
                <w:spacing w:val="2"/>
              </w:rPr>
              <w:t>, Ф2, Ф3 и Ф4;</w:t>
            </w:r>
            <w:r w:rsidRPr="00AD28AE">
              <w:rPr>
                <w:spacing w:val="2"/>
              </w:rPr>
              <w:br/>
              <w:t>- по пожарным лестницам через каждые 200 метров по периметру зданий и сооружений класса Ф5.</w:t>
            </w:r>
            <w:r w:rsidRPr="00AD28AE">
              <w:rPr>
                <w:spacing w:val="2"/>
              </w:rPr>
              <w:br/>
              <w:t xml:space="preserve"> Допускается не предусматривать:</w:t>
            </w:r>
            <w:r w:rsidRPr="00AD28AE">
              <w:rPr>
                <w:spacing w:val="2"/>
              </w:rPr>
              <w:br/>
            </w:r>
            <w:r w:rsidRPr="00AD28AE">
              <w:rPr>
                <w:spacing w:val="2"/>
              </w:rPr>
              <w:lastRenderedPageBreak/>
              <w:t>- пожарные лестницы на главном фасаде здания и сооружения, если ширина здания и сооружения не превышает 150 метров, а со стороны, противоположной главному фасаду, имеется противопожарный водопровод;</w:t>
            </w:r>
            <w:r w:rsidRPr="00AD28AE">
              <w:rPr>
                <w:spacing w:val="2"/>
              </w:rPr>
              <w:br/>
              <w:t>- выход на кровлю одноэтажных зданий и сооружений, имеющую покрытие площадью не более 100 квадратных метров.</w:t>
            </w:r>
            <w:r w:rsidRPr="00AD28AE">
              <w:rPr>
                <w:spacing w:val="2"/>
              </w:rPr>
              <w:br/>
              <w:t xml:space="preserve"> На чердаках зданий и сооружений, за исключением зданий класса Ф</w:t>
            </w:r>
            <w:proofErr w:type="gramStart"/>
            <w:r w:rsidRPr="00AD28AE">
              <w:rPr>
                <w:spacing w:val="2"/>
              </w:rPr>
              <w:t>1</w:t>
            </w:r>
            <w:proofErr w:type="gramEnd"/>
            <w:r w:rsidRPr="00AD28AE">
              <w:rPr>
                <w:spacing w:val="2"/>
              </w:rPr>
              <w:t>.4, следует предусматривать выходы на кровлю, оборудованные стационарными лестницами, через двери, люки или окна размером не менее 0,6x0,8 метра.</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В зданиях и сооружениях классов Ф</w:t>
            </w:r>
            <w:proofErr w:type="gramStart"/>
            <w:r w:rsidRPr="00AD28AE">
              <w:rPr>
                <w:spacing w:val="2"/>
              </w:rPr>
              <w:t>1</w:t>
            </w:r>
            <w:proofErr w:type="gramEnd"/>
            <w:r w:rsidRPr="00AD28AE">
              <w:rPr>
                <w:spacing w:val="2"/>
              </w:rPr>
              <w:t>, Ф2, Ф3 и Ф4 высотой не более 15 метров, определяемой в соответствии с пунктом 7.2, допускается устройство выходов на чердак или кровлю с лестничных клеток через противопожарные люки 2-го типа размером 0,6x0,8 метра по закрепленным стальным стремянкам.</w:t>
            </w:r>
          </w:p>
          <w:p w:rsid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 xml:space="preserve">На технических этажах, в том числе в технических подпольях и на технических чердаках, высота прохода должна быть не менее 1,8 метра, на чердаках вдоль всего здания и сооружения - не менее 1,6 метра. Ширина этих проходов должна быть не менее 1,2 метра. На отдельных участках протяженностью не более 2 метров допускается уменьшать высоту прохода до 1,2 </w:t>
            </w:r>
            <w:r>
              <w:rPr>
                <w:spacing w:val="2"/>
              </w:rPr>
              <w:t>метра, а ширину - до 0,9 метра.</w:t>
            </w:r>
          </w:p>
          <w:p w:rsid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В чердаках жилых зданий секционного типа, разделенных по секциям противопожарными перегородками без проемов, указанные проходы допускается предусматривать только в пределах секции.</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shd w:val="clear" w:color="auto" w:fill="FFFFFF"/>
              </w:rPr>
              <w:t>Пожарные лестницы изготавливаются из негорючих материалов, располагаются не ближе 1 метра от окон и должны иметь конструктивное исполнение, обеспечивающее возможность передвижения личного состава подразделений пожарной охраны в боевой одежде и с дополнительным снаряжением.</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Подъезд пожарных автомобилей к жилым и общественным зданиям, сооружениям должен быть обеспечен по всей длине.</w:t>
            </w:r>
            <w:r w:rsidRPr="00AD28AE">
              <w:rPr>
                <w:spacing w:val="2"/>
              </w:rPr>
              <w:br/>
            </w:r>
            <w:r>
              <w:rPr>
                <w:rFonts w:ascii="Arial" w:hAnsi="Arial" w:cs="Arial"/>
                <w:color w:val="2D2D2D"/>
                <w:spacing w:val="2"/>
                <w:sz w:val="19"/>
                <w:szCs w:val="19"/>
              </w:rPr>
              <w:t xml:space="preserve">На </w:t>
            </w:r>
            <w:r w:rsidRPr="00AD28AE">
              <w:rPr>
                <w:spacing w:val="2"/>
              </w:rPr>
              <w:t xml:space="preserve">территории, расположенной между подъездом для пожарных автомобилей и зданием или сооружением не допускается размещать ограждения (за исключением ограждений для палисадников), воздушные линии электропередачи, осуществлять рядовую посадку деревьев и устанавливать иные конструкции, способные создать препятствия для работы пожарных </w:t>
            </w:r>
            <w:proofErr w:type="spellStart"/>
            <w:r w:rsidRPr="00AD28AE">
              <w:rPr>
                <w:spacing w:val="2"/>
              </w:rPr>
              <w:t>автолестниц</w:t>
            </w:r>
            <w:proofErr w:type="spellEnd"/>
            <w:r w:rsidRPr="00AD28AE">
              <w:rPr>
                <w:spacing w:val="2"/>
              </w:rPr>
              <w:t xml:space="preserve"> и автоподъемников.</w:t>
            </w:r>
          </w:p>
          <w:p w:rsidR="00AD28AE" w:rsidRPr="00AD28AE" w:rsidRDefault="00AD28AE" w:rsidP="00AD28AE">
            <w:pPr>
              <w:pStyle w:val="formattext"/>
              <w:shd w:val="clear" w:color="auto" w:fill="FFFFFF"/>
              <w:spacing w:before="0" w:beforeAutospacing="0" w:after="0" w:afterAutospacing="0" w:line="285" w:lineRule="atLeast"/>
              <w:textAlignment w:val="baseline"/>
              <w:rPr>
                <w:spacing w:val="2"/>
              </w:rPr>
            </w:pPr>
            <w:r w:rsidRPr="00AD28AE">
              <w:rPr>
                <w:spacing w:val="2"/>
              </w:rPr>
              <w:t xml:space="preserve">Примечание. Под проездом для пожарных автомобилей подразумевается участок территории или сооружения (моста, эстакады и др.), по которому возможно </w:t>
            </w:r>
            <w:r w:rsidRPr="00AD28AE">
              <w:rPr>
                <w:spacing w:val="2"/>
              </w:rPr>
              <w:lastRenderedPageBreak/>
              <w:t xml:space="preserve">передвижение пожарных автомобилей с соблюдением нормативных требований по безопасности движения транспортных средств. Под подъездом для пожарных автомобилей подразумевается участок территории или сооружения, по которому возможно как указанное передвижение пожарных автомобилей, так и стоянка с возможностью приведения в рабочее состояние всех механизмов и выполнения действий по тушению пожара и проведению спасательных работ. Планировочные решения проездов, подъездов принимаются исходя из габаритных размеров мобильных средств пожаротушения, а также высоты объекта защиты для обеспечения возможности развертывания и требуемого вылета стрелы пожарной </w:t>
            </w:r>
            <w:proofErr w:type="spellStart"/>
            <w:r w:rsidRPr="00AD28AE">
              <w:rPr>
                <w:spacing w:val="2"/>
              </w:rPr>
              <w:t>автолестницы</w:t>
            </w:r>
            <w:proofErr w:type="spellEnd"/>
            <w:r w:rsidRPr="00AD28AE">
              <w:rPr>
                <w:spacing w:val="2"/>
              </w:rPr>
              <w:t xml:space="preserve"> и пожарного автоподъемника.</w:t>
            </w:r>
          </w:p>
          <w:p w:rsidR="0048259A" w:rsidRPr="0048259A" w:rsidRDefault="00AD28AE" w:rsidP="0048259A">
            <w:pPr>
              <w:pStyle w:val="formattext"/>
              <w:shd w:val="clear" w:color="auto" w:fill="FFFFFF"/>
              <w:spacing w:before="0" w:beforeAutospacing="0" w:after="0" w:afterAutospacing="0" w:line="285" w:lineRule="atLeast"/>
              <w:textAlignment w:val="baseline"/>
              <w:rPr>
                <w:spacing w:val="2"/>
              </w:rPr>
            </w:pPr>
            <w:r w:rsidRPr="0048259A">
              <w:rPr>
                <w:spacing w:val="2"/>
              </w:rPr>
              <w:t>К зданиям с площадью застройки более 10000 квадратных метров или шириной более 100 метров подъезд пожарных автомобилей должен быть обеспечен со всех сторон.</w:t>
            </w:r>
            <w:r w:rsidRPr="0048259A">
              <w:rPr>
                <w:spacing w:val="2"/>
              </w:rPr>
              <w:br/>
            </w:r>
            <w:proofErr w:type="gramStart"/>
            <w:r w:rsidR="0048259A" w:rsidRPr="0048259A">
              <w:rPr>
                <w:spacing w:val="2"/>
                <w:shd w:val="clear" w:color="auto" w:fill="FFFFFF"/>
              </w:rPr>
              <w:t>Ширина проездов для пожарной техники в зависимости от высоты зданий или сооружений должна составлять не менее:</w:t>
            </w:r>
            <w:r w:rsidR="0048259A" w:rsidRPr="0048259A">
              <w:rPr>
                <w:spacing w:val="2"/>
              </w:rPr>
              <w:br/>
            </w:r>
            <w:r w:rsidR="0048259A" w:rsidRPr="0048259A">
              <w:rPr>
                <w:spacing w:val="2"/>
                <w:shd w:val="clear" w:color="auto" w:fill="FFFFFF"/>
              </w:rPr>
              <w:t>- 3,5 метров - при высоте зданий или сооружения до 13,0 метров включительно;</w:t>
            </w:r>
            <w:r w:rsidR="0048259A" w:rsidRPr="0048259A">
              <w:rPr>
                <w:spacing w:val="2"/>
              </w:rPr>
              <w:br/>
            </w:r>
            <w:r w:rsidR="0048259A" w:rsidRPr="0048259A">
              <w:rPr>
                <w:spacing w:val="2"/>
                <w:shd w:val="clear" w:color="auto" w:fill="FFFFFF"/>
              </w:rPr>
              <w:t>- 4,2 метра - при высоте здания от 13,0 метров до 46,0 метров включительно;</w:t>
            </w:r>
            <w:r w:rsidR="0048259A" w:rsidRPr="0048259A">
              <w:rPr>
                <w:rFonts w:ascii="Arial" w:hAnsi="Arial" w:cs="Arial"/>
                <w:color w:val="2D2D2D"/>
                <w:spacing w:val="2"/>
                <w:sz w:val="19"/>
                <w:szCs w:val="19"/>
                <w:shd w:val="clear" w:color="auto" w:fill="FFFFFF"/>
              </w:rPr>
              <w:br/>
            </w:r>
            <w:r w:rsidR="0048259A" w:rsidRPr="0048259A">
              <w:rPr>
                <w:spacing w:val="2"/>
              </w:rPr>
              <w:t>Расстояние от внутреннего края подъезда до наружных стен или других ограждающих конструкций жилых и общественных зданий, сооружений должно составлять:</w:t>
            </w:r>
            <w:proofErr w:type="gramEnd"/>
          </w:p>
          <w:p w:rsidR="0048259A" w:rsidRPr="0048259A" w:rsidRDefault="0048259A" w:rsidP="0048259A">
            <w:pPr>
              <w:pStyle w:val="formattext"/>
              <w:shd w:val="clear" w:color="auto" w:fill="FFFFFF"/>
              <w:spacing w:before="0" w:beforeAutospacing="0" w:after="0" w:afterAutospacing="0" w:line="285" w:lineRule="atLeast"/>
              <w:textAlignment w:val="baseline"/>
              <w:rPr>
                <w:spacing w:val="2"/>
              </w:rPr>
            </w:pPr>
            <w:r w:rsidRPr="0048259A">
              <w:rPr>
                <w:spacing w:val="2"/>
              </w:rPr>
              <w:t>- для зданий высотой до 28 метров включительно - 5-8 метров.</w:t>
            </w:r>
          </w:p>
          <w:p w:rsidR="007803AD" w:rsidRPr="00653391" w:rsidRDefault="00653391" w:rsidP="0048259A">
            <w:pPr>
              <w:pStyle w:val="formattext"/>
              <w:shd w:val="clear" w:color="auto" w:fill="FFFFFF"/>
              <w:spacing w:before="0" w:beforeAutospacing="0" w:after="0" w:afterAutospacing="0" w:line="285" w:lineRule="atLeast"/>
              <w:textAlignment w:val="baseline"/>
              <w:rPr>
                <w:spacing w:val="2"/>
              </w:rPr>
            </w:pPr>
            <w:r w:rsidRPr="00653391">
              <w:rPr>
                <w:spacing w:val="2"/>
              </w:rPr>
              <w:t>Ширина ворот автомобильных въездов на огражденные территории должна обеспечивать беспрепятственный проезд пожарных автомобилей.</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4.4</w:t>
            </w:r>
          </w:p>
        </w:tc>
        <w:tc>
          <w:tcPr>
            <w:tcW w:w="1984" w:type="dxa"/>
            <w:tcBorders>
              <w:top w:val="nil"/>
            </w:tcBorders>
          </w:tcPr>
          <w:p w:rsidR="00BB2630" w:rsidRPr="00636D47" w:rsidRDefault="00165180" w:rsidP="00D950AE">
            <w:pPr>
              <w:pStyle w:val="ConsPlusNormal"/>
              <w:rPr>
                <w:rFonts w:ascii="Times New Roman" w:hAnsi="Times New Roman" w:cs="Times New Roman"/>
                <w:sz w:val="24"/>
                <w:szCs w:val="24"/>
              </w:rPr>
            </w:pPr>
            <w:r w:rsidRPr="00636D47">
              <w:rPr>
                <w:rFonts w:ascii="Times New Roman" w:hAnsi="Times New Roman" w:cs="Times New Roman"/>
                <w:sz w:val="24"/>
                <w:szCs w:val="24"/>
              </w:rPr>
              <w:t>Конструктивные и объемно-планировочные решения, степень огнестойкости и класс конструктивной пожарной опасности</w:t>
            </w:r>
          </w:p>
        </w:tc>
        <w:tc>
          <w:tcPr>
            <w:tcW w:w="6237" w:type="dxa"/>
            <w:gridSpan w:val="2"/>
          </w:tcPr>
          <w:p w:rsidR="00BB2630" w:rsidRDefault="00C36D5F">
            <w:pPr>
              <w:pStyle w:val="ConsPlusNormal"/>
              <w:rPr>
                <w:rFonts w:ascii="Times New Roman" w:hAnsi="Times New Roman" w:cs="Times New Roman"/>
                <w:color w:val="000000"/>
                <w:sz w:val="24"/>
                <w:szCs w:val="24"/>
                <w:shd w:val="clear" w:color="auto" w:fill="FFFFFF"/>
              </w:rPr>
            </w:pPr>
            <w:r w:rsidRPr="00636D47">
              <w:rPr>
                <w:rFonts w:ascii="Times New Roman" w:hAnsi="Times New Roman" w:cs="Times New Roman"/>
                <w:color w:val="000000"/>
                <w:sz w:val="24"/>
                <w:szCs w:val="24"/>
                <w:shd w:val="clear" w:color="auto" w:fill="FFFFFF"/>
              </w:rPr>
              <w:t xml:space="preserve">СП 2.13130.2012 «Системы противопожарной защиты. Обеспечение огнестойкости объектов защиты» </w:t>
            </w:r>
          </w:p>
          <w:p w:rsidR="00653391" w:rsidRDefault="00653391">
            <w:pPr>
              <w:pStyle w:val="ConsPlusNormal"/>
              <w:rPr>
                <w:rFonts w:ascii="Times New Roman" w:hAnsi="Times New Roman" w:cs="Times New Roman"/>
                <w:sz w:val="24"/>
                <w:szCs w:val="24"/>
              </w:rPr>
            </w:pPr>
            <w:r w:rsidRPr="00653391">
              <w:rPr>
                <w:rFonts w:ascii="Times New Roman" w:hAnsi="Times New Roman" w:cs="Times New Roman"/>
                <w:sz w:val="24"/>
                <w:szCs w:val="24"/>
              </w:rPr>
              <w:t xml:space="preserve">В зданиях и сооружениях I - III степеней огнестойкости кроме малоэтажных (до трех этажей включительно) жилых домов не допускается выполнять отделку (в случае использования штучных материалов - облицовку) внешних поверхностей наружных стен из материалов групп горючести Г2 - Г4, а материалы </w:t>
            </w:r>
            <w:proofErr w:type="spellStart"/>
            <w:r w:rsidRPr="00653391">
              <w:rPr>
                <w:rFonts w:ascii="Times New Roman" w:hAnsi="Times New Roman" w:cs="Times New Roman"/>
                <w:sz w:val="24"/>
                <w:szCs w:val="24"/>
              </w:rPr>
              <w:t>ветровлагозащитных</w:t>
            </w:r>
            <w:proofErr w:type="spellEnd"/>
            <w:r w:rsidRPr="00653391">
              <w:rPr>
                <w:rFonts w:ascii="Times New Roman" w:hAnsi="Times New Roman" w:cs="Times New Roman"/>
                <w:sz w:val="24"/>
                <w:szCs w:val="24"/>
              </w:rPr>
              <w:t xml:space="preserve"> мембран не должны относиться к группе горючих </w:t>
            </w:r>
            <w:proofErr w:type="spellStart"/>
            <w:r w:rsidRPr="00653391">
              <w:rPr>
                <w:rFonts w:ascii="Times New Roman" w:hAnsi="Times New Roman" w:cs="Times New Roman"/>
                <w:sz w:val="24"/>
                <w:szCs w:val="24"/>
              </w:rPr>
              <w:t>легковозгораемых</w:t>
            </w:r>
            <w:proofErr w:type="spellEnd"/>
            <w:r w:rsidRPr="00653391">
              <w:rPr>
                <w:rFonts w:ascii="Times New Roman" w:hAnsi="Times New Roman" w:cs="Times New Roman"/>
                <w:sz w:val="24"/>
                <w:szCs w:val="24"/>
              </w:rPr>
              <w:t xml:space="preserve"> материалов по ГОСТ </w:t>
            </w:r>
            <w:proofErr w:type="gramStart"/>
            <w:r w:rsidRPr="00653391">
              <w:rPr>
                <w:rFonts w:ascii="Times New Roman" w:hAnsi="Times New Roman" w:cs="Times New Roman"/>
                <w:sz w:val="24"/>
                <w:szCs w:val="24"/>
              </w:rPr>
              <w:t>Р</w:t>
            </w:r>
            <w:proofErr w:type="gramEnd"/>
            <w:r w:rsidRPr="00653391">
              <w:rPr>
                <w:rFonts w:ascii="Times New Roman" w:hAnsi="Times New Roman" w:cs="Times New Roman"/>
                <w:sz w:val="24"/>
                <w:szCs w:val="24"/>
              </w:rPr>
              <w:t xml:space="preserve"> 56027. В зданиях классов функциональной пожарной опасности Ф</w:t>
            </w:r>
            <w:proofErr w:type="gramStart"/>
            <w:r w:rsidRPr="00653391">
              <w:rPr>
                <w:rFonts w:ascii="Times New Roman" w:hAnsi="Times New Roman" w:cs="Times New Roman"/>
                <w:sz w:val="24"/>
                <w:szCs w:val="24"/>
              </w:rPr>
              <w:t>1</w:t>
            </w:r>
            <w:proofErr w:type="gramEnd"/>
            <w:r w:rsidRPr="00653391">
              <w:rPr>
                <w:rFonts w:ascii="Times New Roman" w:hAnsi="Times New Roman" w:cs="Times New Roman"/>
                <w:sz w:val="24"/>
                <w:szCs w:val="24"/>
              </w:rPr>
              <w:t xml:space="preserve">.1 и Ф4.1 всех степеней огнестойкости стены наружные с внешней стороны с фасадными системами должны иметь класс пожарной опасности К0, с применением НГ облицовки, отделки и теплоизоляции. Для зданий всех классов функциональной пожарной опасности допускается нанесение на негорючую внешнюю поверхность наружных </w:t>
            </w:r>
            <w:r w:rsidRPr="00653391">
              <w:rPr>
                <w:rFonts w:ascii="Times New Roman" w:hAnsi="Times New Roman" w:cs="Times New Roman"/>
                <w:sz w:val="24"/>
                <w:szCs w:val="24"/>
              </w:rPr>
              <w:lastRenderedPageBreak/>
              <w:t>стен (в том числе на облицовку и отделку фасадных систем), а также на металлические элементы каркасов НФС, горючих защитно-декоративных покрытий толщиной до 0,3 мм (окраши</w:t>
            </w:r>
            <w:r>
              <w:rPr>
                <w:rFonts w:ascii="Times New Roman" w:hAnsi="Times New Roman" w:cs="Times New Roman"/>
                <w:sz w:val="24"/>
                <w:szCs w:val="24"/>
              </w:rPr>
              <w:t xml:space="preserve">вание, напыление и т.п.). </w:t>
            </w:r>
            <w:r w:rsidRPr="00653391">
              <w:rPr>
                <w:rFonts w:ascii="Times New Roman" w:hAnsi="Times New Roman" w:cs="Times New Roman"/>
                <w:sz w:val="24"/>
                <w:szCs w:val="24"/>
              </w:rPr>
              <w:t xml:space="preserve"> Узлы пересечения строительных конструкций с нормируемыми пределами огнестойкости кабелями, трубопроводами и другим технологическим оборудованием должны иметь предел огнестойкости не ниже пределов, установленных для пересекаемых конструкций, а узлы пересечения воздуховодами должны соответствовать требованиям СП 7.13130. Пределы огнестойкости узлов пересечения (проходок) определяются в соответствии с ГОСТ 30247.1, ГОСТ </w:t>
            </w:r>
            <w:proofErr w:type="gramStart"/>
            <w:r w:rsidRPr="00653391">
              <w:rPr>
                <w:rFonts w:ascii="Times New Roman" w:hAnsi="Times New Roman" w:cs="Times New Roman"/>
                <w:sz w:val="24"/>
                <w:szCs w:val="24"/>
              </w:rPr>
              <w:t>Р</w:t>
            </w:r>
            <w:proofErr w:type="gramEnd"/>
            <w:r w:rsidRPr="00653391">
              <w:rPr>
                <w:rFonts w:ascii="Times New Roman" w:hAnsi="Times New Roman" w:cs="Times New Roman"/>
                <w:sz w:val="24"/>
                <w:szCs w:val="24"/>
              </w:rPr>
              <w:t xml:space="preserve"> 53299, ГОСТ Р 53306, ГОСТ Р 53310, а при установке противопожарных нормально открытых клапанов в соответствии с ГОСТ Р 53301.</w:t>
            </w:r>
          </w:p>
          <w:p w:rsidR="00653391" w:rsidRDefault="00653391">
            <w:pPr>
              <w:pStyle w:val="ConsPlusNormal"/>
              <w:rPr>
                <w:rFonts w:ascii="Times New Roman" w:hAnsi="Times New Roman" w:cs="Times New Roman"/>
                <w:sz w:val="24"/>
                <w:szCs w:val="24"/>
              </w:rPr>
            </w:pPr>
            <w:r w:rsidRPr="00653391">
              <w:rPr>
                <w:rFonts w:ascii="Times New Roman" w:hAnsi="Times New Roman" w:cs="Times New Roman"/>
                <w:sz w:val="24"/>
                <w:szCs w:val="24"/>
              </w:rPr>
              <w:t xml:space="preserve">Пути эвакуации (общие коридоры, холлы, фойе, вестибюли, галереи) должны отделяться от помещений стенами и перегородками, предусмотренными от пола до перекрытия (покрытия). Указанные стены и перегородки должны примыкать к глухим участкам наружных стен и не иметь открытых проемов, не заполненных дверями, люками, </w:t>
            </w:r>
            <w:proofErr w:type="spellStart"/>
            <w:r w:rsidRPr="00653391">
              <w:rPr>
                <w:rFonts w:ascii="Times New Roman" w:hAnsi="Times New Roman" w:cs="Times New Roman"/>
                <w:sz w:val="24"/>
                <w:szCs w:val="24"/>
              </w:rPr>
              <w:t>светопрозрачными</w:t>
            </w:r>
            <w:proofErr w:type="spellEnd"/>
            <w:r w:rsidRPr="00653391">
              <w:rPr>
                <w:rFonts w:ascii="Times New Roman" w:hAnsi="Times New Roman" w:cs="Times New Roman"/>
                <w:sz w:val="24"/>
                <w:szCs w:val="24"/>
              </w:rPr>
              <w:t xml:space="preserve"> конструкциями и др. (в том числе над подвесными потолками и под фальшполами). </w:t>
            </w:r>
            <w:proofErr w:type="spellStart"/>
            <w:r w:rsidRPr="00653391">
              <w:rPr>
                <w:rFonts w:ascii="Times New Roman" w:hAnsi="Times New Roman" w:cs="Times New Roman"/>
                <w:sz w:val="24"/>
                <w:szCs w:val="24"/>
              </w:rPr>
              <w:t>Светопропускающие</w:t>
            </w:r>
            <w:proofErr w:type="spellEnd"/>
            <w:r w:rsidRPr="00653391">
              <w:rPr>
                <w:rFonts w:ascii="Times New Roman" w:hAnsi="Times New Roman" w:cs="Times New Roman"/>
                <w:sz w:val="24"/>
                <w:szCs w:val="24"/>
              </w:rPr>
              <w:t xml:space="preserve"> элементы в данных перегородках и стенах следует предусматривать из НГ.</w:t>
            </w:r>
          </w:p>
          <w:p w:rsidR="00653391" w:rsidRPr="00FC16AF" w:rsidRDefault="00653391">
            <w:pPr>
              <w:pStyle w:val="ConsPlusNormal"/>
              <w:rPr>
                <w:rFonts w:ascii="Times New Roman" w:hAnsi="Times New Roman" w:cs="Times New Roman"/>
                <w:sz w:val="24"/>
                <w:szCs w:val="24"/>
                <w:shd w:val="clear" w:color="auto" w:fill="FFFFFF"/>
              </w:rPr>
            </w:pPr>
            <w:r w:rsidRPr="00FC16AF">
              <w:rPr>
                <w:rFonts w:ascii="Times New Roman" w:hAnsi="Times New Roman" w:cs="Times New Roman"/>
                <w:sz w:val="24"/>
                <w:szCs w:val="24"/>
              </w:rPr>
              <w:t xml:space="preserve">Здания, сооружения, а также пожарные отсеки (далее – здания) подразделяются по степеням огнестойкости, классам конструктивной и функциональной пожарной опасности. 5.4.2. К несущим элементам зданий следует относить несущие стены, колонны, а также связи, диафрагмы жесткости, фермы, элементы перекрытий и </w:t>
            </w:r>
            <w:proofErr w:type="spellStart"/>
            <w:r w:rsidRPr="00FC16AF">
              <w:rPr>
                <w:rFonts w:ascii="Times New Roman" w:hAnsi="Times New Roman" w:cs="Times New Roman"/>
                <w:sz w:val="24"/>
                <w:szCs w:val="24"/>
              </w:rPr>
              <w:t>бесчердачных</w:t>
            </w:r>
            <w:proofErr w:type="spellEnd"/>
            <w:r w:rsidRPr="00FC16AF">
              <w:rPr>
                <w:rFonts w:ascii="Times New Roman" w:hAnsi="Times New Roman" w:cs="Times New Roman"/>
                <w:sz w:val="24"/>
                <w:szCs w:val="24"/>
              </w:rPr>
              <w:t xml:space="preserve"> покрытий (балки, ригели, плиты, настилы), если они обеспечивают общую прочность и пространственную устойчивость здания. Сведения о </w:t>
            </w:r>
            <w:proofErr w:type="gramStart"/>
            <w:r w:rsidRPr="00FC16AF">
              <w:rPr>
                <w:rFonts w:ascii="Times New Roman" w:hAnsi="Times New Roman" w:cs="Times New Roman"/>
                <w:sz w:val="24"/>
                <w:szCs w:val="24"/>
              </w:rPr>
              <w:t>несущих конструкциях, являющихся несущими элементами здания приводятся</w:t>
            </w:r>
            <w:proofErr w:type="gramEnd"/>
            <w:r w:rsidRPr="00FC16AF">
              <w:rPr>
                <w:rFonts w:ascii="Times New Roman" w:hAnsi="Times New Roman" w:cs="Times New Roman"/>
                <w:sz w:val="24"/>
                <w:szCs w:val="24"/>
              </w:rPr>
              <w:t xml:space="preserve"> проектной организацией в технической</w:t>
            </w:r>
            <w:r>
              <w:t xml:space="preserve"> </w:t>
            </w:r>
            <w:r w:rsidRPr="00FC16AF">
              <w:rPr>
                <w:rFonts w:ascii="Times New Roman" w:hAnsi="Times New Roman" w:cs="Times New Roman"/>
                <w:sz w:val="24"/>
                <w:szCs w:val="24"/>
              </w:rPr>
              <w:t>документации на здание.</w:t>
            </w:r>
          </w:p>
          <w:p w:rsidR="00653391" w:rsidRDefault="00FC16AF">
            <w:pPr>
              <w:pStyle w:val="ConsPlusNormal"/>
              <w:rPr>
                <w:rFonts w:ascii="Times New Roman" w:hAnsi="Times New Roman" w:cs="Times New Roman"/>
                <w:sz w:val="24"/>
                <w:szCs w:val="24"/>
              </w:rPr>
            </w:pPr>
            <w:r w:rsidRPr="00FC16AF">
              <w:rPr>
                <w:rFonts w:ascii="Times New Roman" w:hAnsi="Times New Roman" w:cs="Times New Roman"/>
                <w:sz w:val="24"/>
                <w:szCs w:val="24"/>
              </w:rPr>
              <w:t xml:space="preserve">Класс пожарной опасности заполнений проемов в ограждающих конструкциях зданий (дверей, ворот, окон и люков), а также фонарей, в том числе зенитных, не нормируется. Пределы огнестойкости таких конструкций не нормируются, за исключением специально оговоренных случаев и при нормировании пределов огнестойкости заполнения проемов в противопожарных преградах. </w:t>
            </w:r>
            <w:proofErr w:type="spellStart"/>
            <w:r w:rsidRPr="00FC16AF">
              <w:rPr>
                <w:rFonts w:ascii="Times New Roman" w:hAnsi="Times New Roman" w:cs="Times New Roman"/>
                <w:sz w:val="24"/>
                <w:szCs w:val="24"/>
              </w:rPr>
              <w:t>Cветопрозрачные</w:t>
            </w:r>
            <w:proofErr w:type="spellEnd"/>
            <w:r w:rsidRPr="00FC16AF">
              <w:rPr>
                <w:rFonts w:ascii="Times New Roman" w:hAnsi="Times New Roman" w:cs="Times New Roman"/>
                <w:sz w:val="24"/>
                <w:szCs w:val="24"/>
              </w:rPr>
              <w:t xml:space="preserve"> конструкции заполнения проемов (кроме дымовых люков), а также зенитных фонарей в покрытиях зданий классов конструктивной пожарной опасности С</w:t>
            </w:r>
            <w:proofErr w:type="gramStart"/>
            <w:r w:rsidRPr="00FC16AF">
              <w:rPr>
                <w:rFonts w:ascii="Times New Roman" w:hAnsi="Times New Roman" w:cs="Times New Roman"/>
                <w:sz w:val="24"/>
                <w:szCs w:val="24"/>
              </w:rPr>
              <w:t>0</w:t>
            </w:r>
            <w:proofErr w:type="gramEnd"/>
            <w:r w:rsidRPr="00FC16AF">
              <w:rPr>
                <w:rFonts w:ascii="Times New Roman" w:hAnsi="Times New Roman" w:cs="Times New Roman"/>
                <w:sz w:val="24"/>
                <w:szCs w:val="24"/>
              </w:rPr>
              <w:t xml:space="preserve"> и С1, как правило, следует выполнять из НГ, за исключением специально оговоренных случаев.</w:t>
            </w:r>
          </w:p>
          <w:p w:rsidR="00FC16AF" w:rsidRPr="00FC16AF" w:rsidRDefault="00FC16AF">
            <w:pPr>
              <w:pStyle w:val="ConsPlusNormal"/>
              <w:rPr>
                <w:rFonts w:ascii="Times New Roman" w:hAnsi="Times New Roman" w:cs="Times New Roman"/>
                <w:sz w:val="24"/>
                <w:szCs w:val="24"/>
                <w:shd w:val="clear" w:color="auto" w:fill="FFFFFF"/>
              </w:rPr>
            </w:pPr>
            <w:r w:rsidRPr="00FC16AF">
              <w:rPr>
                <w:rFonts w:ascii="Times New Roman" w:hAnsi="Times New Roman" w:cs="Times New Roman"/>
                <w:sz w:val="24"/>
                <w:szCs w:val="24"/>
              </w:rPr>
              <w:t xml:space="preserve">Пределы огнестойкости и классы пожарной опасности </w:t>
            </w:r>
            <w:r w:rsidRPr="00FC16AF">
              <w:rPr>
                <w:rFonts w:ascii="Times New Roman" w:hAnsi="Times New Roman" w:cs="Times New Roman"/>
                <w:sz w:val="24"/>
                <w:szCs w:val="24"/>
              </w:rPr>
              <w:lastRenderedPageBreak/>
              <w:t xml:space="preserve">конструкций чердачных покрытий в зданиях всех степеней огнестойкости не нормируются, </w:t>
            </w:r>
            <w:proofErr w:type="gramStart"/>
            <w:r w:rsidRPr="00FC16AF">
              <w:rPr>
                <w:rFonts w:ascii="Times New Roman" w:hAnsi="Times New Roman" w:cs="Times New Roman"/>
                <w:sz w:val="24"/>
                <w:szCs w:val="24"/>
              </w:rPr>
              <w:t>14</w:t>
            </w:r>
            <w:proofErr w:type="gramEnd"/>
            <w:r w:rsidRPr="00FC16AF">
              <w:rPr>
                <w:rFonts w:ascii="Times New Roman" w:hAnsi="Times New Roman" w:cs="Times New Roman"/>
                <w:sz w:val="24"/>
                <w:szCs w:val="24"/>
              </w:rPr>
              <w:t xml:space="preserve"> а кровлю, стропила и обрешетку, а также подшивку карнизных свесов допускается выполнять из горючих материалов, за исключением специально оговоренных случаев. Конструкции фронтонов допускается проектировать с ненормируемыми пределами огнестойкости, при этом фронтоны должны иметь класс пожарной опасности, соответствующий классу пожарной опасности наружных стен с внешней стороны. Сведения о конструкциях, относящихся к элементам чердачных покрытий, приводятся проектной организацией в технической документации на здание. </w:t>
            </w:r>
            <w:proofErr w:type="gramStart"/>
            <w:r w:rsidRPr="00FC16AF">
              <w:rPr>
                <w:rFonts w:ascii="Times New Roman" w:hAnsi="Times New Roman" w:cs="Times New Roman"/>
                <w:sz w:val="24"/>
                <w:szCs w:val="24"/>
              </w:rPr>
              <w:t>В зданиях I – IV степеней огнестойкости с чердачными покрытиями при стропилах и (или) обрешетке, выполненных из древесины, а также других горючих материалов, кровлю следует выполнять из НГ, а стропила и обрешетку в зданиях I степени огнестойкости подвергать обработке огнезащитными составами I группы огнезащитной эффективности, в зданиях II – IV степеней огнестойкости огнезащитными составами не ниже II группы огнезащитной эффективности – в соответствии</w:t>
            </w:r>
            <w:proofErr w:type="gramEnd"/>
            <w:r w:rsidRPr="00FC16AF">
              <w:rPr>
                <w:rFonts w:ascii="Times New Roman" w:hAnsi="Times New Roman" w:cs="Times New Roman"/>
                <w:sz w:val="24"/>
                <w:szCs w:val="24"/>
              </w:rPr>
              <w:t xml:space="preserve"> с ГОСТ 53292 либо выполнять их конструктивную огнезащиту, не способствующую скрытому распространению горения. Для указанных зданий допускается выполнять кровлю из горючих материалов, уложенную на сплошную конструкцию основания под кровлю, выполненную из НГ, при условии соблюдения требований, установленных в СП 17.13330.</w:t>
            </w:r>
          </w:p>
          <w:p w:rsidR="00653391" w:rsidRDefault="00FC16AF">
            <w:pPr>
              <w:pStyle w:val="ConsPlusNormal"/>
              <w:rPr>
                <w:rFonts w:ascii="Times New Roman" w:hAnsi="Times New Roman" w:cs="Times New Roman"/>
                <w:sz w:val="24"/>
                <w:szCs w:val="24"/>
              </w:rPr>
            </w:pPr>
            <w:r w:rsidRPr="00AE75F9">
              <w:rPr>
                <w:rFonts w:ascii="Times New Roman" w:hAnsi="Times New Roman" w:cs="Times New Roman"/>
                <w:sz w:val="24"/>
                <w:szCs w:val="24"/>
              </w:rPr>
              <w:t>Выбор размеров зданий и пожарных отсеков следует производить в зависимости от степени их огнестойкости, класса конструктивной и функциональной пожарной опасности и пожарной опасности, происходящих в них технологических процессов, в соответствии с требованиями нормативных документов по пожарной безопасности. Площадь пожарного отсека характеризуется максимальной величиной площади этажа, расположенного в пределах данного отсека. Площадь этажа в пределах пожарного отсека определяется максимальной площадью этажа, ограниченной наружными стенами здания и (или) противопожарными стенами 1-го типа. Данная площадь определяется с учетом следующих дополнительных требований: - площадь этажа здания в пределах пожарного отсека определяется по внутреннему периметру наружных стен этажа без учета площади лестничных клеток, за исключением специально оговоренных случаев.</w:t>
            </w:r>
          </w:p>
          <w:p w:rsidR="00AE75F9" w:rsidRDefault="00AE75F9">
            <w:pPr>
              <w:pStyle w:val="ConsPlusNormal"/>
              <w:rPr>
                <w:rFonts w:ascii="Times New Roman" w:hAnsi="Times New Roman" w:cs="Times New Roman"/>
                <w:sz w:val="24"/>
                <w:szCs w:val="24"/>
              </w:rPr>
            </w:pPr>
            <w:r w:rsidRPr="00AE75F9">
              <w:rPr>
                <w:rFonts w:ascii="Times New Roman" w:hAnsi="Times New Roman" w:cs="Times New Roman"/>
                <w:sz w:val="24"/>
                <w:szCs w:val="24"/>
              </w:rPr>
              <w:t>- для зданий классов функциональной пожарной опасности Ф</w:t>
            </w:r>
            <w:proofErr w:type="gramStart"/>
            <w:r w:rsidRPr="00AE75F9">
              <w:rPr>
                <w:rFonts w:ascii="Times New Roman" w:hAnsi="Times New Roman" w:cs="Times New Roman"/>
                <w:sz w:val="24"/>
                <w:szCs w:val="24"/>
              </w:rPr>
              <w:t>1</w:t>
            </w:r>
            <w:proofErr w:type="gramEnd"/>
            <w:r w:rsidRPr="00AE75F9">
              <w:rPr>
                <w:rFonts w:ascii="Times New Roman" w:hAnsi="Times New Roman" w:cs="Times New Roman"/>
                <w:sz w:val="24"/>
                <w:szCs w:val="24"/>
              </w:rPr>
              <w:t xml:space="preserve">.1, Ф1.2, Ф2 - Ф4 при определении площади этажа в пределах пожарного отсека необходимо учитывать площадь навесов, террас и галерей, пристроенных к зданию, если они не отделены от основной части здания противопожарными стенами 1-го типа; - в зданиях классов </w:t>
            </w:r>
            <w:r w:rsidRPr="00AE75F9">
              <w:rPr>
                <w:rFonts w:ascii="Times New Roman" w:hAnsi="Times New Roman" w:cs="Times New Roman"/>
                <w:sz w:val="24"/>
                <w:szCs w:val="24"/>
              </w:rPr>
              <w:lastRenderedPageBreak/>
              <w:t>функциональной пожарной опасности Ф</w:t>
            </w:r>
            <w:proofErr w:type="gramStart"/>
            <w:r w:rsidRPr="00AE75F9">
              <w:rPr>
                <w:rFonts w:ascii="Times New Roman" w:hAnsi="Times New Roman" w:cs="Times New Roman"/>
                <w:sz w:val="24"/>
                <w:szCs w:val="24"/>
              </w:rPr>
              <w:t>1</w:t>
            </w:r>
            <w:proofErr w:type="gramEnd"/>
            <w:r w:rsidRPr="00AE75F9">
              <w:rPr>
                <w:rFonts w:ascii="Times New Roman" w:hAnsi="Times New Roman" w:cs="Times New Roman"/>
                <w:sz w:val="24"/>
                <w:szCs w:val="24"/>
              </w:rPr>
              <w:t xml:space="preserve">.1, Ф1.2, Ф2 - Ф4 с </w:t>
            </w:r>
            <w:proofErr w:type="spellStart"/>
            <w:r w:rsidRPr="00AE75F9">
              <w:rPr>
                <w:rFonts w:ascii="Times New Roman" w:hAnsi="Times New Roman" w:cs="Times New Roman"/>
                <w:sz w:val="24"/>
                <w:szCs w:val="24"/>
              </w:rPr>
              <w:t>многосветными</w:t>
            </w:r>
            <w:proofErr w:type="spellEnd"/>
            <w:r w:rsidRPr="00AE75F9">
              <w:rPr>
                <w:rFonts w:ascii="Times New Roman" w:hAnsi="Times New Roman" w:cs="Times New Roman"/>
                <w:sz w:val="24"/>
                <w:szCs w:val="24"/>
              </w:rPr>
              <w:t xml:space="preserve"> помещениями, предназначенными для размещения открытых лестниц, эскалаторов, атриумов и др., площадь этажа в пределах пожарного отсека определяется путем суммирования площади нижнего этажа </w:t>
            </w:r>
            <w:proofErr w:type="spellStart"/>
            <w:r w:rsidRPr="00AE75F9">
              <w:rPr>
                <w:rFonts w:ascii="Times New Roman" w:hAnsi="Times New Roman" w:cs="Times New Roman"/>
                <w:sz w:val="24"/>
                <w:szCs w:val="24"/>
              </w:rPr>
              <w:t>многосветного</w:t>
            </w:r>
            <w:proofErr w:type="spellEnd"/>
            <w:r w:rsidRPr="00AE75F9">
              <w:rPr>
                <w:rFonts w:ascii="Times New Roman" w:hAnsi="Times New Roman" w:cs="Times New Roman"/>
                <w:sz w:val="24"/>
                <w:szCs w:val="24"/>
              </w:rPr>
              <w:t xml:space="preserve"> помещения и площадей галерей, переходов и помещений всех вышележащих этажей, расположенных в пределах объема </w:t>
            </w:r>
            <w:proofErr w:type="spellStart"/>
            <w:r w:rsidRPr="00AE75F9">
              <w:rPr>
                <w:rFonts w:ascii="Times New Roman" w:hAnsi="Times New Roman" w:cs="Times New Roman"/>
                <w:sz w:val="24"/>
                <w:szCs w:val="24"/>
              </w:rPr>
              <w:t>многосветного</w:t>
            </w:r>
            <w:proofErr w:type="spellEnd"/>
            <w:r w:rsidRPr="00AE75F9">
              <w:rPr>
                <w:rFonts w:ascii="Times New Roman" w:hAnsi="Times New Roman" w:cs="Times New Roman"/>
                <w:sz w:val="24"/>
                <w:szCs w:val="24"/>
              </w:rPr>
              <w:t xml:space="preserve"> пространства, ограниченного противопожарными перегородками 1-го типа. При отсутствии противопожарных перегородок 1-го типа, отделяющих </w:t>
            </w:r>
            <w:proofErr w:type="spellStart"/>
            <w:r w:rsidRPr="00AE75F9">
              <w:rPr>
                <w:rFonts w:ascii="Times New Roman" w:hAnsi="Times New Roman" w:cs="Times New Roman"/>
                <w:sz w:val="24"/>
                <w:szCs w:val="24"/>
              </w:rPr>
              <w:t>многосветное</w:t>
            </w:r>
            <w:proofErr w:type="spellEnd"/>
            <w:r w:rsidRPr="00AE75F9">
              <w:rPr>
                <w:rFonts w:ascii="Times New Roman" w:hAnsi="Times New Roman" w:cs="Times New Roman"/>
                <w:sz w:val="24"/>
                <w:szCs w:val="24"/>
              </w:rPr>
              <w:t xml:space="preserve"> пространство (помещение) от примыкающих к нему помещений и коридоров (в том числе при использовании альтернативных решений - противопожарных штор, </w:t>
            </w:r>
            <w:proofErr w:type="spellStart"/>
            <w:r w:rsidRPr="00AE75F9">
              <w:rPr>
                <w:rFonts w:ascii="Times New Roman" w:hAnsi="Times New Roman" w:cs="Times New Roman"/>
                <w:sz w:val="24"/>
                <w:szCs w:val="24"/>
              </w:rPr>
              <w:t>дренчерных</w:t>
            </w:r>
            <w:proofErr w:type="spellEnd"/>
            <w:r w:rsidRPr="00AE75F9">
              <w:rPr>
                <w:rFonts w:ascii="Times New Roman" w:hAnsi="Times New Roman" w:cs="Times New Roman"/>
                <w:sz w:val="24"/>
                <w:szCs w:val="24"/>
              </w:rPr>
              <w:t xml:space="preserve"> завес и др.), площадь этажа в пределах пожарного отсека определяется путем суммирования площадей соответствующих этажей. При сочетаниях этих показателей, не предусмотренных настоящим разделом, площадь этажа и высота здания принимаются по худшему из этих показателей для рассматриваемого здания соответствующего класса функциональной пожарной опасности. В случае если степень огнестойкости и класс конструктивной пожарной опасности здания не определены, допускается для установления других требований пожарной безопасности (определения противопожарных расстояний и др.) данные объекты принимать V степени огнестойкости, класса конструктивной пожарной опасности С3.</w:t>
            </w:r>
          </w:p>
          <w:p w:rsidR="00AE75F9" w:rsidRDefault="00AE75F9">
            <w:pPr>
              <w:pStyle w:val="ConsPlusNormal"/>
              <w:rPr>
                <w:rFonts w:ascii="Times New Roman" w:hAnsi="Times New Roman" w:cs="Times New Roman"/>
                <w:sz w:val="24"/>
                <w:szCs w:val="24"/>
              </w:rPr>
            </w:pPr>
            <w:r w:rsidRPr="00AE75F9">
              <w:rPr>
                <w:rFonts w:ascii="Times New Roman" w:hAnsi="Times New Roman" w:cs="Times New Roman"/>
                <w:sz w:val="24"/>
                <w:szCs w:val="24"/>
              </w:rPr>
              <w:t>Степень огнестойкости, класс конструктивной пожарной опасности и наибольшую высоту зданий (пожарных отсеков) дошкольных образовательных организаций (ДОО) общего типа (Ф</w:t>
            </w:r>
            <w:proofErr w:type="gramStart"/>
            <w:r w:rsidRPr="00AE75F9">
              <w:rPr>
                <w:rFonts w:ascii="Times New Roman" w:hAnsi="Times New Roman" w:cs="Times New Roman"/>
                <w:sz w:val="24"/>
                <w:szCs w:val="24"/>
              </w:rPr>
              <w:t>1</w:t>
            </w:r>
            <w:proofErr w:type="gramEnd"/>
            <w:r w:rsidRPr="00AE75F9">
              <w:rPr>
                <w:rFonts w:ascii="Times New Roman" w:hAnsi="Times New Roman" w:cs="Times New Roman"/>
                <w:sz w:val="24"/>
                <w:szCs w:val="24"/>
              </w:rPr>
              <w:t>.1) следует принимать в зависимости от наибольшего числа мест в здании</w:t>
            </w:r>
            <w:r>
              <w:rPr>
                <w:rFonts w:ascii="Times New Roman" w:hAnsi="Times New Roman" w:cs="Times New Roman"/>
                <w:sz w:val="24"/>
                <w:szCs w:val="24"/>
              </w:rPr>
              <w:t>.</w:t>
            </w:r>
          </w:p>
          <w:p w:rsidR="00AE75F9" w:rsidRDefault="00AE75F9">
            <w:pPr>
              <w:pStyle w:val="ConsPlusNormal"/>
              <w:rPr>
                <w:rFonts w:ascii="Times New Roman" w:hAnsi="Times New Roman" w:cs="Times New Roman"/>
                <w:sz w:val="24"/>
                <w:szCs w:val="24"/>
              </w:rPr>
            </w:pPr>
            <w:r w:rsidRPr="00AE75F9">
              <w:rPr>
                <w:rFonts w:ascii="Times New Roman" w:hAnsi="Times New Roman" w:cs="Times New Roman"/>
                <w:sz w:val="24"/>
                <w:szCs w:val="24"/>
              </w:rPr>
              <w:t>Стены с внутренней стороны, перегородки и перекрытия зданий ДОО, (класс Ф</w:t>
            </w:r>
            <w:proofErr w:type="gramStart"/>
            <w:r w:rsidRPr="00AE75F9">
              <w:rPr>
                <w:rFonts w:ascii="Times New Roman" w:hAnsi="Times New Roman" w:cs="Times New Roman"/>
                <w:sz w:val="24"/>
                <w:szCs w:val="24"/>
              </w:rPr>
              <w:t>1</w:t>
            </w:r>
            <w:proofErr w:type="gramEnd"/>
            <w:r w:rsidRPr="00AE75F9">
              <w:rPr>
                <w:rFonts w:ascii="Times New Roman" w:hAnsi="Times New Roman" w:cs="Times New Roman"/>
                <w:sz w:val="24"/>
                <w:szCs w:val="24"/>
              </w:rPr>
              <w:t xml:space="preserve">.1), а также клубов (класс Ф2.1) в зданиях класса конструктивной пожарной опасности С1 – С3, в том числе с применением деревянных конструкций, должны иметь класс пожарной опасности К0. 6.7.12. </w:t>
            </w:r>
            <w:proofErr w:type="gramStart"/>
            <w:r w:rsidRPr="00AE75F9">
              <w:rPr>
                <w:rFonts w:ascii="Times New Roman" w:hAnsi="Times New Roman" w:cs="Times New Roman"/>
                <w:sz w:val="24"/>
                <w:szCs w:val="24"/>
              </w:rPr>
              <w:t>Независимо от допустимого числа мест в здании ДОО оно должно быть высотой не более: - двух этажей - для специализированных ДОО компенсирующего вида; - одного этажа - для ДОО для детей с нарушением зрения.</w:t>
            </w:r>
            <w:proofErr w:type="gramEnd"/>
            <w:r w:rsidRPr="00AE75F9">
              <w:rPr>
                <w:rFonts w:ascii="Times New Roman" w:hAnsi="Times New Roman" w:cs="Times New Roman"/>
                <w:sz w:val="24"/>
                <w:szCs w:val="24"/>
              </w:rPr>
              <w:t xml:space="preserve"> Указанные здания должны быть не ниже II степени огнестойкости и класса конструктивной пожарной опасности С</w:t>
            </w:r>
            <w:proofErr w:type="gramStart"/>
            <w:r w:rsidRPr="00AE75F9">
              <w:rPr>
                <w:rFonts w:ascii="Times New Roman" w:hAnsi="Times New Roman" w:cs="Times New Roman"/>
                <w:sz w:val="24"/>
                <w:szCs w:val="24"/>
              </w:rPr>
              <w:t>0</w:t>
            </w:r>
            <w:proofErr w:type="gramEnd"/>
            <w:r w:rsidRPr="00AE75F9">
              <w:rPr>
                <w:rFonts w:ascii="Times New Roman" w:hAnsi="Times New Roman" w:cs="Times New Roman"/>
                <w:sz w:val="24"/>
                <w:szCs w:val="24"/>
              </w:rPr>
              <w:t>.</w:t>
            </w:r>
          </w:p>
          <w:p w:rsidR="00AE75F9" w:rsidRPr="00AE75F9" w:rsidRDefault="00AE75F9">
            <w:pPr>
              <w:pStyle w:val="ConsPlusNormal"/>
              <w:rPr>
                <w:rFonts w:ascii="Times New Roman" w:hAnsi="Times New Roman" w:cs="Times New Roman"/>
                <w:sz w:val="24"/>
                <w:szCs w:val="24"/>
              </w:rPr>
            </w:pPr>
            <w:r w:rsidRPr="00AE75F9">
              <w:rPr>
                <w:rFonts w:ascii="Times New Roman" w:hAnsi="Times New Roman" w:cs="Times New Roman"/>
                <w:sz w:val="24"/>
                <w:szCs w:val="24"/>
              </w:rPr>
              <w:t>В ДОО коридоры, соединяющие лестничные клетки, необходимо разделять противопожарными перегородками не ниже 2-го типа из условия выхода из каждой групповой ячейки в разные части коридора. Входные двери групповых ячеек должны быть выполнены с уплотнением в притворах.</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4.5</w:t>
            </w:r>
          </w:p>
        </w:tc>
        <w:tc>
          <w:tcPr>
            <w:tcW w:w="1984" w:type="dxa"/>
          </w:tcPr>
          <w:p w:rsidR="00BB2630" w:rsidRPr="00636D47" w:rsidRDefault="00165180" w:rsidP="00D950AE">
            <w:pPr>
              <w:pStyle w:val="ConsPlusNormal"/>
              <w:rPr>
                <w:rFonts w:ascii="Times New Roman" w:hAnsi="Times New Roman" w:cs="Times New Roman"/>
                <w:sz w:val="24"/>
                <w:szCs w:val="24"/>
              </w:rPr>
            </w:pPr>
            <w:r w:rsidRPr="00636D47">
              <w:rPr>
                <w:rFonts w:ascii="Times New Roman" w:hAnsi="Times New Roman" w:cs="Times New Roman"/>
                <w:sz w:val="24"/>
                <w:szCs w:val="24"/>
              </w:rPr>
              <w:t>Обеспечение безопасности людей при возникновении пожара, эвакуационные пути и выходы</w:t>
            </w:r>
          </w:p>
        </w:tc>
        <w:tc>
          <w:tcPr>
            <w:tcW w:w="6237" w:type="dxa"/>
            <w:gridSpan w:val="2"/>
          </w:tcPr>
          <w:p w:rsidR="00C36D5F" w:rsidRPr="00636D47" w:rsidRDefault="00C36D5F" w:rsidP="00C36D5F">
            <w:pPr>
              <w:pStyle w:val="a3"/>
              <w:spacing w:before="0" w:beforeAutospacing="0" w:after="0" w:afterAutospacing="0"/>
              <w:rPr>
                <w:color w:val="455457"/>
              </w:rPr>
            </w:pPr>
            <w:r w:rsidRPr="00636D47">
              <w:rPr>
                <w:color w:val="000000"/>
                <w:bdr w:val="none" w:sz="0" w:space="0" w:color="auto" w:frame="1"/>
              </w:rPr>
              <w:t>СП 1.13130.2009 «Системы противопожарной защиты.</w:t>
            </w:r>
          </w:p>
          <w:p w:rsidR="00C36D5F" w:rsidRPr="00636D47" w:rsidRDefault="00AE75F9" w:rsidP="00C36D5F">
            <w:pPr>
              <w:pStyle w:val="a3"/>
              <w:spacing w:before="0" w:beforeAutospacing="0" w:after="0" w:afterAutospacing="0"/>
              <w:rPr>
                <w:color w:val="455457"/>
              </w:rPr>
            </w:pPr>
            <w:r>
              <w:rPr>
                <w:color w:val="000000"/>
                <w:bdr w:val="none" w:sz="0" w:space="0" w:color="auto" w:frame="1"/>
              </w:rPr>
              <w:t>Эвакуационные пути</w:t>
            </w:r>
            <w:r w:rsidR="00C36D5F" w:rsidRPr="00636D47">
              <w:rPr>
                <w:color w:val="000000"/>
                <w:bdr w:val="none" w:sz="0" w:space="0" w:color="auto" w:frame="1"/>
              </w:rPr>
              <w:t xml:space="preserve"> и выходы»</w:t>
            </w:r>
          </w:p>
          <w:p w:rsidR="00AE75F9" w:rsidRPr="00AE75F9" w:rsidRDefault="00AE75F9" w:rsidP="00AE75F9">
            <w:pPr>
              <w:pStyle w:val="formattext"/>
              <w:shd w:val="clear" w:color="auto" w:fill="FFFFFF"/>
              <w:spacing w:before="0" w:beforeAutospacing="0" w:after="0" w:afterAutospacing="0"/>
              <w:textAlignment w:val="baseline"/>
              <w:rPr>
                <w:spacing w:val="2"/>
              </w:rPr>
            </w:pPr>
            <w:r w:rsidRPr="00AE75F9">
              <w:rPr>
                <w:bdr w:val="none" w:sz="0" w:space="0" w:color="auto" w:frame="1"/>
              </w:rPr>
              <w:t xml:space="preserve">   </w:t>
            </w:r>
            <w:r w:rsidRPr="00AE75F9">
              <w:rPr>
                <w:spacing w:val="2"/>
              </w:rPr>
              <w:t>Число эвакуационных выходов с этажа должно быть не менее двух, если на нем располагается помещение, которое должно иметь не менее двух эвакуационных выходов.</w:t>
            </w:r>
            <w:r w:rsidRPr="00AE75F9">
              <w:rPr>
                <w:spacing w:val="2"/>
              </w:rPr>
              <w:br/>
              <w:t xml:space="preserve">При наличии двух эвакуационных выходов и более они должны быть расположены </w:t>
            </w:r>
            <w:proofErr w:type="spellStart"/>
            <w:r w:rsidRPr="00AE75F9">
              <w:rPr>
                <w:spacing w:val="2"/>
              </w:rPr>
              <w:t>рассредоточенно</w:t>
            </w:r>
            <w:proofErr w:type="spellEnd"/>
            <w:r w:rsidRPr="00AE75F9">
              <w:rPr>
                <w:spacing w:val="2"/>
              </w:rPr>
              <w:t>. Минимальное расстояние </w:t>
            </w:r>
            <w:r w:rsidR="00363C91" w:rsidRPr="00363C91">
              <w:rPr>
                <w:spacing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СП 1.13130.2009 Системы противопожарной защиты. Эвакуационные пути и выходы (с Изменением N 1)" style="width:11.55pt;height:12.9pt"/>
              </w:pict>
            </w:r>
            <w:r w:rsidRPr="00AE75F9">
              <w:rPr>
                <w:spacing w:val="2"/>
              </w:rPr>
              <w:t xml:space="preserve">, </w:t>
            </w:r>
            <w:proofErr w:type="gramStart"/>
            <w:r w:rsidRPr="00AE75F9">
              <w:rPr>
                <w:spacing w:val="2"/>
              </w:rPr>
              <w:t>м</w:t>
            </w:r>
            <w:proofErr w:type="gramEnd"/>
            <w:r w:rsidRPr="00AE75F9">
              <w:rPr>
                <w:spacing w:val="2"/>
              </w:rPr>
              <w:t>, между наиболее удаленными один от другого эвакуационными выходами следует определять по формулам:</w:t>
            </w:r>
          </w:p>
          <w:p w:rsidR="00AE75F9" w:rsidRPr="00AE75F9" w:rsidRDefault="00AE75F9" w:rsidP="00AE75F9">
            <w:pPr>
              <w:pStyle w:val="formattext"/>
              <w:shd w:val="clear" w:color="auto" w:fill="FFFFFF"/>
              <w:spacing w:before="0" w:beforeAutospacing="0" w:after="0" w:afterAutospacing="0"/>
              <w:jc w:val="right"/>
              <w:textAlignment w:val="baseline"/>
              <w:rPr>
                <w:spacing w:val="2"/>
              </w:rPr>
            </w:pPr>
            <w:r w:rsidRPr="00AE75F9">
              <w:rPr>
                <w:spacing w:val="2"/>
              </w:rPr>
              <w:t>из помещения - </w:t>
            </w:r>
            <w:r w:rsidRPr="00AE75F9">
              <w:rPr>
                <w:noProof/>
                <w:spacing w:val="2"/>
              </w:rPr>
              <w:drawing>
                <wp:inline distT="0" distB="0" distL="0" distR="0">
                  <wp:extent cx="690245" cy="431165"/>
                  <wp:effectExtent l="19050" t="0" r="0" b="0"/>
                  <wp:docPr id="21" name="Рисунок 21" descr="СП 1.13130.2009 Системы противопожарной защиты. Эвакуационные пути и выход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П 1.13130.2009 Системы противопожарной защиты. Эвакуационные пути и выходы (с Изменением N 1)"/>
                          <pic:cNvPicPr>
                            <a:picLocks noChangeAspect="1" noChangeArrowheads="1"/>
                          </pic:cNvPicPr>
                        </pic:nvPicPr>
                        <pic:blipFill>
                          <a:blip r:embed="rId7" cstate="print"/>
                          <a:srcRect/>
                          <a:stretch>
                            <a:fillRect/>
                          </a:stretch>
                        </pic:blipFill>
                        <pic:spPr bwMode="auto">
                          <a:xfrm>
                            <a:off x="0" y="0"/>
                            <a:ext cx="690245" cy="431165"/>
                          </a:xfrm>
                          <a:prstGeom prst="rect">
                            <a:avLst/>
                          </a:prstGeom>
                          <a:noFill/>
                          <a:ln w="9525">
                            <a:noFill/>
                            <a:miter lim="800000"/>
                            <a:headEnd/>
                            <a:tailEnd/>
                          </a:ln>
                        </pic:spPr>
                      </pic:pic>
                    </a:graphicData>
                  </a:graphic>
                </wp:inline>
              </w:drawing>
            </w:r>
            <w:r w:rsidRPr="00AE75F9">
              <w:rPr>
                <w:spacing w:val="2"/>
              </w:rPr>
              <w:t>; (1)</w:t>
            </w:r>
          </w:p>
          <w:p w:rsidR="00B53914" w:rsidRDefault="00AE75F9" w:rsidP="00D01880">
            <w:pPr>
              <w:pStyle w:val="formattext"/>
              <w:shd w:val="clear" w:color="auto" w:fill="FFFFFF"/>
              <w:spacing w:before="0" w:beforeAutospacing="0" w:after="0" w:afterAutospacing="0"/>
              <w:textAlignment w:val="baseline"/>
              <w:rPr>
                <w:spacing w:val="2"/>
              </w:rPr>
            </w:pPr>
            <w:r w:rsidRPr="00AE75F9">
              <w:rPr>
                <w:spacing w:val="2"/>
              </w:rPr>
              <w:br/>
              <w:t>из коридора - </w:t>
            </w:r>
            <w:r w:rsidRPr="00AE75F9">
              <w:rPr>
                <w:noProof/>
                <w:spacing w:val="2"/>
              </w:rPr>
              <w:drawing>
                <wp:inline distT="0" distB="0" distL="0" distR="0">
                  <wp:extent cx="690245" cy="387985"/>
                  <wp:effectExtent l="19050" t="0" r="0" b="0"/>
                  <wp:docPr id="22" name="Рисунок 22" descr="СП 1.13130.2009 Системы противопожарной защиты. Эвакуационные пути и выход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П 1.13130.2009 Системы противопожарной защиты. Эвакуационные пути и выходы (с Изменением N 1)"/>
                          <pic:cNvPicPr>
                            <a:picLocks noChangeAspect="1" noChangeArrowheads="1"/>
                          </pic:cNvPicPr>
                        </pic:nvPicPr>
                        <pic:blipFill>
                          <a:blip r:embed="rId8" cstate="print"/>
                          <a:srcRect/>
                          <a:stretch>
                            <a:fillRect/>
                          </a:stretch>
                        </pic:blipFill>
                        <pic:spPr bwMode="auto">
                          <a:xfrm>
                            <a:off x="0" y="0"/>
                            <a:ext cx="690245" cy="387985"/>
                          </a:xfrm>
                          <a:prstGeom prst="rect">
                            <a:avLst/>
                          </a:prstGeom>
                          <a:noFill/>
                          <a:ln w="9525">
                            <a:noFill/>
                            <a:miter lim="800000"/>
                            <a:headEnd/>
                            <a:tailEnd/>
                          </a:ln>
                        </pic:spPr>
                      </pic:pic>
                    </a:graphicData>
                  </a:graphic>
                </wp:inline>
              </w:drawing>
            </w:r>
            <w:r w:rsidRPr="00AE75F9">
              <w:rPr>
                <w:spacing w:val="2"/>
              </w:rPr>
              <w:t>, (2)</w:t>
            </w:r>
            <w:r w:rsidRPr="00AE75F9">
              <w:rPr>
                <w:spacing w:val="2"/>
              </w:rPr>
              <w:br/>
              <w:t>где </w:t>
            </w:r>
            <w:r w:rsidR="00363C91" w:rsidRPr="00363C91">
              <w:rPr>
                <w:spacing w:val="2"/>
              </w:rPr>
              <w:pict>
                <v:shape id="_x0000_i1027" type="#_x0000_t75" alt="СП 1.13130.2009 Системы противопожарной защиты. Эвакуационные пути и выходы (с Изменением N 1)" style="width:12.25pt;height:12.9pt"/>
              </w:pict>
            </w:r>
            <w:r w:rsidRPr="00AE75F9">
              <w:rPr>
                <w:spacing w:val="2"/>
              </w:rPr>
              <w:t xml:space="preserve"> - периметр помещения, </w:t>
            </w:r>
            <w:proofErr w:type="gramStart"/>
            <w:r w:rsidRPr="00AE75F9">
              <w:rPr>
                <w:spacing w:val="2"/>
              </w:rPr>
              <w:t>м</w:t>
            </w:r>
            <w:proofErr w:type="gramEnd"/>
            <w:r w:rsidRPr="00AE75F9">
              <w:rPr>
                <w:spacing w:val="2"/>
              </w:rPr>
              <w:t>;</w:t>
            </w:r>
            <w:r w:rsidRPr="00AE75F9">
              <w:rPr>
                <w:spacing w:val="2"/>
              </w:rPr>
              <w:br/>
            </w:r>
            <w:r w:rsidR="00363C91" w:rsidRPr="00363C91">
              <w:rPr>
                <w:spacing w:val="2"/>
              </w:rPr>
              <w:pict>
                <v:shape id="_x0000_i1028" type="#_x0000_t75" alt="СП 1.13130.2009 Системы противопожарной защиты. Эвакуационные пути и выходы (с Изменением N 1)" style="width:9.5pt;height:11.55pt"/>
              </w:pict>
            </w:r>
            <w:r w:rsidRPr="00AE75F9">
              <w:rPr>
                <w:spacing w:val="2"/>
              </w:rPr>
              <w:t> - число эвакуационных выходов;</w:t>
            </w:r>
            <w:r w:rsidRPr="00AE75F9">
              <w:rPr>
                <w:spacing w:val="2"/>
              </w:rPr>
              <w:br/>
            </w:r>
            <w:r w:rsidR="00363C91" w:rsidRPr="00363C91">
              <w:rPr>
                <w:spacing w:val="2"/>
              </w:rPr>
              <w:pict>
                <v:shape id="_x0000_i1029" type="#_x0000_t75" alt="СП 1.13130.2009 Системы противопожарной защиты. Эвакуационные пути и выходы (с Изменением N 1)" style="width:12.9pt;height:12.9pt"/>
              </w:pict>
            </w:r>
            <w:r w:rsidRPr="00AE75F9">
              <w:rPr>
                <w:spacing w:val="2"/>
              </w:rPr>
              <w:t> - длина коридора, м.</w:t>
            </w:r>
            <w:r w:rsidRPr="00AE75F9">
              <w:rPr>
                <w:spacing w:val="2"/>
              </w:rPr>
              <w:br/>
              <w:t>При наличии двух эвакуационных выходов и более общая пропускная способность всех выходов, кроме каждого одного из них, должна обеспечить безопасную эвакуацию всех людей, находящихся в помещении, на этаже или в здании.</w:t>
            </w:r>
            <w:r w:rsidRPr="00AE75F9">
              <w:rPr>
                <w:spacing w:val="2"/>
              </w:rPr>
              <w:br/>
              <w:t xml:space="preserve"> Высота эвакуационных выходов в свету должна быть не менее 1,9 м, ширина выходов в свету - не менее 0,8 м, за исключением специально оговоренных случаев.</w:t>
            </w:r>
            <w:r w:rsidRPr="00AE75F9">
              <w:rPr>
                <w:spacing w:val="2"/>
              </w:rPr>
              <w:br/>
              <w:t>Ширина выходов из лестничных клеток наружу, а также выходов из лестничных клеток в вестибюль должна быть не менее требуемой или ширины марша лестницы, за исключением специально оговоренных случаев.</w:t>
            </w:r>
            <w:r w:rsidRPr="00AE75F9">
              <w:rPr>
                <w:spacing w:val="2"/>
              </w:rPr>
              <w:br/>
              <w:t>Во всех случаях ширина эвакуационного выхода должна быть такой, чтобы с учетом геометрии эвакуационного пути через проем или дверь можно было беспрепятственно пронести носилки с лежащим на них человеком.</w:t>
            </w:r>
            <w:r w:rsidRPr="00AE75F9">
              <w:rPr>
                <w:spacing w:val="2"/>
              </w:rPr>
              <w:br/>
              <w:t>Двери эвакуационных выходов и другие двери на путях эвакуации должны от</w:t>
            </w:r>
            <w:r w:rsidR="00B53914">
              <w:rPr>
                <w:spacing w:val="2"/>
              </w:rPr>
              <w:t>крываться по направлению выхода</w:t>
            </w:r>
          </w:p>
          <w:p w:rsidR="00AE75F9" w:rsidRPr="00AE75F9" w:rsidRDefault="00AE75F9" w:rsidP="00D01880">
            <w:pPr>
              <w:pStyle w:val="formattext"/>
              <w:shd w:val="clear" w:color="auto" w:fill="FFFFFF"/>
              <w:spacing w:before="0" w:beforeAutospacing="0" w:after="0" w:afterAutospacing="0"/>
              <w:textAlignment w:val="baseline"/>
              <w:rPr>
                <w:spacing w:val="2"/>
              </w:rPr>
            </w:pPr>
            <w:r w:rsidRPr="00AE75F9">
              <w:rPr>
                <w:spacing w:val="2"/>
              </w:rPr>
              <w:t>из здания.</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t xml:space="preserve">Не нормируется направление открывания дверей </w:t>
            </w:r>
            <w:proofErr w:type="gramStart"/>
            <w:r w:rsidRPr="00D01880">
              <w:rPr>
                <w:spacing w:val="2"/>
              </w:rPr>
              <w:t>для</w:t>
            </w:r>
            <w:proofErr w:type="gramEnd"/>
            <w:r w:rsidRPr="00D01880">
              <w:rPr>
                <w:spacing w:val="2"/>
              </w:rPr>
              <w:t>:</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t>а) помещений классов Ф</w:t>
            </w:r>
            <w:proofErr w:type="gramStart"/>
            <w:r w:rsidRPr="00D01880">
              <w:rPr>
                <w:spacing w:val="2"/>
              </w:rPr>
              <w:t>1</w:t>
            </w:r>
            <w:proofErr w:type="gramEnd"/>
            <w:r w:rsidRPr="00D01880">
              <w:rPr>
                <w:spacing w:val="2"/>
              </w:rPr>
              <w:t>.3 и Ф1.4;</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t>б) помещений с одновременным пребыванием не более 15 чел. (кроме помещений категорий</w:t>
            </w:r>
            <w:proofErr w:type="gramStart"/>
            <w:r w:rsidRPr="00D01880">
              <w:rPr>
                <w:spacing w:val="2"/>
              </w:rPr>
              <w:t xml:space="preserve"> А</w:t>
            </w:r>
            <w:proofErr w:type="gramEnd"/>
            <w:r w:rsidRPr="00D01880">
              <w:rPr>
                <w:spacing w:val="2"/>
              </w:rPr>
              <w:t xml:space="preserve"> и Б) и путей эвакуации, предназначенных не более чем для 15 чел.</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t>в) кладовых площадью не более 200 м</w:t>
            </w:r>
            <w:r w:rsidR="00363C91" w:rsidRPr="00363C91">
              <w:rPr>
                <w:spacing w:val="2"/>
              </w:rPr>
              <w:pict>
                <v:shape id="_x0000_i1030" type="#_x0000_t75" alt="СП 1.13130.2009 Системы противопожарной защиты. Эвакуационные пути и выходы (с Изменением N 1)" style="width:8.15pt;height:17pt"/>
              </w:pict>
            </w:r>
            <w:r w:rsidRPr="00D01880">
              <w:rPr>
                <w:spacing w:val="2"/>
              </w:rPr>
              <w:t> без постоянных рабочих мест;</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t>г) санитарных узлов;</w:t>
            </w:r>
          </w:p>
          <w:p w:rsidR="00B53914" w:rsidRPr="00D01880" w:rsidRDefault="00B53914" w:rsidP="00B53914">
            <w:pPr>
              <w:pStyle w:val="formattext"/>
              <w:shd w:val="clear" w:color="auto" w:fill="FFFFFF"/>
              <w:spacing w:before="0" w:beforeAutospacing="0" w:after="0" w:afterAutospacing="0"/>
              <w:textAlignment w:val="baseline"/>
              <w:rPr>
                <w:spacing w:val="2"/>
              </w:rPr>
            </w:pPr>
            <w:proofErr w:type="spellStart"/>
            <w:r w:rsidRPr="00D01880">
              <w:rPr>
                <w:spacing w:val="2"/>
              </w:rPr>
              <w:t>д</w:t>
            </w:r>
            <w:proofErr w:type="spellEnd"/>
            <w:r w:rsidRPr="00D01880">
              <w:rPr>
                <w:spacing w:val="2"/>
              </w:rPr>
              <w:t>) выхода на площадки лестниц 3-го типа;</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t>е) наружных дверей зданий, расположенных в северной строительной климатической зоне;</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rPr>
              <w:lastRenderedPageBreak/>
              <w:t>ж) дверей, установленных в противопожарных перегородках, разделяющих коридоры здания длиной более 60 м.</w:t>
            </w:r>
            <w:r w:rsidRPr="00D01880">
              <w:rPr>
                <w:spacing w:val="2"/>
              </w:rPr>
              <w:br/>
              <w:t xml:space="preserve">Двери эвакуационных выходов из поэтажных коридоров, холлов, фойе, вестибюлей и лестничных клеток не должны иметь запоров, препятствующих их свободному открыванию изнутри без ключа. В зданиях высотой более 15 м указанные двери, </w:t>
            </w:r>
            <w:proofErr w:type="gramStart"/>
            <w:r w:rsidRPr="00D01880">
              <w:rPr>
                <w:spacing w:val="2"/>
              </w:rPr>
              <w:t>кроме</w:t>
            </w:r>
            <w:proofErr w:type="gramEnd"/>
            <w:r w:rsidRPr="00D01880">
              <w:rPr>
                <w:spacing w:val="2"/>
              </w:rPr>
              <w:t xml:space="preserve"> квартирных, должны быть глухими или с армированным стеклом.</w:t>
            </w:r>
            <w:r w:rsidRPr="00D01880">
              <w:rPr>
                <w:spacing w:val="2"/>
              </w:rPr>
              <w:br/>
              <w:t xml:space="preserve">Лестничные клетки, как правило, должны иметь двери с приспособлением для </w:t>
            </w:r>
            <w:proofErr w:type="spellStart"/>
            <w:r w:rsidRPr="00D01880">
              <w:rPr>
                <w:spacing w:val="2"/>
              </w:rPr>
              <w:t>самозакрывания</w:t>
            </w:r>
            <w:proofErr w:type="spellEnd"/>
            <w:r w:rsidRPr="00D01880">
              <w:rPr>
                <w:spacing w:val="2"/>
              </w:rPr>
              <w:t xml:space="preserve"> и с уплотнением в притворах.</w:t>
            </w:r>
            <w:r w:rsidRPr="00D01880">
              <w:rPr>
                <w:spacing w:val="2"/>
              </w:rPr>
              <w:br/>
              <w:t xml:space="preserve">В лестничных клетках допускается не предусматривать приспособления для </w:t>
            </w:r>
            <w:proofErr w:type="spellStart"/>
            <w:r w:rsidRPr="00D01880">
              <w:rPr>
                <w:spacing w:val="2"/>
              </w:rPr>
              <w:t>самозакрывания</w:t>
            </w:r>
            <w:proofErr w:type="spellEnd"/>
            <w:r w:rsidRPr="00D01880">
              <w:rPr>
                <w:spacing w:val="2"/>
              </w:rPr>
              <w:t xml:space="preserve"> и уплотнение в притворах для дверей, ведущих в квартиры, а также для дверей, ведущих непосредственно наружу.</w:t>
            </w:r>
            <w:r w:rsidRPr="00D01880">
              <w:rPr>
                <w:spacing w:val="2"/>
              </w:rPr>
              <w:br/>
              <w:t xml:space="preserve">Двери эвакуационных выходов из помещений с принудительной </w:t>
            </w:r>
            <w:proofErr w:type="spellStart"/>
            <w:r w:rsidRPr="00D01880">
              <w:rPr>
                <w:spacing w:val="2"/>
              </w:rPr>
              <w:t>противодымной</w:t>
            </w:r>
            <w:proofErr w:type="spellEnd"/>
            <w:r w:rsidRPr="00D01880">
              <w:rPr>
                <w:spacing w:val="2"/>
              </w:rPr>
              <w:t xml:space="preserve"> защитой, в том числе из коридоров, должны быть оборудованы приспособлениями для </w:t>
            </w:r>
            <w:proofErr w:type="spellStart"/>
            <w:r w:rsidRPr="00D01880">
              <w:rPr>
                <w:spacing w:val="2"/>
              </w:rPr>
              <w:t>самозакрывания</w:t>
            </w:r>
            <w:proofErr w:type="spellEnd"/>
            <w:r w:rsidRPr="00D01880">
              <w:rPr>
                <w:spacing w:val="2"/>
              </w:rPr>
              <w:t xml:space="preserve"> и уплотнением в притворах. Двери этих помещений,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B53914" w:rsidRPr="00D01880" w:rsidRDefault="00B53914" w:rsidP="00B53914">
            <w:pPr>
              <w:pStyle w:val="formattext"/>
              <w:shd w:val="clear" w:color="auto" w:fill="FFFFFF"/>
              <w:spacing w:before="0" w:beforeAutospacing="0" w:after="0" w:afterAutospacing="0"/>
              <w:textAlignment w:val="baseline"/>
              <w:rPr>
                <w:spacing w:val="2"/>
              </w:rPr>
            </w:pPr>
            <w:r w:rsidRPr="00D01880">
              <w:rPr>
                <w:spacing w:val="2"/>
                <w:shd w:val="clear" w:color="auto" w:fill="FFFFFF"/>
              </w:rPr>
              <w:t>Выходы, не отвечающие требованиям, предъявляемым к эвакуационным выходам, могут рассматриваться как аварийные и предусматриваться для повышения безопасности людей при пожаре. Аварийные выходы не учитываются при эвакуации в случае пожара.</w:t>
            </w:r>
          </w:p>
          <w:p w:rsidR="00BB2630" w:rsidRDefault="00B53914" w:rsidP="00AE75F9">
            <w:pPr>
              <w:pStyle w:val="a3"/>
              <w:spacing w:before="0" w:beforeAutospacing="0" w:after="0" w:afterAutospacing="0"/>
              <w:rPr>
                <w:spacing w:val="2"/>
                <w:shd w:val="clear" w:color="auto" w:fill="FFFFFF"/>
              </w:rPr>
            </w:pPr>
            <w:r w:rsidRPr="00D01880">
              <w:rPr>
                <w:spacing w:val="2"/>
                <w:shd w:val="clear" w:color="auto" w:fill="FFFFFF"/>
              </w:rPr>
              <w:t>В зданиях и сооружениях на путях эвакуации следует</w:t>
            </w:r>
            <w:r w:rsidRPr="00B53914">
              <w:rPr>
                <w:spacing w:val="2"/>
                <w:shd w:val="clear" w:color="auto" w:fill="FFFFFF"/>
              </w:rPr>
              <w:t xml:space="preserve"> предусматривать аварийное освещение в соответствии с требованиями </w:t>
            </w:r>
          </w:p>
          <w:p w:rsidR="00B53914" w:rsidRDefault="00B53914" w:rsidP="00AE75F9">
            <w:pPr>
              <w:pStyle w:val="a3"/>
              <w:spacing w:before="0" w:beforeAutospacing="0" w:after="0" w:afterAutospacing="0"/>
              <w:rPr>
                <w:spacing w:val="2"/>
                <w:shd w:val="clear" w:color="auto" w:fill="FFFFFF"/>
              </w:rPr>
            </w:pPr>
            <w:r w:rsidRPr="00B53914">
              <w:rPr>
                <w:spacing w:val="2"/>
                <w:shd w:val="clear" w:color="auto" w:fill="FFFFFF"/>
              </w:rPr>
              <w:t>В зданиях всех степеней огнестойкости и классов конструктивной пожарной опасности, кроме зданий V степени огнестойкости и зданий класса С3, на путях эвакуации не допускается применять материалы с более высокой пожарной опасностью, чем:</w:t>
            </w:r>
            <w:r w:rsidRPr="00B53914">
              <w:rPr>
                <w:spacing w:val="2"/>
              </w:rPr>
              <w:br/>
            </w:r>
            <w:r w:rsidRPr="00B53914">
              <w:rPr>
                <w:spacing w:val="2"/>
                <w:shd w:val="clear" w:color="auto" w:fill="FFFFFF"/>
              </w:rPr>
              <w:t>Г</w:t>
            </w:r>
            <w:proofErr w:type="gramStart"/>
            <w:r w:rsidRPr="00B53914">
              <w:rPr>
                <w:spacing w:val="2"/>
                <w:shd w:val="clear" w:color="auto" w:fill="FFFFFF"/>
              </w:rPr>
              <w:t>1</w:t>
            </w:r>
            <w:proofErr w:type="gramEnd"/>
            <w:r w:rsidRPr="00B53914">
              <w:rPr>
                <w:spacing w:val="2"/>
                <w:shd w:val="clear" w:color="auto" w:fill="FFFFFF"/>
              </w:rPr>
              <w:t>, В1, Д2, Т2 - для отделки стен, потолков и заполнения подвесных потолков в вестибюлях, лестничных клетках, лифтовых холлах;</w:t>
            </w:r>
            <w:r w:rsidRPr="00B53914">
              <w:rPr>
                <w:spacing w:val="2"/>
              </w:rPr>
              <w:br/>
            </w:r>
            <w:r w:rsidRPr="00B53914">
              <w:rPr>
                <w:spacing w:val="2"/>
                <w:shd w:val="clear" w:color="auto" w:fill="FFFFFF"/>
              </w:rPr>
              <w:t>Г2, В2, Д3, Т3 или Г2, В3, Д2, Т2 - для отделки стен, потолков и заполнения подвесных потолков в общих коридорах, холлах и фойе;</w:t>
            </w:r>
            <w:r w:rsidRPr="00B53914">
              <w:rPr>
                <w:spacing w:val="2"/>
              </w:rPr>
              <w:br/>
            </w:r>
            <w:r w:rsidRPr="00B53914">
              <w:rPr>
                <w:spacing w:val="2"/>
                <w:shd w:val="clear" w:color="auto" w:fill="FFFFFF"/>
              </w:rPr>
              <w:t>Г2, РП2, Д2, Т2 - для покрытий пола в вестибюлях, лестничных клетках, лифтовых холлах;</w:t>
            </w:r>
            <w:r w:rsidRPr="00B53914">
              <w:rPr>
                <w:spacing w:val="2"/>
              </w:rPr>
              <w:br/>
            </w:r>
            <w:r w:rsidRPr="00B53914">
              <w:rPr>
                <w:spacing w:val="2"/>
                <w:shd w:val="clear" w:color="auto" w:fill="FFFFFF"/>
              </w:rPr>
              <w:t>В</w:t>
            </w:r>
            <w:proofErr w:type="gramStart"/>
            <w:r w:rsidRPr="00B53914">
              <w:rPr>
                <w:spacing w:val="2"/>
                <w:shd w:val="clear" w:color="auto" w:fill="FFFFFF"/>
              </w:rPr>
              <w:t>2</w:t>
            </w:r>
            <w:proofErr w:type="gramEnd"/>
            <w:r w:rsidRPr="00B53914">
              <w:rPr>
                <w:spacing w:val="2"/>
                <w:shd w:val="clear" w:color="auto" w:fill="FFFFFF"/>
              </w:rPr>
              <w:t>, РП2, Д3, Т2 - для покрытий пола в общих коридорах, холлах и фойе.</w:t>
            </w:r>
          </w:p>
          <w:p w:rsidR="00B53914" w:rsidRDefault="00B53914" w:rsidP="00AE75F9">
            <w:pPr>
              <w:pStyle w:val="a3"/>
              <w:spacing w:before="0" w:beforeAutospacing="0" w:after="0" w:afterAutospacing="0"/>
              <w:rPr>
                <w:spacing w:val="2"/>
                <w:shd w:val="clear" w:color="auto" w:fill="FFFFFF"/>
              </w:rPr>
            </w:pPr>
            <w:r w:rsidRPr="00B53914">
              <w:rPr>
                <w:spacing w:val="2"/>
                <w:shd w:val="clear" w:color="auto" w:fill="FFFFFF"/>
              </w:rPr>
              <w:t xml:space="preserve">В коридорах на путях эвакуации не допускается размещать оборудование, выступающее из плоскости стен на высоте менее 2 м, газопроводы и трубопроводы с горючими жидкостями, а также встроенные шкафы, </w:t>
            </w:r>
            <w:r w:rsidRPr="00B53914">
              <w:rPr>
                <w:spacing w:val="2"/>
                <w:shd w:val="clear" w:color="auto" w:fill="FFFFFF"/>
              </w:rPr>
              <w:lastRenderedPageBreak/>
              <w:t>кроме шкафов для коммуникаций и пожарных кранов.</w:t>
            </w:r>
          </w:p>
          <w:p w:rsidR="00403274" w:rsidRDefault="00403274" w:rsidP="00403274">
            <w:pPr>
              <w:pStyle w:val="a3"/>
              <w:spacing w:before="0" w:beforeAutospacing="0" w:after="0" w:afterAutospacing="0"/>
              <w:rPr>
                <w:spacing w:val="2"/>
                <w:shd w:val="clear" w:color="auto" w:fill="FFFFFF"/>
              </w:rPr>
            </w:pPr>
            <w:r w:rsidRPr="00403274">
              <w:rPr>
                <w:spacing w:val="2"/>
                <w:shd w:val="clear" w:color="auto" w:fill="FFFFFF"/>
              </w:rPr>
              <w:t>При дверях, открывающихся из помещений в коридоры, за ширину эвакуационного пути по коридору следует принимать ширину коридора, уменьшенную</w:t>
            </w:r>
            <w:r w:rsidRPr="00403274">
              <w:rPr>
                <w:spacing w:val="2"/>
              </w:rPr>
              <w:br/>
            </w:r>
            <w:r w:rsidRPr="00403274">
              <w:rPr>
                <w:spacing w:val="2"/>
                <w:shd w:val="clear" w:color="auto" w:fill="FFFFFF"/>
              </w:rPr>
              <w:t>на половину ширины дверного полотна - при одностороннем расположении дверей</w:t>
            </w:r>
            <w:r>
              <w:rPr>
                <w:spacing w:val="2"/>
                <w:shd w:val="clear" w:color="auto" w:fill="FFFFFF"/>
              </w:rPr>
              <w:t>.</w:t>
            </w:r>
          </w:p>
          <w:p w:rsidR="00403274" w:rsidRDefault="00403274" w:rsidP="00403274">
            <w:pPr>
              <w:pStyle w:val="a3"/>
              <w:spacing w:before="0" w:beforeAutospacing="0" w:after="0" w:afterAutospacing="0"/>
              <w:rPr>
                <w:spacing w:val="2"/>
                <w:shd w:val="clear" w:color="auto" w:fill="FFFFFF"/>
              </w:rPr>
            </w:pPr>
            <w:r w:rsidRPr="00403274">
              <w:rPr>
                <w:spacing w:val="2"/>
                <w:shd w:val="clear" w:color="auto" w:fill="FFFFFF"/>
              </w:rPr>
              <w:t>Высота горизонтальных участков путей эвакуации в свету должна быть не менее 2 м, ширина горизонтальных участков путей эвакуации и пандусов должна быть не менее:</w:t>
            </w:r>
            <w:r w:rsidRPr="00403274">
              <w:rPr>
                <w:spacing w:val="2"/>
              </w:rPr>
              <w:br/>
            </w:r>
            <w:r w:rsidRPr="00403274">
              <w:rPr>
                <w:spacing w:val="2"/>
                <w:shd w:val="clear" w:color="auto" w:fill="FFFFFF"/>
              </w:rPr>
              <w:t>0,7 м - для проходов к одиночным рабочим местам;</w:t>
            </w:r>
            <w:r w:rsidRPr="00403274">
              <w:rPr>
                <w:spacing w:val="2"/>
              </w:rPr>
              <w:br/>
            </w:r>
            <w:r w:rsidRPr="00403274">
              <w:rPr>
                <w:spacing w:val="2"/>
                <w:shd w:val="clear" w:color="auto" w:fill="FFFFFF"/>
              </w:rPr>
              <w:t>1,0 м - во всех остальных случаях.</w:t>
            </w:r>
            <w:r w:rsidRPr="00403274">
              <w:rPr>
                <w:spacing w:val="2"/>
              </w:rPr>
              <w:br/>
            </w:r>
            <w:r w:rsidRPr="00403274">
              <w:rPr>
                <w:spacing w:val="2"/>
                <w:shd w:val="clear" w:color="auto" w:fill="FFFFFF"/>
              </w:rPr>
              <w:t>В любом случае эвакуационные пути должны быть такой ширины, чтобы с учетом их геометрии по ним можно было беспрепятственно пронести носилки с лежащим на них человеком.</w:t>
            </w:r>
            <w:r w:rsidRPr="00403274">
              <w:rPr>
                <w:spacing w:val="2"/>
              </w:rPr>
              <w:br/>
            </w:r>
            <w:r w:rsidRPr="00403274">
              <w:rPr>
                <w:spacing w:val="2"/>
                <w:shd w:val="clear" w:color="auto" w:fill="FFFFFF"/>
              </w:rPr>
              <w:t>В полу на путях эвакуации не допускаются перепады высот менее 45 см и выступы, за исключением порогов в дверных проемах. В местах перепада высот следует предусматривать лестницы с числом ступеней не менее трех или пандусы с уклоном не более 1:6.</w:t>
            </w:r>
            <w:r w:rsidRPr="00403274">
              <w:rPr>
                <w:spacing w:val="2"/>
              </w:rPr>
              <w:br/>
            </w:r>
            <w:r w:rsidRPr="00403274">
              <w:rPr>
                <w:spacing w:val="2"/>
                <w:shd w:val="clear" w:color="auto" w:fill="FFFFFF"/>
              </w:rPr>
              <w:t>При высоте лестниц более 45 см следует предусматривать ограждения высотой не менее 1,2 м с перилами.</w:t>
            </w:r>
          </w:p>
          <w:p w:rsidR="00403274" w:rsidRPr="00403274" w:rsidRDefault="00403274" w:rsidP="00403274">
            <w:pPr>
              <w:pStyle w:val="formattext"/>
              <w:shd w:val="clear" w:color="auto" w:fill="FFFFFF"/>
              <w:spacing w:before="0" w:beforeAutospacing="0" w:after="0" w:afterAutospacing="0"/>
              <w:textAlignment w:val="baseline"/>
              <w:rPr>
                <w:spacing w:val="2"/>
              </w:rPr>
            </w:pPr>
            <w:r w:rsidRPr="00403274">
              <w:rPr>
                <w:spacing w:val="2"/>
              </w:rPr>
              <w:t xml:space="preserve">Ширина марша лестницы, предназначенной для эвакуации людей, в том числе расположенной в лестничной клетке, должна быть не </w:t>
            </w:r>
            <w:proofErr w:type="gramStart"/>
            <w:r w:rsidRPr="00403274">
              <w:rPr>
                <w:spacing w:val="2"/>
              </w:rPr>
              <w:t>менее расчетной</w:t>
            </w:r>
            <w:proofErr w:type="gramEnd"/>
            <w:r w:rsidRPr="00403274">
              <w:rPr>
                <w:spacing w:val="2"/>
              </w:rPr>
              <w:t xml:space="preserve"> или не менее ширины любого эвакуационного выхода (двери) на нее, но не менее:</w:t>
            </w:r>
          </w:p>
          <w:p w:rsidR="00403274" w:rsidRPr="00403274" w:rsidRDefault="00403274" w:rsidP="00403274">
            <w:pPr>
              <w:pStyle w:val="formattext"/>
              <w:shd w:val="clear" w:color="auto" w:fill="FFFFFF"/>
              <w:spacing w:before="0" w:beforeAutospacing="0" w:after="0" w:afterAutospacing="0"/>
              <w:textAlignment w:val="baseline"/>
              <w:rPr>
                <w:spacing w:val="2"/>
              </w:rPr>
            </w:pPr>
            <w:r w:rsidRPr="00403274">
              <w:rPr>
                <w:spacing w:val="2"/>
              </w:rPr>
              <w:t>а) 1,35 м - для зданий класса Ф</w:t>
            </w:r>
            <w:proofErr w:type="gramStart"/>
            <w:r w:rsidRPr="00403274">
              <w:rPr>
                <w:spacing w:val="2"/>
              </w:rPr>
              <w:t>1</w:t>
            </w:r>
            <w:proofErr w:type="gramEnd"/>
            <w:r w:rsidRPr="00403274">
              <w:rPr>
                <w:spacing w:val="2"/>
              </w:rPr>
              <w:t>.1;</w:t>
            </w:r>
          </w:p>
          <w:p w:rsidR="00403274" w:rsidRPr="00403274" w:rsidRDefault="00403274" w:rsidP="00403274">
            <w:pPr>
              <w:pStyle w:val="formattext"/>
              <w:shd w:val="clear" w:color="auto" w:fill="FFFFFF"/>
              <w:spacing w:before="0" w:beforeAutospacing="0" w:after="0" w:afterAutospacing="0"/>
              <w:textAlignment w:val="baseline"/>
              <w:rPr>
                <w:spacing w:val="2"/>
              </w:rPr>
            </w:pPr>
            <w:r w:rsidRPr="00403274">
              <w:rPr>
                <w:spacing w:val="2"/>
              </w:rPr>
              <w:t>б) 1,2 м - для зданий с числом людей, находящихся на любом этаже, кроме первого, более 200 чел.;</w:t>
            </w:r>
          </w:p>
          <w:p w:rsidR="00403274" w:rsidRPr="00403274" w:rsidRDefault="00403274" w:rsidP="00403274">
            <w:pPr>
              <w:pStyle w:val="formattext"/>
              <w:shd w:val="clear" w:color="auto" w:fill="FFFFFF"/>
              <w:spacing w:before="0" w:beforeAutospacing="0" w:after="0" w:afterAutospacing="0"/>
              <w:textAlignment w:val="baseline"/>
              <w:rPr>
                <w:spacing w:val="2"/>
              </w:rPr>
            </w:pPr>
            <w:r w:rsidRPr="00403274">
              <w:rPr>
                <w:spacing w:val="2"/>
              </w:rPr>
              <w:t>в) 0,7 м - для лестниц, ведущих к одиночным рабочим местам;</w:t>
            </w:r>
          </w:p>
          <w:p w:rsidR="00403274" w:rsidRDefault="00403274" w:rsidP="00403274">
            <w:pPr>
              <w:pStyle w:val="formattext"/>
              <w:shd w:val="clear" w:color="auto" w:fill="FFFFFF"/>
              <w:spacing w:before="0" w:beforeAutospacing="0" w:after="0" w:afterAutospacing="0"/>
              <w:textAlignment w:val="baseline"/>
              <w:rPr>
                <w:spacing w:val="2"/>
              </w:rPr>
            </w:pPr>
            <w:r w:rsidRPr="00403274">
              <w:rPr>
                <w:spacing w:val="2"/>
              </w:rPr>
              <w:t>г) 0,9 м - для всех остальных случаев.</w:t>
            </w:r>
          </w:p>
          <w:p w:rsidR="00403274" w:rsidRDefault="00403274" w:rsidP="00403274">
            <w:pPr>
              <w:pStyle w:val="formattext"/>
              <w:shd w:val="clear" w:color="auto" w:fill="FFFFFF"/>
              <w:spacing w:before="0" w:beforeAutospacing="0" w:after="0" w:afterAutospacing="0"/>
              <w:textAlignment w:val="baseline"/>
              <w:rPr>
                <w:spacing w:val="2"/>
                <w:shd w:val="clear" w:color="auto" w:fill="FFFFFF"/>
              </w:rPr>
            </w:pPr>
            <w:r w:rsidRPr="00403274">
              <w:rPr>
                <w:spacing w:val="2"/>
                <w:shd w:val="clear" w:color="auto" w:fill="FFFFFF"/>
              </w:rPr>
              <w:t>Уклон лестниц на путях эвакуации должен быть, как правило, не более 1:1; ширина проступи - как правило, не менее 25 см, а высота ступени - не более 22 см.</w:t>
            </w:r>
            <w:r w:rsidRPr="00403274">
              <w:rPr>
                <w:spacing w:val="2"/>
              </w:rPr>
              <w:br/>
            </w:r>
            <w:r w:rsidRPr="00403274">
              <w:rPr>
                <w:spacing w:val="2"/>
                <w:shd w:val="clear" w:color="auto" w:fill="FFFFFF"/>
              </w:rPr>
              <w:t>Уклон открытых лестниц для прохода к одиночным рабочим местам допускается увеличивать до 2:1.</w:t>
            </w:r>
          </w:p>
          <w:p w:rsidR="00403274" w:rsidRDefault="00403274" w:rsidP="00403274">
            <w:pPr>
              <w:pStyle w:val="formattext"/>
              <w:shd w:val="clear" w:color="auto" w:fill="FFFFFF"/>
              <w:spacing w:before="0" w:beforeAutospacing="0" w:after="0" w:afterAutospacing="0"/>
              <w:textAlignment w:val="baseline"/>
              <w:rPr>
                <w:spacing w:val="2"/>
                <w:shd w:val="clear" w:color="auto" w:fill="FFFFFF"/>
              </w:rPr>
            </w:pPr>
            <w:r w:rsidRPr="00403274">
              <w:rPr>
                <w:spacing w:val="2"/>
                <w:shd w:val="clear" w:color="auto" w:fill="FFFFFF"/>
              </w:rPr>
              <w:t>В лестничных клетках не допускается размещать трубопроводы с горючими газами и жидкостями, встроенные шкафы, кроме шкафов для коммуникаций и пожарных кранов, открыто проложенные электрические кабели и провода (за исключением электропроводки для слаботочных устройств) для освещения коридоров и лестничных клеток</w:t>
            </w:r>
          </w:p>
          <w:p w:rsidR="00403274" w:rsidRPr="00403274" w:rsidRDefault="00403274" w:rsidP="00403274">
            <w:pPr>
              <w:pStyle w:val="formattext"/>
              <w:shd w:val="clear" w:color="auto" w:fill="FFFFFF"/>
              <w:spacing w:before="0" w:beforeAutospacing="0" w:after="0" w:afterAutospacing="0" w:line="285" w:lineRule="atLeast"/>
              <w:textAlignment w:val="baseline"/>
              <w:rPr>
                <w:spacing w:val="2"/>
              </w:rPr>
            </w:pPr>
            <w:r>
              <w:rPr>
                <w:rFonts w:ascii="Arial" w:hAnsi="Arial" w:cs="Arial"/>
                <w:color w:val="2D2D2D"/>
                <w:spacing w:val="2"/>
                <w:sz w:val="19"/>
                <w:szCs w:val="19"/>
              </w:rPr>
              <w:t>Ч</w:t>
            </w:r>
            <w:r w:rsidRPr="00403274">
              <w:rPr>
                <w:spacing w:val="2"/>
              </w:rPr>
              <w:t>исло подъемов в одном марше между площадками (за исключением криволинейных лестниц) должно быть не менее 3 и не более 16. В одномаршевых лестницах, а также в одном марше дву</w:t>
            </w:r>
            <w:proofErr w:type="gramStart"/>
            <w:r w:rsidRPr="00403274">
              <w:rPr>
                <w:spacing w:val="2"/>
              </w:rPr>
              <w:t>х-</w:t>
            </w:r>
            <w:proofErr w:type="gramEnd"/>
            <w:r w:rsidRPr="00403274">
              <w:rPr>
                <w:spacing w:val="2"/>
              </w:rPr>
              <w:t xml:space="preserve"> и </w:t>
            </w:r>
            <w:proofErr w:type="spellStart"/>
            <w:r w:rsidRPr="00403274">
              <w:rPr>
                <w:spacing w:val="2"/>
              </w:rPr>
              <w:t>трехмаршевых</w:t>
            </w:r>
            <w:proofErr w:type="spellEnd"/>
            <w:r w:rsidRPr="00403274">
              <w:rPr>
                <w:spacing w:val="2"/>
              </w:rPr>
              <w:t xml:space="preserve"> лестниц в пределах первого этажа допускается не более 18 </w:t>
            </w:r>
            <w:r w:rsidRPr="00403274">
              <w:rPr>
                <w:spacing w:val="2"/>
              </w:rPr>
              <w:lastRenderedPageBreak/>
              <w:t>подъемов.</w:t>
            </w:r>
          </w:p>
          <w:p w:rsidR="00403274" w:rsidRPr="00403274" w:rsidRDefault="00403274" w:rsidP="00403274">
            <w:pPr>
              <w:pStyle w:val="formattext"/>
              <w:shd w:val="clear" w:color="auto" w:fill="FFFFFF"/>
              <w:spacing w:before="0" w:beforeAutospacing="0" w:after="0" w:afterAutospacing="0" w:line="285" w:lineRule="atLeast"/>
              <w:textAlignment w:val="baseline"/>
              <w:rPr>
                <w:spacing w:val="2"/>
              </w:rPr>
            </w:pPr>
            <w:r w:rsidRPr="00403274">
              <w:rPr>
                <w:spacing w:val="2"/>
              </w:rPr>
              <w:t>Лестничные марши и площадки должны иметь ограждения с поручнями.</w:t>
            </w:r>
          </w:p>
          <w:p w:rsidR="00403274" w:rsidRDefault="00403274" w:rsidP="00403274">
            <w:pPr>
              <w:pStyle w:val="formattext"/>
              <w:shd w:val="clear" w:color="auto" w:fill="FFFFFF"/>
              <w:spacing w:before="0" w:beforeAutospacing="0" w:after="0" w:afterAutospacing="0" w:line="285" w:lineRule="atLeast"/>
              <w:textAlignment w:val="baseline"/>
              <w:rPr>
                <w:spacing w:val="2"/>
              </w:rPr>
            </w:pPr>
            <w:r w:rsidRPr="00403274">
              <w:rPr>
                <w:spacing w:val="2"/>
              </w:rPr>
              <w:t>Перед наружной дверью (эвакуационным выходом) должна быть горизонтальная входная площадка с глубиной не менее 1,5 ширины полотна наружной двери.</w:t>
            </w:r>
            <w:r w:rsidRPr="00403274">
              <w:rPr>
                <w:spacing w:val="2"/>
              </w:rPr>
              <w:br/>
              <w:t>Наружные лестницы (или их части) и площадки высотой от уровня тротуара более 0,45 м при входах в здания в зависимости от назначения и местных условий должны иметь ограждения.</w:t>
            </w:r>
          </w:p>
          <w:p w:rsidR="00403274" w:rsidRPr="002D192C" w:rsidRDefault="00403274" w:rsidP="002D192C">
            <w:pPr>
              <w:pStyle w:val="formattext"/>
              <w:shd w:val="clear" w:color="auto" w:fill="FFFFFF"/>
              <w:spacing w:before="0" w:beforeAutospacing="0" w:after="0" w:afterAutospacing="0" w:line="285" w:lineRule="atLeast"/>
              <w:textAlignment w:val="baseline"/>
              <w:rPr>
                <w:rFonts w:ascii="Arial" w:hAnsi="Arial" w:cs="Arial"/>
                <w:color w:val="2D2D2D"/>
                <w:spacing w:val="2"/>
                <w:sz w:val="19"/>
                <w:szCs w:val="19"/>
                <w:shd w:val="clear" w:color="auto" w:fill="FFFFFF"/>
              </w:rPr>
            </w:pPr>
            <w:r w:rsidRPr="00403274">
              <w:rPr>
                <w:spacing w:val="2"/>
                <w:shd w:val="clear" w:color="auto" w:fill="FFFFFF"/>
              </w:rPr>
              <w:t>Ширина лестничного марша в зданиях должна быть не менее ширины выхода на лестничную клетку с наиболее населенного этажа, но не менее 1,35 м.</w:t>
            </w:r>
            <w:r w:rsidRPr="00403274">
              <w:rPr>
                <w:spacing w:val="2"/>
              </w:rPr>
              <w:br/>
            </w:r>
            <w:r w:rsidRPr="00403274">
              <w:rPr>
                <w:spacing w:val="2"/>
                <w:shd w:val="clear" w:color="auto" w:fill="FFFFFF"/>
              </w:rPr>
              <w:t>Промежуточная площадка в прямом марше лестницы должна иметь глубину не менее 1 м.</w:t>
            </w:r>
            <w:r w:rsidRPr="00403274">
              <w:rPr>
                <w:spacing w:val="2"/>
              </w:rPr>
              <w:br/>
            </w:r>
            <w:r w:rsidRPr="00403274">
              <w:rPr>
                <w:spacing w:val="2"/>
                <w:shd w:val="clear" w:color="auto" w:fill="FFFFFF"/>
              </w:rPr>
              <w:t>Ширина лестничных площадок должна быть не менее ширины марша.</w:t>
            </w:r>
            <w:r w:rsidRPr="00403274">
              <w:rPr>
                <w:spacing w:val="2"/>
              </w:rPr>
              <w:br/>
            </w:r>
            <w:r w:rsidRPr="00403274">
              <w:rPr>
                <w:spacing w:val="2"/>
                <w:shd w:val="clear" w:color="auto" w:fill="FFFFFF"/>
              </w:rPr>
              <w:t>Из помещений независимо от их назначения (кроме кладовых горючих материалов и мастерских) один из выходов может быть непосредственно в вестибюль, гардеробную, поэтажный холл и фойе, примыкающие к открытым лестницам</w:t>
            </w:r>
            <w:r>
              <w:rPr>
                <w:rFonts w:ascii="Arial" w:hAnsi="Arial" w:cs="Arial"/>
                <w:color w:val="2D2D2D"/>
                <w:spacing w:val="2"/>
                <w:sz w:val="19"/>
                <w:szCs w:val="19"/>
                <w:shd w:val="clear" w:color="auto" w:fill="FFFFFF"/>
              </w:rPr>
              <w:t>.</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4.6</w:t>
            </w:r>
          </w:p>
        </w:tc>
        <w:tc>
          <w:tcPr>
            <w:tcW w:w="1984" w:type="dxa"/>
          </w:tcPr>
          <w:p w:rsidR="00BB2630" w:rsidRPr="00636D47" w:rsidRDefault="00165180" w:rsidP="00962EAE">
            <w:pPr>
              <w:pStyle w:val="ConsPlusNormal"/>
              <w:rPr>
                <w:rFonts w:ascii="Times New Roman" w:hAnsi="Times New Roman" w:cs="Times New Roman"/>
                <w:sz w:val="24"/>
                <w:szCs w:val="24"/>
              </w:rPr>
            </w:pPr>
            <w:r w:rsidRPr="00636D47">
              <w:rPr>
                <w:rFonts w:ascii="Times New Roman" w:hAnsi="Times New Roman" w:cs="Times New Roman"/>
                <w:sz w:val="24"/>
                <w:szCs w:val="24"/>
              </w:rPr>
              <w:t>Обеспечение безопасности пожарно-спасательных подразделений при ликвидации пожара</w:t>
            </w:r>
          </w:p>
        </w:tc>
        <w:tc>
          <w:tcPr>
            <w:tcW w:w="6237" w:type="dxa"/>
            <w:gridSpan w:val="2"/>
          </w:tcPr>
          <w:p w:rsidR="00BB2630" w:rsidRDefault="00C36D5F">
            <w:pPr>
              <w:pStyle w:val="ConsPlusNormal"/>
              <w:rPr>
                <w:rFonts w:ascii="Times New Roman" w:hAnsi="Times New Roman" w:cs="Times New Roman"/>
                <w:color w:val="000000"/>
                <w:sz w:val="24"/>
                <w:szCs w:val="24"/>
                <w:shd w:val="clear" w:color="auto" w:fill="FFFFFF"/>
              </w:rPr>
            </w:pPr>
            <w:r w:rsidRPr="00636D47">
              <w:rPr>
                <w:rFonts w:ascii="Times New Roman" w:hAnsi="Times New Roman" w:cs="Times New Roman"/>
                <w:color w:val="000000"/>
                <w:sz w:val="24"/>
                <w:szCs w:val="24"/>
                <w:shd w:val="clear" w:color="auto" w:fill="FFFFFF"/>
              </w:rPr>
              <w:t>СП 4.13130.2013 «Системы противопожарной зашиты. Огра</w:t>
            </w:r>
            <w:r w:rsidR="00CD766D">
              <w:rPr>
                <w:rFonts w:ascii="Times New Roman" w:hAnsi="Times New Roman" w:cs="Times New Roman"/>
                <w:color w:val="000000"/>
                <w:sz w:val="24"/>
                <w:szCs w:val="24"/>
                <w:shd w:val="clear" w:color="auto" w:fill="FFFFFF"/>
              </w:rPr>
              <w:t>ничение распространения пожара н</w:t>
            </w:r>
            <w:r w:rsidRPr="00636D47">
              <w:rPr>
                <w:rFonts w:ascii="Times New Roman" w:hAnsi="Times New Roman" w:cs="Times New Roman"/>
                <w:color w:val="000000"/>
                <w:sz w:val="24"/>
                <w:szCs w:val="24"/>
                <w:shd w:val="clear" w:color="auto" w:fill="FFFFFF"/>
              </w:rPr>
              <w:t xml:space="preserve">а объектах защиты. Требования к объемно-планировочным и конструктивным решениям» </w:t>
            </w:r>
          </w:p>
          <w:p w:rsidR="00D01880" w:rsidRDefault="00D01880">
            <w:pPr>
              <w:pStyle w:val="ConsPlusNormal"/>
              <w:rPr>
                <w:rFonts w:ascii="Times New Roman" w:hAnsi="Times New Roman" w:cs="Times New Roman"/>
                <w:spacing w:val="2"/>
                <w:sz w:val="24"/>
                <w:szCs w:val="24"/>
                <w:shd w:val="clear" w:color="auto" w:fill="FFFFFF"/>
              </w:rPr>
            </w:pPr>
            <w:r w:rsidRPr="00D01880">
              <w:rPr>
                <w:rFonts w:ascii="Times New Roman" w:hAnsi="Times New Roman" w:cs="Times New Roman"/>
                <w:spacing w:val="2"/>
                <w:sz w:val="24"/>
                <w:szCs w:val="24"/>
                <w:shd w:val="clear" w:color="auto" w:fill="FFFFFF"/>
              </w:rPr>
              <w:t>Объекты защиты класса функциональной пожарной опасности Ф</w:t>
            </w:r>
            <w:proofErr w:type="gramStart"/>
            <w:r w:rsidRPr="00D01880">
              <w:rPr>
                <w:rFonts w:ascii="Times New Roman" w:hAnsi="Times New Roman" w:cs="Times New Roman"/>
                <w:spacing w:val="2"/>
                <w:sz w:val="24"/>
                <w:szCs w:val="24"/>
                <w:shd w:val="clear" w:color="auto" w:fill="FFFFFF"/>
              </w:rPr>
              <w:t>1</w:t>
            </w:r>
            <w:proofErr w:type="gramEnd"/>
            <w:r w:rsidRPr="00D01880">
              <w:rPr>
                <w:rFonts w:ascii="Times New Roman" w:hAnsi="Times New Roman" w:cs="Times New Roman"/>
                <w:spacing w:val="2"/>
                <w:sz w:val="24"/>
                <w:szCs w:val="24"/>
                <w:shd w:val="clear" w:color="auto" w:fill="FFFFFF"/>
              </w:rPr>
              <w:t>.1 должны размещаться в отдельно стоящих зданиях, либо выделяться в самостоятельные пожарные отсеки при размещении в общественных зданиях иного класса функциональной пожарной опасности. Дошкольные образовательные организации (ДОО) также допускается размещать в зданиях класса функциональной пожарной опасности Ф</w:t>
            </w:r>
            <w:proofErr w:type="gramStart"/>
            <w:r w:rsidRPr="00D01880">
              <w:rPr>
                <w:rFonts w:ascii="Times New Roman" w:hAnsi="Times New Roman" w:cs="Times New Roman"/>
                <w:spacing w:val="2"/>
                <w:sz w:val="24"/>
                <w:szCs w:val="24"/>
                <w:shd w:val="clear" w:color="auto" w:fill="FFFFFF"/>
              </w:rPr>
              <w:t>4</w:t>
            </w:r>
            <w:proofErr w:type="gramEnd"/>
            <w:r w:rsidRPr="00D01880">
              <w:rPr>
                <w:rFonts w:ascii="Times New Roman" w:hAnsi="Times New Roman" w:cs="Times New Roman"/>
                <w:spacing w:val="2"/>
                <w:sz w:val="24"/>
                <w:szCs w:val="24"/>
                <w:shd w:val="clear" w:color="auto" w:fill="FFFFFF"/>
              </w:rPr>
              <w:t>.1</w:t>
            </w:r>
          </w:p>
          <w:p w:rsidR="00266E4D" w:rsidRDefault="00266E4D">
            <w:pPr>
              <w:pStyle w:val="ConsPlusNormal"/>
              <w:rPr>
                <w:rFonts w:ascii="Times New Roman" w:hAnsi="Times New Roman" w:cs="Times New Roman"/>
                <w:spacing w:val="2"/>
                <w:sz w:val="24"/>
                <w:szCs w:val="24"/>
                <w:shd w:val="clear" w:color="auto" w:fill="FFFFFF"/>
              </w:rPr>
            </w:pPr>
            <w:r w:rsidRPr="00266E4D">
              <w:rPr>
                <w:rFonts w:ascii="Times New Roman" w:hAnsi="Times New Roman" w:cs="Times New Roman"/>
                <w:spacing w:val="2"/>
                <w:sz w:val="24"/>
                <w:szCs w:val="24"/>
                <w:shd w:val="clear" w:color="auto" w:fill="FFFFFF"/>
              </w:rPr>
              <w:t>Для зданий и сооружений должно быть обеспечено устройство:</w:t>
            </w:r>
            <w:r w:rsidRPr="00266E4D">
              <w:rPr>
                <w:rFonts w:ascii="Times New Roman" w:hAnsi="Times New Roman" w:cs="Times New Roman"/>
                <w:spacing w:val="2"/>
                <w:sz w:val="24"/>
                <w:szCs w:val="24"/>
              </w:rPr>
              <w:br/>
            </w:r>
            <w:r w:rsidRPr="00266E4D">
              <w:rPr>
                <w:rFonts w:ascii="Times New Roman" w:hAnsi="Times New Roman" w:cs="Times New Roman"/>
                <w:spacing w:val="2"/>
                <w:sz w:val="24"/>
                <w:szCs w:val="24"/>
                <w:shd w:val="clear" w:color="auto" w:fill="FFFFFF"/>
              </w:rPr>
              <w:t>-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r w:rsidRPr="00266E4D">
              <w:rPr>
                <w:rFonts w:ascii="Times New Roman" w:hAnsi="Times New Roman" w:cs="Times New Roman"/>
                <w:spacing w:val="2"/>
                <w:sz w:val="24"/>
                <w:szCs w:val="24"/>
              </w:rPr>
              <w:br/>
            </w:r>
            <w:r w:rsidRPr="00266E4D">
              <w:rPr>
                <w:rFonts w:ascii="Times New Roman" w:hAnsi="Times New Roman" w:cs="Times New Roman"/>
                <w:spacing w:val="2"/>
                <w:sz w:val="24"/>
                <w:szCs w:val="24"/>
                <w:shd w:val="clear" w:color="auto" w:fill="FFFFFF"/>
              </w:rPr>
              <w:t>- средств подъема личного состава подразделений пожарной охраны и пожарной техники на этажи и на кровлю зданий и сооружений;</w:t>
            </w:r>
            <w:r w:rsidRPr="00266E4D">
              <w:rPr>
                <w:rFonts w:ascii="Times New Roman" w:hAnsi="Times New Roman" w:cs="Times New Roman"/>
                <w:spacing w:val="2"/>
                <w:sz w:val="24"/>
                <w:szCs w:val="24"/>
              </w:rPr>
              <w:br/>
            </w:r>
            <w:r w:rsidRPr="00266E4D">
              <w:rPr>
                <w:rFonts w:ascii="Times New Roman" w:hAnsi="Times New Roman" w:cs="Times New Roman"/>
                <w:spacing w:val="2"/>
                <w:sz w:val="24"/>
                <w:szCs w:val="24"/>
                <w:shd w:val="clear" w:color="auto" w:fill="FFFFFF"/>
              </w:rPr>
              <w:t xml:space="preserve">- противопожарного водопровода, в том числе совмещенного с </w:t>
            </w:r>
            <w:proofErr w:type="gramStart"/>
            <w:r w:rsidRPr="00266E4D">
              <w:rPr>
                <w:rFonts w:ascii="Times New Roman" w:hAnsi="Times New Roman" w:cs="Times New Roman"/>
                <w:spacing w:val="2"/>
                <w:sz w:val="24"/>
                <w:szCs w:val="24"/>
                <w:shd w:val="clear" w:color="auto" w:fill="FFFFFF"/>
              </w:rPr>
              <w:t>хозяйственным</w:t>
            </w:r>
            <w:proofErr w:type="gramEnd"/>
            <w:r w:rsidRPr="00266E4D">
              <w:rPr>
                <w:rFonts w:ascii="Times New Roman" w:hAnsi="Times New Roman" w:cs="Times New Roman"/>
                <w:spacing w:val="2"/>
                <w:sz w:val="24"/>
                <w:szCs w:val="24"/>
                <w:shd w:val="clear" w:color="auto" w:fill="FFFFFF"/>
              </w:rPr>
              <w:t xml:space="preserve"> или специального, </w:t>
            </w:r>
            <w:proofErr w:type="spellStart"/>
            <w:r w:rsidRPr="00266E4D">
              <w:rPr>
                <w:rFonts w:ascii="Times New Roman" w:hAnsi="Times New Roman" w:cs="Times New Roman"/>
                <w:spacing w:val="2"/>
                <w:sz w:val="24"/>
                <w:szCs w:val="24"/>
                <w:shd w:val="clear" w:color="auto" w:fill="FFFFFF"/>
              </w:rPr>
              <w:t>сухотрубов</w:t>
            </w:r>
            <w:proofErr w:type="spellEnd"/>
            <w:r w:rsidRPr="00266E4D">
              <w:rPr>
                <w:rFonts w:ascii="Times New Roman" w:hAnsi="Times New Roman" w:cs="Times New Roman"/>
                <w:spacing w:val="2"/>
                <w:sz w:val="24"/>
                <w:szCs w:val="24"/>
                <w:shd w:val="clear" w:color="auto" w:fill="FFFFFF"/>
              </w:rPr>
              <w:t xml:space="preserve"> и пожарных емкостей (резервуаров).</w:t>
            </w:r>
          </w:p>
          <w:p w:rsidR="00266E4D" w:rsidRDefault="00266E4D">
            <w:pPr>
              <w:pStyle w:val="ConsPlusNormal"/>
              <w:rPr>
                <w:rFonts w:ascii="Times New Roman" w:hAnsi="Times New Roman" w:cs="Times New Roman"/>
                <w:spacing w:val="2"/>
                <w:sz w:val="24"/>
                <w:szCs w:val="24"/>
                <w:shd w:val="clear" w:color="auto" w:fill="FFFFFF"/>
              </w:rPr>
            </w:pPr>
            <w:r w:rsidRPr="006A3D75">
              <w:rPr>
                <w:rFonts w:ascii="Times New Roman" w:hAnsi="Times New Roman" w:cs="Times New Roman"/>
                <w:spacing w:val="2"/>
                <w:sz w:val="24"/>
                <w:szCs w:val="24"/>
                <w:shd w:val="clear" w:color="auto" w:fill="FFFFFF"/>
              </w:rPr>
              <w:t>В зданиях и сооружениях классов Ф</w:t>
            </w:r>
            <w:proofErr w:type="gramStart"/>
            <w:r w:rsidRPr="006A3D75">
              <w:rPr>
                <w:rFonts w:ascii="Times New Roman" w:hAnsi="Times New Roman" w:cs="Times New Roman"/>
                <w:spacing w:val="2"/>
                <w:sz w:val="24"/>
                <w:szCs w:val="24"/>
                <w:shd w:val="clear" w:color="auto" w:fill="FFFFFF"/>
              </w:rPr>
              <w:t>1</w:t>
            </w:r>
            <w:proofErr w:type="gramEnd"/>
            <w:r w:rsidRPr="006A3D75">
              <w:rPr>
                <w:rFonts w:ascii="Times New Roman" w:hAnsi="Times New Roman" w:cs="Times New Roman"/>
                <w:spacing w:val="2"/>
                <w:sz w:val="24"/>
                <w:szCs w:val="24"/>
                <w:shd w:val="clear" w:color="auto" w:fill="FFFFFF"/>
              </w:rPr>
              <w:t xml:space="preserve">, Ф2, Ф3 и Ф4 высотой не более 15 метров, определяемой в соответствии с пунктом 7.2, допускается устройство выходов на чердак или кровлю с лестничных клеток через </w:t>
            </w:r>
            <w:r w:rsidRPr="006A3D75">
              <w:rPr>
                <w:rFonts w:ascii="Times New Roman" w:hAnsi="Times New Roman" w:cs="Times New Roman"/>
                <w:spacing w:val="2"/>
                <w:sz w:val="24"/>
                <w:szCs w:val="24"/>
                <w:shd w:val="clear" w:color="auto" w:fill="FFFFFF"/>
              </w:rPr>
              <w:lastRenderedPageBreak/>
              <w:t>противопожарные люки 2-го типа размером 0,6x0,8 метра по закрепленным стальным стремянкам.</w:t>
            </w:r>
          </w:p>
          <w:p w:rsidR="00D01880" w:rsidRPr="006A3D75" w:rsidRDefault="006A3D75">
            <w:pPr>
              <w:pStyle w:val="ConsPlusNormal"/>
              <w:rPr>
                <w:rFonts w:ascii="Times New Roman" w:hAnsi="Times New Roman" w:cs="Times New Roman"/>
                <w:spacing w:val="2"/>
                <w:sz w:val="24"/>
                <w:szCs w:val="24"/>
                <w:shd w:val="clear" w:color="auto" w:fill="FFFFFF"/>
              </w:rPr>
            </w:pPr>
            <w:r w:rsidRPr="006A3D75">
              <w:rPr>
                <w:rFonts w:ascii="Times New Roman" w:hAnsi="Times New Roman" w:cs="Times New Roman"/>
                <w:sz w:val="24"/>
                <w:szCs w:val="24"/>
              </w:rPr>
              <w:t xml:space="preserve">Защита людей на путях эвакуации должна быть обеспечена комплексом </w:t>
            </w:r>
            <w:proofErr w:type="spellStart"/>
            <w:r w:rsidRPr="006A3D75">
              <w:rPr>
                <w:rFonts w:ascii="Times New Roman" w:hAnsi="Times New Roman" w:cs="Times New Roman"/>
                <w:sz w:val="24"/>
                <w:szCs w:val="24"/>
              </w:rPr>
              <w:t>объемнопланировочных</w:t>
            </w:r>
            <w:proofErr w:type="spellEnd"/>
            <w:r w:rsidRPr="006A3D75">
              <w:rPr>
                <w:rFonts w:ascii="Times New Roman" w:hAnsi="Times New Roman" w:cs="Times New Roman"/>
                <w:sz w:val="24"/>
                <w:szCs w:val="24"/>
              </w:rPr>
              <w:t>, эргономических, конструктивных, инженерно-технических и организационных решений. Эвакуационные пути в пределах помещения должны обеспечивать возможность безопасного движения людей через эвакуационные выходы из данного помещения. За пределами помещений защиту путей эвакуации следует предусматривать из условия обеспечения безопасной эвакуации людей с учетом функциональной пожарной опасности помещений, выходящих на эвакуационный путь, численности эвакуируемых, их групп мобильности, степени огнестойкости и класса конструктивной пожарной опасности здания, количества эвакуационных выходов с этажа и из здания в целом.</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rPr>
          <w:trHeight w:val="1885"/>
        </w:trPr>
        <w:tc>
          <w:tcPr>
            <w:tcW w:w="710" w:type="dxa"/>
          </w:tcPr>
          <w:p w:rsidR="00BB2630" w:rsidRPr="00636D47" w:rsidRDefault="00165180">
            <w:pPr>
              <w:pStyle w:val="ConsPlusNormal"/>
              <w:jc w:val="center"/>
              <w:rPr>
                <w:rFonts w:ascii="Times New Roman" w:hAnsi="Times New Roman" w:cs="Times New Roman"/>
                <w:sz w:val="24"/>
                <w:szCs w:val="24"/>
              </w:rPr>
            </w:pPr>
            <w:r w:rsidRPr="00636D47">
              <w:rPr>
                <w:rFonts w:ascii="Times New Roman" w:hAnsi="Times New Roman" w:cs="Times New Roman"/>
                <w:sz w:val="24"/>
                <w:szCs w:val="24"/>
              </w:rPr>
              <w:lastRenderedPageBreak/>
              <w:t>4.7</w:t>
            </w:r>
          </w:p>
        </w:tc>
        <w:tc>
          <w:tcPr>
            <w:tcW w:w="1984" w:type="dxa"/>
          </w:tcPr>
          <w:p w:rsidR="00BB2630" w:rsidRPr="00636D47" w:rsidRDefault="00165180" w:rsidP="00962EAE">
            <w:pPr>
              <w:pStyle w:val="ConsPlusNormal"/>
              <w:rPr>
                <w:rFonts w:ascii="Times New Roman" w:hAnsi="Times New Roman" w:cs="Times New Roman"/>
                <w:sz w:val="24"/>
                <w:szCs w:val="24"/>
              </w:rPr>
            </w:pPr>
            <w:r w:rsidRPr="00636D47">
              <w:rPr>
                <w:rFonts w:ascii="Times New Roman" w:hAnsi="Times New Roman" w:cs="Times New Roman"/>
                <w:sz w:val="24"/>
                <w:szCs w:val="24"/>
              </w:rPr>
              <w:t xml:space="preserve">Системы противопожарной защиты (системы </w:t>
            </w:r>
            <w:proofErr w:type="spellStart"/>
            <w:r w:rsidRPr="00636D47">
              <w:rPr>
                <w:rFonts w:ascii="Times New Roman" w:hAnsi="Times New Roman" w:cs="Times New Roman"/>
                <w:sz w:val="24"/>
                <w:szCs w:val="24"/>
              </w:rPr>
              <w:t>противодымной</w:t>
            </w:r>
            <w:proofErr w:type="spellEnd"/>
            <w:r w:rsidRPr="00636D47">
              <w:rPr>
                <w:rFonts w:ascii="Times New Roman" w:hAnsi="Times New Roman" w:cs="Times New Roman"/>
                <w:sz w:val="24"/>
                <w:szCs w:val="24"/>
              </w:rPr>
              <w:t xml:space="preserve"> защиты, пожарной сигнализации, пожаротушения, оповещения и управления эвакуацией, внутренний и наружный противопожарные водопроводы)</w:t>
            </w:r>
          </w:p>
        </w:tc>
        <w:tc>
          <w:tcPr>
            <w:tcW w:w="6237" w:type="dxa"/>
            <w:gridSpan w:val="2"/>
          </w:tcPr>
          <w:p w:rsidR="00C36D5F" w:rsidRDefault="00C36D5F" w:rsidP="006140AA">
            <w:pPr>
              <w:pStyle w:val="a3"/>
              <w:spacing w:before="0" w:beforeAutospacing="0" w:after="0" w:afterAutospacing="0"/>
              <w:rPr>
                <w:color w:val="000000"/>
                <w:bdr w:val="none" w:sz="0" w:space="0" w:color="auto" w:frame="1"/>
              </w:rPr>
            </w:pPr>
            <w:r w:rsidRPr="00636D47">
              <w:rPr>
                <w:color w:val="000000"/>
                <w:bdr w:val="none" w:sz="0" w:space="0" w:color="auto" w:frame="1"/>
              </w:rPr>
              <w:t>СП 3.13130.2009 «Системы противопожарной защиты. Система оповещения и управления эвакуацией людей при пожаре. Требования пожарной безопаснос</w:t>
            </w:r>
            <w:r w:rsidR="006A3D75">
              <w:rPr>
                <w:color w:val="000000"/>
                <w:bdr w:val="none" w:sz="0" w:space="0" w:color="auto" w:frame="1"/>
              </w:rPr>
              <w:t>ти»</w:t>
            </w:r>
          </w:p>
          <w:p w:rsidR="00671095" w:rsidRDefault="00671095" w:rsidP="00671095">
            <w:pPr>
              <w:pStyle w:val="formattext"/>
              <w:shd w:val="clear" w:color="auto" w:fill="FFFFFF"/>
              <w:spacing w:before="0" w:beforeAutospacing="0" w:after="0" w:afterAutospacing="0" w:line="285" w:lineRule="atLeast"/>
              <w:textAlignment w:val="baseline"/>
              <w:rPr>
                <w:color w:val="000000"/>
                <w:bdr w:val="none" w:sz="0" w:space="0" w:color="auto" w:frame="1"/>
              </w:rPr>
            </w:pPr>
            <w:r w:rsidRPr="00671095">
              <w:rPr>
                <w:spacing w:val="2"/>
              </w:rPr>
              <w:t xml:space="preserve">Звуковые сигналы СОУЭ должны обеспечивать общий уровень звука (уровень звука постоянного шума вместе со всеми сигналами, производимыми </w:t>
            </w:r>
            <w:proofErr w:type="spellStart"/>
            <w:r w:rsidRPr="00671095">
              <w:rPr>
                <w:spacing w:val="2"/>
              </w:rPr>
              <w:t>оповещателями</w:t>
            </w:r>
            <w:proofErr w:type="spellEnd"/>
            <w:r w:rsidRPr="00671095">
              <w:rPr>
                <w:spacing w:val="2"/>
              </w:rPr>
              <w:t xml:space="preserve">) не менее 75 </w:t>
            </w:r>
            <w:proofErr w:type="spellStart"/>
            <w:r w:rsidRPr="00671095">
              <w:rPr>
                <w:spacing w:val="2"/>
              </w:rPr>
              <w:t>дБА</w:t>
            </w:r>
            <w:proofErr w:type="spellEnd"/>
            <w:r w:rsidRPr="00671095">
              <w:rPr>
                <w:spacing w:val="2"/>
              </w:rPr>
              <w:t xml:space="preserve"> на расстоянии 3 м от </w:t>
            </w:r>
            <w:proofErr w:type="spellStart"/>
            <w:r w:rsidRPr="00671095">
              <w:rPr>
                <w:spacing w:val="2"/>
              </w:rPr>
              <w:t>оповещателя</w:t>
            </w:r>
            <w:proofErr w:type="spellEnd"/>
            <w:r w:rsidRPr="00671095">
              <w:rPr>
                <w:spacing w:val="2"/>
              </w:rPr>
              <w:t xml:space="preserve">, но не более 120 </w:t>
            </w:r>
            <w:proofErr w:type="spellStart"/>
            <w:r w:rsidRPr="00671095">
              <w:rPr>
                <w:spacing w:val="2"/>
              </w:rPr>
              <w:t>дБА</w:t>
            </w:r>
            <w:proofErr w:type="spellEnd"/>
            <w:r w:rsidRPr="00671095">
              <w:rPr>
                <w:spacing w:val="2"/>
              </w:rPr>
              <w:t xml:space="preserve"> в любой точке защищаемого помещения.</w:t>
            </w:r>
            <w:r w:rsidRPr="00671095">
              <w:rPr>
                <w:spacing w:val="2"/>
              </w:rPr>
              <w:br/>
              <w:t xml:space="preserve">Звуковые сигналы СОУЭ должны обеспечивать уровень звука не менее чем на 15 </w:t>
            </w:r>
            <w:proofErr w:type="spellStart"/>
            <w:r w:rsidRPr="00671095">
              <w:rPr>
                <w:spacing w:val="2"/>
              </w:rPr>
              <w:t>дБА</w:t>
            </w:r>
            <w:proofErr w:type="spellEnd"/>
            <w:r w:rsidRPr="00671095">
              <w:rPr>
                <w:spacing w:val="2"/>
              </w:rPr>
              <w:t xml:space="preserve"> выше допустимого уровня звука постоянного шума в защищаемом помещении. Измерение уровня звука должно проводиться на расстоянии 1,5 м от уровня пола.</w:t>
            </w:r>
            <w:r w:rsidRPr="00671095">
              <w:rPr>
                <w:spacing w:val="2"/>
              </w:rPr>
              <w:br/>
              <w:t xml:space="preserve"> В спальных помещениях звуковые сигналы СОУЭ должны иметь уровень звука не менее чем на 15 </w:t>
            </w:r>
            <w:proofErr w:type="spellStart"/>
            <w:r w:rsidRPr="00671095">
              <w:rPr>
                <w:spacing w:val="2"/>
              </w:rPr>
              <w:t>дБА</w:t>
            </w:r>
            <w:proofErr w:type="spellEnd"/>
            <w:r w:rsidRPr="00671095">
              <w:rPr>
                <w:spacing w:val="2"/>
              </w:rPr>
              <w:t xml:space="preserve"> выше уровня звука постоянного шума в защищаемом помещении, но не менее 70 </w:t>
            </w:r>
            <w:proofErr w:type="spellStart"/>
            <w:r w:rsidRPr="00671095">
              <w:rPr>
                <w:spacing w:val="2"/>
              </w:rPr>
              <w:t>дБА</w:t>
            </w:r>
            <w:proofErr w:type="spellEnd"/>
            <w:r w:rsidRPr="00671095">
              <w:rPr>
                <w:spacing w:val="2"/>
              </w:rPr>
              <w:t>. Измерения должны проводиться на уровне головы спящего человека.</w:t>
            </w:r>
            <w:r w:rsidRPr="00671095">
              <w:rPr>
                <w:spacing w:val="2"/>
              </w:rPr>
              <w:br/>
              <w:t xml:space="preserve">Настенные звуковые и речевые </w:t>
            </w:r>
            <w:proofErr w:type="spellStart"/>
            <w:r w:rsidRPr="00671095">
              <w:rPr>
                <w:spacing w:val="2"/>
              </w:rPr>
              <w:t>оповещатели</w:t>
            </w:r>
            <w:proofErr w:type="spellEnd"/>
            <w:r w:rsidRPr="00671095">
              <w:rPr>
                <w:spacing w:val="2"/>
              </w:rPr>
              <w:t xml:space="preserve"> должны располагаться таким образом, чтобы их верхняя часть была на расстоянии не менее 2,3 м от уровня пола, но расстояние от потолка до верхней части </w:t>
            </w:r>
            <w:proofErr w:type="spellStart"/>
            <w:r w:rsidRPr="00671095">
              <w:rPr>
                <w:spacing w:val="2"/>
              </w:rPr>
              <w:t>оповещателя</w:t>
            </w:r>
            <w:proofErr w:type="spellEnd"/>
            <w:r w:rsidRPr="00671095">
              <w:rPr>
                <w:spacing w:val="2"/>
              </w:rPr>
              <w:t xml:space="preserve"> должно быть не менее 150 мм.</w:t>
            </w:r>
          </w:p>
          <w:p w:rsidR="006A3D75" w:rsidRPr="00D339F8" w:rsidRDefault="00671095" w:rsidP="00D339F8">
            <w:pPr>
              <w:pStyle w:val="formattext"/>
              <w:shd w:val="clear" w:color="auto" w:fill="FFFFFF"/>
              <w:spacing w:before="0" w:beforeAutospacing="0" w:after="0" w:afterAutospacing="0" w:line="285" w:lineRule="atLeast"/>
              <w:textAlignment w:val="baseline"/>
              <w:rPr>
                <w:spacing w:val="2"/>
              </w:rPr>
            </w:pPr>
            <w:r w:rsidRPr="00671095">
              <w:rPr>
                <w:spacing w:val="2"/>
              </w:rPr>
              <w:t xml:space="preserve">Речевые </w:t>
            </w:r>
            <w:proofErr w:type="spellStart"/>
            <w:r w:rsidRPr="00671095">
              <w:rPr>
                <w:spacing w:val="2"/>
              </w:rPr>
              <w:t>оповещатели</w:t>
            </w:r>
            <w:proofErr w:type="spellEnd"/>
            <w:r w:rsidRPr="00671095">
              <w:rPr>
                <w:spacing w:val="2"/>
              </w:rPr>
              <w:t xml:space="preserve"> должны воспроизводить нормально слышимые частоты в диапазоне от 200 до 5000 Гц. Уровень звука информации от речевых </w:t>
            </w:r>
            <w:proofErr w:type="spellStart"/>
            <w:r w:rsidRPr="00671095">
              <w:rPr>
                <w:spacing w:val="2"/>
              </w:rPr>
              <w:t>оповещателей</w:t>
            </w:r>
            <w:proofErr w:type="spellEnd"/>
            <w:r w:rsidRPr="00671095">
              <w:rPr>
                <w:spacing w:val="2"/>
              </w:rPr>
              <w:t xml:space="preserve"> должен соответствовать нормам настоящего свода правил применительно к звуковым пожарным </w:t>
            </w:r>
            <w:proofErr w:type="spellStart"/>
            <w:r w:rsidRPr="00671095">
              <w:rPr>
                <w:spacing w:val="2"/>
              </w:rPr>
              <w:t>оповещателям</w:t>
            </w:r>
            <w:proofErr w:type="spellEnd"/>
            <w:r w:rsidRPr="00671095">
              <w:rPr>
                <w:spacing w:val="2"/>
              </w:rPr>
              <w:t>.</w:t>
            </w:r>
            <w:r w:rsidRPr="00671095">
              <w:rPr>
                <w:spacing w:val="2"/>
              </w:rPr>
              <w:br/>
              <w:t xml:space="preserve">Установка громкоговорителей и </w:t>
            </w:r>
            <w:proofErr w:type="gramStart"/>
            <w:r w:rsidRPr="00671095">
              <w:rPr>
                <w:spacing w:val="2"/>
              </w:rPr>
              <w:t>других</w:t>
            </w:r>
            <w:proofErr w:type="gramEnd"/>
            <w:r w:rsidRPr="00671095">
              <w:rPr>
                <w:spacing w:val="2"/>
              </w:rPr>
              <w:t xml:space="preserve"> речевых </w:t>
            </w:r>
            <w:proofErr w:type="spellStart"/>
            <w:r w:rsidRPr="00671095">
              <w:rPr>
                <w:spacing w:val="2"/>
              </w:rPr>
              <w:t>оповещателей</w:t>
            </w:r>
            <w:proofErr w:type="spellEnd"/>
            <w:r w:rsidRPr="00671095">
              <w:rPr>
                <w:spacing w:val="2"/>
              </w:rPr>
              <w:t xml:space="preserve"> в защищаемых помещениях должна исключать концентрацию и неравномерное распределение отраженного звука.</w:t>
            </w:r>
            <w:r w:rsidRPr="00671095">
              <w:rPr>
                <w:spacing w:val="2"/>
              </w:rPr>
              <w:br/>
              <w:t xml:space="preserve">Количество звуковых и речевых пожарных </w:t>
            </w:r>
            <w:proofErr w:type="spellStart"/>
            <w:r w:rsidRPr="00671095">
              <w:rPr>
                <w:spacing w:val="2"/>
              </w:rPr>
              <w:t>оповещателей</w:t>
            </w:r>
            <w:proofErr w:type="spellEnd"/>
            <w:r w:rsidRPr="00671095">
              <w:rPr>
                <w:spacing w:val="2"/>
              </w:rPr>
              <w:t xml:space="preserve">, </w:t>
            </w:r>
            <w:r w:rsidRPr="00671095">
              <w:rPr>
                <w:spacing w:val="2"/>
              </w:rPr>
              <w:lastRenderedPageBreak/>
              <w:t>их расстановка и мощность должны обеспечивать уровень звука во всех местах постоянного или временного пребывания людей в соответствии с нормами настоящего свода правил.</w:t>
            </w:r>
            <w:r w:rsidRPr="00671095">
              <w:rPr>
                <w:spacing w:val="2"/>
              </w:rPr>
              <w:br/>
            </w:r>
            <w:r w:rsidRPr="00D339F8">
              <w:rPr>
                <w:spacing w:val="2"/>
                <w:shd w:val="clear" w:color="auto" w:fill="FFFFFF"/>
              </w:rPr>
              <w:t>Эвакуационные знаки пожарной безопасности, принцип действия которых основан на работе от электрической сети, должны включаться одновременно с основными осветительными приборами рабочего освещения.</w:t>
            </w:r>
          </w:p>
          <w:p w:rsidR="00C36D5F" w:rsidRDefault="00C36D5F" w:rsidP="006140AA">
            <w:pPr>
              <w:pStyle w:val="a3"/>
              <w:spacing w:before="0" w:beforeAutospacing="0" w:after="0" w:afterAutospacing="0"/>
              <w:rPr>
                <w:color w:val="000000"/>
                <w:bdr w:val="none" w:sz="0" w:space="0" w:color="auto" w:frame="1"/>
              </w:rPr>
            </w:pPr>
            <w:r w:rsidRPr="00636D47">
              <w:rPr>
                <w:color w:val="000000"/>
                <w:bdr w:val="none" w:sz="0" w:space="0" w:color="auto" w:frame="1"/>
              </w:rPr>
              <w:t>СП 5.13130.2009 «Системы противопожарной защиты. Установки пожарной сигнализации и пожаротушения автоматические.</w:t>
            </w:r>
            <w:r w:rsidR="00D339F8">
              <w:rPr>
                <w:color w:val="000000"/>
                <w:bdr w:val="none" w:sz="0" w:space="0" w:color="auto" w:frame="1"/>
              </w:rPr>
              <w:t xml:space="preserve"> </w:t>
            </w:r>
            <w:r w:rsidRPr="00636D47">
              <w:rPr>
                <w:color w:val="000000"/>
                <w:bdr w:val="none" w:sz="0" w:space="0" w:color="auto" w:frame="1"/>
              </w:rPr>
              <w:t>Н</w:t>
            </w:r>
            <w:r w:rsidR="00D339F8">
              <w:rPr>
                <w:color w:val="000000"/>
                <w:bdr w:val="none" w:sz="0" w:space="0" w:color="auto" w:frame="1"/>
              </w:rPr>
              <w:t xml:space="preserve">ормы и правила проектирования» </w:t>
            </w:r>
          </w:p>
          <w:p w:rsidR="00D339F8" w:rsidRPr="00D339F8" w:rsidRDefault="00D339F8" w:rsidP="00D339F8">
            <w:pPr>
              <w:pStyle w:val="formattext"/>
              <w:shd w:val="clear" w:color="auto" w:fill="FFFFFF"/>
              <w:spacing w:before="0" w:beforeAutospacing="0" w:after="0" w:afterAutospacing="0" w:line="285" w:lineRule="atLeast"/>
              <w:textAlignment w:val="baseline"/>
              <w:rPr>
                <w:spacing w:val="2"/>
              </w:rPr>
            </w:pPr>
            <w:r w:rsidRPr="00D339F8">
              <w:rPr>
                <w:spacing w:val="2"/>
              </w:rPr>
              <w:t>СОУЭ должна проектироваться в целях обеспечения безопасной эвакуации людей при пожаре.</w:t>
            </w:r>
          </w:p>
          <w:p w:rsidR="00D339F8" w:rsidRPr="00D339F8" w:rsidRDefault="00D339F8" w:rsidP="00D339F8">
            <w:pPr>
              <w:pStyle w:val="formattext"/>
              <w:shd w:val="clear" w:color="auto" w:fill="FFFFFF"/>
              <w:spacing w:before="0" w:beforeAutospacing="0" w:after="0" w:afterAutospacing="0" w:line="285" w:lineRule="atLeast"/>
              <w:textAlignment w:val="baseline"/>
              <w:rPr>
                <w:spacing w:val="2"/>
              </w:rPr>
            </w:pPr>
            <w:r w:rsidRPr="00D339F8">
              <w:rPr>
                <w:spacing w:val="2"/>
              </w:rPr>
              <w:t xml:space="preserve">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планах эвакуации людей.</w:t>
            </w:r>
          </w:p>
          <w:p w:rsidR="00D339F8" w:rsidRPr="00D339F8" w:rsidRDefault="00D339F8" w:rsidP="00D339F8">
            <w:pPr>
              <w:pStyle w:val="formattext"/>
              <w:shd w:val="clear" w:color="auto" w:fill="FFFFFF"/>
              <w:spacing w:before="0" w:beforeAutospacing="0" w:after="0" w:afterAutospacing="0" w:line="285" w:lineRule="atLeast"/>
              <w:textAlignment w:val="baseline"/>
              <w:rPr>
                <w:spacing w:val="2"/>
              </w:rPr>
            </w:pPr>
            <w:r w:rsidRPr="00D339F8">
              <w:rPr>
                <w:spacing w:val="2"/>
              </w:rPr>
              <w:t>СОУЭ должна включаться автоматически от командного сигнала, формируемого автоматической установкой пожарной сигнализации или пожаротушения, за исключением случаев, приведенных ниже.</w:t>
            </w:r>
            <w:r w:rsidRPr="00D339F8">
              <w:rPr>
                <w:spacing w:val="2"/>
              </w:rPr>
              <w:br/>
              <w:t xml:space="preserve">Дистанционное, ручное и местное включение СОУЭ допускается использовать, если в соответствии с нормативными документами по пожарной безопасности для данного вида зданий не требуется оснащение автоматическими установками пожаротушения и (или) автоматической пожарной сигнализацией. При этом пусковые элементы должны быть выполнены и размещены в соответствии с требованиями, предъявляемыми к ручным пожарным </w:t>
            </w:r>
            <w:proofErr w:type="spellStart"/>
            <w:r w:rsidRPr="00D339F8">
              <w:rPr>
                <w:spacing w:val="2"/>
              </w:rPr>
              <w:t>извещателям</w:t>
            </w:r>
            <w:proofErr w:type="spellEnd"/>
            <w:r w:rsidRPr="00D339F8">
              <w:rPr>
                <w:spacing w:val="2"/>
              </w:rPr>
              <w:t>.</w:t>
            </w:r>
            <w:r w:rsidRPr="00D339F8">
              <w:rPr>
                <w:spacing w:val="2"/>
              </w:rPr>
              <w:br/>
              <w:t>В СОУЭ 3-5-го типов полуавтоматическое управление, а также ручное, дистанционное и местное включение допускается использовать только в отдельных зонах оповещения.</w:t>
            </w:r>
            <w:r w:rsidRPr="00D339F8">
              <w:rPr>
                <w:spacing w:val="2"/>
              </w:rPr>
              <w:br/>
              <w:t>Выбор вида управления определяется организацией-проектировщиком в зависимости от функционального назначения, конструктивных и объемно-планировочных решений здания и исходя из условия обеспечения безопасной эвакуации людей при пожаре.</w:t>
            </w:r>
          </w:p>
          <w:p w:rsidR="00D339F8" w:rsidRPr="00D339F8" w:rsidRDefault="00D339F8" w:rsidP="00D339F8">
            <w:pPr>
              <w:pStyle w:val="formattext"/>
              <w:shd w:val="clear" w:color="auto" w:fill="FFFFFF"/>
              <w:spacing w:before="0" w:beforeAutospacing="0" w:after="0" w:afterAutospacing="0" w:line="285" w:lineRule="atLeast"/>
              <w:textAlignment w:val="baseline"/>
              <w:rPr>
                <w:spacing w:val="2"/>
              </w:rPr>
            </w:pPr>
            <w:r w:rsidRPr="00D339F8">
              <w:rPr>
                <w:spacing w:val="2"/>
              </w:rPr>
              <w:t>Кабели, провода СОУЭ и способы их прокладки должны обеспечивать работоспособность соединительных линий в условиях пожара в течение времени, необходимого для полной эвакуации людей в безопасную зону.</w:t>
            </w:r>
            <w:r w:rsidRPr="00D339F8">
              <w:rPr>
                <w:spacing w:val="2"/>
              </w:rPr>
              <w:br/>
            </w:r>
            <w:proofErr w:type="spellStart"/>
            <w:r w:rsidRPr="00D339F8">
              <w:rPr>
                <w:spacing w:val="2"/>
              </w:rPr>
              <w:t>Радиоканальные</w:t>
            </w:r>
            <w:proofErr w:type="spellEnd"/>
            <w:r w:rsidRPr="00D339F8">
              <w:rPr>
                <w:spacing w:val="2"/>
              </w:rPr>
              <w:t xml:space="preserve"> соединительные линии, а также соединительные линии в СОУЭ с речевым оповещением должны быть обеспечены, кроме того, системой автоматического контроля их работоспособности.</w:t>
            </w:r>
          </w:p>
          <w:p w:rsidR="00D339F8" w:rsidRPr="005B57B5" w:rsidRDefault="00D339F8" w:rsidP="005B57B5">
            <w:pPr>
              <w:pStyle w:val="formattext"/>
              <w:shd w:val="clear" w:color="auto" w:fill="FFFFFF"/>
              <w:spacing w:before="0" w:beforeAutospacing="0" w:after="0" w:afterAutospacing="0" w:line="285" w:lineRule="atLeast"/>
              <w:textAlignment w:val="baseline"/>
              <w:rPr>
                <w:spacing w:val="2"/>
              </w:rPr>
            </w:pPr>
            <w:r w:rsidRPr="00D339F8">
              <w:rPr>
                <w:spacing w:val="2"/>
              </w:rPr>
              <w:t xml:space="preserve"> Управление СОУЭ должно осуществляться из помещения пожарного поста, диспетчерской или другого </w:t>
            </w:r>
            <w:r w:rsidRPr="00D339F8">
              <w:rPr>
                <w:spacing w:val="2"/>
              </w:rPr>
              <w:lastRenderedPageBreak/>
              <w:t>специального помещения, отвечающего требованиям пожарной безопасности, предъявляемым к указанным помещениям.</w:t>
            </w:r>
          </w:p>
          <w:p w:rsidR="00962EAE" w:rsidRPr="00962EAE" w:rsidRDefault="00C36D5F" w:rsidP="008A60CC">
            <w:pPr>
              <w:pStyle w:val="a3"/>
              <w:spacing w:before="0" w:beforeAutospacing="0" w:after="0" w:afterAutospacing="0"/>
              <w:rPr>
                <w:color w:val="000000"/>
                <w:bdr w:val="none" w:sz="0" w:space="0" w:color="auto" w:frame="1"/>
              </w:rPr>
            </w:pPr>
            <w:r w:rsidRPr="00636D47">
              <w:rPr>
                <w:color w:val="000000"/>
                <w:bdr w:val="none" w:sz="0" w:space="0" w:color="auto" w:frame="1"/>
              </w:rPr>
              <w:t>СП 7.13130.2013 «Системы противопожарной защиты. Отопление, вентиляция и кондиционирование»</w:t>
            </w:r>
            <w:proofErr w:type="gramStart"/>
            <w:r w:rsidRPr="00636D47">
              <w:rPr>
                <w:color w:val="000000"/>
                <w:bdr w:val="none" w:sz="0" w:space="0" w:color="auto" w:frame="1"/>
              </w:rPr>
              <w:t xml:space="preserve"> </w:t>
            </w:r>
            <w:r w:rsidR="00962EAE">
              <w:rPr>
                <w:color w:val="000000"/>
                <w:bdr w:val="none" w:sz="0" w:space="0" w:color="auto" w:frame="1"/>
              </w:rPr>
              <w:t>.</w:t>
            </w:r>
            <w:proofErr w:type="gramEnd"/>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rPr>
          <w:trHeight w:val="9965"/>
        </w:trPr>
        <w:tc>
          <w:tcPr>
            <w:tcW w:w="710" w:type="dxa"/>
          </w:tcPr>
          <w:p w:rsidR="00BB2630" w:rsidRPr="00636D47" w:rsidRDefault="00165180" w:rsidP="005B57B5">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4.8</w:t>
            </w:r>
          </w:p>
        </w:tc>
        <w:tc>
          <w:tcPr>
            <w:tcW w:w="1984" w:type="dxa"/>
          </w:tcPr>
          <w:p w:rsidR="00BB2630" w:rsidRPr="00636D47" w:rsidRDefault="00165180" w:rsidP="00962EAE">
            <w:pPr>
              <w:pStyle w:val="ConsPlusNormal"/>
              <w:rPr>
                <w:rFonts w:ascii="Times New Roman" w:hAnsi="Times New Roman" w:cs="Times New Roman"/>
                <w:sz w:val="24"/>
                <w:szCs w:val="24"/>
              </w:rPr>
            </w:pPr>
            <w:r w:rsidRPr="00636D47">
              <w:rPr>
                <w:rFonts w:ascii="Times New Roman" w:hAnsi="Times New Roman" w:cs="Times New Roman"/>
                <w:sz w:val="24"/>
                <w:szCs w:val="24"/>
              </w:rPr>
              <w:t>Размещение, управление и взаимодействие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w:t>
            </w:r>
          </w:p>
        </w:tc>
        <w:tc>
          <w:tcPr>
            <w:tcW w:w="6237" w:type="dxa"/>
            <w:gridSpan w:val="2"/>
          </w:tcPr>
          <w:p w:rsidR="008A60CC" w:rsidRPr="008A60CC" w:rsidRDefault="00C36D5F" w:rsidP="008A60CC">
            <w:pPr>
              <w:pStyle w:val="formattext"/>
              <w:shd w:val="clear" w:color="auto" w:fill="FFFFFF"/>
              <w:spacing w:before="0" w:beforeAutospacing="0" w:after="0" w:afterAutospacing="0"/>
              <w:textAlignment w:val="baseline"/>
              <w:rPr>
                <w:color w:val="2D2D2D"/>
                <w:spacing w:val="2"/>
              </w:rPr>
            </w:pPr>
            <w:r w:rsidRPr="00636D47">
              <w:rPr>
                <w:color w:val="000000"/>
                <w:bdr w:val="none" w:sz="0" w:space="0" w:color="auto" w:frame="1"/>
              </w:rPr>
              <w:t xml:space="preserve">СП 5.13130.2009 «Системы противопожарной защиты. Установки пожарной сигнализации и пожаротушения автоматические. Нормы и правила проектирования» </w:t>
            </w:r>
            <w:r w:rsidR="008A60CC" w:rsidRPr="008A60CC">
              <w:rPr>
                <w:color w:val="2D2D2D"/>
                <w:spacing w:val="2"/>
              </w:rPr>
              <w:t>Установки автоматического водяного и пенного пожаротушения должны выполнять функцию тушения или локализации пожара.</w:t>
            </w:r>
          </w:p>
          <w:p w:rsidR="008A60CC" w:rsidRPr="008A60CC" w:rsidRDefault="008A60CC" w:rsidP="008A60CC">
            <w:pPr>
              <w:pStyle w:val="formattext"/>
              <w:shd w:val="clear" w:color="auto" w:fill="FFFFFF"/>
              <w:spacing w:before="0" w:beforeAutospacing="0" w:after="0" w:afterAutospacing="0"/>
              <w:textAlignment w:val="baseline"/>
              <w:rPr>
                <w:color w:val="2D2D2D"/>
                <w:spacing w:val="2"/>
              </w:rPr>
            </w:pPr>
            <w:r w:rsidRPr="008A60CC">
              <w:rPr>
                <w:color w:val="2D2D2D"/>
                <w:spacing w:val="2"/>
              </w:rPr>
              <w:t>Исполнение установок водяного и пенного пожаротушения должно соответствовать требованиям </w:t>
            </w:r>
            <w:hyperlink r:id="rId9" w:history="1">
              <w:r w:rsidRPr="008A60CC">
                <w:rPr>
                  <w:rStyle w:val="a4"/>
                  <w:color w:val="00466E"/>
                  <w:spacing w:val="2"/>
                </w:rPr>
                <w:t>ГОСТ 12.3.046</w:t>
              </w:r>
            </w:hyperlink>
            <w:r w:rsidRPr="008A60CC">
              <w:rPr>
                <w:color w:val="2D2D2D"/>
                <w:spacing w:val="2"/>
              </w:rPr>
              <w:t>, </w:t>
            </w:r>
            <w:hyperlink r:id="rId10" w:history="1">
              <w:r w:rsidRPr="008A60CC">
                <w:rPr>
                  <w:rStyle w:val="a4"/>
                  <w:color w:val="00466E"/>
                  <w:spacing w:val="2"/>
                </w:rPr>
                <w:t xml:space="preserve">ГОСТ </w:t>
              </w:r>
              <w:proofErr w:type="gramStart"/>
              <w:r w:rsidRPr="008A60CC">
                <w:rPr>
                  <w:rStyle w:val="a4"/>
                  <w:color w:val="00466E"/>
                  <w:spacing w:val="2"/>
                </w:rPr>
                <w:t>Р</w:t>
              </w:r>
              <w:proofErr w:type="gramEnd"/>
              <w:r w:rsidRPr="008A60CC">
                <w:rPr>
                  <w:rStyle w:val="a4"/>
                  <w:color w:val="00466E"/>
                  <w:spacing w:val="2"/>
                </w:rPr>
                <w:t xml:space="preserve"> 50680</w:t>
              </w:r>
            </w:hyperlink>
            <w:r w:rsidRPr="008A60CC">
              <w:rPr>
                <w:color w:val="2D2D2D"/>
                <w:spacing w:val="2"/>
              </w:rPr>
              <w:t> и </w:t>
            </w:r>
            <w:hyperlink r:id="rId11" w:history="1">
              <w:r w:rsidRPr="008A60CC">
                <w:rPr>
                  <w:rStyle w:val="a4"/>
                  <w:color w:val="00466E"/>
                  <w:spacing w:val="2"/>
                </w:rPr>
                <w:t>ГОСТ Р 50800</w:t>
              </w:r>
            </w:hyperlink>
            <w:r w:rsidRPr="008A60CC">
              <w:rPr>
                <w:color w:val="2D2D2D"/>
                <w:spacing w:val="2"/>
              </w:rPr>
              <w:t>.</w:t>
            </w:r>
          </w:p>
          <w:p w:rsidR="008A60CC" w:rsidRPr="008A60CC" w:rsidRDefault="008A60CC" w:rsidP="008A60CC">
            <w:pPr>
              <w:pStyle w:val="formattext"/>
              <w:shd w:val="clear" w:color="auto" w:fill="FFFFFF"/>
              <w:spacing w:before="0" w:beforeAutospacing="0" w:after="0" w:afterAutospacing="0"/>
              <w:textAlignment w:val="baseline"/>
              <w:rPr>
                <w:color w:val="2D2D2D"/>
                <w:spacing w:val="2"/>
              </w:rPr>
            </w:pPr>
            <w:r w:rsidRPr="008A60CC">
              <w:rPr>
                <w:color w:val="2D2D2D"/>
                <w:spacing w:val="2"/>
              </w:rPr>
              <w:t xml:space="preserve"> Водяные и пенные АУП подразделяются на </w:t>
            </w:r>
            <w:proofErr w:type="spellStart"/>
            <w:r w:rsidRPr="008A60CC">
              <w:rPr>
                <w:color w:val="2D2D2D"/>
                <w:spacing w:val="2"/>
              </w:rPr>
              <w:t>спринклерные</w:t>
            </w:r>
            <w:proofErr w:type="spellEnd"/>
            <w:r w:rsidRPr="008A60CC">
              <w:rPr>
                <w:color w:val="2D2D2D"/>
                <w:spacing w:val="2"/>
              </w:rPr>
              <w:t xml:space="preserve">, </w:t>
            </w:r>
            <w:proofErr w:type="spellStart"/>
            <w:r w:rsidRPr="008A60CC">
              <w:rPr>
                <w:color w:val="2D2D2D"/>
                <w:spacing w:val="2"/>
              </w:rPr>
              <w:t>дренчерные</w:t>
            </w:r>
            <w:proofErr w:type="spellEnd"/>
            <w:r w:rsidRPr="008A60CC">
              <w:rPr>
                <w:color w:val="2D2D2D"/>
                <w:spacing w:val="2"/>
              </w:rPr>
              <w:t xml:space="preserve">, </w:t>
            </w:r>
            <w:proofErr w:type="spellStart"/>
            <w:r w:rsidRPr="008A60CC">
              <w:rPr>
                <w:color w:val="2D2D2D"/>
                <w:spacing w:val="2"/>
              </w:rPr>
              <w:t>спринклерно-дренчерные</w:t>
            </w:r>
            <w:proofErr w:type="spellEnd"/>
            <w:r w:rsidRPr="008A60CC">
              <w:rPr>
                <w:color w:val="2D2D2D"/>
                <w:spacing w:val="2"/>
              </w:rPr>
              <w:t>, роботизированные и АУП с принудительным пуском.</w:t>
            </w:r>
          </w:p>
          <w:p w:rsidR="008A60CC" w:rsidRDefault="008A60CC" w:rsidP="008A60CC">
            <w:pPr>
              <w:pStyle w:val="formattext"/>
              <w:shd w:val="clear" w:color="auto" w:fill="FFFFFF"/>
              <w:spacing w:before="0" w:beforeAutospacing="0" w:after="0" w:afterAutospacing="0"/>
              <w:textAlignment w:val="baseline"/>
              <w:rPr>
                <w:color w:val="2D2D2D"/>
                <w:spacing w:val="2"/>
              </w:rPr>
            </w:pPr>
            <w:r w:rsidRPr="008A60CC">
              <w:rPr>
                <w:color w:val="2D2D2D"/>
                <w:spacing w:val="2"/>
              </w:rPr>
              <w:t xml:space="preserve"> Параметры установок пожаротушения по п.5.1.3 (интенсивность орошения, расход </w:t>
            </w:r>
            <w:proofErr w:type="gramStart"/>
            <w:r w:rsidRPr="008A60CC">
              <w:rPr>
                <w:color w:val="2D2D2D"/>
                <w:spacing w:val="2"/>
              </w:rPr>
              <w:t>ОТВ</w:t>
            </w:r>
            <w:proofErr w:type="gramEnd"/>
            <w:r w:rsidRPr="008A60CC">
              <w:rPr>
                <w:color w:val="2D2D2D"/>
                <w:spacing w:val="2"/>
              </w:rPr>
              <w:t xml:space="preserve">, минимальная площадь орошения при срабатывании </w:t>
            </w:r>
            <w:proofErr w:type="spellStart"/>
            <w:r w:rsidRPr="008A60CC">
              <w:rPr>
                <w:color w:val="2D2D2D"/>
                <w:spacing w:val="2"/>
              </w:rPr>
              <w:t>спринклерной</w:t>
            </w:r>
            <w:proofErr w:type="spellEnd"/>
            <w:r w:rsidRPr="008A60CC">
              <w:rPr>
                <w:color w:val="2D2D2D"/>
                <w:spacing w:val="2"/>
              </w:rPr>
              <w:t xml:space="preserve"> АУП, продолжительность подачи воды и максимальное расстояние между </w:t>
            </w:r>
            <w:proofErr w:type="spellStart"/>
            <w:r w:rsidRPr="008A60CC">
              <w:rPr>
                <w:color w:val="2D2D2D"/>
                <w:spacing w:val="2"/>
              </w:rPr>
              <w:t>спринклерными</w:t>
            </w:r>
            <w:proofErr w:type="spellEnd"/>
            <w:r w:rsidRPr="008A60CC">
              <w:rPr>
                <w:color w:val="2D2D2D"/>
                <w:spacing w:val="2"/>
              </w:rPr>
              <w:t xml:space="preserve"> оросителями</w:t>
            </w:r>
          </w:p>
          <w:p w:rsidR="008A60CC" w:rsidRPr="008A60CC" w:rsidRDefault="008A60CC" w:rsidP="008A60CC">
            <w:pPr>
              <w:pStyle w:val="formattext"/>
              <w:shd w:val="clear" w:color="auto" w:fill="FFFFFF"/>
              <w:spacing w:before="0" w:beforeAutospacing="0" w:after="0" w:afterAutospacing="0"/>
              <w:textAlignment w:val="baseline"/>
              <w:rPr>
                <w:color w:val="000000"/>
                <w:bdr w:val="none" w:sz="0" w:space="0" w:color="auto" w:frame="1"/>
              </w:rPr>
            </w:pPr>
            <w:r w:rsidRPr="008A60CC">
              <w:rPr>
                <w:color w:val="2D2D2D"/>
                <w:spacing w:val="2"/>
                <w:shd w:val="clear" w:color="auto" w:fill="FFFFFF"/>
              </w:rPr>
              <w:t>Максимальное давление у диктующего оросителя водяных и пенных АУП не должно превышать 1 МПа, если иное не регламентировано применительно к конкретному защищаемому объекту или группе однородных объектов техническими условиями, разработанными организацией, имеющей соответствующие полномочия.</w:t>
            </w:r>
          </w:p>
          <w:p w:rsidR="008A60CC" w:rsidRPr="008A60CC" w:rsidRDefault="008A60CC" w:rsidP="008A60CC">
            <w:pPr>
              <w:pStyle w:val="formattext"/>
              <w:shd w:val="clear" w:color="auto" w:fill="FFFFFF"/>
              <w:spacing w:before="0" w:beforeAutospacing="0" w:after="0" w:afterAutospacing="0" w:line="285" w:lineRule="atLeast"/>
              <w:textAlignment w:val="baseline"/>
              <w:rPr>
                <w:color w:val="2D2D2D"/>
                <w:spacing w:val="2"/>
              </w:rPr>
            </w:pPr>
            <w:r w:rsidRPr="008A60CC">
              <w:rPr>
                <w:color w:val="2D2D2D"/>
                <w:spacing w:val="2"/>
              </w:rPr>
              <w:t>Трубопроводы следует проектировать из стальных труб по </w:t>
            </w:r>
            <w:hyperlink r:id="rId12" w:history="1">
              <w:r w:rsidRPr="008A60CC">
                <w:rPr>
                  <w:rStyle w:val="a4"/>
                  <w:color w:val="00466E"/>
                  <w:spacing w:val="2"/>
                </w:rPr>
                <w:t>ГОСТ 10704</w:t>
              </w:r>
            </w:hyperlink>
            <w:r w:rsidRPr="008A60CC">
              <w:rPr>
                <w:color w:val="2D2D2D"/>
                <w:spacing w:val="2"/>
              </w:rPr>
              <w:t> - со сварными и фланцевыми соединениями, по </w:t>
            </w:r>
            <w:hyperlink r:id="rId13" w:history="1">
              <w:r w:rsidRPr="008A60CC">
                <w:rPr>
                  <w:rStyle w:val="a4"/>
                  <w:color w:val="00466E"/>
                  <w:spacing w:val="2"/>
                </w:rPr>
                <w:t>ГОСТ 3262</w:t>
              </w:r>
            </w:hyperlink>
            <w:r w:rsidRPr="008A60CC">
              <w:rPr>
                <w:color w:val="2D2D2D"/>
                <w:spacing w:val="2"/>
              </w:rPr>
              <w:t>, </w:t>
            </w:r>
            <w:hyperlink r:id="rId14" w:history="1">
              <w:r w:rsidRPr="008A60CC">
                <w:rPr>
                  <w:rStyle w:val="a4"/>
                  <w:color w:val="00466E"/>
                  <w:spacing w:val="2"/>
                </w:rPr>
                <w:t>ГОСТ 8732</w:t>
              </w:r>
            </w:hyperlink>
            <w:r w:rsidRPr="008A60CC">
              <w:rPr>
                <w:color w:val="2D2D2D"/>
                <w:spacing w:val="2"/>
              </w:rPr>
              <w:t> и </w:t>
            </w:r>
            <w:hyperlink r:id="rId15" w:history="1">
              <w:r w:rsidRPr="008A60CC">
                <w:rPr>
                  <w:rStyle w:val="a4"/>
                  <w:color w:val="00466E"/>
                  <w:spacing w:val="2"/>
                </w:rPr>
                <w:t>ГОСТ 8734</w:t>
              </w:r>
            </w:hyperlink>
            <w:r w:rsidRPr="008A60CC">
              <w:rPr>
                <w:color w:val="2D2D2D"/>
                <w:spacing w:val="2"/>
              </w:rPr>
              <w:t> - со сварными, фланцевыми, резьбовыми соединениями, а также по </w:t>
            </w:r>
            <w:hyperlink r:id="rId16" w:history="1">
              <w:r w:rsidRPr="008A60CC">
                <w:rPr>
                  <w:rStyle w:val="a4"/>
                  <w:color w:val="00466E"/>
                  <w:spacing w:val="2"/>
                </w:rPr>
                <w:t xml:space="preserve">ГОСТ </w:t>
              </w:r>
              <w:proofErr w:type="gramStart"/>
              <w:r w:rsidRPr="008A60CC">
                <w:rPr>
                  <w:rStyle w:val="a4"/>
                  <w:color w:val="00466E"/>
                  <w:spacing w:val="2"/>
                </w:rPr>
                <w:t>Р</w:t>
              </w:r>
              <w:proofErr w:type="gramEnd"/>
              <w:r w:rsidRPr="008A60CC">
                <w:rPr>
                  <w:rStyle w:val="a4"/>
                  <w:color w:val="00466E"/>
                  <w:spacing w:val="2"/>
                </w:rPr>
                <w:t xml:space="preserve"> 51737</w:t>
              </w:r>
            </w:hyperlink>
            <w:r w:rsidRPr="008A60CC">
              <w:rPr>
                <w:color w:val="2D2D2D"/>
                <w:spacing w:val="2"/>
              </w:rPr>
              <w:t> - с разъемными трубопроводными муфтами.</w:t>
            </w:r>
          </w:p>
          <w:p w:rsidR="008A60CC" w:rsidRPr="008A60CC" w:rsidRDefault="008A60CC" w:rsidP="008A60CC">
            <w:pPr>
              <w:pStyle w:val="formattext"/>
              <w:shd w:val="clear" w:color="auto" w:fill="FFFFFF"/>
              <w:spacing w:before="0" w:beforeAutospacing="0" w:after="0" w:afterAutospacing="0" w:line="285" w:lineRule="atLeast"/>
              <w:textAlignment w:val="baseline"/>
              <w:rPr>
                <w:color w:val="2D2D2D"/>
                <w:spacing w:val="2"/>
              </w:rPr>
            </w:pPr>
            <w:r w:rsidRPr="008A60CC">
              <w:rPr>
                <w:color w:val="2D2D2D"/>
                <w:spacing w:val="2"/>
              </w:rPr>
              <w:t xml:space="preserve"> Выбор материала труб, используемых в АУП-ТРВ, осуществляется по техническим условиям на конкретный тип установки.</w:t>
            </w:r>
          </w:p>
          <w:p w:rsidR="008A60CC" w:rsidRPr="008A60CC" w:rsidRDefault="008A60CC" w:rsidP="008A60CC">
            <w:pPr>
              <w:pStyle w:val="formattext"/>
              <w:shd w:val="clear" w:color="auto" w:fill="FFFFFF"/>
              <w:spacing w:before="0" w:beforeAutospacing="0" w:after="0" w:afterAutospacing="0" w:line="285" w:lineRule="atLeast"/>
              <w:textAlignment w:val="baseline"/>
              <w:rPr>
                <w:color w:val="2D2D2D"/>
                <w:spacing w:val="2"/>
              </w:rPr>
            </w:pPr>
            <w:r w:rsidRPr="008A60CC">
              <w:rPr>
                <w:color w:val="2D2D2D"/>
                <w:spacing w:val="2"/>
              </w:rPr>
              <w:t xml:space="preserve">Применение пластмассовых, металлопластиковых и других видов трубопроводов и их соединений, а также прокладок и уплотняющих герметизирующих материалов для них допускается в том случае, если они прошли соответствующие испытания. Проектирование таких видов трубопроводов и их соединений должно осуществляться по техническим условиям, разработанным для каждого конкретного объекта или группы однородных объектов. Разработку методики </w:t>
            </w:r>
            <w:r w:rsidRPr="008A60CC">
              <w:rPr>
                <w:color w:val="2D2D2D"/>
                <w:spacing w:val="2"/>
              </w:rPr>
              <w:lastRenderedPageBreak/>
              <w:t>огневых испытаний и технических условий должна осуществлять организация, имеющая соответствующие полномочия.</w:t>
            </w:r>
          </w:p>
          <w:p w:rsidR="008A60CC" w:rsidRPr="008A60CC" w:rsidRDefault="008A60CC" w:rsidP="008A60CC">
            <w:pPr>
              <w:pStyle w:val="formattext"/>
              <w:shd w:val="clear" w:color="auto" w:fill="FFFFFF"/>
              <w:spacing w:before="0" w:beforeAutospacing="0" w:after="0" w:afterAutospacing="0" w:line="285" w:lineRule="atLeast"/>
              <w:textAlignment w:val="baseline"/>
              <w:rPr>
                <w:color w:val="2D2D2D"/>
                <w:spacing w:val="2"/>
              </w:rPr>
            </w:pPr>
            <w:r w:rsidRPr="008A60CC">
              <w:rPr>
                <w:color w:val="2D2D2D"/>
                <w:spacing w:val="2"/>
              </w:rPr>
              <w:t>Трубопроводы установок водяного пожаротушения, внутреннего противопожарного, производственного и хозяйственно-питьевого водопроводов до пожарных насосных установок могут быть общими.</w:t>
            </w:r>
            <w:r w:rsidRPr="008A60CC">
              <w:rPr>
                <w:color w:val="2D2D2D"/>
                <w:spacing w:val="2"/>
              </w:rPr>
              <w:br/>
            </w:r>
            <w:r w:rsidRPr="008A60CC">
              <w:rPr>
                <w:color w:val="2D2D2D"/>
                <w:spacing w:val="2"/>
                <w:shd w:val="clear" w:color="auto" w:fill="FFFFFF"/>
              </w:rPr>
              <w:t>Присоединение производственного и санитарно-технического оборудования к подводящим, питающим и распределительным трубопроводам установок пожаротушения не допускается</w:t>
            </w:r>
            <w:r>
              <w:rPr>
                <w:rFonts w:ascii="Arial" w:hAnsi="Arial" w:cs="Arial"/>
                <w:color w:val="2D2D2D"/>
                <w:spacing w:val="2"/>
                <w:sz w:val="19"/>
                <w:szCs w:val="19"/>
                <w:shd w:val="clear" w:color="auto" w:fill="FFFFFF"/>
              </w:rPr>
              <w:t>.</w:t>
            </w:r>
          </w:p>
          <w:p w:rsidR="008A60CC" w:rsidRDefault="008A60CC" w:rsidP="008A60CC">
            <w:pPr>
              <w:pStyle w:val="a3"/>
              <w:spacing w:before="0" w:beforeAutospacing="0" w:after="0" w:afterAutospacing="0"/>
              <w:rPr>
                <w:color w:val="2D2D2D"/>
                <w:spacing w:val="2"/>
                <w:shd w:val="clear" w:color="auto" w:fill="FFFFFF"/>
              </w:rPr>
            </w:pPr>
            <w:r w:rsidRPr="008A60CC">
              <w:rPr>
                <w:color w:val="2D2D2D"/>
                <w:spacing w:val="2"/>
                <w:shd w:val="clear" w:color="auto" w:fill="FFFFFF"/>
              </w:rPr>
              <w:t>Количество оросителей или распылителей на одной ветви распределительного трубопровода не ограничивается; при этом распределительная сеть АУП должна обеспечивать нормативные расход и интенсивность орошения.</w:t>
            </w:r>
          </w:p>
          <w:p w:rsidR="008A60CC" w:rsidRPr="008A60CC" w:rsidRDefault="008A60CC" w:rsidP="008A60CC">
            <w:pPr>
              <w:pStyle w:val="a3"/>
              <w:spacing w:before="0" w:beforeAutospacing="0" w:after="0" w:afterAutospacing="0"/>
              <w:rPr>
                <w:color w:val="000000"/>
                <w:bdr w:val="none" w:sz="0" w:space="0" w:color="auto" w:frame="1"/>
              </w:rPr>
            </w:pPr>
            <w:r w:rsidRPr="008A60CC">
              <w:rPr>
                <w:color w:val="2D2D2D"/>
                <w:spacing w:val="2"/>
                <w:shd w:val="clear" w:color="auto" w:fill="FFFFFF"/>
              </w:rPr>
              <w:t>Допускается монтаж:</w:t>
            </w:r>
            <w:r w:rsidRPr="008A60CC">
              <w:rPr>
                <w:color w:val="2D2D2D"/>
                <w:spacing w:val="2"/>
              </w:rPr>
              <w:br/>
            </w:r>
            <w:r w:rsidRPr="008A60CC">
              <w:rPr>
                <w:color w:val="2D2D2D"/>
                <w:spacing w:val="2"/>
                <w:shd w:val="clear" w:color="auto" w:fill="FFFFFF"/>
              </w:rPr>
              <w:t>- кранов в верхних точках сети трубопроводов АУП - для выпуска воздуха;</w:t>
            </w:r>
            <w:r w:rsidRPr="008A60CC">
              <w:rPr>
                <w:color w:val="2D2D2D"/>
                <w:spacing w:val="2"/>
              </w:rPr>
              <w:br/>
            </w:r>
            <w:r w:rsidRPr="008A60CC">
              <w:rPr>
                <w:color w:val="2D2D2D"/>
                <w:spacing w:val="2"/>
                <w:shd w:val="clear" w:color="auto" w:fill="FFFFFF"/>
              </w:rPr>
              <w:t>- крана с манометром - для контроля давления перед диктующим оросителем или распылителем.</w:t>
            </w:r>
          </w:p>
          <w:p w:rsidR="008A60CC" w:rsidRDefault="008A60CC" w:rsidP="008A60CC">
            <w:pPr>
              <w:pStyle w:val="a3"/>
              <w:spacing w:before="0" w:beforeAutospacing="0" w:after="0" w:afterAutospacing="0"/>
              <w:rPr>
                <w:color w:val="000000"/>
                <w:bdr w:val="none" w:sz="0" w:space="0" w:color="auto" w:frame="1"/>
              </w:rPr>
            </w:pPr>
            <w:r w:rsidRPr="008A60CC">
              <w:rPr>
                <w:color w:val="2D2D2D"/>
                <w:spacing w:val="2"/>
                <w:shd w:val="clear" w:color="auto" w:fill="FFFFFF"/>
              </w:rPr>
              <w:t>Трубопроводы должны выдерживать пробное давление на прочность </w:t>
            </w:r>
            <w:r w:rsidRPr="008A60CC">
              <w:rPr>
                <w:noProof/>
              </w:rPr>
              <w:drawing>
                <wp:inline distT="0" distB="0" distL="0" distR="0">
                  <wp:extent cx="1207770" cy="241300"/>
                  <wp:effectExtent l="19050" t="0" r="0" b="0"/>
                  <wp:docPr id="1" name="Рисунок 1" descr="СП 5.13130.2009 Системы противопожарной защиты. Установки пожарной сигнализации и пожаротушения автоматические. Нормы и правила проектирован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 5.13130.2009 Системы противопожарной защиты. Установки пожарной сигнализации и пожаротушения автоматические. Нормы и правила проектирования (с Изменением N 1)"/>
                          <pic:cNvPicPr>
                            <a:picLocks noChangeAspect="1" noChangeArrowheads="1"/>
                          </pic:cNvPicPr>
                        </pic:nvPicPr>
                        <pic:blipFill>
                          <a:blip r:embed="rId17" cstate="print"/>
                          <a:srcRect/>
                          <a:stretch>
                            <a:fillRect/>
                          </a:stretch>
                        </pic:blipFill>
                        <pic:spPr bwMode="auto">
                          <a:xfrm>
                            <a:off x="0" y="0"/>
                            <a:ext cx="1207770" cy="241300"/>
                          </a:xfrm>
                          <a:prstGeom prst="rect">
                            <a:avLst/>
                          </a:prstGeom>
                          <a:noFill/>
                          <a:ln w="9525">
                            <a:noFill/>
                            <a:miter lim="800000"/>
                            <a:headEnd/>
                            <a:tailEnd/>
                          </a:ln>
                        </pic:spPr>
                      </pic:pic>
                    </a:graphicData>
                  </a:graphic>
                </wp:inline>
              </w:drawing>
            </w:r>
            <w:r w:rsidRPr="008A60CC">
              <w:rPr>
                <w:color w:val="2D2D2D"/>
                <w:spacing w:val="2"/>
                <w:shd w:val="clear" w:color="auto" w:fill="FFFFFF"/>
              </w:rPr>
              <w:t> (где </w:t>
            </w:r>
            <w:r w:rsidRPr="008A60CC">
              <w:rPr>
                <w:noProof/>
              </w:rPr>
              <w:drawing>
                <wp:inline distT="0" distB="0" distL="0" distR="0">
                  <wp:extent cx="569595" cy="241300"/>
                  <wp:effectExtent l="19050" t="0" r="1905" b="0"/>
                  <wp:docPr id="2" name="Рисунок 2" descr="СП 5.13130.2009 Системы противопожарной защиты. Установки пожарной сигнализации и пожаротушения автоматические. Нормы и правила проектирования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П 5.13130.2009 Системы противопожарной защиты. Установки пожарной сигнализации и пожаротушения автоматические. Нормы и правила проектирования (с Изменением N 1)"/>
                          <pic:cNvPicPr>
                            <a:picLocks noChangeAspect="1" noChangeArrowheads="1"/>
                          </pic:cNvPicPr>
                        </pic:nvPicPr>
                        <pic:blipFill>
                          <a:blip r:embed="rId18" cstate="print"/>
                          <a:srcRect/>
                          <a:stretch>
                            <a:fillRect/>
                          </a:stretch>
                        </pic:blipFill>
                        <pic:spPr bwMode="auto">
                          <a:xfrm>
                            <a:off x="0" y="0"/>
                            <a:ext cx="569595" cy="241300"/>
                          </a:xfrm>
                          <a:prstGeom prst="rect">
                            <a:avLst/>
                          </a:prstGeom>
                          <a:noFill/>
                          <a:ln w="9525">
                            <a:noFill/>
                            <a:miter lim="800000"/>
                            <a:headEnd/>
                            <a:tailEnd/>
                          </a:ln>
                        </pic:spPr>
                      </pic:pic>
                    </a:graphicData>
                  </a:graphic>
                </wp:inline>
              </w:drawing>
            </w:r>
            <w:r w:rsidRPr="008A60CC">
              <w:rPr>
                <w:color w:val="2D2D2D"/>
                <w:spacing w:val="2"/>
                <w:shd w:val="clear" w:color="auto" w:fill="FFFFFF"/>
              </w:rPr>
              <w:t> - максимальное рабочее давление).</w:t>
            </w:r>
          </w:p>
          <w:p w:rsidR="008A60CC" w:rsidRDefault="00C36D5F" w:rsidP="008A60CC">
            <w:pPr>
              <w:pStyle w:val="a3"/>
              <w:spacing w:before="0" w:beforeAutospacing="0" w:after="0" w:afterAutospacing="0"/>
              <w:rPr>
                <w:color w:val="000000"/>
                <w:bdr w:val="none" w:sz="0" w:space="0" w:color="auto" w:frame="1"/>
              </w:rPr>
            </w:pPr>
            <w:r w:rsidRPr="00636D47">
              <w:rPr>
                <w:color w:val="000000"/>
                <w:bdr w:val="none" w:sz="0" w:space="0" w:color="auto" w:frame="1"/>
              </w:rPr>
              <w:t>СП 7.13130.2013 «Системы противопожарной защиты. Отопление, вентиляция и кондиционирование</w:t>
            </w:r>
            <w:r w:rsidR="008A60CC">
              <w:rPr>
                <w:color w:val="000000"/>
                <w:bdr w:val="none" w:sz="0" w:space="0" w:color="auto" w:frame="1"/>
              </w:rPr>
              <w:t>»</w:t>
            </w:r>
          </w:p>
          <w:p w:rsidR="008A60CC" w:rsidRPr="008A60CC" w:rsidRDefault="008A60CC" w:rsidP="00444C84">
            <w:pPr>
              <w:pStyle w:val="a3"/>
              <w:spacing w:before="0" w:beforeAutospacing="0" w:after="0" w:afterAutospacing="0"/>
              <w:rPr>
                <w:color w:val="000000"/>
                <w:bdr w:val="none" w:sz="0" w:space="0" w:color="auto" w:frame="1"/>
              </w:rPr>
            </w:pPr>
            <w:r w:rsidRPr="00A6335C">
              <w:rPr>
                <w:b/>
                <w:bCs/>
              </w:rPr>
              <w:t xml:space="preserve">система </w:t>
            </w:r>
            <w:proofErr w:type="spellStart"/>
            <w:r w:rsidRPr="00A6335C">
              <w:rPr>
                <w:b/>
                <w:bCs/>
              </w:rPr>
              <w:t>противодымной</w:t>
            </w:r>
            <w:proofErr w:type="spellEnd"/>
            <w:r w:rsidRPr="00A6335C">
              <w:rPr>
                <w:b/>
                <w:bCs/>
              </w:rPr>
              <w:t xml:space="preserve"> вентиляции приточная:</w:t>
            </w:r>
            <w:r w:rsidRPr="00A6335C">
              <w:t xml:space="preserve"> Автоматически и дистанционно управляемая вентиляционная система, предназначенная для предотвращения при пожаре задымления помещений зон безопасности, лестничных клеток, лифтовых шахт, </w:t>
            </w:r>
            <w:proofErr w:type="spellStart"/>
            <w:r w:rsidRPr="00A6335C">
              <w:t>тамбур-шлюзов</w:t>
            </w:r>
            <w:proofErr w:type="spellEnd"/>
            <w:r w:rsidRPr="00A6335C">
              <w:t xml:space="preserve"> посредством подачи наружного воздуха и создания в них избыточного давления, а также для ограничения распространения продуктов горения и возмещения объемов их удаления</w:t>
            </w:r>
            <w:proofErr w:type="gramStart"/>
            <w:r w:rsidRPr="00A6335C">
              <w:t>.</w:t>
            </w:r>
            <w:proofErr w:type="gramEnd"/>
            <w:r w:rsidRPr="00A6335C">
              <w:br/>
            </w:r>
            <w:proofErr w:type="gramStart"/>
            <w:r w:rsidRPr="00A6335C">
              <w:rPr>
                <w:b/>
                <w:bCs/>
              </w:rPr>
              <w:t>с</w:t>
            </w:r>
            <w:proofErr w:type="gramEnd"/>
            <w:r w:rsidRPr="00A6335C">
              <w:rPr>
                <w:b/>
                <w:bCs/>
              </w:rPr>
              <w:t xml:space="preserve">истема </w:t>
            </w:r>
            <w:proofErr w:type="spellStart"/>
            <w:r w:rsidRPr="00A6335C">
              <w:rPr>
                <w:b/>
                <w:bCs/>
              </w:rPr>
              <w:t>противодымной</w:t>
            </w:r>
            <w:proofErr w:type="spellEnd"/>
            <w:r w:rsidRPr="00A6335C">
              <w:rPr>
                <w:b/>
                <w:bCs/>
              </w:rPr>
              <w:t xml:space="preserve"> вентиляции вытяжная:</w:t>
            </w:r>
            <w:r w:rsidRPr="00A6335C">
              <w:t xml:space="preserve"> Автоматически и дистанционно управляемая вентиляционная система, предназначенная для удаления продуктов горения при пожаре через </w:t>
            </w:r>
            <w:proofErr w:type="spellStart"/>
            <w:r w:rsidRPr="00A6335C">
              <w:t>дымоприемное</w:t>
            </w:r>
            <w:proofErr w:type="spellEnd"/>
            <w:r w:rsidRPr="00A6335C">
              <w:t xml:space="preserve"> устройство наружу.</w:t>
            </w:r>
            <w:r w:rsidRPr="00A6335C">
              <w:br/>
              <w:t xml:space="preserve">В зданиях и сооружениях следует предусматривать технические решения, обеспечивающие </w:t>
            </w:r>
            <w:proofErr w:type="spellStart"/>
            <w:r w:rsidRPr="00A6335C">
              <w:t>пожаровзрывобезопасность</w:t>
            </w:r>
            <w:proofErr w:type="spellEnd"/>
            <w:r w:rsidRPr="00A6335C">
              <w:t xml:space="preserve"> систем отопления, вентиляции и кондиционирования.</w:t>
            </w:r>
            <w:r w:rsidRPr="00A6335C">
              <w:br/>
              <w:t xml:space="preserve">Для всех систем </w:t>
            </w:r>
            <w:proofErr w:type="spellStart"/>
            <w:r w:rsidRPr="00A6335C">
              <w:t>противодымной</w:t>
            </w:r>
            <w:proofErr w:type="spellEnd"/>
            <w:r w:rsidRPr="00A6335C">
              <w:t xml:space="preserve"> вентиляции, кроме совмещенных с ними систем </w:t>
            </w:r>
            <w:proofErr w:type="spellStart"/>
            <w:r w:rsidRPr="00A6335C">
              <w:t>общеобменной</w:t>
            </w:r>
            <w:proofErr w:type="spellEnd"/>
            <w:r w:rsidRPr="00A6335C">
              <w:t xml:space="preserve"> вентиляции, уровни шума и вибрации действующего оборудования при пожаре или при приемосдаточных и периодических испытаниях не нормируются.</w:t>
            </w:r>
            <w:r w:rsidRPr="00A6335C">
              <w:br/>
              <w:t xml:space="preserve">Системы вентиляции следует предусматривать </w:t>
            </w:r>
            <w:proofErr w:type="gramStart"/>
            <w:r w:rsidRPr="00A6335C">
              <w:t>отдельными</w:t>
            </w:r>
            <w:proofErr w:type="gramEnd"/>
            <w:r w:rsidRPr="00A6335C">
              <w:t xml:space="preserve"> для групп помещений, размещенных в разных </w:t>
            </w:r>
            <w:r w:rsidRPr="00A6335C">
              <w:lastRenderedPageBreak/>
              <w:t>пожарных отсеках.</w:t>
            </w:r>
            <w:r w:rsidRPr="00A6335C">
              <w:br/>
              <w:t>Помещения одной категории по взрывопожарной опасности, не разделенные противопожарными преградами, а такж</w:t>
            </w:r>
            <w:r w:rsidR="00444C84">
              <w:t xml:space="preserve">е имеющие открытые проемы общей </w:t>
            </w:r>
            <w:r w:rsidRPr="00A6335C">
              <w:t>площадью более 1 м</w:t>
            </w:r>
            <w:r w:rsidR="00363C91" w:rsidRPr="00363C91">
              <w:rPr>
                <w:noProof/>
              </w:rPr>
            </w:r>
            <w:r w:rsidR="00363C91">
              <w:rPr>
                <w:noProof/>
              </w:rPr>
              <w:pict>
                <v:rect id="AutoShape 5" o:spid="_x0000_s1026" alt="Описание: СП 7.13130.2013 Отопление, вентиляция и кондиционирование. Требования пожарной безопасности" style="width:8.25pt;height:17.25pt;visibility:visible;mso-position-horizontal-relative:char;mso-position-vertical-relative:line" filled="f" stroked="f">
                  <o:lock v:ext="edit" aspectratio="t"/>
                  <w10:wrap type="none"/>
                  <w10:anchorlock/>
                </v:rect>
              </w:pict>
            </w:r>
            <w:r w:rsidRPr="00A6335C">
              <w:t xml:space="preserve"> в другие помещения, допускается рассматривать как одно помещение.</w:t>
            </w:r>
            <w:r w:rsidRPr="00A6335C">
              <w:br/>
              <w:t xml:space="preserve">Помещения для вентиляционного оборудования вытяжных систем </w:t>
            </w:r>
            <w:proofErr w:type="spellStart"/>
            <w:r w:rsidRPr="00A6335C">
              <w:t>общеобменной</w:t>
            </w:r>
            <w:proofErr w:type="spellEnd"/>
            <w:r w:rsidRPr="00A6335C">
              <w:t xml:space="preserve"> вентиляции и местных отсосов по взрывопожарной и пожарной опасности следует относить:</w:t>
            </w:r>
            <w:r w:rsidRPr="00A6335C">
              <w:br/>
              <w:t xml:space="preserve">а) к категории помещений, которые они обслуживают, если в них размещается оборудование систем </w:t>
            </w:r>
            <w:proofErr w:type="spellStart"/>
            <w:r w:rsidRPr="00A6335C">
              <w:t>общеобменной</w:t>
            </w:r>
            <w:proofErr w:type="spellEnd"/>
            <w:r w:rsidRPr="00A6335C">
              <w:t xml:space="preserve"> вентиляции производственных зданий;</w:t>
            </w:r>
            <w:r w:rsidRPr="00A6335C">
              <w:br/>
              <w:t>б) к категории</w:t>
            </w:r>
            <w:proofErr w:type="gramStart"/>
            <w:r w:rsidRPr="00A6335C">
              <w:t xml:space="preserve"> Д</w:t>
            </w:r>
            <w:proofErr w:type="gramEnd"/>
            <w:r w:rsidRPr="00A6335C">
              <w:t>, если в них размещаются вентиляторы, воздуходувки и компрессоры, подающие наружный воздух в эжекторы, расположенные вне этих помещений;</w:t>
            </w:r>
            <w:r w:rsidRPr="00A6335C">
              <w:br/>
              <w:t>в) к категории помещений, из которых забирается воздух вентиляторами, воздуходувками и компрессорами для подачи в эжекторы;</w:t>
            </w:r>
            <w:r w:rsidRPr="00A6335C">
              <w:br/>
              <w:t>г) к категории</w:t>
            </w:r>
            <w:proofErr w:type="gramStart"/>
            <w:r w:rsidRPr="00A6335C">
              <w:t xml:space="preserve"> А</w:t>
            </w:r>
            <w:proofErr w:type="gramEnd"/>
            <w:r w:rsidRPr="00A6335C">
              <w:t xml:space="preserve"> или Б, если в них размещается оборудование систем местных отсосов, удаляющих взрывоопасные смеси от </w:t>
            </w:r>
            <w:r>
              <w:t>технологического оборудования.</w:t>
            </w:r>
            <w:r>
              <w:br/>
            </w:r>
            <w:r w:rsidRPr="00A6335C">
              <w:t>Помещения для оборудования систем местных отсосов взрывоопасных пылевоздушных смесей с пылеуловителями мокрой очистки, размещенными перед вентиляторами, допускается при обосновании относить к помещениям категории</w:t>
            </w:r>
            <w:proofErr w:type="gramStart"/>
            <w:r w:rsidRPr="00A6335C">
              <w:t xml:space="preserve"> Д</w:t>
            </w:r>
            <w:proofErr w:type="gramEnd"/>
            <w:r w:rsidRPr="00A6335C">
              <w:t>;</w:t>
            </w:r>
            <w:r w:rsidRPr="00A6335C">
              <w:br/>
            </w:r>
            <w:proofErr w:type="spellStart"/>
            <w:r w:rsidRPr="00A6335C">
              <w:t>д</w:t>
            </w:r>
            <w:proofErr w:type="spellEnd"/>
            <w:r w:rsidRPr="00A6335C">
              <w:t xml:space="preserve">) к категории Д, если в них размещается оборудование вытяжных систем </w:t>
            </w:r>
            <w:proofErr w:type="spellStart"/>
            <w:r w:rsidRPr="00A6335C">
              <w:t>общеобменной</w:t>
            </w:r>
            <w:proofErr w:type="spellEnd"/>
            <w:r w:rsidRPr="00A6335C">
              <w:t xml:space="preserve"> вентиляции жилых, общественных и адми</w:t>
            </w:r>
            <w:r>
              <w:t>нистративно-бытовых помещений.</w:t>
            </w:r>
            <w:r>
              <w:br/>
            </w:r>
            <w:r w:rsidRPr="00A6335C">
              <w:t>Помещения для оборудования вытяжных систем, обслуживающих несколько помещений различных категорий по взрывопожарной и пожарной опасности, следует относить к более опасной категории.</w:t>
            </w:r>
            <w:r w:rsidRPr="00A6335C">
              <w:br/>
              <w:t>6.7 Помещения для вентиляционного оборудования приточных систем вентиляции по взрывопожарной и пожарной опасности следует относить:</w:t>
            </w:r>
            <w:r w:rsidRPr="00A6335C">
              <w:br/>
              <w:t>а) к категории В</w:t>
            </w:r>
            <w:proofErr w:type="gramStart"/>
            <w:r w:rsidRPr="00A6335C">
              <w:t>1</w:t>
            </w:r>
            <w:proofErr w:type="gramEnd"/>
            <w:r w:rsidRPr="00A6335C">
              <w:t>, если в них размещены установки (фильтры и др.) с маслом вместимостью 75 л и более в одной из установок;</w:t>
            </w:r>
            <w:r w:rsidRPr="00A6335C">
              <w:br/>
              <w:t>б) к категориям В</w:t>
            </w:r>
            <w:proofErr w:type="gramStart"/>
            <w:r w:rsidRPr="00A6335C">
              <w:t>1</w:t>
            </w:r>
            <w:proofErr w:type="gramEnd"/>
            <w:r w:rsidRPr="00A6335C">
              <w:t>, В2, В3, В4 или Г, если система работает с рециркуляцией воздуха из помещений соответственно категорий В1, В2, В3, В4 или Г, кроме случаев забора воздуха из помещений, где не выделяются горючие газы и пыль или для очистки воздуха от пыли применяются пенные или мокрые пылеуловители;</w:t>
            </w:r>
            <w:r w:rsidRPr="00A6335C">
              <w:br/>
              <w:t>в) к категориям В</w:t>
            </w:r>
            <w:proofErr w:type="gramStart"/>
            <w:r w:rsidRPr="00A6335C">
              <w:t>1</w:t>
            </w:r>
            <w:proofErr w:type="gramEnd"/>
            <w:r w:rsidRPr="00A6335C">
              <w:t>, В2, В3, В4, если в помещении для вентиляционного оборудования размещаются вытяжные установки, обслуживающие помещения соответственно категорий В1, В2, В3, В4;</w:t>
            </w:r>
            <w:r w:rsidRPr="00A6335C">
              <w:br/>
              <w:t xml:space="preserve">г) к категории помещений, теплота удаляемого воздуха из которых используется в </w:t>
            </w:r>
            <w:proofErr w:type="spellStart"/>
            <w:r w:rsidRPr="00A6335C">
              <w:t>воздухо-воздушных</w:t>
            </w:r>
            <w:proofErr w:type="spellEnd"/>
            <w:r w:rsidRPr="00A6335C">
              <w:t xml:space="preserve"> </w:t>
            </w:r>
            <w:proofErr w:type="spellStart"/>
            <w:r w:rsidRPr="00A6335C">
              <w:lastRenderedPageBreak/>
              <w:t>теплоутилизаторах</w:t>
            </w:r>
            <w:proofErr w:type="spellEnd"/>
            <w:r w:rsidRPr="00A6335C">
              <w:t>, размещаемых в помещении дл</w:t>
            </w:r>
            <w:r>
              <w:t>я оборудования приточных систем.</w:t>
            </w:r>
            <w:r w:rsidRPr="00A6335C">
              <w:br/>
              <w:t>Помещения для оборудования приточных систем с рециркуляцией, обслуживающих несколько помещений различных категорий по взрывоопасной и пожарной опасности, следует относить к более опасной категории.</w:t>
            </w:r>
            <w:r w:rsidRPr="00A6335C">
              <w:br/>
            </w:r>
            <w:proofErr w:type="spellStart"/>
            <w:r w:rsidRPr="00A6335C">
              <w:t>Противодымную</w:t>
            </w:r>
            <w:proofErr w:type="spellEnd"/>
            <w:r w:rsidRPr="00A6335C">
              <w:t xml:space="preserve"> вентиляцию следует предусматривать для предотвращения поражающего воздействия на людей и (или) материальные ценности продуктов горения, распространяющихся во внутреннем объеме здания при возникновении пожара в одном помещении на одном из </w:t>
            </w:r>
            <w:r>
              <w:t>этажей одного пожарного отсека.</w:t>
            </w:r>
            <w:r w:rsidRPr="00A6335C">
              <w:br/>
              <w:t xml:space="preserve">Системы приточно-вытяжной </w:t>
            </w:r>
            <w:proofErr w:type="spellStart"/>
            <w:r w:rsidRPr="00A6335C">
              <w:t>противодымной</w:t>
            </w:r>
            <w:proofErr w:type="spellEnd"/>
            <w:r w:rsidRPr="00A6335C">
              <w:t xml:space="preserve"> вентиляции зданий (далее - </w:t>
            </w:r>
            <w:proofErr w:type="spellStart"/>
            <w:r w:rsidRPr="00A6335C">
              <w:t>противодымной</w:t>
            </w:r>
            <w:proofErr w:type="spellEnd"/>
            <w:r w:rsidRPr="00A6335C">
              <w:t xml:space="preserve"> вентиляции) должны обеспечивать блокирование и (или) ограничение распространения продуктов горения в помещения безопасных зон и по путям эвакуации людей, в том числе с целью создания необходимых условий пожарным подразделениям для выполнения работ по спасанию людей, обнаружению и локализации </w:t>
            </w:r>
            <w:r>
              <w:t>очага пожара в здании.</w:t>
            </w:r>
            <w:r w:rsidRPr="00A6335C">
              <w:br/>
              <w:t xml:space="preserve">Системы </w:t>
            </w:r>
            <w:proofErr w:type="spellStart"/>
            <w:r w:rsidRPr="00A6335C">
              <w:t>противодымной</w:t>
            </w:r>
            <w:proofErr w:type="spellEnd"/>
            <w:r w:rsidRPr="00A6335C">
              <w:t xml:space="preserve"> вентиляции должны быть автономными для каждого пожарного отсека, кроме систем приточной </w:t>
            </w:r>
            <w:proofErr w:type="spellStart"/>
            <w:r w:rsidRPr="00A6335C">
              <w:t>противодымной</w:t>
            </w:r>
            <w:proofErr w:type="spellEnd"/>
            <w:r w:rsidRPr="00A6335C">
              <w:t xml:space="preserve"> вентиляции, предназначенных для защиты лестничных клеток и лифтовых шахт, сообщающихся с различными пожарными отсеками, и систем вытяжной </w:t>
            </w:r>
            <w:proofErr w:type="spellStart"/>
            <w:r w:rsidRPr="00A6335C">
              <w:t>противодымной</w:t>
            </w:r>
            <w:proofErr w:type="spellEnd"/>
            <w:r w:rsidRPr="00A6335C">
              <w:t xml:space="preserve"> вентиляции, предназначенных для защиты атриумов и пассажей, не имеющих конструктивного разделения на пожарные отсеки. Системы приточной </w:t>
            </w:r>
            <w:proofErr w:type="spellStart"/>
            <w:r w:rsidRPr="00A6335C">
              <w:t>противодымной</w:t>
            </w:r>
            <w:proofErr w:type="spellEnd"/>
            <w:r w:rsidRPr="00A6335C">
              <w:t xml:space="preserve"> вентиляции должны применяться только в необходимом сочетании с системами вытяжной </w:t>
            </w:r>
            <w:proofErr w:type="spellStart"/>
            <w:r w:rsidRPr="00A6335C">
              <w:t>противодымной</w:t>
            </w:r>
            <w:proofErr w:type="spellEnd"/>
            <w:r w:rsidRPr="00A6335C">
              <w:t xml:space="preserve"> вентиляции. Обособленное применение систем приточной </w:t>
            </w:r>
            <w:proofErr w:type="spellStart"/>
            <w:r w:rsidRPr="00A6335C">
              <w:t>противодымной</w:t>
            </w:r>
            <w:proofErr w:type="spellEnd"/>
            <w:r w:rsidRPr="00A6335C">
              <w:t xml:space="preserve"> вентиляции без устройства соответствующих систем вытяжной </w:t>
            </w:r>
            <w:proofErr w:type="spellStart"/>
            <w:r w:rsidRPr="00A6335C">
              <w:t>противодымной</w:t>
            </w:r>
            <w:proofErr w:type="spellEnd"/>
            <w:r w:rsidRPr="00A6335C">
              <w:t xml:space="preserve"> вентиляции не допускается</w:t>
            </w:r>
            <w:r>
              <w:t>.</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r w:rsidR="00BB2630" w:rsidRPr="00636D47" w:rsidTr="007E2A36">
        <w:trPr>
          <w:trHeight w:val="3728"/>
        </w:trPr>
        <w:tc>
          <w:tcPr>
            <w:tcW w:w="710" w:type="dxa"/>
          </w:tcPr>
          <w:p w:rsidR="00BB2630" w:rsidRPr="00636D47" w:rsidRDefault="00165180" w:rsidP="008A60CC">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4.9</w:t>
            </w:r>
          </w:p>
        </w:tc>
        <w:tc>
          <w:tcPr>
            <w:tcW w:w="1984" w:type="dxa"/>
          </w:tcPr>
          <w:p w:rsidR="00BB2630" w:rsidRPr="00636D47" w:rsidRDefault="00165180" w:rsidP="00962EAE">
            <w:pPr>
              <w:pStyle w:val="ConsPlusNormal"/>
              <w:rPr>
                <w:rFonts w:ascii="Times New Roman" w:hAnsi="Times New Roman" w:cs="Times New Roman"/>
                <w:sz w:val="24"/>
                <w:szCs w:val="24"/>
              </w:rPr>
            </w:pPr>
            <w:r w:rsidRPr="00636D47">
              <w:rPr>
                <w:rFonts w:ascii="Times New Roman" w:hAnsi="Times New Roman" w:cs="Times New Roman"/>
                <w:sz w:val="24"/>
                <w:szCs w:val="24"/>
              </w:rPr>
              <w:t>Организационно-технические мероприятия по обеспечению пожарной безопасности объекта защиты и противопожарный режим</w:t>
            </w:r>
          </w:p>
        </w:tc>
        <w:tc>
          <w:tcPr>
            <w:tcW w:w="6237" w:type="dxa"/>
            <w:gridSpan w:val="2"/>
          </w:tcPr>
          <w:p w:rsidR="008A60CC" w:rsidRPr="008A60CC" w:rsidRDefault="008A60CC" w:rsidP="00444C84">
            <w:pPr>
              <w:pStyle w:val="a3"/>
              <w:spacing w:before="0" w:beforeAutospacing="0" w:after="0" w:afterAutospacing="0"/>
              <w:rPr>
                <w:color w:val="455457"/>
              </w:rPr>
            </w:pPr>
            <w:r>
              <w:rPr>
                <w:color w:val="000000"/>
                <w:bdr w:val="none" w:sz="0" w:space="0" w:color="auto" w:frame="1"/>
              </w:rPr>
              <w:t xml:space="preserve">- </w:t>
            </w:r>
            <w:r w:rsidR="00C36D5F" w:rsidRPr="008A60CC">
              <w:rPr>
                <w:color w:val="000000"/>
                <w:bdr w:val="none" w:sz="0" w:space="0" w:color="auto" w:frame="1"/>
              </w:rPr>
              <w:t>Правила</w:t>
            </w:r>
            <w:r w:rsidRPr="008A60CC">
              <w:rPr>
                <w:color w:val="000000"/>
                <w:bdr w:val="none" w:sz="0" w:space="0" w:color="auto" w:frame="1"/>
              </w:rPr>
              <w:t xml:space="preserve"> </w:t>
            </w:r>
            <w:r w:rsidR="00C36D5F" w:rsidRPr="008A60CC">
              <w:rPr>
                <w:color w:val="000000"/>
                <w:bdr w:val="none" w:sz="0" w:space="0" w:color="auto" w:frame="1"/>
              </w:rPr>
              <w:t xml:space="preserve">противопожарного режима в Российской Федерации, утвержденные постановлением </w:t>
            </w:r>
            <w:r w:rsidRPr="008A60CC">
              <w:t>Правительства РФ от 16.09.2020г.</w:t>
            </w:r>
          </w:p>
          <w:p w:rsidR="008A60CC" w:rsidRPr="008A60CC" w:rsidRDefault="008A60CC" w:rsidP="00444C84">
            <w:pPr>
              <w:pStyle w:val="a3"/>
              <w:spacing w:before="0" w:beforeAutospacing="0" w:after="0" w:afterAutospacing="0"/>
              <w:rPr>
                <w:color w:val="000000"/>
                <w:bdr w:val="none" w:sz="0" w:space="0" w:color="auto" w:frame="1"/>
              </w:rPr>
            </w:pPr>
            <w:r w:rsidRPr="008A60CC">
              <w:t>№ 1479 «О противопожарном режиме» (Правила противопожарного режима в Российской Федерации)</w:t>
            </w:r>
          </w:p>
          <w:p w:rsidR="008A60CC" w:rsidRDefault="008A60CC" w:rsidP="00444C84">
            <w:pPr>
              <w:pStyle w:val="a3"/>
              <w:spacing w:before="0" w:beforeAutospacing="0" w:after="0" w:afterAutospacing="0"/>
              <w:rPr>
                <w:color w:val="000000"/>
                <w:bdr w:val="none" w:sz="0" w:space="0" w:color="auto" w:frame="1"/>
              </w:rPr>
            </w:pPr>
            <w:r>
              <w:rPr>
                <w:color w:val="000000"/>
                <w:bdr w:val="none" w:sz="0" w:space="0" w:color="auto" w:frame="1"/>
              </w:rPr>
              <w:t xml:space="preserve">- </w:t>
            </w:r>
            <w:r w:rsidR="00C36D5F" w:rsidRPr="00636D47">
              <w:rPr>
                <w:color w:val="000000"/>
                <w:bdr w:val="none" w:sz="0" w:space="0" w:color="auto" w:frame="1"/>
              </w:rPr>
              <w:t>Нормы пожарной безопасности «Обучение мерам пожарной безопасности работников организаций», утвержденные приказом МЧС России от 12.12.2007 № 645</w:t>
            </w:r>
          </w:p>
          <w:p w:rsidR="008A60CC" w:rsidRPr="005B57B5" w:rsidRDefault="008A60CC" w:rsidP="00444C84">
            <w:pPr>
              <w:pStyle w:val="s1"/>
              <w:shd w:val="clear" w:color="auto" w:fill="FFFFFF"/>
              <w:spacing w:before="0" w:beforeAutospacing="0" w:after="0" w:afterAutospacing="0"/>
            </w:pPr>
            <w:r w:rsidRPr="005B57B5">
              <w:t>Нормы пожарной безопасности "Обучение мерам пожарной безопасности работников организаций" (далее - Нормы пожарной безопасности) устанавливают требования пожарной безопасности к организации обучения мерам пожарной безопасности работников организаций.</w:t>
            </w:r>
          </w:p>
          <w:p w:rsidR="00962EAE" w:rsidRDefault="008A60CC" w:rsidP="00444C84">
            <w:pPr>
              <w:pStyle w:val="s1"/>
              <w:shd w:val="clear" w:color="auto" w:fill="FFFFFF"/>
              <w:spacing w:before="0" w:beforeAutospacing="0" w:after="0" w:afterAutospacing="0"/>
            </w:pPr>
            <w:r w:rsidRPr="005B57B5">
              <w:t xml:space="preserve">Ответственность за организацию и своевременность </w:t>
            </w:r>
            <w:r w:rsidRPr="005B57B5">
              <w:lastRenderedPageBreak/>
              <w:t xml:space="preserve">обучения в области пожарной безопасности и проверку </w:t>
            </w:r>
            <w:proofErr w:type="gramStart"/>
            <w:r w:rsidRPr="005B57B5">
              <w:t>знаний правил пожарной безопасности работников организаций</w:t>
            </w:r>
            <w:proofErr w:type="gramEnd"/>
            <w:r w:rsidRPr="005B57B5">
              <w:t xml:space="preserve"> несут администрации (собственники) этих организаций, должностные лица организаций, предприниматели без образования юридического лица, а также работники, заключившие трудовой договор с работодателем в порядке, установленном  Российской Федерации.</w:t>
            </w:r>
          </w:p>
          <w:p w:rsidR="008A60CC" w:rsidRPr="005B57B5" w:rsidRDefault="008A60CC" w:rsidP="00444C84">
            <w:pPr>
              <w:pStyle w:val="s1"/>
              <w:shd w:val="clear" w:color="auto" w:fill="FFFFFF"/>
              <w:spacing w:before="0" w:beforeAutospacing="0" w:after="0" w:afterAutospacing="0"/>
            </w:pPr>
            <w:proofErr w:type="gramStart"/>
            <w:r w:rsidRPr="005B57B5">
              <w:t>Контроль за</w:t>
            </w:r>
            <w:proofErr w:type="gramEnd"/>
            <w:r w:rsidRPr="005B57B5">
              <w:t xml:space="preserve"> организацией обучения мерам пожарной безопасности работников организаций осуществляют органы государственного пожарного надзора.</w:t>
            </w:r>
          </w:p>
          <w:p w:rsidR="008A60CC" w:rsidRPr="005B57B5" w:rsidRDefault="008A60CC" w:rsidP="00444C84">
            <w:pPr>
              <w:pStyle w:val="s1"/>
              <w:shd w:val="clear" w:color="auto" w:fill="FFFFFF"/>
              <w:spacing w:before="0" w:beforeAutospacing="0" w:after="0" w:afterAutospacing="0"/>
            </w:pPr>
            <w:r w:rsidRPr="005B57B5">
              <w:t>Основными видами обучения работников организаций мерам пожарной безопасности являются противопожарный инструктаж и изучение минимума пожарно-технических знаний (далее - пожарно-технический минимум).</w:t>
            </w:r>
          </w:p>
          <w:p w:rsidR="008A60CC" w:rsidRPr="005B57B5" w:rsidRDefault="008A60CC" w:rsidP="00444C84">
            <w:pPr>
              <w:pStyle w:val="s1"/>
              <w:shd w:val="clear" w:color="auto" w:fill="FFFFFF"/>
              <w:spacing w:before="0" w:beforeAutospacing="0" w:after="0" w:afterAutospacing="0"/>
            </w:pPr>
            <w:r w:rsidRPr="005B57B5">
              <w:t>Противопожарный инструктаж проводится с целью доведения до работников организаций основных требований пожарной безопасности, изучения пожарной опасности технологических процессов производств и оборудования, сре</w:t>
            </w:r>
            <w:proofErr w:type="gramStart"/>
            <w:r w:rsidRPr="005B57B5">
              <w:t>дств пр</w:t>
            </w:r>
            <w:proofErr w:type="gramEnd"/>
            <w:r w:rsidRPr="005B57B5">
              <w:t>отивопожарной защиты, а также их действий в случае возникновения пожара.</w:t>
            </w:r>
          </w:p>
          <w:p w:rsidR="008A60CC" w:rsidRPr="005B57B5" w:rsidRDefault="008A60CC" w:rsidP="00444C84">
            <w:pPr>
              <w:pStyle w:val="s1"/>
              <w:shd w:val="clear" w:color="auto" w:fill="FFFFFF"/>
              <w:spacing w:before="0" w:beforeAutospacing="0" w:after="0" w:afterAutospacing="0"/>
            </w:pPr>
            <w:r w:rsidRPr="005B57B5">
              <w:t>Противопожарный инструктаж проводится администрацией (собственником) организации по специальным программам обучения мерам пожарной безопасности работников организаций (далее - специальные программы) и в порядке, определяемом администрацией (собственником) организации (далее - руководитель организации).</w:t>
            </w:r>
          </w:p>
          <w:p w:rsidR="008A60CC" w:rsidRPr="005B57B5" w:rsidRDefault="008A60CC" w:rsidP="00444C84">
            <w:pPr>
              <w:pStyle w:val="s1"/>
              <w:shd w:val="clear" w:color="auto" w:fill="FFFFFF"/>
              <w:spacing w:before="0" w:beforeAutospacing="0" w:after="0" w:afterAutospacing="0"/>
            </w:pPr>
            <w:r w:rsidRPr="005B57B5">
              <w:t>При проведении противопожарного инструктажа следует учитывать специфику деятельности организации.</w:t>
            </w:r>
          </w:p>
          <w:p w:rsidR="008A60CC" w:rsidRPr="005B57B5" w:rsidRDefault="008A60CC" w:rsidP="00444C84">
            <w:pPr>
              <w:pStyle w:val="s1"/>
              <w:shd w:val="clear" w:color="auto" w:fill="FFFFFF"/>
              <w:spacing w:before="0" w:beforeAutospacing="0" w:after="0" w:afterAutospacing="0"/>
            </w:pPr>
            <w:r w:rsidRPr="005B57B5">
              <w:t xml:space="preserve">Проведение противопожарного инструктажа включает в себя ознакомление работников организаций с: правилами содержания территории, зданий (сооружений) и помещений, в том числе эвакуационных путей, наружного и внутреннего водопровода, систем оповещения о пожаре и управления процессом эвакуации людей; требованиями пожарной безопасности, исходя из специфики пожарной опасности технологических процессов, производств и </w:t>
            </w:r>
            <w:proofErr w:type="spellStart"/>
            <w:r w:rsidRPr="005B57B5">
              <w:t>объектов</w:t>
            </w:r>
            <w:proofErr w:type="gramStart"/>
            <w:r w:rsidRPr="005B57B5">
              <w:t>;м</w:t>
            </w:r>
            <w:proofErr w:type="gramEnd"/>
            <w:r w:rsidRPr="005B57B5">
              <w:t>ероприятиями</w:t>
            </w:r>
            <w:proofErr w:type="spellEnd"/>
            <w:r w:rsidRPr="005B57B5">
              <w:t xml:space="preserve"> по обеспечению пожарной безопасности при эксплуатации зданий (сооружений), оборудования, производстве пожароопасных работ; правилами применения открытого огня и проведения огневых </w:t>
            </w:r>
            <w:proofErr w:type="spellStart"/>
            <w:r w:rsidRPr="005B57B5">
              <w:t>работ;обязанностями</w:t>
            </w:r>
            <w:proofErr w:type="spellEnd"/>
            <w:r w:rsidRPr="005B57B5">
              <w:t xml:space="preserve"> и действиями работников при пожаре, правилами вызова пожарной охраны, правилами применения средств пожаротушения и установок пожарной автоматики.</w:t>
            </w:r>
          </w:p>
          <w:p w:rsidR="008A60CC" w:rsidRPr="005B57B5" w:rsidRDefault="008A60CC" w:rsidP="00444C84">
            <w:pPr>
              <w:pStyle w:val="s1"/>
              <w:shd w:val="clear" w:color="auto" w:fill="FFFFFF"/>
              <w:spacing w:before="0" w:beforeAutospacing="0" w:after="0" w:afterAutospacing="0"/>
            </w:pPr>
            <w:proofErr w:type="gramStart"/>
            <w:r w:rsidRPr="005B57B5">
              <w:t>По характеру и времени проведения противопожарный инструктаж подразделяется на: вводный, первичный на рабочем месте, повторный, внеплановый и целевой.</w:t>
            </w:r>
            <w:proofErr w:type="gramEnd"/>
          </w:p>
          <w:p w:rsidR="008A60CC" w:rsidRPr="005B57B5" w:rsidRDefault="008A60CC" w:rsidP="00444C84">
            <w:pPr>
              <w:pStyle w:val="s1"/>
              <w:shd w:val="clear" w:color="auto" w:fill="FFFFFF"/>
              <w:spacing w:before="0" w:beforeAutospacing="0" w:after="0" w:afterAutospacing="0"/>
            </w:pPr>
            <w:r w:rsidRPr="005B57B5">
              <w:t xml:space="preserve">О проведении вводного, первичного, повторного, </w:t>
            </w:r>
            <w:r w:rsidRPr="005B57B5">
              <w:lastRenderedPageBreak/>
              <w:t>внепланового,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w:t>
            </w:r>
          </w:p>
          <w:p w:rsidR="008A60CC" w:rsidRPr="005B57B5" w:rsidRDefault="008A60CC" w:rsidP="00444C84">
            <w:pPr>
              <w:pStyle w:val="s1"/>
              <w:shd w:val="clear" w:color="auto" w:fill="FFFFFF"/>
              <w:spacing w:before="0" w:beforeAutospacing="0" w:after="0" w:afterAutospacing="0"/>
            </w:pPr>
            <w:r w:rsidRPr="005B57B5">
              <w:t xml:space="preserve">Вводный противопожарный инструктаж </w:t>
            </w:r>
            <w:proofErr w:type="spellStart"/>
            <w:r w:rsidRPr="005B57B5">
              <w:t>проводится</w:t>
            </w:r>
            <w:proofErr w:type="gramStart"/>
            <w:r w:rsidRPr="005B57B5">
              <w:t>:с</w:t>
            </w:r>
            <w:proofErr w:type="gramEnd"/>
            <w:r w:rsidRPr="005B57B5">
              <w:t>о</w:t>
            </w:r>
            <w:proofErr w:type="spellEnd"/>
            <w:r w:rsidRPr="005B57B5">
              <w:t xml:space="preserve"> всеми работниками, вновь принимаемыми на работу, независимо от их образования, стажа работы в профессии (должности);с обучающимися, прибывшими на производственное обучение или </w:t>
            </w:r>
            <w:proofErr w:type="spellStart"/>
            <w:r w:rsidRPr="005B57B5">
              <w:t>практику;с</w:t>
            </w:r>
            <w:proofErr w:type="spellEnd"/>
            <w:r w:rsidRPr="005B57B5">
              <w:t xml:space="preserve"> иными категориями работников (граждан) по решению руководителя.</w:t>
            </w:r>
          </w:p>
          <w:p w:rsidR="008A60CC" w:rsidRPr="005B57B5" w:rsidRDefault="008A60CC" w:rsidP="00444C84">
            <w:pPr>
              <w:pStyle w:val="s1"/>
              <w:shd w:val="clear" w:color="auto" w:fill="FFFFFF"/>
              <w:spacing w:before="0" w:beforeAutospacing="0" w:after="0" w:afterAutospacing="0"/>
            </w:pPr>
            <w:r w:rsidRPr="005B57B5">
              <w:t>Вводный противопожарный инструктаж в организации проводится руководителем организации или лицом, ответственным за пожарную безопасность, назначенным приказом (распоряжением) руководителя организации.</w:t>
            </w:r>
          </w:p>
          <w:p w:rsidR="008A60CC" w:rsidRPr="005B57B5" w:rsidRDefault="008A60CC" w:rsidP="00444C84">
            <w:pPr>
              <w:pStyle w:val="s1"/>
              <w:shd w:val="clear" w:color="auto" w:fill="FFFFFF"/>
              <w:spacing w:before="0" w:beforeAutospacing="0" w:after="0" w:afterAutospacing="0"/>
            </w:pPr>
            <w:r w:rsidRPr="005B57B5">
              <w:t>Вводный инструктаж проводится в специально оборудованном помещении с использованием наглядных пособий и учебно-методических материалов.</w:t>
            </w:r>
          </w:p>
          <w:p w:rsidR="008A60CC" w:rsidRPr="005B57B5" w:rsidRDefault="008A60CC" w:rsidP="00444C84">
            <w:pPr>
              <w:pStyle w:val="s1"/>
              <w:shd w:val="clear" w:color="auto" w:fill="FFFFFF"/>
              <w:spacing w:before="0" w:beforeAutospacing="0" w:after="0" w:afterAutospacing="0"/>
            </w:pPr>
            <w:r w:rsidRPr="005B57B5">
              <w:t>Вводный инструктаж проводится по программе, разработанной с учетом требований стандартов, правил, норм и инструкций по пожарной безопасности.</w:t>
            </w:r>
          </w:p>
          <w:p w:rsidR="008A60CC" w:rsidRPr="005B57B5" w:rsidRDefault="008A60CC" w:rsidP="00444C84">
            <w:pPr>
              <w:pStyle w:val="s1"/>
              <w:shd w:val="clear" w:color="auto" w:fill="FFFFFF"/>
              <w:spacing w:before="0" w:beforeAutospacing="0" w:after="0" w:afterAutospacing="0"/>
            </w:pPr>
            <w:r w:rsidRPr="005B57B5">
              <w:t>Программа проведения вводного инструктажа утверждается приказом (распоряжением) руководителя организации. Продолжительность инструктажа устанавливается в соответствии с утвержденной программой.</w:t>
            </w:r>
          </w:p>
          <w:p w:rsidR="008A60CC" w:rsidRPr="005B57B5" w:rsidRDefault="008A60CC" w:rsidP="00444C84">
            <w:pPr>
              <w:pStyle w:val="s1"/>
              <w:shd w:val="clear" w:color="auto" w:fill="FFFFFF"/>
              <w:spacing w:before="0" w:beforeAutospacing="0" w:after="0" w:afterAutospacing="0"/>
            </w:pPr>
            <w:r w:rsidRPr="005B57B5">
              <w:t>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w:t>
            </w:r>
          </w:p>
          <w:p w:rsidR="008A60CC" w:rsidRPr="005B57B5" w:rsidRDefault="008A60CC" w:rsidP="00444C84">
            <w:pPr>
              <w:pStyle w:val="s1"/>
              <w:shd w:val="clear" w:color="auto" w:fill="FFFFFF"/>
              <w:spacing w:before="0" w:beforeAutospacing="0" w:after="0" w:afterAutospacing="0"/>
            </w:pPr>
            <w:r w:rsidRPr="005B57B5">
              <w:t xml:space="preserve">Первичный противопожарный инструктаж проводится непосредственно на рабочем </w:t>
            </w:r>
            <w:proofErr w:type="spellStart"/>
            <w:r w:rsidRPr="005B57B5">
              <w:t>месте</w:t>
            </w:r>
            <w:proofErr w:type="gramStart"/>
            <w:r w:rsidRPr="005B57B5">
              <w:t>:с</w:t>
            </w:r>
            <w:proofErr w:type="gramEnd"/>
            <w:r w:rsidRPr="005B57B5">
              <w:t>о</w:t>
            </w:r>
            <w:proofErr w:type="spellEnd"/>
            <w:r w:rsidRPr="005B57B5">
              <w:t xml:space="preserve"> всеми вновь принятыми на </w:t>
            </w:r>
            <w:proofErr w:type="spellStart"/>
            <w:r w:rsidRPr="005B57B5">
              <w:t>работу;с</w:t>
            </w:r>
            <w:proofErr w:type="spellEnd"/>
            <w:r w:rsidRPr="005B57B5">
              <w:t xml:space="preserve"> переводимыми из одного подразделения данной организации в </w:t>
            </w:r>
            <w:proofErr w:type="spellStart"/>
            <w:r w:rsidRPr="005B57B5">
              <w:t>другое;с</w:t>
            </w:r>
            <w:proofErr w:type="spellEnd"/>
            <w:r w:rsidRPr="005B57B5">
              <w:t xml:space="preserve"> работниками, выполняющими новую для них </w:t>
            </w:r>
            <w:proofErr w:type="spellStart"/>
            <w:r w:rsidRPr="005B57B5">
              <w:t>работу;с</w:t>
            </w:r>
            <w:proofErr w:type="spellEnd"/>
            <w:r w:rsidRPr="005B57B5">
              <w:t xml:space="preserve"> командированными в организацию </w:t>
            </w:r>
            <w:proofErr w:type="spellStart"/>
            <w:r w:rsidRPr="005B57B5">
              <w:t>работниками;с</w:t>
            </w:r>
            <w:proofErr w:type="spellEnd"/>
            <w:r w:rsidRPr="005B57B5">
              <w:t xml:space="preserve"> сезонными </w:t>
            </w:r>
            <w:proofErr w:type="spellStart"/>
            <w:r w:rsidRPr="005B57B5">
              <w:t>работниками;со</w:t>
            </w:r>
            <w:proofErr w:type="spellEnd"/>
            <w:r w:rsidRPr="005B57B5">
              <w:t xml:space="preserve"> специалистами строительного профиля, выполняющими строительно-монтажные и иные работы на территории </w:t>
            </w:r>
            <w:proofErr w:type="spellStart"/>
            <w:r w:rsidRPr="005B57B5">
              <w:t>организации;с</w:t>
            </w:r>
            <w:proofErr w:type="spellEnd"/>
            <w:r w:rsidRPr="005B57B5">
              <w:t xml:space="preserve"> обучающимися, прибывшими на производственное обучение или практику.</w:t>
            </w:r>
          </w:p>
          <w:p w:rsidR="008A60CC" w:rsidRPr="005B57B5" w:rsidRDefault="008A60CC" w:rsidP="00444C84">
            <w:pPr>
              <w:pStyle w:val="s1"/>
              <w:shd w:val="clear" w:color="auto" w:fill="FFFFFF"/>
              <w:spacing w:before="0" w:beforeAutospacing="0" w:after="0" w:afterAutospacing="0"/>
            </w:pPr>
            <w:r w:rsidRPr="005B57B5">
              <w:t>Проведение первичного противопожарного инструктажа с указанными категориями работников осуществляется лицом, ответственным за обеспечение пожарной безопасности в каждом структурном подразделении, назначенным приказом (распоряжением) руководителя организации.</w:t>
            </w:r>
          </w:p>
          <w:p w:rsidR="008A60CC" w:rsidRPr="005B57B5" w:rsidRDefault="008A60CC" w:rsidP="00444C84">
            <w:pPr>
              <w:pStyle w:val="s1"/>
              <w:shd w:val="clear" w:color="auto" w:fill="FFFFFF"/>
              <w:spacing w:before="0" w:beforeAutospacing="0" w:after="0" w:afterAutospacing="0"/>
            </w:pPr>
            <w:r w:rsidRPr="005B57B5">
              <w:t xml:space="preserve">Первичный противопожарный инструктаж проводится по программе, разработанной с учетом требований стандартов, правил, норм и инструкций по пожарной безопасности. Программа проведения вводного инструктажа утверждается руководителем структурного </w:t>
            </w:r>
            <w:r w:rsidRPr="005B57B5">
              <w:lastRenderedPageBreak/>
              <w:t>подразделения организации или лицом, ответственным за пожарную безопасность структурного подразделения.</w:t>
            </w:r>
          </w:p>
          <w:p w:rsidR="008A60CC" w:rsidRPr="005B57B5" w:rsidRDefault="008A60CC" w:rsidP="00444C84">
            <w:pPr>
              <w:pStyle w:val="s1"/>
              <w:shd w:val="clear" w:color="auto" w:fill="FFFFFF"/>
              <w:spacing w:before="0" w:beforeAutospacing="0" w:after="0" w:afterAutospacing="0"/>
            </w:pPr>
            <w:r w:rsidRPr="005B57B5">
              <w:t>Первичный противопожарный инструктаж проводят с каждым работником индивидуально, с практическим показом и отработкой умений пользоваться первичными средствами пожаротушения, действий при возникновении пожара, правил эвакуации, помощи пострадавшим.</w:t>
            </w:r>
          </w:p>
          <w:p w:rsidR="008A60CC" w:rsidRPr="005B57B5" w:rsidRDefault="008A60CC" w:rsidP="00444C84">
            <w:pPr>
              <w:pStyle w:val="s1"/>
              <w:shd w:val="clear" w:color="auto" w:fill="FFFFFF"/>
              <w:spacing w:before="0" w:beforeAutospacing="0" w:after="0" w:afterAutospacing="0"/>
            </w:pPr>
            <w:r w:rsidRPr="005B57B5">
              <w:t>Все работники организации, имеющей пожароопасное производство, а также работающие в зданиях (сооружениях) с массовым пребыванием людей (свыше 50 человек) должны практически показать умение действовать при пожаре, использовать первичные средства пожаротушения.</w:t>
            </w:r>
          </w:p>
          <w:p w:rsidR="008A60CC" w:rsidRPr="005B57B5" w:rsidRDefault="008A60CC" w:rsidP="00444C84">
            <w:pPr>
              <w:pStyle w:val="s1"/>
              <w:shd w:val="clear" w:color="auto" w:fill="FFFFFF"/>
              <w:spacing w:before="0" w:beforeAutospacing="0" w:after="0" w:afterAutospacing="0"/>
            </w:pPr>
            <w:r w:rsidRPr="005B57B5">
              <w:t>Первичный противопожарный инструктаж возможен с группой лиц, обслуживающих однотипное оборудование и в пределах общего рабочего места.</w:t>
            </w:r>
          </w:p>
          <w:p w:rsidR="008A60CC" w:rsidRPr="005B57B5" w:rsidRDefault="008A60CC" w:rsidP="00444C84">
            <w:pPr>
              <w:pStyle w:val="s1"/>
              <w:shd w:val="clear" w:color="auto" w:fill="FFFFFF"/>
              <w:spacing w:before="0" w:beforeAutospacing="0" w:after="0" w:afterAutospacing="0"/>
            </w:pPr>
            <w:r w:rsidRPr="005B57B5">
              <w:t>Повторный противопожарный инструктаж проводится лицом, ответственным за пожарную безопасность, назначенным приказом (распоряжением) руководителя организации со всеми работниками, независимо от квалификации, образования, стажа, характера выполняемой работы, не реже одного раза в год, а с работниками организаций, имеющих пожароопасное производство, не реже одного раза в полугодие.</w:t>
            </w:r>
          </w:p>
          <w:p w:rsidR="008A60CC" w:rsidRPr="005B57B5" w:rsidRDefault="00C36D5F" w:rsidP="00444C84">
            <w:pPr>
              <w:pStyle w:val="a3"/>
              <w:spacing w:before="0" w:beforeAutospacing="0" w:after="0" w:afterAutospacing="0"/>
              <w:rPr>
                <w:bdr w:val="none" w:sz="0" w:space="0" w:color="auto" w:frame="1"/>
              </w:rPr>
            </w:pPr>
            <w:r w:rsidRPr="005B57B5">
              <w:rPr>
                <w:bdr w:val="none" w:sz="0" w:space="0" w:color="auto" w:frame="1"/>
              </w:rPr>
              <w:t>Федеральный закон от 22.07.2008 № 123-Ф3 «Технический регламент о требованиях пожар</w:t>
            </w:r>
            <w:r w:rsidR="008A60CC" w:rsidRPr="005B57B5">
              <w:rPr>
                <w:bdr w:val="none" w:sz="0" w:space="0" w:color="auto" w:frame="1"/>
              </w:rPr>
              <w:t>ной безопасности»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в зависимости от их функционального назначения и пожарной опасности.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Степень огнестойкости зданий, сооружений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p w:rsidR="008A60CC" w:rsidRPr="005B57B5" w:rsidRDefault="008A60CC" w:rsidP="00444C84">
            <w:pPr>
              <w:pStyle w:val="a9"/>
              <w:jc w:val="left"/>
              <w:rPr>
                <w:rFonts w:ascii="Times New Roman" w:hAnsi="Times New Roman" w:cs="Times New Roman"/>
              </w:rPr>
            </w:pPr>
            <w:r w:rsidRPr="005B57B5">
              <w:rPr>
                <w:rFonts w:ascii="Times New Roman" w:hAnsi="Times New Roman" w:cs="Times New Roman"/>
              </w:rPr>
              <w:t>Пожарно-техническая классификация зданий, сооружений и пожарных отсеков</w:t>
            </w:r>
          </w:p>
          <w:p w:rsidR="008A60CC" w:rsidRPr="005B57B5" w:rsidRDefault="008A60CC" w:rsidP="00444C84">
            <w:pPr>
              <w:spacing w:after="0"/>
              <w:rPr>
                <w:rFonts w:ascii="Times New Roman" w:hAnsi="Times New Roman" w:cs="Times New Roman"/>
                <w:sz w:val="24"/>
                <w:szCs w:val="24"/>
              </w:rPr>
            </w:pPr>
            <w:bookmarkStart w:id="0" w:name="sub_2901"/>
            <w:r w:rsidRPr="005B57B5">
              <w:rPr>
                <w:rFonts w:ascii="Times New Roman" w:hAnsi="Times New Roman" w:cs="Times New Roman"/>
                <w:sz w:val="24"/>
                <w:szCs w:val="24"/>
              </w:rPr>
              <w:t>Классификация зданий, сооружений и пожарных отсеков осуществляется с учетом следующих критериев:</w:t>
            </w:r>
          </w:p>
          <w:p w:rsidR="008A60CC" w:rsidRPr="005B57B5" w:rsidRDefault="008A60CC" w:rsidP="00444C84">
            <w:pPr>
              <w:spacing w:after="0"/>
              <w:rPr>
                <w:rFonts w:ascii="Times New Roman" w:hAnsi="Times New Roman" w:cs="Times New Roman"/>
                <w:sz w:val="24"/>
                <w:szCs w:val="24"/>
              </w:rPr>
            </w:pPr>
            <w:bookmarkStart w:id="1" w:name="sub_291"/>
            <w:bookmarkEnd w:id="0"/>
            <w:r w:rsidRPr="005B57B5">
              <w:rPr>
                <w:rFonts w:ascii="Times New Roman" w:hAnsi="Times New Roman" w:cs="Times New Roman"/>
                <w:sz w:val="24"/>
                <w:szCs w:val="24"/>
              </w:rPr>
              <w:t>1) степень огнестойкости;</w:t>
            </w:r>
          </w:p>
          <w:p w:rsidR="008A60CC" w:rsidRPr="005B57B5" w:rsidRDefault="008A60CC" w:rsidP="00444C84">
            <w:pPr>
              <w:rPr>
                <w:rFonts w:ascii="Times New Roman" w:hAnsi="Times New Roman" w:cs="Times New Roman"/>
                <w:sz w:val="24"/>
                <w:szCs w:val="24"/>
              </w:rPr>
            </w:pPr>
            <w:bookmarkStart w:id="2" w:name="sub_292"/>
            <w:bookmarkEnd w:id="1"/>
            <w:r w:rsidRPr="005B57B5">
              <w:rPr>
                <w:rFonts w:ascii="Times New Roman" w:hAnsi="Times New Roman" w:cs="Times New Roman"/>
                <w:sz w:val="24"/>
                <w:szCs w:val="24"/>
              </w:rPr>
              <w:t>2) класс конструктивной пожарной опасности;</w:t>
            </w:r>
          </w:p>
          <w:p w:rsidR="008A60CC" w:rsidRPr="005B57B5" w:rsidRDefault="008A60CC" w:rsidP="00444C84">
            <w:pPr>
              <w:spacing w:after="0"/>
              <w:rPr>
                <w:rFonts w:ascii="Times New Roman" w:hAnsi="Times New Roman" w:cs="Times New Roman"/>
                <w:sz w:val="24"/>
                <w:szCs w:val="24"/>
              </w:rPr>
            </w:pPr>
            <w:bookmarkStart w:id="3" w:name="sub_293"/>
            <w:bookmarkEnd w:id="2"/>
            <w:r w:rsidRPr="005B57B5">
              <w:rPr>
                <w:rFonts w:ascii="Times New Roman" w:hAnsi="Times New Roman" w:cs="Times New Roman"/>
                <w:sz w:val="24"/>
                <w:szCs w:val="24"/>
              </w:rPr>
              <w:t>3) класс функциональной пожарной опасности</w:t>
            </w:r>
            <w:bookmarkEnd w:id="3"/>
            <w:r w:rsidRPr="005B57B5">
              <w:rPr>
                <w:rFonts w:ascii="Times New Roman" w:hAnsi="Times New Roman" w:cs="Times New Roman"/>
                <w:sz w:val="24"/>
                <w:szCs w:val="24"/>
              </w:rPr>
              <w:t>.</w:t>
            </w:r>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Классификация зданий, сооружений и пожарных отсеков по степени огнестойкости</w:t>
            </w:r>
          </w:p>
          <w:p w:rsidR="008A60CC" w:rsidRPr="005B57B5" w:rsidRDefault="008A60CC" w:rsidP="00444C84">
            <w:pPr>
              <w:spacing w:after="0"/>
              <w:rPr>
                <w:rFonts w:ascii="Times New Roman" w:hAnsi="Times New Roman" w:cs="Times New Roman"/>
                <w:sz w:val="24"/>
                <w:szCs w:val="24"/>
              </w:rPr>
            </w:pPr>
            <w:bookmarkStart w:id="4" w:name="sub_301"/>
            <w:r w:rsidRPr="005B57B5">
              <w:rPr>
                <w:rFonts w:ascii="Times New Roman" w:hAnsi="Times New Roman" w:cs="Times New Roman"/>
                <w:sz w:val="24"/>
                <w:szCs w:val="24"/>
              </w:rPr>
              <w:t xml:space="preserve">Здания, сооружения и пожарные отсеки по степени огнестойкости подразделяются на здания, сооружения и </w:t>
            </w:r>
            <w:r w:rsidRPr="005B57B5">
              <w:rPr>
                <w:rFonts w:ascii="Times New Roman" w:hAnsi="Times New Roman" w:cs="Times New Roman"/>
                <w:sz w:val="24"/>
                <w:szCs w:val="24"/>
              </w:rPr>
              <w:lastRenderedPageBreak/>
              <w:t>пожарные отсеки I, II, III, IV и V степеней огнестойкости.</w:t>
            </w:r>
          </w:p>
          <w:p w:rsidR="008A60CC" w:rsidRPr="005B57B5" w:rsidRDefault="008A60CC" w:rsidP="00444C84">
            <w:pPr>
              <w:spacing w:after="0"/>
              <w:rPr>
                <w:rFonts w:ascii="Times New Roman" w:hAnsi="Times New Roman" w:cs="Times New Roman"/>
                <w:sz w:val="24"/>
                <w:szCs w:val="24"/>
              </w:rPr>
            </w:pPr>
            <w:bookmarkStart w:id="5" w:name="sub_302"/>
            <w:bookmarkEnd w:id="4"/>
            <w:r w:rsidRPr="005B57B5">
              <w:rPr>
                <w:rFonts w:ascii="Times New Roman" w:hAnsi="Times New Roman" w:cs="Times New Roman"/>
                <w:sz w:val="24"/>
                <w:szCs w:val="24"/>
              </w:rPr>
              <w:t xml:space="preserve"> Порядок определения степени огнестойкости зданий, сооружений и пожарных отсеков устанавливается </w:t>
            </w:r>
            <w:hyperlink w:anchor="sub_87" w:history="1">
              <w:r w:rsidRPr="005B57B5">
                <w:rPr>
                  <w:rStyle w:val="a8"/>
                  <w:rFonts w:ascii="Times New Roman" w:hAnsi="Times New Roman" w:cs="Times New Roman"/>
                  <w:color w:val="auto"/>
                  <w:sz w:val="24"/>
                  <w:szCs w:val="24"/>
                </w:rPr>
                <w:t>статьей 87</w:t>
              </w:r>
            </w:hyperlink>
            <w:r w:rsidRPr="005B57B5">
              <w:rPr>
                <w:rFonts w:ascii="Times New Roman" w:hAnsi="Times New Roman" w:cs="Times New Roman"/>
                <w:sz w:val="24"/>
                <w:szCs w:val="24"/>
              </w:rPr>
              <w:t xml:space="preserve"> настоящего Федерального закона.</w:t>
            </w:r>
            <w:bookmarkEnd w:id="5"/>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Классификация зданий, сооружений и пожарных отсеков по конструктивной пожарной опасности</w:t>
            </w:r>
          </w:p>
          <w:p w:rsidR="008A60CC" w:rsidRPr="005B57B5" w:rsidRDefault="008A60CC" w:rsidP="00444C84">
            <w:pPr>
              <w:spacing w:after="0"/>
              <w:rPr>
                <w:rFonts w:ascii="Times New Roman" w:hAnsi="Times New Roman" w:cs="Times New Roman"/>
                <w:sz w:val="24"/>
                <w:szCs w:val="24"/>
              </w:rPr>
            </w:pPr>
            <w:bookmarkStart w:id="6" w:name="sub_311"/>
            <w:r w:rsidRPr="005B57B5">
              <w:rPr>
                <w:rFonts w:ascii="Times New Roman" w:hAnsi="Times New Roman" w:cs="Times New Roman"/>
                <w:sz w:val="24"/>
                <w:szCs w:val="24"/>
              </w:rPr>
              <w:t xml:space="preserve"> Здания, сооружения и пожарные отсеки по конструктивной пожарной опасности подразделяются на классы С</w:t>
            </w:r>
            <w:proofErr w:type="gramStart"/>
            <w:r w:rsidRPr="005B57B5">
              <w:rPr>
                <w:rFonts w:ascii="Times New Roman" w:hAnsi="Times New Roman" w:cs="Times New Roman"/>
                <w:sz w:val="24"/>
                <w:szCs w:val="24"/>
              </w:rPr>
              <w:t>0</w:t>
            </w:r>
            <w:proofErr w:type="gramEnd"/>
            <w:r w:rsidRPr="005B57B5">
              <w:rPr>
                <w:rFonts w:ascii="Times New Roman" w:hAnsi="Times New Roman" w:cs="Times New Roman"/>
                <w:sz w:val="24"/>
                <w:szCs w:val="24"/>
              </w:rPr>
              <w:t>, С1, С2 и С3.</w:t>
            </w:r>
          </w:p>
          <w:p w:rsidR="008A60CC" w:rsidRPr="005B57B5" w:rsidRDefault="008A60CC" w:rsidP="00444C84">
            <w:pPr>
              <w:spacing w:after="0"/>
              <w:rPr>
                <w:rFonts w:ascii="Times New Roman" w:hAnsi="Times New Roman" w:cs="Times New Roman"/>
                <w:sz w:val="24"/>
                <w:szCs w:val="24"/>
              </w:rPr>
            </w:pPr>
            <w:bookmarkStart w:id="7" w:name="sub_312"/>
            <w:bookmarkEnd w:id="6"/>
            <w:r w:rsidRPr="005B57B5">
              <w:rPr>
                <w:rFonts w:ascii="Times New Roman" w:hAnsi="Times New Roman" w:cs="Times New Roman"/>
                <w:sz w:val="24"/>
                <w:szCs w:val="24"/>
              </w:rPr>
              <w:t xml:space="preserve">Порядок определения класса конструктивной пожарной опасности зданий, сооружений и пожарных отсеков устанавливается </w:t>
            </w:r>
            <w:hyperlink w:anchor="sub_87" w:history="1">
              <w:r w:rsidRPr="005B57B5">
                <w:rPr>
                  <w:rStyle w:val="a8"/>
                  <w:rFonts w:ascii="Times New Roman" w:hAnsi="Times New Roman" w:cs="Times New Roman"/>
                  <w:color w:val="auto"/>
                  <w:sz w:val="24"/>
                  <w:szCs w:val="24"/>
                </w:rPr>
                <w:t>статьей 87</w:t>
              </w:r>
            </w:hyperlink>
            <w:r w:rsidRPr="005B57B5">
              <w:rPr>
                <w:rFonts w:ascii="Times New Roman" w:hAnsi="Times New Roman" w:cs="Times New Roman"/>
                <w:sz w:val="24"/>
                <w:szCs w:val="24"/>
              </w:rPr>
              <w:t xml:space="preserve"> настоящего Федерального закона.</w:t>
            </w:r>
            <w:bookmarkEnd w:id="7"/>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Классификация зданий, сооружений и пожарных отсеков по функциональной пожарной опасности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w:t>
            </w:r>
            <w:proofErr w:type="gramStart"/>
            <w:r w:rsidRPr="005B57B5">
              <w:rPr>
                <w:rFonts w:ascii="Times New Roman" w:hAnsi="Times New Roman" w:cs="Times New Roman"/>
                <w:sz w:val="24"/>
                <w:szCs w:val="24"/>
              </w:rPr>
              <w:t>на</w:t>
            </w:r>
            <w:proofErr w:type="gramEnd"/>
            <w:r w:rsidRPr="005B57B5">
              <w:rPr>
                <w:rFonts w:ascii="Times New Roman" w:hAnsi="Times New Roman" w:cs="Times New Roman"/>
                <w:sz w:val="24"/>
                <w:szCs w:val="24"/>
              </w:rPr>
              <w:t>:</w:t>
            </w:r>
          </w:p>
          <w:p w:rsidR="008A60CC" w:rsidRPr="005B57B5" w:rsidRDefault="008A60CC" w:rsidP="00444C84">
            <w:pPr>
              <w:spacing w:after="0"/>
              <w:rPr>
                <w:rFonts w:ascii="Times New Roman" w:hAnsi="Times New Roman" w:cs="Times New Roman"/>
                <w:sz w:val="24"/>
                <w:szCs w:val="24"/>
              </w:rPr>
            </w:pPr>
            <w:bookmarkStart w:id="8" w:name="sub_3211"/>
            <w:r w:rsidRPr="005B57B5">
              <w:rPr>
                <w:rFonts w:ascii="Times New Roman" w:hAnsi="Times New Roman" w:cs="Times New Roman"/>
                <w:sz w:val="24"/>
                <w:szCs w:val="24"/>
              </w:rPr>
              <w:t>1) Ф</w:t>
            </w:r>
            <w:proofErr w:type="gramStart"/>
            <w:r w:rsidRPr="005B57B5">
              <w:rPr>
                <w:rFonts w:ascii="Times New Roman" w:hAnsi="Times New Roman" w:cs="Times New Roman"/>
                <w:sz w:val="24"/>
                <w:szCs w:val="24"/>
              </w:rPr>
              <w:t>1</w:t>
            </w:r>
            <w:proofErr w:type="gramEnd"/>
            <w:r w:rsidRPr="005B57B5">
              <w:rPr>
                <w:rFonts w:ascii="Times New Roman" w:hAnsi="Times New Roman" w:cs="Times New Roman"/>
                <w:sz w:val="24"/>
                <w:szCs w:val="24"/>
              </w:rPr>
              <w:t xml:space="preserve"> - здания, предназначенные для постоянного проживания и временного пребывания людей, в том числе:</w:t>
            </w:r>
          </w:p>
          <w:bookmarkEnd w:id="8"/>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а) Ф</w:t>
            </w:r>
            <w:proofErr w:type="gramStart"/>
            <w:r w:rsidRPr="005B57B5">
              <w:rPr>
                <w:rFonts w:ascii="Times New Roman" w:hAnsi="Times New Roman" w:cs="Times New Roman"/>
                <w:sz w:val="24"/>
                <w:szCs w:val="24"/>
              </w:rPr>
              <w:t>1</w:t>
            </w:r>
            <w:proofErr w:type="gramEnd"/>
            <w:r w:rsidRPr="005B57B5">
              <w:rPr>
                <w:rFonts w:ascii="Times New Roman" w:hAnsi="Times New Roman" w:cs="Times New Roman"/>
                <w:sz w:val="24"/>
                <w:szCs w:val="24"/>
              </w:rPr>
              <w:t>.1 - здания дошкольных образовательных организаций, специализированных домов престарелых и инвалидов (</w:t>
            </w:r>
            <w:proofErr w:type="spellStart"/>
            <w:r w:rsidRPr="005B57B5">
              <w:rPr>
                <w:rFonts w:ascii="Times New Roman" w:hAnsi="Times New Roman" w:cs="Times New Roman"/>
                <w:sz w:val="24"/>
                <w:szCs w:val="24"/>
              </w:rPr>
              <w:t>неквартирные</w:t>
            </w:r>
            <w:proofErr w:type="spellEnd"/>
            <w:r w:rsidRPr="005B57B5">
              <w:rPr>
                <w:rFonts w:ascii="Times New Roman" w:hAnsi="Times New Roman" w:cs="Times New Roman"/>
                <w:sz w:val="24"/>
                <w:szCs w:val="24"/>
              </w:rPr>
              <w:t>), больницы, спальные корпуса образовательных организаций с наличием интерната и детских организаций;</w:t>
            </w:r>
            <w:bookmarkStart w:id="9" w:name="sub_32153"/>
          </w:p>
          <w:bookmarkEnd w:id="9"/>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Правила отнесения зданий, сооружений и пожарных отсеков к классам по конструктивной пожарной опасности определяются в </w:t>
            </w:r>
            <w:hyperlink r:id="rId19" w:history="1">
              <w:r w:rsidRPr="005B57B5">
                <w:rPr>
                  <w:rStyle w:val="a8"/>
                  <w:rFonts w:ascii="Times New Roman" w:hAnsi="Times New Roman" w:cs="Times New Roman"/>
                  <w:color w:val="auto"/>
                  <w:sz w:val="24"/>
                  <w:szCs w:val="24"/>
                </w:rPr>
                <w:t>нормативных документах</w:t>
              </w:r>
            </w:hyperlink>
            <w:r w:rsidRPr="005B57B5">
              <w:rPr>
                <w:rFonts w:ascii="Times New Roman" w:hAnsi="Times New Roman" w:cs="Times New Roman"/>
                <w:sz w:val="24"/>
                <w:szCs w:val="24"/>
              </w:rPr>
              <w:t xml:space="preserve"> по пожарной безопасности.</w:t>
            </w:r>
          </w:p>
          <w:p w:rsidR="00444C84"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bookmarkStart w:id="10" w:name="sub_342"/>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rsidR="008A60CC" w:rsidRPr="005B57B5" w:rsidRDefault="008A60CC" w:rsidP="00444C84">
            <w:pPr>
              <w:spacing w:after="0"/>
              <w:rPr>
                <w:rFonts w:ascii="Times New Roman" w:hAnsi="Times New Roman" w:cs="Times New Roman"/>
                <w:sz w:val="24"/>
                <w:szCs w:val="24"/>
              </w:rPr>
            </w:pPr>
            <w:bookmarkStart w:id="11" w:name="sub_343"/>
            <w:bookmarkEnd w:id="10"/>
            <w:r w:rsidRPr="005B57B5">
              <w:rPr>
                <w:rFonts w:ascii="Times New Roman" w:hAnsi="Times New Roman" w:cs="Times New Roman"/>
                <w:sz w:val="24"/>
                <w:szCs w:val="24"/>
              </w:rPr>
              <w:t xml:space="preserve"> Противопожарные преграды классифицируются по </w:t>
            </w:r>
            <w:r w:rsidRPr="005B57B5">
              <w:rPr>
                <w:rFonts w:ascii="Times New Roman" w:hAnsi="Times New Roman" w:cs="Times New Roman"/>
                <w:sz w:val="24"/>
                <w:szCs w:val="24"/>
              </w:rPr>
              <w:lastRenderedPageBreak/>
              <w:t>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w:t>
            </w:r>
            <w:bookmarkEnd w:id="11"/>
            <w:r w:rsidRPr="005B57B5">
              <w:rPr>
                <w:rFonts w:ascii="Times New Roman" w:hAnsi="Times New Roman" w:cs="Times New Roman"/>
                <w:sz w:val="24"/>
                <w:szCs w:val="24"/>
              </w:rPr>
              <w:t>и</w:t>
            </w:r>
          </w:p>
          <w:p w:rsidR="008A60CC" w:rsidRPr="005B57B5" w:rsidRDefault="008A60CC" w:rsidP="00444C84">
            <w:pPr>
              <w:pStyle w:val="a9"/>
              <w:ind w:left="720" w:firstLine="0"/>
              <w:rPr>
                <w:rFonts w:ascii="Times New Roman" w:hAnsi="Times New Roman" w:cs="Times New Roman"/>
              </w:rPr>
            </w:pPr>
            <w:bookmarkStart w:id="12" w:name="sub_35"/>
            <w:r w:rsidRPr="005B57B5">
              <w:rPr>
                <w:rFonts w:ascii="Times New Roman" w:hAnsi="Times New Roman" w:cs="Times New Roman"/>
              </w:rPr>
              <w:t>Классификация строительных конструкций по огнестойкости</w:t>
            </w:r>
          </w:p>
          <w:bookmarkEnd w:id="12"/>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w:t>
            </w:r>
          </w:p>
          <w:p w:rsidR="008A60CC" w:rsidRPr="005B57B5" w:rsidRDefault="008A60CC" w:rsidP="00444C84">
            <w:pPr>
              <w:spacing w:after="0"/>
              <w:rPr>
                <w:rFonts w:ascii="Times New Roman" w:hAnsi="Times New Roman" w:cs="Times New Roman"/>
                <w:sz w:val="24"/>
                <w:szCs w:val="24"/>
              </w:rPr>
            </w:pPr>
            <w:bookmarkStart w:id="13" w:name="sub_3511"/>
            <w:r w:rsidRPr="005B57B5">
              <w:rPr>
                <w:rFonts w:ascii="Times New Roman" w:hAnsi="Times New Roman" w:cs="Times New Roman"/>
                <w:sz w:val="24"/>
                <w:szCs w:val="24"/>
              </w:rPr>
              <w:t>1) ненормируемый;</w:t>
            </w:r>
          </w:p>
          <w:p w:rsidR="008A60CC" w:rsidRPr="005B57B5" w:rsidRDefault="008A60CC" w:rsidP="00444C84">
            <w:pPr>
              <w:spacing w:after="0"/>
              <w:rPr>
                <w:rFonts w:ascii="Times New Roman" w:hAnsi="Times New Roman" w:cs="Times New Roman"/>
                <w:sz w:val="24"/>
                <w:szCs w:val="24"/>
              </w:rPr>
            </w:pPr>
            <w:bookmarkStart w:id="14" w:name="sub_3512"/>
            <w:bookmarkEnd w:id="13"/>
            <w:r w:rsidRPr="005B57B5">
              <w:rPr>
                <w:rFonts w:ascii="Times New Roman" w:hAnsi="Times New Roman" w:cs="Times New Roman"/>
                <w:sz w:val="24"/>
                <w:szCs w:val="24"/>
              </w:rPr>
              <w:t>2) не менее 15 минут;</w:t>
            </w:r>
          </w:p>
          <w:p w:rsidR="008A60CC" w:rsidRPr="005B57B5" w:rsidRDefault="008A60CC" w:rsidP="00444C84">
            <w:pPr>
              <w:spacing w:after="0"/>
              <w:rPr>
                <w:rFonts w:ascii="Times New Roman" w:hAnsi="Times New Roman" w:cs="Times New Roman"/>
                <w:sz w:val="24"/>
                <w:szCs w:val="24"/>
              </w:rPr>
            </w:pPr>
            <w:bookmarkStart w:id="15" w:name="sub_3513"/>
            <w:bookmarkEnd w:id="14"/>
            <w:r w:rsidRPr="005B57B5">
              <w:rPr>
                <w:rFonts w:ascii="Times New Roman" w:hAnsi="Times New Roman" w:cs="Times New Roman"/>
                <w:sz w:val="24"/>
                <w:szCs w:val="24"/>
              </w:rPr>
              <w:t>3) не менее 30 минут;</w:t>
            </w:r>
          </w:p>
          <w:p w:rsidR="008A60CC" w:rsidRPr="005B57B5" w:rsidRDefault="008A60CC" w:rsidP="00444C84">
            <w:pPr>
              <w:spacing w:after="0"/>
              <w:rPr>
                <w:rFonts w:ascii="Times New Roman" w:hAnsi="Times New Roman" w:cs="Times New Roman"/>
                <w:sz w:val="24"/>
                <w:szCs w:val="24"/>
              </w:rPr>
            </w:pPr>
            <w:bookmarkStart w:id="16" w:name="sub_3514"/>
            <w:bookmarkEnd w:id="15"/>
            <w:r w:rsidRPr="005B57B5">
              <w:rPr>
                <w:rFonts w:ascii="Times New Roman" w:hAnsi="Times New Roman" w:cs="Times New Roman"/>
                <w:sz w:val="24"/>
                <w:szCs w:val="24"/>
              </w:rPr>
              <w:t>4) не менее 45 минут;</w:t>
            </w:r>
          </w:p>
          <w:p w:rsidR="008A60CC" w:rsidRPr="005B57B5" w:rsidRDefault="008A60CC" w:rsidP="00444C84">
            <w:pPr>
              <w:spacing w:after="0"/>
              <w:rPr>
                <w:rFonts w:ascii="Times New Roman" w:hAnsi="Times New Roman" w:cs="Times New Roman"/>
                <w:sz w:val="24"/>
                <w:szCs w:val="24"/>
              </w:rPr>
            </w:pPr>
            <w:bookmarkStart w:id="17" w:name="sub_3515"/>
            <w:bookmarkEnd w:id="16"/>
            <w:r w:rsidRPr="005B57B5">
              <w:rPr>
                <w:rFonts w:ascii="Times New Roman" w:hAnsi="Times New Roman" w:cs="Times New Roman"/>
                <w:sz w:val="24"/>
                <w:szCs w:val="24"/>
              </w:rPr>
              <w:t>5) не менее 60 минут;</w:t>
            </w:r>
          </w:p>
          <w:p w:rsidR="008A60CC" w:rsidRPr="005B57B5" w:rsidRDefault="008A60CC" w:rsidP="00444C84">
            <w:pPr>
              <w:spacing w:after="0"/>
              <w:rPr>
                <w:rFonts w:ascii="Times New Roman" w:hAnsi="Times New Roman" w:cs="Times New Roman"/>
                <w:sz w:val="24"/>
                <w:szCs w:val="24"/>
              </w:rPr>
            </w:pPr>
            <w:bookmarkStart w:id="18" w:name="sub_3516"/>
            <w:bookmarkEnd w:id="17"/>
            <w:r w:rsidRPr="005B57B5">
              <w:rPr>
                <w:rFonts w:ascii="Times New Roman" w:hAnsi="Times New Roman" w:cs="Times New Roman"/>
                <w:sz w:val="24"/>
                <w:szCs w:val="24"/>
              </w:rPr>
              <w:t>6) не менее 90 минут;</w:t>
            </w:r>
          </w:p>
          <w:p w:rsidR="008A60CC" w:rsidRPr="005B57B5" w:rsidRDefault="008A60CC" w:rsidP="00444C84">
            <w:pPr>
              <w:spacing w:after="0"/>
              <w:rPr>
                <w:rFonts w:ascii="Times New Roman" w:hAnsi="Times New Roman" w:cs="Times New Roman"/>
                <w:sz w:val="24"/>
                <w:szCs w:val="24"/>
              </w:rPr>
            </w:pPr>
            <w:bookmarkStart w:id="19" w:name="sub_3517"/>
            <w:bookmarkEnd w:id="18"/>
            <w:r w:rsidRPr="005B57B5">
              <w:rPr>
                <w:rFonts w:ascii="Times New Roman" w:hAnsi="Times New Roman" w:cs="Times New Roman"/>
                <w:sz w:val="24"/>
                <w:szCs w:val="24"/>
              </w:rPr>
              <w:t>7) не менее 120 минут;</w:t>
            </w:r>
          </w:p>
          <w:p w:rsidR="008A60CC" w:rsidRPr="005B57B5" w:rsidRDefault="008A60CC" w:rsidP="00444C84">
            <w:pPr>
              <w:spacing w:after="0"/>
              <w:rPr>
                <w:rFonts w:ascii="Times New Roman" w:hAnsi="Times New Roman" w:cs="Times New Roman"/>
                <w:sz w:val="24"/>
                <w:szCs w:val="24"/>
              </w:rPr>
            </w:pPr>
            <w:bookmarkStart w:id="20" w:name="sub_3518"/>
            <w:bookmarkEnd w:id="19"/>
            <w:r w:rsidRPr="005B57B5">
              <w:rPr>
                <w:rFonts w:ascii="Times New Roman" w:hAnsi="Times New Roman" w:cs="Times New Roman"/>
                <w:sz w:val="24"/>
                <w:szCs w:val="24"/>
              </w:rPr>
              <w:t>8) не менее 150 минут;</w:t>
            </w:r>
          </w:p>
          <w:p w:rsidR="008A60CC" w:rsidRPr="005B57B5" w:rsidRDefault="008A60CC" w:rsidP="00444C84">
            <w:pPr>
              <w:spacing w:after="0"/>
              <w:rPr>
                <w:rFonts w:ascii="Times New Roman" w:hAnsi="Times New Roman" w:cs="Times New Roman"/>
                <w:sz w:val="24"/>
                <w:szCs w:val="24"/>
              </w:rPr>
            </w:pPr>
            <w:bookmarkStart w:id="21" w:name="sub_3519"/>
            <w:bookmarkEnd w:id="20"/>
            <w:r w:rsidRPr="005B57B5">
              <w:rPr>
                <w:rFonts w:ascii="Times New Roman" w:hAnsi="Times New Roman" w:cs="Times New Roman"/>
                <w:sz w:val="24"/>
                <w:szCs w:val="24"/>
              </w:rPr>
              <w:t>9) не менее 180 минут;</w:t>
            </w:r>
          </w:p>
          <w:p w:rsidR="008A60CC" w:rsidRPr="005B57B5" w:rsidRDefault="008A60CC" w:rsidP="00444C84">
            <w:pPr>
              <w:spacing w:after="0"/>
              <w:rPr>
                <w:rFonts w:ascii="Times New Roman" w:hAnsi="Times New Roman" w:cs="Times New Roman"/>
                <w:sz w:val="24"/>
                <w:szCs w:val="24"/>
              </w:rPr>
            </w:pPr>
            <w:bookmarkStart w:id="22" w:name="sub_3520"/>
            <w:bookmarkEnd w:id="21"/>
            <w:r w:rsidRPr="005B57B5">
              <w:rPr>
                <w:rFonts w:ascii="Times New Roman" w:hAnsi="Times New Roman" w:cs="Times New Roman"/>
                <w:sz w:val="24"/>
                <w:szCs w:val="24"/>
              </w:rPr>
              <w:t>10) не менее 240 минут;</w:t>
            </w:r>
          </w:p>
          <w:p w:rsidR="008A60CC" w:rsidRPr="005B57B5" w:rsidRDefault="008A60CC" w:rsidP="00444C84">
            <w:pPr>
              <w:spacing w:after="0"/>
              <w:rPr>
                <w:rFonts w:ascii="Times New Roman" w:hAnsi="Times New Roman" w:cs="Times New Roman"/>
                <w:sz w:val="24"/>
                <w:szCs w:val="24"/>
              </w:rPr>
            </w:pPr>
            <w:bookmarkStart w:id="23" w:name="sub_3521"/>
            <w:bookmarkEnd w:id="22"/>
            <w:r w:rsidRPr="005B57B5">
              <w:rPr>
                <w:rFonts w:ascii="Times New Roman" w:hAnsi="Times New Roman" w:cs="Times New Roman"/>
                <w:sz w:val="24"/>
                <w:szCs w:val="24"/>
              </w:rPr>
              <w:t>11) не менее 360 минут.</w:t>
            </w:r>
          </w:p>
          <w:p w:rsidR="008A60CC" w:rsidRPr="005B57B5" w:rsidRDefault="008A60CC" w:rsidP="00444C84">
            <w:pPr>
              <w:spacing w:after="0"/>
              <w:rPr>
                <w:rFonts w:ascii="Times New Roman" w:hAnsi="Times New Roman" w:cs="Times New Roman"/>
                <w:sz w:val="24"/>
                <w:szCs w:val="24"/>
              </w:rPr>
            </w:pPr>
            <w:bookmarkStart w:id="24" w:name="sub_352"/>
            <w:bookmarkEnd w:id="23"/>
            <w:r w:rsidRPr="005B57B5">
              <w:rPr>
                <w:rFonts w:ascii="Times New Roman" w:hAnsi="Times New Roman" w:cs="Times New Roman"/>
                <w:sz w:val="24"/>
                <w:szCs w:val="24"/>
              </w:rPr>
              <w:t xml:space="preserve">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rsidR="008A60CC" w:rsidRPr="005B57B5" w:rsidRDefault="008A60CC" w:rsidP="00444C84">
            <w:pPr>
              <w:spacing w:after="0"/>
              <w:rPr>
                <w:rFonts w:ascii="Times New Roman" w:hAnsi="Times New Roman" w:cs="Times New Roman"/>
                <w:sz w:val="24"/>
                <w:szCs w:val="24"/>
              </w:rPr>
            </w:pPr>
            <w:bookmarkStart w:id="25" w:name="sub_35201"/>
            <w:bookmarkEnd w:id="24"/>
            <w:r w:rsidRPr="005B57B5">
              <w:rPr>
                <w:rFonts w:ascii="Times New Roman" w:hAnsi="Times New Roman" w:cs="Times New Roman"/>
                <w:sz w:val="24"/>
                <w:szCs w:val="24"/>
              </w:rPr>
              <w:t>1) потеря несущей способности (R);</w:t>
            </w:r>
          </w:p>
          <w:p w:rsidR="008A60CC" w:rsidRPr="005B57B5" w:rsidRDefault="008A60CC" w:rsidP="00444C84">
            <w:pPr>
              <w:spacing w:after="0"/>
              <w:rPr>
                <w:rFonts w:ascii="Times New Roman" w:hAnsi="Times New Roman" w:cs="Times New Roman"/>
                <w:sz w:val="24"/>
                <w:szCs w:val="24"/>
              </w:rPr>
            </w:pPr>
            <w:bookmarkStart w:id="26" w:name="sub_3522"/>
            <w:bookmarkEnd w:id="25"/>
            <w:r w:rsidRPr="005B57B5">
              <w:rPr>
                <w:rFonts w:ascii="Times New Roman" w:hAnsi="Times New Roman" w:cs="Times New Roman"/>
                <w:sz w:val="24"/>
                <w:szCs w:val="24"/>
              </w:rPr>
              <w:t>2) потеря целостности (Е);</w:t>
            </w:r>
          </w:p>
          <w:p w:rsidR="008A60CC" w:rsidRPr="005B57B5" w:rsidRDefault="008A60CC" w:rsidP="00444C84">
            <w:pPr>
              <w:spacing w:after="0"/>
              <w:rPr>
                <w:rFonts w:ascii="Times New Roman" w:hAnsi="Times New Roman" w:cs="Times New Roman"/>
                <w:sz w:val="24"/>
                <w:szCs w:val="24"/>
              </w:rPr>
            </w:pPr>
            <w:bookmarkStart w:id="27" w:name="sub_3523"/>
            <w:bookmarkEnd w:id="26"/>
            <w:r w:rsidRPr="005B57B5">
              <w:rPr>
                <w:rFonts w:ascii="Times New Roman" w:hAnsi="Times New Roman" w:cs="Times New Roman"/>
                <w:sz w:val="24"/>
                <w:szCs w:val="24"/>
              </w:rPr>
              <w:t xml:space="preserve">3) потеря теплоизолирующей способности вследствие повышения температуры на </w:t>
            </w:r>
            <w:proofErr w:type="spellStart"/>
            <w:r w:rsidRPr="005B57B5">
              <w:rPr>
                <w:rFonts w:ascii="Times New Roman" w:hAnsi="Times New Roman" w:cs="Times New Roman"/>
                <w:sz w:val="24"/>
                <w:szCs w:val="24"/>
              </w:rPr>
              <w:t>необогреваемой</w:t>
            </w:r>
            <w:proofErr w:type="spellEnd"/>
            <w:r w:rsidRPr="005B57B5">
              <w:rPr>
                <w:rFonts w:ascii="Times New Roman" w:hAnsi="Times New Roman" w:cs="Times New Roman"/>
                <w:sz w:val="24"/>
                <w:szCs w:val="24"/>
              </w:rPr>
              <w:t xml:space="preserve"> поверхности конструкции до предельных значений (I) или достижения предельной величины плотности теплового потока на нормируемом расстоянии от </w:t>
            </w:r>
            <w:proofErr w:type="spellStart"/>
            <w:r w:rsidRPr="005B57B5">
              <w:rPr>
                <w:rFonts w:ascii="Times New Roman" w:hAnsi="Times New Roman" w:cs="Times New Roman"/>
                <w:sz w:val="24"/>
                <w:szCs w:val="24"/>
              </w:rPr>
              <w:t>необогреваемой</w:t>
            </w:r>
            <w:proofErr w:type="spellEnd"/>
            <w:r w:rsidRPr="005B57B5">
              <w:rPr>
                <w:rFonts w:ascii="Times New Roman" w:hAnsi="Times New Roman" w:cs="Times New Roman"/>
                <w:sz w:val="24"/>
                <w:szCs w:val="24"/>
              </w:rPr>
              <w:t xml:space="preserve"> поверхности конструкции (W).</w:t>
            </w:r>
          </w:p>
          <w:p w:rsidR="008A60CC" w:rsidRPr="005B57B5" w:rsidRDefault="008A60CC" w:rsidP="00444C84">
            <w:pPr>
              <w:spacing w:after="0"/>
              <w:rPr>
                <w:rFonts w:ascii="Times New Roman" w:hAnsi="Times New Roman" w:cs="Times New Roman"/>
                <w:sz w:val="24"/>
                <w:szCs w:val="24"/>
              </w:rPr>
            </w:pPr>
            <w:bookmarkStart w:id="28" w:name="sub_353"/>
            <w:bookmarkEnd w:id="27"/>
            <w:r w:rsidRPr="005B57B5">
              <w:rPr>
                <w:rFonts w:ascii="Times New Roman" w:hAnsi="Times New Roman" w:cs="Times New Roman"/>
                <w:sz w:val="24"/>
                <w:szCs w:val="24"/>
              </w:rPr>
              <w:t xml:space="preserve"> Предел огнестойкости для заполнения проемов в противопожарных преградах наступает при потере целостности (Е), теплоизолирующей способности (I), достижении предельной величины плотности теплового потока (W) и (или) </w:t>
            </w:r>
            <w:proofErr w:type="spellStart"/>
            <w:r w:rsidRPr="005B57B5">
              <w:rPr>
                <w:rFonts w:ascii="Times New Roman" w:hAnsi="Times New Roman" w:cs="Times New Roman"/>
                <w:sz w:val="24"/>
                <w:szCs w:val="24"/>
              </w:rPr>
              <w:t>дымогазонепроницаемости</w:t>
            </w:r>
            <w:proofErr w:type="spellEnd"/>
            <w:r w:rsidRPr="005B57B5">
              <w:rPr>
                <w:rFonts w:ascii="Times New Roman" w:hAnsi="Times New Roman" w:cs="Times New Roman"/>
                <w:sz w:val="24"/>
                <w:szCs w:val="24"/>
              </w:rPr>
              <w:t xml:space="preserve"> (S).</w:t>
            </w:r>
          </w:p>
          <w:p w:rsidR="008A60CC" w:rsidRPr="005B57B5" w:rsidRDefault="008A60CC" w:rsidP="00444C84">
            <w:pPr>
              <w:spacing w:after="0"/>
              <w:rPr>
                <w:rFonts w:ascii="Times New Roman" w:hAnsi="Times New Roman" w:cs="Times New Roman"/>
                <w:sz w:val="24"/>
                <w:szCs w:val="24"/>
              </w:rPr>
            </w:pPr>
            <w:bookmarkStart w:id="29" w:name="sub_354"/>
            <w:bookmarkEnd w:id="28"/>
            <w:r w:rsidRPr="005B57B5">
              <w:rPr>
                <w:rFonts w:ascii="Times New Roman" w:hAnsi="Times New Roman" w:cs="Times New Roman"/>
                <w:sz w:val="24"/>
                <w:szCs w:val="24"/>
              </w:rPr>
              <w:lastRenderedPageBreak/>
              <w:t xml:space="preserve"> Методы определения пределов огнестойкости строительных конструкций и признаков предельных состояний устанавливаются </w:t>
            </w:r>
            <w:hyperlink r:id="rId20" w:history="1">
              <w:r w:rsidRPr="005B57B5">
                <w:rPr>
                  <w:rStyle w:val="a8"/>
                  <w:rFonts w:ascii="Times New Roman" w:hAnsi="Times New Roman" w:cs="Times New Roman"/>
                  <w:color w:val="auto"/>
                  <w:sz w:val="24"/>
                  <w:szCs w:val="24"/>
                </w:rPr>
                <w:t>нормативными документами</w:t>
              </w:r>
            </w:hyperlink>
            <w:r w:rsidRPr="005B57B5">
              <w:rPr>
                <w:rFonts w:ascii="Times New Roman" w:hAnsi="Times New Roman" w:cs="Times New Roman"/>
                <w:sz w:val="24"/>
                <w:szCs w:val="24"/>
              </w:rPr>
              <w:t xml:space="preserve"> по пожарной безопасности.</w:t>
            </w:r>
          </w:p>
          <w:p w:rsidR="008A60CC" w:rsidRPr="005B57B5" w:rsidRDefault="008A60CC" w:rsidP="00444C84">
            <w:pPr>
              <w:spacing w:after="0"/>
              <w:rPr>
                <w:rFonts w:ascii="Times New Roman" w:hAnsi="Times New Roman" w:cs="Times New Roman"/>
                <w:sz w:val="24"/>
                <w:szCs w:val="24"/>
              </w:rPr>
            </w:pPr>
            <w:bookmarkStart w:id="30" w:name="sub_355"/>
            <w:bookmarkEnd w:id="29"/>
            <w:r w:rsidRPr="005B57B5">
              <w:rPr>
                <w:rFonts w:ascii="Times New Roman" w:hAnsi="Times New Roman" w:cs="Times New Roman"/>
                <w:sz w:val="24"/>
                <w:szCs w:val="24"/>
              </w:rPr>
              <w:t xml:space="preserve"> Условные обозначения пределов огнестойкости строительных конструкций содержат буквенные обозначения предельного состояния и группы.</w:t>
            </w:r>
            <w:bookmarkStart w:id="31" w:name="sub_361"/>
            <w:bookmarkEnd w:id="30"/>
            <w:r w:rsidRPr="005B57B5">
              <w:rPr>
                <w:rFonts w:ascii="Times New Roman" w:hAnsi="Times New Roman" w:cs="Times New Roman"/>
                <w:sz w:val="24"/>
                <w:szCs w:val="24"/>
              </w:rPr>
              <w:t xml:space="preserve"> Строительные конструкции по пожарной опасности подразделяются на следующие классы:</w:t>
            </w:r>
          </w:p>
          <w:p w:rsidR="008A60CC" w:rsidRPr="005B57B5" w:rsidRDefault="008A60CC" w:rsidP="00444C84">
            <w:pPr>
              <w:spacing w:after="0"/>
              <w:rPr>
                <w:rFonts w:ascii="Times New Roman" w:hAnsi="Times New Roman" w:cs="Times New Roman"/>
                <w:sz w:val="24"/>
                <w:szCs w:val="24"/>
              </w:rPr>
            </w:pPr>
            <w:bookmarkStart w:id="32" w:name="sub_3611"/>
            <w:bookmarkEnd w:id="31"/>
            <w:r w:rsidRPr="005B57B5">
              <w:rPr>
                <w:rFonts w:ascii="Times New Roman" w:hAnsi="Times New Roman" w:cs="Times New Roman"/>
                <w:sz w:val="24"/>
                <w:szCs w:val="24"/>
              </w:rPr>
              <w:t xml:space="preserve">1) </w:t>
            </w:r>
            <w:proofErr w:type="spellStart"/>
            <w:r w:rsidRPr="005B57B5">
              <w:rPr>
                <w:rFonts w:ascii="Times New Roman" w:hAnsi="Times New Roman" w:cs="Times New Roman"/>
                <w:sz w:val="24"/>
                <w:szCs w:val="24"/>
              </w:rPr>
              <w:t>непожароопасные</w:t>
            </w:r>
            <w:proofErr w:type="spellEnd"/>
            <w:r w:rsidRPr="005B57B5">
              <w:rPr>
                <w:rFonts w:ascii="Times New Roman" w:hAnsi="Times New Roman" w:cs="Times New Roman"/>
                <w:sz w:val="24"/>
                <w:szCs w:val="24"/>
              </w:rPr>
              <w:t xml:space="preserve"> (К</w:t>
            </w:r>
            <w:proofErr w:type="gramStart"/>
            <w:r w:rsidRPr="005B57B5">
              <w:rPr>
                <w:rFonts w:ascii="Times New Roman" w:hAnsi="Times New Roman" w:cs="Times New Roman"/>
                <w:sz w:val="24"/>
                <w:szCs w:val="24"/>
              </w:rPr>
              <w:t>0</w:t>
            </w:r>
            <w:proofErr w:type="gramEnd"/>
            <w:r w:rsidRPr="005B57B5">
              <w:rPr>
                <w:rFonts w:ascii="Times New Roman" w:hAnsi="Times New Roman" w:cs="Times New Roman"/>
                <w:sz w:val="24"/>
                <w:szCs w:val="24"/>
              </w:rPr>
              <w:t>);</w:t>
            </w:r>
          </w:p>
          <w:p w:rsidR="008A60CC" w:rsidRPr="005B57B5" w:rsidRDefault="008A60CC" w:rsidP="00444C84">
            <w:pPr>
              <w:spacing w:after="0"/>
              <w:rPr>
                <w:rFonts w:ascii="Times New Roman" w:hAnsi="Times New Roman" w:cs="Times New Roman"/>
                <w:sz w:val="24"/>
                <w:szCs w:val="24"/>
              </w:rPr>
            </w:pPr>
            <w:bookmarkStart w:id="33" w:name="sub_3612"/>
            <w:bookmarkEnd w:id="32"/>
            <w:r w:rsidRPr="005B57B5">
              <w:rPr>
                <w:rFonts w:ascii="Times New Roman" w:hAnsi="Times New Roman" w:cs="Times New Roman"/>
                <w:sz w:val="24"/>
                <w:szCs w:val="24"/>
              </w:rPr>
              <w:t xml:space="preserve">2) </w:t>
            </w:r>
            <w:proofErr w:type="spellStart"/>
            <w:r w:rsidRPr="005B57B5">
              <w:rPr>
                <w:rFonts w:ascii="Times New Roman" w:hAnsi="Times New Roman" w:cs="Times New Roman"/>
                <w:sz w:val="24"/>
                <w:szCs w:val="24"/>
              </w:rPr>
              <w:t>малопожароопасные</w:t>
            </w:r>
            <w:proofErr w:type="spellEnd"/>
            <w:r w:rsidRPr="005B57B5">
              <w:rPr>
                <w:rFonts w:ascii="Times New Roman" w:hAnsi="Times New Roman" w:cs="Times New Roman"/>
                <w:sz w:val="24"/>
                <w:szCs w:val="24"/>
              </w:rPr>
              <w:t xml:space="preserve"> (К</w:t>
            </w:r>
            <w:proofErr w:type="gramStart"/>
            <w:r w:rsidRPr="005B57B5">
              <w:rPr>
                <w:rFonts w:ascii="Times New Roman" w:hAnsi="Times New Roman" w:cs="Times New Roman"/>
                <w:sz w:val="24"/>
                <w:szCs w:val="24"/>
              </w:rPr>
              <w:t>1</w:t>
            </w:r>
            <w:proofErr w:type="gramEnd"/>
            <w:r w:rsidRPr="005B57B5">
              <w:rPr>
                <w:rFonts w:ascii="Times New Roman" w:hAnsi="Times New Roman" w:cs="Times New Roman"/>
                <w:sz w:val="24"/>
                <w:szCs w:val="24"/>
              </w:rPr>
              <w:t>);</w:t>
            </w:r>
          </w:p>
          <w:p w:rsidR="008A60CC" w:rsidRPr="005B57B5" w:rsidRDefault="008A60CC" w:rsidP="00444C84">
            <w:pPr>
              <w:spacing w:after="0"/>
              <w:rPr>
                <w:rFonts w:ascii="Times New Roman" w:hAnsi="Times New Roman" w:cs="Times New Roman"/>
                <w:sz w:val="24"/>
                <w:szCs w:val="24"/>
              </w:rPr>
            </w:pPr>
            <w:bookmarkStart w:id="34" w:name="sub_3613"/>
            <w:bookmarkEnd w:id="33"/>
            <w:r w:rsidRPr="005B57B5">
              <w:rPr>
                <w:rFonts w:ascii="Times New Roman" w:hAnsi="Times New Roman" w:cs="Times New Roman"/>
                <w:sz w:val="24"/>
                <w:szCs w:val="24"/>
              </w:rPr>
              <w:t xml:space="preserve">3) </w:t>
            </w:r>
            <w:proofErr w:type="spellStart"/>
            <w:r w:rsidRPr="005B57B5">
              <w:rPr>
                <w:rFonts w:ascii="Times New Roman" w:hAnsi="Times New Roman" w:cs="Times New Roman"/>
                <w:sz w:val="24"/>
                <w:szCs w:val="24"/>
              </w:rPr>
              <w:t>умереннопожароопасные</w:t>
            </w:r>
            <w:proofErr w:type="spellEnd"/>
            <w:r w:rsidRPr="005B57B5">
              <w:rPr>
                <w:rFonts w:ascii="Times New Roman" w:hAnsi="Times New Roman" w:cs="Times New Roman"/>
                <w:sz w:val="24"/>
                <w:szCs w:val="24"/>
              </w:rPr>
              <w:t xml:space="preserve"> (К</w:t>
            </w:r>
            <w:proofErr w:type="gramStart"/>
            <w:r w:rsidRPr="005B57B5">
              <w:rPr>
                <w:rFonts w:ascii="Times New Roman" w:hAnsi="Times New Roman" w:cs="Times New Roman"/>
                <w:sz w:val="24"/>
                <w:szCs w:val="24"/>
              </w:rPr>
              <w:t>2</w:t>
            </w:r>
            <w:proofErr w:type="gramEnd"/>
            <w:r w:rsidRPr="005B57B5">
              <w:rPr>
                <w:rFonts w:ascii="Times New Roman" w:hAnsi="Times New Roman" w:cs="Times New Roman"/>
                <w:sz w:val="24"/>
                <w:szCs w:val="24"/>
              </w:rPr>
              <w:t>);</w:t>
            </w:r>
          </w:p>
          <w:p w:rsidR="008A60CC" w:rsidRPr="005B57B5" w:rsidRDefault="008A60CC" w:rsidP="00444C84">
            <w:pPr>
              <w:spacing w:after="0"/>
              <w:rPr>
                <w:rFonts w:ascii="Times New Roman" w:hAnsi="Times New Roman" w:cs="Times New Roman"/>
                <w:sz w:val="24"/>
                <w:szCs w:val="24"/>
              </w:rPr>
            </w:pPr>
            <w:bookmarkStart w:id="35" w:name="sub_3614"/>
            <w:bookmarkEnd w:id="34"/>
            <w:r w:rsidRPr="005B57B5">
              <w:rPr>
                <w:rFonts w:ascii="Times New Roman" w:hAnsi="Times New Roman" w:cs="Times New Roman"/>
                <w:sz w:val="24"/>
                <w:szCs w:val="24"/>
              </w:rPr>
              <w:t>4) пожароопасные (К3).</w:t>
            </w:r>
          </w:p>
          <w:p w:rsidR="008A60CC" w:rsidRPr="005B57B5" w:rsidRDefault="008A60CC" w:rsidP="00444C84">
            <w:pPr>
              <w:spacing w:after="0"/>
              <w:rPr>
                <w:rFonts w:ascii="Times New Roman" w:hAnsi="Times New Roman" w:cs="Times New Roman"/>
                <w:sz w:val="24"/>
                <w:szCs w:val="24"/>
              </w:rPr>
            </w:pPr>
            <w:bookmarkStart w:id="36" w:name="sub_363"/>
            <w:bookmarkEnd w:id="35"/>
            <w:r w:rsidRPr="005B57B5">
              <w:rPr>
                <w:rFonts w:ascii="Times New Roman" w:hAnsi="Times New Roman" w:cs="Times New Roman"/>
                <w:sz w:val="24"/>
                <w:szCs w:val="24"/>
              </w:rPr>
              <w:t xml:space="preserve">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bookmarkEnd w:id="36"/>
          </w:p>
          <w:p w:rsidR="008A60CC" w:rsidRPr="005B57B5" w:rsidRDefault="008A60CC" w:rsidP="00444C84">
            <w:pPr>
              <w:spacing w:after="0"/>
              <w:rPr>
                <w:rFonts w:ascii="Times New Roman" w:hAnsi="Times New Roman" w:cs="Times New Roman"/>
                <w:sz w:val="24"/>
                <w:szCs w:val="24"/>
              </w:rPr>
            </w:pPr>
            <w:bookmarkStart w:id="37" w:name="sub_371"/>
            <w:r w:rsidRPr="005B57B5">
              <w:rPr>
                <w:rFonts w:ascii="Times New Roman" w:hAnsi="Times New Roman" w:cs="Times New Roman"/>
                <w:sz w:val="24"/>
                <w:szCs w:val="24"/>
              </w:rPr>
              <w:t>Противопожарные преграды в зависимости от способа предотвращения распространения опасных факторов пожара подразделяются на следующие типы:</w:t>
            </w:r>
          </w:p>
          <w:p w:rsidR="008A60CC" w:rsidRPr="005B57B5" w:rsidRDefault="008A60CC" w:rsidP="00444C84">
            <w:pPr>
              <w:spacing w:after="0"/>
              <w:rPr>
                <w:rFonts w:ascii="Times New Roman" w:hAnsi="Times New Roman" w:cs="Times New Roman"/>
                <w:sz w:val="24"/>
                <w:szCs w:val="24"/>
              </w:rPr>
            </w:pPr>
            <w:bookmarkStart w:id="38" w:name="sub_3711"/>
            <w:bookmarkEnd w:id="37"/>
            <w:r w:rsidRPr="005B57B5">
              <w:rPr>
                <w:rFonts w:ascii="Times New Roman" w:hAnsi="Times New Roman" w:cs="Times New Roman"/>
                <w:sz w:val="24"/>
                <w:szCs w:val="24"/>
              </w:rPr>
              <w:t>1) противопожарные стены;</w:t>
            </w:r>
          </w:p>
          <w:p w:rsidR="008A60CC" w:rsidRPr="005B57B5" w:rsidRDefault="008A60CC" w:rsidP="00444C84">
            <w:pPr>
              <w:spacing w:after="0"/>
              <w:rPr>
                <w:rFonts w:ascii="Times New Roman" w:hAnsi="Times New Roman" w:cs="Times New Roman"/>
                <w:sz w:val="24"/>
                <w:szCs w:val="24"/>
              </w:rPr>
            </w:pPr>
            <w:bookmarkStart w:id="39" w:name="sub_3712"/>
            <w:bookmarkEnd w:id="38"/>
            <w:r w:rsidRPr="005B57B5">
              <w:rPr>
                <w:rFonts w:ascii="Times New Roman" w:hAnsi="Times New Roman" w:cs="Times New Roman"/>
                <w:sz w:val="24"/>
                <w:szCs w:val="24"/>
              </w:rPr>
              <w:t>2) противопожарные перегородки;</w:t>
            </w:r>
          </w:p>
          <w:p w:rsidR="008A60CC" w:rsidRPr="005B57B5" w:rsidRDefault="008A60CC" w:rsidP="00444C84">
            <w:pPr>
              <w:spacing w:after="0"/>
              <w:rPr>
                <w:rFonts w:ascii="Times New Roman" w:hAnsi="Times New Roman" w:cs="Times New Roman"/>
                <w:sz w:val="24"/>
                <w:szCs w:val="24"/>
              </w:rPr>
            </w:pPr>
            <w:bookmarkStart w:id="40" w:name="sub_3713"/>
            <w:bookmarkEnd w:id="39"/>
            <w:r w:rsidRPr="005B57B5">
              <w:rPr>
                <w:rFonts w:ascii="Times New Roman" w:hAnsi="Times New Roman" w:cs="Times New Roman"/>
                <w:sz w:val="24"/>
                <w:szCs w:val="24"/>
              </w:rPr>
              <w:t>3) противопожарные перекрытия;</w:t>
            </w:r>
          </w:p>
          <w:p w:rsidR="008A60CC" w:rsidRPr="005B57B5" w:rsidRDefault="008A60CC" w:rsidP="00444C84">
            <w:pPr>
              <w:spacing w:after="0"/>
              <w:rPr>
                <w:rFonts w:ascii="Times New Roman" w:hAnsi="Times New Roman" w:cs="Times New Roman"/>
                <w:sz w:val="24"/>
                <w:szCs w:val="24"/>
              </w:rPr>
            </w:pPr>
            <w:bookmarkStart w:id="41" w:name="sub_3714"/>
            <w:bookmarkEnd w:id="40"/>
            <w:r w:rsidRPr="005B57B5">
              <w:rPr>
                <w:rFonts w:ascii="Times New Roman" w:hAnsi="Times New Roman" w:cs="Times New Roman"/>
                <w:sz w:val="24"/>
                <w:szCs w:val="24"/>
              </w:rPr>
              <w:t>4) противопожарные разрывы;</w:t>
            </w:r>
          </w:p>
          <w:bookmarkEnd w:id="41"/>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5) противопожарные занавесы, шторы и экраны (экранные стены);</w:t>
            </w:r>
          </w:p>
          <w:p w:rsidR="008A60CC" w:rsidRPr="005B57B5" w:rsidRDefault="008A60CC" w:rsidP="00444C84">
            <w:pPr>
              <w:spacing w:after="0"/>
              <w:rPr>
                <w:rFonts w:ascii="Times New Roman" w:hAnsi="Times New Roman" w:cs="Times New Roman"/>
                <w:sz w:val="24"/>
                <w:szCs w:val="24"/>
              </w:rPr>
            </w:pPr>
            <w:bookmarkStart w:id="42" w:name="sub_3716"/>
            <w:r w:rsidRPr="005B57B5">
              <w:rPr>
                <w:rFonts w:ascii="Times New Roman" w:hAnsi="Times New Roman" w:cs="Times New Roman"/>
                <w:sz w:val="24"/>
                <w:szCs w:val="24"/>
              </w:rPr>
              <w:t>6) противопожарные водяные завесы;</w:t>
            </w:r>
          </w:p>
          <w:p w:rsidR="008A60CC" w:rsidRPr="005B57B5" w:rsidRDefault="008A60CC" w:rsidP="00444C84">
            <w:pPr>
              <w:spacing w:after="0"/>
              <w:rPr>
                <w:rFonts w:ascii="Times New Roman" w:hAnsi="Times New Roman" w:cs="Times New Roman"/>
                <w:sz w:val="24"/>
                <w:szCs w:val="24"/>
              </w:rPr>
            </w:pPr>
            <w:bookmarkStart w:id="43" w:name="sub_3717"/>
            <w:bookmarkEnd w:id="42"/>
            <w:r w:rsidRPr="005B57B5">
              <w:rPr>
                <w:rFonts w:ascii="Times New Roman" w:hAnsi="Times New Roman" w:cs="Times New Roman"/>
                <w:sz w:val="24"/>
                <w:szCs w:val="24"/>
              </w:rPr>
              <w:t>7) противопожарные минерализованные полосы.</w:t>
            </w:r>
          </w:p>
          <w:p w:rsidR="008A60CC" w:rsidRPr="005B57B5" w:rsidRDefault="008A60CC" w:rsidP="00444C84">
            <w:pPr>
              <w:spacing w:after="0"/>
              <w:rPr>
                <w:rFonts w:ascii="Times New Roman" w:hAnsi="Times New Roman" w:cs="Times New Roman"/>
                <w:sz w:val="24"/>
                <w:szCs w:val="24"/>
              </w:rPr>
            </w:pPr>
            <w:bookmarkStart w:id="44" w:name="sub_372"/>
            <w:bookmarkEnd w:id="43"/>
            <w:r w:rsidRPr="005B57B5">
              <w:rPr>
                <w:rFonts w:ascii="Times New Roman" w:hAnsi="Times New Roman" w:cs="Times New Roman"/>
                <w:sz w:val="24"/>
                <w:szCs w:val="24"/>
              </w:rPr>
              <w:t xml:space="preserve"> Противопожарные стены, перегородки и перекрытия, заполнения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а также </w:t>
            </w:r>
            <w:proofErr w:type="spellStart"/>
            <w:proofErr w:type="gramStart"/>
            <w:r w:rsidRPr="005B57B5">
              <w:rPr>
                <w:rFonts w:ascii="Times New Roman" w:hAnsi="Times New Roman" w:cs="Times New Roman"/>
                <w:sz w:val="24"/>
                <w:szCs w:val="24"/>
              </w:rPr>
              <w:t>тамбур-шлюзы</w:t>
            </w:r>
            <w:proofErr w:type="spellEnd"/>
            <w:proofErr w:type="gramEnd"/>
            <w:r w:rsidRPr="005B57B5">
              <w:rPr>
                <w:rFonts w:ascii="Times New Roman" w:hAnsi="Times New Roman" w:cs="Times New Roman"/>
                <w:sz w:val="24"/>
                <w:szCs w:val="24"/>
              </w:rPr>
              <w:t xml:space="preserve">, предусмотренные в проемах противопожарных преград в зависимости от типов элементов </w:t>
            </w:r>
            <w:proofErr w:type="spellStart"/>
            <w:r w:rsidRPr="005B57B5">
              <w:rPr>
                <w:rFonts w:ascii="Times New Roman" w:hAnsi="Times New Roman" w:cs="Times New Roman"/>
                <w:sz w:val="24"/>
                <w:szCs w:val="24"/>
              </w:rPr>
              <w:t>тамбур-шлюзов</w:t>
            </w:r>
            <w:proofErr w:type="spellEnd"/>
            <w:r w:rsidRPr="005B57B5">
              <w:rPr>
                <w:rFonts w:ascii="Times New Roman" w:hAnsi="Times New Roman" w:cs="Times New Roman"/>
                <w:sz w:val="24"/>
                <w:szCs w:val="24"/>
              </w:rPr>
              <w:t>, подразделяются на следующие типы:</w:t>
            </w:r>
            <w:bookmarkEnd w:id="44"/>
          </w:p>
          <w:tbl>
            <w:tblPr>
              <w:tblW w:w="8606" w:type="dxa"/>
              <w:tblBorders>
                <w:top w:val="single" w:sz="4" w:space="0" w:color="auto"/>
                <w:left w:val="single" w:sz="4" w:space="0" w:color="auto"/>
                <w:bottom w:val="single" w:sz="4" w:space="0" w:color="auto"/>
                <w:right w:val="single" w:sz="4" w:space="0" w:color="auto"/>
              </w:tblBorders>
              <w:tblLayout w:type="fixed"/>
              <w:tblLook w:val="0000"/>
            </w:tblPr>
            <w:tblGrid>
              <w:gridCol w:w="4049"/>
              <w:gridCol w:w="4557"/>
            </w:tblGrid>
            <w:tr w:rsidR="008A60CC" w:rsidRPr="005B57B5" w:rsidTr="00444C84">
              <w:tc>
                <w:tcPr>
                  <w:tcW w:w="4049" w:type="dxa"/>
                  <w:tcBorders>
                    <w:top w:val="nil"/>
                    <w:left w:val="nil"/>
                    <w:bottom w:val="nil"/>
                    <w:right w:val="nil"/>
                  </w:tcBorders>
                </w:tcPr>
                <w:p w:rsidR="008A60CC" w:rsidRPr="005B57B5" w:rsidRDefault="008A60CC" w:rsidP="00444C84">
                  <w:pPr>
                    <w:pStyle w:val="aa"/>
                    <w:ind w:right="317"/>
                    <w:jc w:val="left"/>
                    <w:rPr>
                      <w:rFonts w:ascii="Times New Roman" w:hAnsi="Times New Roman" w:cs="Times New Roman"/>
                    </w:rPr>
                  </w:pPr>
                  <w:bookmarkStart w:id="45" w:name="sub_3721"/>
                  <w:r w:rsidRPr="005B57B5">
                    <w:rPr>
                      <w:rFonts w:ascii="Times New Roman" w:hAnsi="Times New Roman" w:cs="Times New Roman"/>
                    </w:rPr>
                    <w:t>1) стены</w:t>
                  </w:r>
                  <w:bookmarkEnd w:id="45"/>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1-й или 2-й тип;</w:t>
                  </w:r>
                </w:p>
              </w:tc>
            </w:tr>
            <w:tr w:rsidR="008A60CC" w:rsidRPr="005B57B5" w:rsidTr="00444C84">
              <w:tc>
                <w:tcPr>
                  <w:tcW w:w="4049"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bookmarkStart w:id="46" w:name="sub_3722"/>
                  <w:r w:rsidRPr="005B57B5">
                    <w:rPr>
                      <w:rFonts w:ascii="Times New Roman" w:hAnsi="Times New Roman" w:cs="Times New Roman"/>
                    </w:rPr>
                    <w:t>2) перегородки</w:t>
                  </w:r>
                  <w:bookmarkEnd w:id="46"/>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1-й или 2-й тип;</w:t>
                  </w:r>
                </w:p>
              </w:tc>
            </w:tr>
            <w:tr w:rsidR="008A60CC" w:rsidRPr="005B57B5" w:rsidTr="00444C84">
              <w:tc>
                <w:tcPr>
                  <w:tcW w:w="4049"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bookmarkStart w:id="47" w:name="sub_3723"/>
                  <w:r w:rsidRPr="005B57B5">
                    <w:rPr>
                      <w:rFonts w:ascii="Times New Roman" w:hAnsi="Times New Roman" w:cs="Times New Roman"/>
                    </w:rPr>
                    <w:t>3) перекрытия</w:t>
                  </w:r>
                  <w:bookmarkEnd w:id="47"/>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 2, 3 или 4-й тип;</w:t>
                  </w:r>
                </w:p>
              </w:tc>
            </w:tr>
            <w:tr w:rsidR="008A60CC" w:rsidRPr="005B57B5" w:rsidTr="00444C84">
              <w:tc>
                <w:tcPr>
                  <w:tcW w:w="4049"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bookmarkStart w:id="48" w:name="sub_3724"/>
                  <w:r w:rsidRPr="005B57B5">
                    <w:rPr>
                      <w:rFonts w:ascii="Times New Roman" w:hAnsi="Times New Roman" w:cs="Times New Roman"/>
                    </w:rPr>
                    <w:t>4) двери, ворота, люки, клапаны, экраны, шторы</w:t>
                  </w:r>
                  <w:bookmarkEnd w:id="48"/>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 2 или 3-й тип;</w:t>
                  </w:r>
                </w:p>
              </w:tc>
            </w:tr>
            <w:tr w:rsidR="008A60CC" w:rsidRPr="005B57B5" w:rsidTr="00444C84">
              <w:tc>
                <w:tcPr>
                  <w:tcW w:w="4049"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bookmarkStart w:id="49" w:name="sub_3725"/>
                  <w:r w:rsidRPr="005B57B5">
                    <w:rPr>
                      <w:rFonts w:ascii="Times New Roman" w:hAnsi="Times New Roman" w:cs="Times New Roman"/>
                    </w:rPr>
                    <w:t>5) окна</w:t>
                  </w:r>
                  <w:bookmarkEnd w:id="49"/>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 2 или 3-й тип;</w:t>
                  </w:r>
                </w:p>
              </w:tc>
            </w:tr>
            <w:tr w:rsidR="008A60CC" w:rsidRPr="005B57B5" w:rsidTr="00444C84">
              <w:tc>
                <w:tcPr>
                  <w:tcW w:w="4049"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bookmarkStart w:id="50" w:name="sub_3726"/>
                  <w:r w:rsidRPr="005B57B5">
                    <w:rPr>
                      <w:rFonts w:ascii="Times New Roman" w:hAnsi="Times New Roman" w:cs="Times New Roman"/>
                    </w:rPr>
                    <w:t>6) занавесы</w:t>
                  </w:r>
                  <w:bookmarkEnd w:id="50"/>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1-й тип;</w:t>
                  </w:r>
                </w:p>
              </w:tc>
            </w:tr>
            <w:tr w:rsidR="008A60CC" w:rsidRPr="005B57B5" w:rsidTr="00444C84">
              <w:tc>
                <w:tcPr>
                  <w:tcW w:w="4049"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bookmarkStart w:id="51" w:name="sub_3727"/>
                  <w:r w:rsidRPr="005B57B5">
                    <w:rPr>
                      <w:rFonts w:ascii="Times New Roman" w:hAnsi="Times New Roman" w:cs="Times New Roman"/>
                    </w:rPr>
                    <w:t xml:space="preserve">7) </w:t>
                  </w:r>
                  <w:proofErr w:type="spellStart"/>
                  <w:proofErr w:type="gramStart"/>
                  <w:r w:rsidRPr="005B57B5">
                    <w:rPr>
                      <w:rFonts w:ascii="Times New Roman" w:hAnsi="Times New Roman" w:cs="Times New Roman"/>
                    </w:rPr>
                    <w:t>тамбур-шлюзы</w:t>
                  </w:r>
                  <w:bookmarkEnd w:id="51"/>
                  <w:proofErr w:type="spellEnd"/>
                  <w:proofErr w:type="gramEnd"/>
                </w:p>
              </w:tc>
              <w:tc>
                <w:tcPr>
                  <w:tcW w:w="4557" w:type="dxa"/>
                  <w:tcBorders>
                    <w:top w:val="nil"/>
                    <w:left w:val="nil"/>
                    <w:bottom w:val="nil"/>
                    <w:right w:val="nil"/>
                  </w:tcBorders>
                </w:tcPr>
                <w:p w:rsidR="008A60CC" w:rsidRPr="005B57B5" w:rsidRDefault="008A60CC" w:rsidP="00444C84">
                  <w:pPr>
                    <w:pStyle w:val="aa"/>
                    <w:jc w:val="left"/>
                    <w:rPr>
                      <w:rFonts w:ascii="Times New Roman" w:hAnsi="Times New Roman" w:cs="Times New Roman"/>
                    </w:rPr>
                  </w:pPr>
                  <w:r w:rsidRPr="005B57B5">
                    <w:rPr>
                      <w:rFonts w:ascii="Times New Roman" w:hAnsi="Times New Roman" w:cs="Times New Roman"/>
                    </w:rPr>
                    <w:t>1-й или 2-й тип.</w:t>
                  </w:r>
                </w:p>
              </w:tc>
            </w:tr>
          </w:tbl>
          <w:p w:rsidR="008A60CC" w:rsidRPr="005B57B5" w:rsidRDefault="008A60CC" w:rsidP="00444C84">
            <w:pPr>
              <w:spacing w:after="0"/>
              <w:rPr>
                <w:rFonts w:ascii="Times New Roman" w:hAnsi="Times New Roman" w:cs="Times New Roman"/>
                <w:sz w:val="24"/>
                <w:szCs w:val="24"/>
              </w:rPr>
            </w:pPr>
            <w:bookmarkStart w:id="52" w:name="sub_373"/>
            <w:r w:rsidRPr="005B57B5">
              <w:rPr>
                <w:rFonts w:ascii="Times New Roman" w:hAnsi="Times New Roman" w:cs="Times New Roman"/>
                <w:sz w:val="24"/>
                <w:szCs w:val="24"/>
              </w:rPr>
              <w:t xml:space="preserve">Отнесение противопожарных преград к тому или иному типу в зависимости от пределов огнестойкости элементов </w:t>
            </w:r>
            <w:r w:rsidRPr="005B57B5">
              <w:rPr>
                <w:rFonts w:ascii="Times New Roman" w:hAnsi="Times New Roman" w:cs="Times New Roman"/>
                <w:sz w:val="24"/>
                <w:szCs w:val="24"/>
              </w:rPr>
              <w:lastRenderedPageBreak/>
              <w:t xml:space="preserve">противопожарных преград и типов заполнения проемов в них осуществляется в соответствии со </w:t>
            </w:r>
            <w:hyperlink w:anchor="sub_88" w:history="1">
              <w:r w:rsidRPr="005B57B5">
                <w:rPr>
                  <w:rStyle w:val="a8"/>
                  <w:rFonts w:ascii="Times New Roman" w:hAnsi="Times New Roman" w:cs="Times New Roman"/>
                  <w:color w:val="auto"/>
                  <w:sz w:val="24"/>
                  <w:szCs w:val="24"/>
                </w:rPr>
                <w:t>статьей 88</w:t>
              </w:r>
            </w:hyperlink>
            <w:r w:rsidRPr="005B57B5">
              <w:rPr>
                <w:rFonts w:ascii="Times New Roman" w:hAnsi="Times New Roman" w:cs="Times New Roman"/>
                <w:sz w:val="24"/>
                <w:szCs w:val="24"/>
              </w:rPr>
              <w:t xml:space="preserve"> настоящего Федерального закона.</w:t>
            </w:r>
            <w:bookmarkEnd w:id="52"/>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Лестницы, предназначенные для эвакуации людей из зданий и сооружений при пожаре, подразделяются на следующие типы:</w:t>
            </w:r>
          </w:p>
          <w:p w:rsidR="008A60CC" w:rsidRPr="005B57B5" w:rsidRDefault="008A60CC" w:rsidP="00444C84">
            <w:pPr>
              <w:spacing w:after="0"/>
              <w:rPr>
                <w:rFonts w:ascii="Times New Roman" w:hAnsi="Times New Roman" w:cs="Times New Roman"/>
                <w:sz w:val="24"/>
                <w:szCs w:val="24"/>
              </w:rPr>
            </w:pPr>
            <w:bookmarkStart w:id="53" w:name="sub_3911"/>
            <w:r w:rsidRPr="005B57B5">
              <w:rPr>
                <w:rFonts w:ascii="Times New Roman" w:hAnsi="Times New Roman" w:cs="Times New Roman"/>
                <w:sz w:val="24"/>
                <w:szCs w:val="24"/>
              </w:rPr>
              <w:t>1) внутренние лестницы, размещаемые на лестничных клетках;</w:t>
            </w:r>
          </w:p>
          <w:p w:rsidR="008A60CC" w:rsidRPr="005B57B5" w:rsidRDefault="008A60CC" w:rsidP="00444C84">
            <w:pPr>
              <w:spacing w:after="0"/>
              <w:rPr>
                <w:rFonts w:ascii="Times New Roman" w:hAnsi="Times New Roman" w:cs="Times New Roman"/>
                <w:sz w:val="24"/>
                <w:szCs w:val="24"/>
              </w:rPr>
            </w:pPr>
            <w:bookmarkStart w:id="54" w:name="sub_3912"/>
            <w:bookmarkEnd w:id="53"/>
            <w:r w:rsidRPr="005B57B5">
              <w:rPr>
                <w:rFonts w:ascii="Times New Roman" w:hAnsi="Times New Roman" w:cs="Times New Roman"/>
                <w:sz w:val="24"/>
                <w:szCs w:val="24"/>
              </w:rPr>
              <w:t>2) внутренние открытые лестницы;</w:t>
            </w:r>
          </w:p>
          <w:p w:rsidR="008A60CC" w:rsidRPr="005B57B5" w:rsidRDefault="008A60CC" w:rsidP="00444C84">
            <w:pPr>
              <w:spacing w:after="0"/>
              <w:rPr>
                <w:rFonts w:ascii="Times New Roman" w:hAnsi="Times New Roman" w:cs="Times New Roman"/>
                <w:sz w:val="24"/>
                <w:szCs w:val="24"/>
              </w:rPr>
            </w:pPr>
            <w:bookmarkStart w:id="55" w:name="sub_3913"/>
            <w:bookmarkEnd w:id="54"/>
            <w:r w:rsidRPr="005B57B5">
              <w:rPr>
                <w:rFonts w:ascii="Times New Roman" w:hAnsi="Times New Roman" w:cs="Times New Roman"/>
                <w:sz w:val="24"/>
                <w:szCs w:val="24"/>
              </w:rPr>
              <w:t>3) наружные открытые лестницы.</w:t>
            </w:r>
          </w:p>
          <w:p w:rsidR="008A60CC" w:rsidRPr="005B57B5" w:rsidRDefault="008A60CC" w:rsidP="00444C84">
            <w:pPr>
              <w:spacing w:after="0"/>
              <w:rPr>
                <w:rFonts w:ascii="Times New Roman" w:hAnsi="Times New Roman" w:cs="Times New Roman"/>
                <w:sz w:val="24"/>
                <w:szCs w:val="24"/>
              </w:rPr>
            </w:pPr>
            <w:bookmarkStart w:id="56" w:name="sub_392"/>
            <w:bookmarkEnd w:id="55"/>
            <w:r w:rsidRPr="005B57B5">
              <w:rPr>
                <w:rFonts w:ascii="Times New Roman" w:hAnsi="Times New Roman" w:cs="Times New Roman"/>
                <w:sz w:val="24"/>
                <w:szCs w:val="24"/>
              </w:rPr>
              <w:t xml:space="preserve"> Пожарные лестницы, предназначенные для обеспечения тушения пожара и проведения аварийно-спасательных работ, подразделяются на следующие типы:</w:t>
            </w:r>
          </w:p>
          <w:p w:rsidR="008A60CC" w:rsidRPr="005B57B5" w:rsidRDefault="008A60CC" w:rsidP="00444C84">
            <w:pPr>
              <w:spacing w:after="0"/>
              <w:rPr>
                <w:rFonts w:ascii="Times New Roman" w:hAnsi="Times New Roman" w:cs="Times New Roman"/>
                <w:sz w:val="24"/>
                <w:szCs w:val="24"/>
              </w:rPr>
            </w:pPr>
            <w:bookmarkStart w:id="57" w:name="sub_3921"/>
            <w:bookmarkEnd w:id="56"/>
            <w:r w:rsidRPr="005B57B5">
              <w:rPr>
                <w:rFonts w:ascii="Times New Roman" w:hAnsi="Times New Roman" w:cs="Times New Roman"/>
                <w:sz w:val="24"/>
                <w:szCs w:val="24"/>
              </w:rPr>
              <w:t>1) П</w:t>
            </w:r>
            <w:proofErr w:type="gramStart"/>
            <w:r w:rsidRPr="005B57B5">
              <w:rPr>
                <w:rFonts w:ascii="Times New Roman" w:hAnsi="Times New Roman" w:cs="Times New Roman"/>
                <w:sz w:val="24"/>
                <w:szCs w:val="24"/>
              </w:rPr>
              <w:t>1</w:t>
            </w:r>
            <w:proofErr w:type="gramEnd"/>
            <w:r w:rsidRPr="005B57B5">
              <w:rPr>
                <w:rFonts w:ascii="Times New Roman" w:hAnsi="Times New Roman" w:cs="Times New Roman"/>
                <w:sz w:val="24"/>
                <w:szCs w:val="24"/>
              </w:rPr>
              <w:t xml:space="preserve"> - вертикальные лестницы;</w:t>
            </w:r>
          </w:p>
          <w:p w:rsidR="008A60CC" w:rsidRPr="005B57B5" w:rsidRDefault="008A60CC" w:rsidP="00444C84">
            <w:pPr>
              <w:spacing w:after="0"/>
              <w:rPr>
                <w:rFonts w:ascii="Times New Roman" w:hAnsi="Times New Roman" w:cs="Times New Roman"/>
                <w:sz w:val="24"/>
                <w:szCs w:val="24"/>
              </w:rPr>
            </w:pPr>
            <w:bookmarkStart w:id="58" w:name="sub_3922"/>
            <w:bookmarkEnd w:id="57"/>
            <w:r w:rsidRPr="005B57B5">
              <w:rPr>
                <w:rFonts w:ascii="Times New Roman" w:hAnsi="Times New Roman" w:cs="Times New Roman"/>
                <w:sz w:val="24"/>
                <w:szCs w:val="24"/>
              </w:rPr>
              <w:t>2) П</w:t>
            </w:r>
            <w:proofErr w:type="gramStart"/>
            <w:r w:rsidRPr="005B57B5">
              <w:rPr>
                <w:rFonts w:ascii="Times New Roman" w:hAnsi="Times New Roman" w:cs="Times New Roman"/>
                <w:sz w:val="24"/>
                <w:szCs w:val="24"/>
              </w:rPr>
              <w:t>2</w:t>
            </w:r>
            <w:proofErr w:type="gramEnd"/>
            <w:r w:rsidRPr="005B57B5">
              <w:rPr>
                <w:rFonts w:ascii="Times New Roman" w:hAnsi="Times New Roman" w:cs="Times New Roman"/>
                <w:sz w:val="24"/>
                <w:szCs w:val="24"/>
              </w:rPr>
              <w:t xml:space="preserve"> - маршевые лестницы с уклоном не более 6:1.</w:t>
            </w:r>
            <w:bookmarkStart w:id="59" w:name="sub_4001"/>
            <w:bookmarkEnd w:id="58"/>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Лестничные клетки в зависимости от степени их защиты от задымления при пожаре подразделяются на следующие типы:</w:t>
            </w:r>
          </w:p>
          <w:p w:rsidR="008A60CC" w:rsidRPr="005B57B5" w:rsidRDefault="008A60CC" w:rsidP="00444C84">
            <w:pPr>
              <w:spacing w:after="0"/>
              <w:rPr>
                <w:rFonts w:ascii="Times New Roman" w:hAnsi="Times New Roman" w:cs="Times New Roman"/>
                <w:sz w:val="24"/>
                <w:szCs w:val="24"/>
              </w:rPr>
            </w:pPr>
            <w:bookmarkStart w:id="60" w:name="sub_4011"/>
            <w:bookmarkEnd w:id="59"/>
            <w:r w:rsidRPr="005B57B5">
              <w:rPr>
                <w:rFonts w:ascii="Times New Roman" w:hAnsi="Times New Roman" w:cs="Times New Roman"/>
                <w:sz w:val="24"/>
                <w:szCs w:val="24"/>
              </w:rPr>
              <w:t>1) обычные лестничные клетки;</w:t>
            </w:r>
          </w:p>
          <w:p w:rsidR="008A60CC" w:rsidRPr="005B57B5" w:rsidRDefault="008A60CC" w:rsidP="00444C84">
            <w:pPr>
              <w:spacing w:after="0"/>
              <w:rPr>
                <w:rFonts w:ascii="Times New Roman" w:hAnsi="Times New Roman" w:cs="Times New Roman"/>
                <w:sz w:val="24"/>
                <w:szCs w:val="24"/>
              </w:rPr>
            </w:pPr>
            <w:bookmarkStart w:id="61" w:name="sub_4012"/>
            <w:bookmarkEnd w:id="60"/>
            <w:r w:rsidRPr="005B57B5">
              <w:rPr>
                <w:rFonts w:ascii="Times New Roman" w:hAnsi="Times New Roman" w:cs="Times New Roman"/>
                <w:sz w:val="24"/>
                <w:szCs w:val="24"/>
              </w:rPr>
              <w:t>2) незадымляемые лестничные клетки.</w:t>
            </w:r>
          </w:p>
          <w:p w:rsidR="008A60CC" w:rsidRPr="005B57B5" w:rsidRDefault="008A60CC" w:rsidP="00444C84">
            <w:pPr>
              <w:spacing w:after="0"/>
              <w:rPr>
                <w:rFonts w:ascii="Times New Roman" w:hAnsi="Times New Roman" w:cs="Times New Roman"/>
                <w:sz w:val="24"/>
                <w:szCs w:val="24"/>
              </w:rPr>
            </w:pPr>
            <w:bookmarkStart w:id="62" w:name="sub_4002"/>
            <w:bookmarkEnd w:id="61"/>
            <w:r w:rsidRPr="005B57B5">
              <w:rPr>
                <w:rFonts w:ascii="Times New Roman" w:hAnsi="Times New Roman" w:cs="Times New Roman"/>
                <w:sz w:val="24"/>
                <w:szCs w:val="24"/>
              </w:rPr>
              <w:t xml:space="preserve"> Обычные лестничные клетки в зависимости от способа освещения подразделяются на следующие типы:</w:t>
            </w:r>
          </w:p>
          <w:p w:rsidR="008A60CC" w:rsidRPr="005B57B5" w:rsidRDefault="008A60CC" w:rsidP="00444C84">
            <w:pPr>
              <w:spacing w:after="0"/>
              <w:rPr>
                <w:rFonts w:ascii="Times New Roman" w:hAnsi="Times New Roman" w:cs="Times New Roman"/>
                <w:sz w:val="24"/>
                <w:szCs w:val="24"/>
              </w:rPr>
            </w:pPr>
            <w:bookmarkStart w:id="63" w:name="sub_4021"/>
            <w:bookmarkEnd w:id="62"/>
            <w:r w:rsidRPr="005B57B5">
              <w:rPr>
                <w:rFonts w:ascii="Times New Roman" w:hAnsi="Times New Roman" w:cs="Times New Roman"/>
                <w:sz w:val="24"/>
                <w:szCs w:val="24"/>
              </w:rPr>
              <w:t xml:space="preserve"> Л</w:t>
            </w:r>
            <w:proofErr w:type="gramStart"/>
            <w:r w:rsidRPr="005B57B5">
              <w:rPr>
                <w:rFonts w:ascii="Times New Roman" w:hAnsi="Times New Roman" w:cs="Times New Roman"/>
                <w:sz w:val="24"/>
                <w:szCs w:val="24"/>
              </w:rPr>
              <w:t>1</w:t>
            </w:r>
            <w:proofErr w:type="gramEnd"/>
            <w:r w:rsidRPr="005B57B5">
              <w:rPr>
                <w:rFonts w:ascii="Times New Roman" w:hAnsi="Times New Roman" w:cs="Times New Roman"/>
                <w:sz w:val="24"/>
                <w:szCs w:val="24"/>
              </w:rPr>
              <w:t xml:space="preserve"> - лестничные клетки с естественным освещением через остекленные или открытые проемы в наружных стенах на каждом этаже;</w:t>
            </w:r>
          </w:p>
          <w:p w:rsidR="008A60CC" w:rsidRPr="005B57B5" w:rsidRDefault="008A60CC" w:rsidP="00444C84">
            <w:pPr>
              <w:spacing w:after="0"/>
              <w:rPr>
                <w:rFonts w:ascii="Times New Roman" w:hAnsi="Times New Roman" w:cs="Times New Roman"/>
                <w:sz w:val="24"/>
                <w:szCs w:val="24"/>
              </w:rPr>
            </w:pPr>
            <w:bookmarkStart w:id="64" w:name="sub_4022"/>
            <w:bookmarkEnd w:id="63"/>
            <w:r w:rsidRPr="005B57B5">
              <w:rPr>
                <w:rFonts w:ascii="Times New Roman" w:hAnsi="Times New Roman" w:cs="Times New Roman"/>
                <w:sz w:val="24"/>
                <w:szCs w:val="24"/>
              </w:rPr>
              <w:t xml:space="preserve"> Л</w:t>
            </w:r>
            <w:proofErr w:type="gramStart"/>
            <w:r w:rsidRPr="005B57B5">
              <w:rPr>
                <w:rFonts w:ascii="Times New Roman" w:hAnsi="Times New Roman" w:cs="Times New Roman"/>
                <w:sz w:val="24"/>
                <w:szCs w:val="24"/>
              </w:rPr>
              <w:t>2</w:t>
            </w:r>
            <w:proofErr w:type="gramEnd"/>
            <w:r w:rsidRPr="005B57B5">
              <w:rPr>
                <w:rFonts w:ascii="Times New Roman" w:hAnsi="Times New Roman" w:cs="Times New Roman"/>
                <w:sz w:val="24"/>
                <w:szCs w:val="24"/>
              </w:rPr>
              <w:t xml:space="preserve"> - лестничные клетки с естественным освещением через остекленные или открытые проемы в покрытии.</w:t>
            </w:r>
          </w:p>
          <w:p w:rsidR="008A60CC" w:rsidRPr="005B57B5" w:rsidRDefault="008A60CC" w:rsidP="00444C84">
            <w:pPr>
              <w:spacing w:after="0"/>
              <w:rPr>
                <w:rFonts w:ascii="Times New Roman" w:hAnsi="Times New Roman" w:cs="Times New Roman"/>
                <w:sz w:val="24"/>
                <w:szCs w:val="24"/>
              </w:rPr>
            </w:pPr>
            <w:bookmarkStart w:id="65" w:name="sub_4003"/>
            <w:bookmarkEnd w:id="64"/>
            <w:r w:rsidRPr="005B57B5">
              <w:rPr>
                <w:rFonts w:ascii="Times New Roman" w:hAnsi="Times New Roman" w:cs="Times New Roman"/>
                <w:sz w:val="24"/>
                <w:szCs w:val="24"/>
              </w:rPr>
              <w:t>Незадымляемые лестничные клетки в зависимости от способа защиты от задымления при пожаре подразделяются на следующие типы:</w:t>
            </w:r>
          </w:p>
          <w:p w:rsidR="008A60CC" w:rsidRPr="005B57B5" w:rsidRDefault="008A60CC" w:rsidP="00444C84">
            <w:pPr>
              <w:spacing w:after="0"/>
              <w:rPr>
                <w:rFonts w:ascii="Times New Roman" w:hAnsi="Times New Roman" w:cs="Times New Roman"/>
                <w:sz w:val="24"/>
                <w:szCs w:val="24"/>
              </w:rPr>
            </w:pPr>
            <w:bookmarkStart w:id="66" w:name="sub_4031"/>
            <w:bookmarkEnd w:id="65"/>
            <w:r w:rsidRPr="005B57B5">
              <w:rPr>
                <w:rFonts w:ascii="Times New Roman" w:hAnsi="Times New Roman" w:cs="Times New Roman"/>
                <w:sz w:val="24"/>
                <w:szCs w:val="24"/>
              </w:rPr>
              <w:t>1) H1 - лестничные клетки с входом на лестничную клетку с этажа через незадымляемую наружную воздушную зону по открытым переходам;</w:t>
            </w:r>
          </w:p>
          <w:p w:rsidR="008A60CC" w:rsidRPr="005B57B5" w:rsidRDefault="008A60CC" w:rsidP="00444C84">
            <w:pPr>
              <w:spacing w:after="0"/>
              <w:rPr>
                <w:rFonts w:ascii="Times New Roman" w:hAnsi="Times New Roman" w:cs="Times New Roman"/>
                <w:sz w:val="24"/>
                <w:szCs w:val="24"/>
              </w:rPr>
            </w:pPr>
            <w:bookmarkStart w:id="67" w:name="sub_4032"/>
            <w:bookmarkEnd w:id="66"/>
            <w:r w:rsidRPr="005B57B5">
              <w:rPr>
                <w:rFonts w:ascii="Times New Roman" w:hAnsi="Times New Roman" w:cs="Times New Roman"/>
                <w:sz w:val="24"/>
                <w:szCs w:val="24"/>
              </w:rPr>
              <w:t>2) Н</w:t>
            </w:r>
            <w:proofErr w:type="gramStart"/>
            <w:r w:rsidRPr="005B57B5">
              <w:rPr>
                <w:rFonts w:ascii="Times New Roman" w:hAnsi="Times New Roman" w:cs="Times New Roman"/>
                <w:sz w:val="24"/>
                <w:szCs w:val="24"/>
              </w:rPr>
              <w:t>2</w:t>
            </w:r>
            <w:proofErr w:type="gramEnd"/>
            <w:r w:rsidRPr="005B57B5">
              <w:rPr>
                <w:rFonts w:ascii="Times New Roman" w:hAnsi="Times New Roman" w:cs="Times New Roman"/>
                <w:sz w:val="24"/>
                <w:szCs w:val="24"/>
              </w:rPr>
              <w:t xml:space="preserve"> - лестничные клетки с подпором воздуха на лестничную клетку при пожаре;</w:t>
            </w:r>
          </w:p>
          <w:p w:rsidR="008A60CC" w:rsidRPr="005B57B5" w:rsidRDefault="008A60CC" w:rsidP="00444C84">
            <w:pPr>
              <w:spacing w:after="0"/>
              <w:rPr>
                <w:rFonts w:ascii="Times New Roman" w:hAnsi="Times New Roman" w:cs="Times New Roman"/>
                <w:sz w:val="24"/>
                <w:szCs w:val="24"/>
              </w:rPr>
            </w:pPr>
            <w:bookmarkStart w:id="68" w:name="sub_4033"/>
            <w:bookmarkEnd w:id="67"/>
            <w:r w:rsidRPr="005B57B5">
              <w:rPr>
                <w:rFonts w:ascii="Times New Roman" w:hAnsi="Times New Roman" w:cs="Times New Roman"/>
                <w:sz w:val="24"/>
                <w:szCs w:val="24"/>
              </w:rPr>
              <w:t>3) Н3 - лестничные клетки с входом на них на каждом этаже через тамбур-шлюз, в котором постоянно или во время пожара обеспечивается подпор воздуха.</w:t>
            </w:r>
            <w:bookmarkEnd w:id="68"/>
          </w:p>
          <w:p w:rsidR="008A60CC" w:rsidRPr="005B57B5" w:rsidRDefault="008A60CC" w:rsidP="00444C84">
            <w:pPr>
              <w:spacing w:after="0"/>
              <w:rPr>
                <w:rFonts w:ascii="Times New Roman" w:hAnsi="Times New Roman" w:cs="Times New Roman"/>
                <w:sz w:val="24"/>
                <w:szCs w:val="24"/>
              </w:rPr>
            </w:pPr>
            <w:bookmarkStart w:id="69" w:name="sub_511"/>
            <w:r w:rsidRPr="005B57B5">
              <w:rPr>
                <w:rFonts w:ascii="Times New Roman" w:hAnsi="Times New Roman" w:cs="Times New Roman"/>
                <w:sz w:val="24"/>
                <w:szCs w:val="24"/>
              </w:rPr>
              <w:t xml:space="preserve"> Целью создания систем противопожарной защиты является защита людей и имущества от воздействия опасных факторов пожара и (или) ограничение его </w:t>
            </w:r>
            <w:r w:rsidRPr="005B57B5">
              <w:rPr>
                <w:rFonts w:ascii="Times New Roman" w:hAnsi="Times New Roman" w:cs="Times New Roman"/>
                <w:sz w:val="24"/>
                <w:szCs w:val="24"/>
              </w:rPr>
              <w:lastRenderedPageBreak/>
              <w:t>последствий.</w:t>
            </w:r>
          </w:p>
          <w:p w:rsidR="008A60CC" w:rsidRPr="005B57B5" w:rsidRDefault="008A60CC" w:rsidP="00444C84">
            <w:pPr>
              <w:spacing w:after="0"/>
              <w:rPr>
                <w:rFonts w:ascii="Times New Roman" w:hAnsi="Times New Roman" w:cs="Times New Roman"/>
                <w:sz w:val="24"/>
                <w:szCs w:val="24"/>
              </w:rPr>
            </w:pPr>
            <w:bookmarkStart w:id="70" w:name="sub_512"/>
            <w:bookmarkEnd w:id="69"/>
            <w:r w:rsidRPr="005B57B5">
              <w:rPr>
                <w:rFonts w:ascii="Times New Roman" w:hAnsi="Times New Roman" w:cs="Times New Roman"/>
                <w:sz w:val="24"/>
                <w:szCs w:val="24"/>
              </w:rPr>
              <w:t xml:space="preserve">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w:t>
            </w:r>
            <w:hyperlink w:anchor="sub_202" w:history="1">
              <w:r w:rsidRPr="005B57B5">
                <w:rPr>
                  <w:rStyle w:val="a8"/>
                  <w:rFonts w:ascii="Times New Roman" w:hAnsi="Times New Roman" w:cs="Times New Roman"/>
                  <w:color w:val="auto"/>
                  <w:sz w:val="24"/>
                  <w:szCs w:val="24"/>
                </w:rPr>
                <w:t>безопасную зону</w:t>
              </w:r>
            </w:hyperlink>
            <w:r w:rsidRPr="005B57B5">
              <w:rPr>
                <w:rFonts w:ascii="Times New Roman" w:hAnsi="Times New Roman" w:cs="Times New Roman"/>
                <w:sz w:val="24"/>
                <w:szCs w:val="24"/>
              </w:rPr>
              <w:t xml:space="preserve"> и (или) тушением пожара.</w:t>
            </w:r>
          </w:p>
          <w:p w:rsidR="008A60CC" w:rsidRPr="005B57B5" w:rsidRDefault="008A60CC" w:rsidP="00444C84">
            <w:pPr>
              <w:spacing w:after="0"/>
              <w:rPr>
                <w:rFonts w:ascii="Times New Roman" w:hAnsi="Times New Roman" w:cs="Times New Roman"/>
                <w:sz w:val="24"/>
                <w:szCs w:val="24"/>
              </w:rPr>
            </w:pPr>
            <w:bookmarkStart w:id="71" w:name="sub_513"/>
            <w:bookmarkEnd w:id="70"/>
            <w:r w:rsidRPr="005B57B5">
              <w:rPr>
                <w:rFonts w:ascii="Times New Roman" w:hAnsi="Times New Roman" w:cs="Times New Roman"/>
                <w:sz w:val="24"/>
                <w:szCs w:val="24"/>
              </w:rPr>
              <w:t>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w:t>
            </w:r>
          </w:p>
          <w:p w:rsidR="008A60CC" w:rsidRPr="005B57B5" w:rsidRDefault="008A60CC" w:rsidP="00444C84">
            <w:pPr>
              <w:spacing w:after="0"/>
              <w:rPr>
                <w:rFonts w:ascii="Times New Roman" w:hAnsi="Times New Roman" w:cs="Times New Roman"/>
                <w:sz w:val="24"/>
                <w:szCs w:val="24"/>
              </w:rPr>
            </w:pPr>
            <w:bookmarkStart w:id="72" w:name="sub_514"/>
            <w:bookmarkEnd w:id="71"/>
            <w:r w:rsidRPr="005B57B5">
              <w:rPr>
                <w:rFonts w:ascii="Times New Roman" w:hAnsi="Times New Roman" w:cs="Times New Roman"/>
                <w:sz w:val="24"/>
                <w:szCs w:val="24"/>
              </w:rPr>
              <w:t xml:space="preserve"> Состав и функциональные характеристики систем противопожарной защиты объектов устанавливаются нормативными документами по пожарной безопасности.</w:t>
            </w:r>
            <w:bookmarkEnd w:id="72"/>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Способы защиты людей и имущества от воздействия опасных факторов пожара</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rsidR="008A60CC" w:rsidRPr="005B57B5" w:rsidRDefault="008A60CC" w:rsidP="00444C84">
            <w:pPr>
              <w:spacing w:after="0"/>
              <w:rPr>
                <w:rFonts w:ascii="Times New Roman" w:hAnsi="Times New Roman" w:cs="Times New Roman"/>
                <w:sz w:val="24"/>
                <w:szCs w:val="24"/>
              </w:rPr>
            </w:pPr>
            <w:bookmarkStart w:id="73" w:name="sub_521"/>
            <w:r w:rsidRPr="005B57B5">
              <w:rPr>
                <w:rFonts w:ascii="Times New Roman" w:hAnsi="Times New Roman" w:cs="Times New Roman"/>
                <w:sz w:val="24"/>
                <w:szCs w:val="24"/>
              </w:rPr>
              <w:t>применение объемно-планировочных решений и средств, обеспечивающих ограничение распространения пожара за пределы очага;</w:t>
            </w:r>
          </w:p>
          <w:p w:rsidR="008A60CC" w:rsidRPr="005B57B5" w:rsidRDefault="008A60CC" w:rsidP="00444C84">
            <w:pPr>
              <w:spacing w:after="0"/>
              <w:rPr>
                <w:rFonts w:ascii="Times New Roman" w:hAnsi="Times New Roman" w:cs="Times New Roman"/>
                <w:sz w:val="24"/>
                <w:szCs w:val="24"/>
              </w:rPr>
            </w:pPr>
            <w:bookmarkStart w:id="74" w:name="sub_522"/>
            <w:bookmarkEnd w:id="73"/>
            <w:r w:rsidRPr="005B57B5">
              <w:rPr>
                <w:rFonts w:ascii="Times New Roman" w:hAnsi="Times New Roman" w:cs="Times New Roman"/>
                <w:sz w:val="24"/>
                <w:szCs w:val="24"/>
              </w:rPr>
              <w:t>устройство эвакуационных путей, удовлетворяющих требованиям безопасной эвакуации людей при пожаре;</w:t>
            </w:r>
          </w:p>
          <w:p w:rsidR="008A60CC" w:rsidRPr="005B57B5" w:rsidRDefault="008A60CC" w:rsidP="00444C84">
            <w:pPr>
              <w:spacing w:after="0"/>
              <w:rPr>
                <w:rFonts w:ascii="Times New Roman" w:hAnsi="Times New Roman" w:cs="Times New Roman"/>
                <w:sz w:val="24"/>
                <w:szCs w:val="24"/>
              </w:rPr>
            </w:pPr>
            <w:bookmarkStart w:id="75" w:name="sub_523"/>
            <w:bookmarkEnd w:id="74"/>
            <w:r w:rsidRPr="005B57B5">
              <w:rPr>
                <w:rFonts w:ascii="Times New Roman" w:hAnsi="Times New Roman" w:cs="Times New Roman"/>
                <w:sz w:val="24"/>
                <w:szCs w:val="24"/>
              </w:rPr>
              <w:t>устройство систем обнаружения пожара (установок и систем пожарной сигнализации), оповещения и управления эвакуацией людей при пожаре;</w:t>
            </w:r>
          </w:p>
          <w:p w:rsidR="008A60CC" w:rsidRPr="005B57B5" w:rsidRDefault="008A60CC" w:rsidP="00444C84">
            <w:pPr>
              <w:spacing w:after="0"/>
              <w:rPr>
                <w:rFonts w:ascii="Times New Roman" w:hAnsi="Times New Roman" w:cs="Times New Roman"/>
                <w:sz w:val="24"/>
                <w:szCs w:val="24"/>
              </w:rPr>
            </w:pPr>
            <w:bookmarkStart w:id="76" w:name="sub_524"/>
            <w:bookmarkEnd w:id="75"/>
            <w:r w:rsidRPr="005B57B5">
              <w:rPr>
                <w:rFonts w:ascii="Times New Roman" w:hAnsi="Times New Roman" w:cs="Times New Roman"/>
                <w:sz w:val="24"/>
                <w:szCs w:val="24"/>
              </w:rPr>
              <w:t xml:space="preserve">применение систем коллективной защиты (в том числе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и средств индивидуальной защиты людей от воздействия опасных факторов пожара;</w:t>
            </w:r>
          </w:p>
          <w:bookmarkEnd w:id="76"/>
          <w:p w:rsidR="008A60CC" w:rsidRPr="005B57B5" w:rsidRDefault="008A60CC" w:rsidP="00444C84">
            <w:pPr>
              <w:spacing w:after="0"/>
              <w:rPr>
                <w:rFonts w:ascii="Times New Roman" w:hAnsi="Times New Roman" w:cs="Times New Roman"/>
                <w:sz w:val="24"/>
                <w:szCs w:val="24"/>
              </w:rPr>
            </w:pPr>
            <w:proofErr w:type="gramStart"/>
            <w:r w:rsidRPr="005B57B5">
              <w:rPr>
                <w:rFonts w:ascii="Times New Roman" w:hAnsi="Times New Roman" w:cs="Times New Roman"/>
                <w:sz w:val="24"/>
                <w:szCs w:val="24"/>
              </w:rPr>
              <w:t>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roofErr w:type="gramEnd"/>
          </w:p>
          <w:p w:rsidR="008A60CC" w:rsidRPr="005B57B5" w:rsidRDefault="008A60CC" w:rsidP="00444C84">
            <w:pPr>
              <w:spacing w:after="0"/>
              <w:rPr>
                <w:rFonts w:ascii="Times New Roman" w:hAnsi="Times New Roman" w:cs="Times New Roman"/>
                <w:sz w:val="24"/>
                <w:szCs w:val="24"/>
              </w:rPr>
            </w:pPr>
            <w:bookmarkStart w:id="77" w:name="sub_526"/>
            <w:r w:rsidRPr="005B57B5">
              <w:rPr>
                <w:rFonts w:ascii="Times New Roman" w:hAnsi="Times New Roman" w:cs="Times New Roman"/>
                <w:sz w:val="24"/>
                <w:szCs w:val="24"/>
              </w:rPr>
              <w:t>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8A60CC" w:rsidRPr="005B57B5" w:rsidRDefault="008A60CC" w:rsidP="00444C84">
            <w:pPr>
              <w:spacing w:after="0"/>
              <w:rPr>
                <w:rFonts w:ascii="Times New Roman" w:hAnsi="Times New Roman" w:cs="Times New Roman"/>
                <w:sz w:val="24"/>
                <w:szCs w:val="24"/>
              </w:rPr>
            </w:pPr>
            <w:bookmarkStart w:id="78" w:name="sub_527"/>
            <w:bookmarkEnd w:id="77"/>
            <w:r w:rsidRPr="005B57B5">
              <w:rPr>
                <w:rFonts w:ascii="Times New Roman" w:hAnsi="Times New Roman" w:cs="Times New Roman"/>
                <w:sz w:val="24"/>
                <w:szCs w:val="24"/>
              </w:rPr>
              <w:t>устройство аварийного слива пожароопасных жидкостей и аварийного стравливания горючих газов из аппаратуры;</w:t>
            </w:r>
          </w:p>
          <w:p w:rsidR="008A60CC" w:rsidRPr="005B57B5" w:rsidRDefault="008A60CC" w:rsidP="00444C84">
            <w:pPr>
              <w:spacing w:after="0"/>
              <w:rPr>
                <w:rFonts w:ascii="Times New Roman" w:hAnsi="Times New Roman" w:cs="Times New Roman"/>
                <w:sz w:val="24"/>
                <w:szCs w:val="24"/>
              </w:rPr>
            </w:pPr>
            <w:bookmarkStart w:id="79" w:name="sub_528"/>
            <w:bookmarkEnd w:id="78"/>
            <w:r w:rsidRPr="005B57B5">
              <w:rPr>
                <w:rFonts w:ascii="Times New Roman" w:hAnsi="Times New Roman" w:cs="Times New Roman"/>
                <w:sz w:val="24"/>
                <w:szCs w:val="24"/>
              </w:rPr>
              <w:t xml:space="preserve">устройство на технологическом оборудовании систем </w:t>
            </w:r>
            <w:r w:rsidRPr="005B57B5">
              <w:rPr>
                <w:rFonts w:ascii="Times New Roman" w:hAnsi="Times New Roman" w:cs="Times New Roman"/>
                <w:sz w:val="24"/>
                <w:szCs w:val="24"/>
              </w:rPr>
              <w:lastRenderedPageBreak/>
              <w:t>противовзрывной защиты;</w:t>
            </w:r>
          </w:p>
          <w:p w:rsidR="008A60CC" w:rsidRPr="005B57B5" w:rsidRDefault="008A60CC" w:rsidP="00444C84">
            <w:pPr>
              <w:spacing w:after="0"/>
              <w:rPr>
                <w:rFonts w:ascii="Times New Roman" w:hAnsi="Times New Roman" w:cs="Times New Roman"/>
                <w:sz w:val="24"/>
                <w:szCs w:val="24"/>
              </w:rPr>
            </w:pPr>
            <w:bookmarkStart w:id="80" w:name="sub_529"/>
            <w:bookmarkEnd w:id="79"/>
            <w:r w:rsidRPr="005B57B5">
              <w:rPr>
                <w:rFonts w:ascii="Times New Roman" w:hAnsi="Times New Roman" w:cs="Times New Roman"/>
                <w:sz w:val="24"/>
                <w:szCs w:val="24"/>
              </w:rPr>
              <w:t>применение первичных средств пожаротушения;</w:t>
            </w:r>
          </w:p>
          <w:bookmarkEnd w:id="80"/>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применение автоматических и (или) автономных установок пожаротушения;</w:t>
            </w:r>
          </w:p>
          <w:p w:rsidR="008A60CC" w:rsidRPr="005B57B5" w:rsidRDefault="008A60CC" w:rsidP="00444C84">
            <w:pPr>
              <w:spacing w:after="0"/>
              <w:rPr>
                <w:rFonts w:ascii="Times New Roman" w:hAnsi="Times New Roman" w:cs="Times New Roman"/>
                <w:sz w:val="24"/>
                <w:szCs w:val="24"/>
              </w:rPr>
            </w:pPr>
            <w:bookmarkStart w:id="81" w:name="sub_5211"/>
            <w:r w:rsidRPr="005B57B5">
              <w:rPr>
                <w:rFonts w:ascii="Times New Roman" w:hAnsi="Times New Roman" w:cs="Times New Roman"/>
                <w:sz w:val="24"/>
                <w:szCs w:val="24"/>
              </w:rPr>
              <w:t>организация деятельности подразделений пожарной охраны.</w:t>
            </w:r>
            <w:bookmarkEnd w:id="81"/>
          </w:p>
          <w:p w:rsidR="008A60CC" w:rsidRPr="005B57B5" w:rsidRDefault="008A60CC" w:rsidP="00444C84">
            <w:pPr>
              <w:pStyle w:val="a9"/>
              <w:ind w:left="720" w:firstLine="0"/>
              <w:jc w:val="left"/>
              <w:rPr>
                <w:rFonts w:ascii="Times New Roman" w:hAnsi="Times New Roman" w:cs="Times New Roman"/>
              </w:rPr>
            </w:pPr>
            <w:bookmarkStart w:id="82" w:name="sub_53"/>
            <w:r w:rsidRPr="005B57B5">
              <w:rPr>
                <w:rFonts w:ascii="Times New Roman" w:hAnsi="Times New Roman" w:cs="Times New Roman"/>
              </w:rPr>
              <w:t>Пути эвакуации людей при пожаре</w:t>
            </w:r>
          </w:p>
          <w:bookmarkEnd w:id="82"/>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Каждое здание или сооружение должно иметь объемно-планировочное решение и конструктивное исполнение эвакуационных путей, </w:t>
            </w:r>
            <w:proofErr w:type="gramStart"/>
            <w:r w:rsidRPr="005B57B5">
              <w:rPr>
                <w:rFonts w:ascii="Times New Roman" w:hAnsi="Times New Roman" w:cs="Times New Roman"/>
                <w:sz w:val="24"/>
                <w:szCs w:val="24"/>
              </w:rPr>
              <w:t>обеспечивающие</w:t>
            </w:r>
            <w:proofErr w:type="gramEnd"/>
            <w:r w:rsidRPr="005B57B5">
              <w:rPr>
                <w:rFonts w:ascii="Times New Roman" w:hAnsi="Times New Roman" w:cs="Times New Roman"/>
                <w:sz w:val="24"/>
                <w:szCs w:val="24"/>
              </w:rPr>
              <w:t xml:space="preserve">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w:t>
            </w:r>
          </w:p>
          <w:p w:rsidR="008A60CC" w:rsidRPr="005B57B5" w:rsidRDefault="008A60CC" w:rsidP="00444C84">
            <w:pPr>
              <w:spacing w:after="0"/>
              <w:rPr>
                <w:rFonts w:ascii="Times New Roman" w:hAnsi="Times New Roman" w:cs="Times New Roman"/>
                <w:sz w:val="24"/>
                <w:szCs w:val="24"/>
              </w:rPr>
            </w:pPr>
            <w:bookmarkStart w:id="83" w:name="sub_532"/>
            <w:r w:rsidRPr="005B57B5">
              <w:rPr>
                <w:rFonts w:ascii="Times New Roman" w:hAnsi="Times New Roman" w:cs="Times New Roman"/>
                <w:sz w:val="24"/>
                <w:szCs w:val="24"/>
              </w:rPr>
              <w:t>Для обеспечения безопасной эвакуации людей должны быть:</w:t>
            </w:r>
          </w:p>
          <w:p w:rsidR="008A60CC" w:rsidRPr="005B57B5" w:rsidRDefault="008A60CC" w:rsidP="00444C84">
            <w:pPr>
              <w:spacing w:after="0"/>
              <w:rPr>
                <w:rFonts w:ascii="Times New Roman" w:hAnsi="Times New Roman" w:cs="Times New Roman"/>
                <w:sz w:val="24"/>
                <w:szCs w:val="24"/>
              </w:rPr>
            </w:pPr>
            <w:bookmarkStart w:id="84" w:name="sub_5321"/>
            <w:bookmarkEnd w:id="83"/>
            <w:r w:rsidRPr="005B57B5">
              <w:rPr>
                <w:rFonts w:ascii="Times New Roman" w:hAnsi="Times New Roman" w:cs="Times New Roman"/>
                <w:sz w:val="24"/>
                <w:szCs w:val="24"/>
              </w:rPr>
              <w:t>1) установлены необходимое количество, размеры и соответствующее конструктивное исполнение эвакуационных путей и эвакуационных выходов;</w:t>
            </w:r>
          </w:p>
          <w:p w:rsidR="008A60CC" w:rsidRPr="005B57B5" w:rsidRDefault="008A60CC" w:rsidP="00444C84">
            <w:pPr>
              <w:spacing w:after="0"/>
              <w:rPr>
                <w:rFonts w:ascii="Times New Roman" w:hAnsi="Times New Roman" w:cs="Times New Roman"/>
                <w:sz w:val="24"/>
                <w:szCs w:val="24"/>
              </w:rPr>
            </w:pPr>
            <w:bookmarkStart w:id="85" w:name="sub_5322"/>
            <w:bookmarkEnd w:id="84"/>
            <w:r w:rsidRPr="005B57B5">
              <w:rPr>
                <w:rFonts w:ascii="Times New Roman" w:hAnsi="Times New Roman" w:cs="Times New Roman"/>
                <w:sz w:val="24"/>
                <w:szCs w:val="24"/>
              </w:rPr>
              <w:t>2) обеспечено беспрепятственное движение людей по эвакуационным путям и через эвакуационные выходы;</w:t>
            </w:r>
          </w:p>
          <w:p w:rsidR="008A60CC" w:rsidRPr="005B57B5" w:rsidRDefault="008A60CC" w:rsidP="00444C84">
            <w:pPr>
              <w:spacing w:after="0"/>
              <w:rPr>
                <w:rFonts w:ascii="Times New Roman" w:hAnsi="Times New Roman" w:cs="Times New Roman"/>
                <w:sz w:val="24"/>
                <w:szCs w:val="24"/>
              </w:rPr>
            </w:pPr>
            <w:bookmarkStart w:id="86" w:name="sub_5323"/>
            <w:bookmarkEnd w:id="85"/>
            <w:proofErr w:type="gramStart"/>
            <w:r w:rsidRPr="005B57B5">
              <w:rPr>
                <w:rFonts w:ascii="Times New Roman" w:hAnsi="Times New Roman" w:cs="Times New Roman"/>
                <w:sz w:val="24"/>
                <w:szCs w:val="24"/>
              </w:rPr>
              <w:t>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roofErr w:type="gramEnd"/>
          </w:p>
          <w:bookmarkEnd w:id="86"/>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w:t>
            </w:r>
            <w:hyperlink w:anchor="sub_214" w:history="1">
              <w:r w:rsidRPr="005B57B5">
                <w:rPr>
                  <w:rStyle w:val="a8"/>
                  <w:rFonts w:ascii="Times New Roman" w:hAnsi="Times New Roman" w:cs="Times New Roman"/>
                  <w:color w:val="auto"/>
                  <w:sz w:val="24"/>
                  <w:szCs w:val="24"/>
                </w:rPr>
                <w:t>необходимого времени эвакуации</w:t>
              </w:r>
            </w:hyperlink>
            <w:r w:rsidRPr="005B57B5">
              <w:rPr>
                <w:rFonts w:ascii="Times New Roman" w:hAnsi="Times New Roman" w:cs="Times New Roman"/>
                <w:sz w:val="24"/>
                <w:szCs w:val="24"/>
              </w:rPr>
              <w:t xml:space="preserve"> людей при пожаре.</w:t>
            </w:r>
          </w:p>
          <w:p w:rsidR="008A60CC" w:rsidRPr="005B57B5" w:rsidRDefault="008A60CC" w:rsidP="00444C84">
            <w:pPr>
              <w:spacing w:after="0"/>
              <w:rPr>
                <w:rFonts w:ascii="Times New Roman" w:hAnsi="Times New Roman" w:cs="Times New Roman"/>
                <w:sz w:val="24"/>
                <w:szCs w:val="24"/>
              </w:rPr>
            </w:pPr>
            <w:bookmarkStart w:id="87" w:name="sub_534"/>
            <w:r w:rsidRPr="005B57B5">
              <w:rPr>
                <w:rFonts w:ascii="Times New Roman" w:hAnsi="Times New Roman" w:cs="Times New Roman"/>
                <w:sz w:val="24"/>
                <w:szCs w:val="24"/>
              </w:rPr>
              <w:t xml:space="preserve">Методы определения необходимого и расчетного времени, а также условий беспрепятственной и своевременной эвакуации людей определяются </w:t>
            </w:r>
            <w:hyperlink r:id="rId21" w:history="1">
              <w:r w:rsidRPr="005B57B5">
                <w:rPr>
                  <w:rStyle w:val="a8"/>
                  <w:rFonts w:ascii="Times New Roman" w:hAnsi="Times New Roman" w:cs="Times New Roman"/>
                  <w:color w:val="auto"/>
                  <w:sz w:val="24"/>
                  <w:szCs w:val="24"/>
                </w:rPr>
                <w:t>нормативными документами</w:t>
              </w:r>
            </w:hyperlink>
            <w:r w:rsidRPr="005B57B5">
              <w:rPr>
                <w:rFonts w:ascii="Times New Roman" w:hAnsi="Times New Roman" w:cs="Times New Roman"/>
                <w:sz w:val="24"/>
                <w:szCs w:val="24"/>
              </w:rPr>
              <w:t xml:space="preserve"> по пожарной безопасности.</w:t>
            </w:r>
          </w:p>
          <w:bookmarkEnd w:id="87"/>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Системы обнаружения пожара, оповещения и управления эвакуацией людей при пожаре</w:t>
            </w:r>
          </w:p>
          <w:p w:rsidR="008A60CC" w:rsidRPr="005B57B5" w:rsidRDefault="008A60CC" w:rsidP="00444C84">
            <w:pPr>
              <w:spacing w:after="0"/>
              <w:rPr>
                <w:rFonts w:ascii="Times New Roman" w:hAnsi="Times New Roman" w:cs="Times New Roman"/>
                <w:sz w:val="24"/>
                <w:szCs w:val="24"/>
              </w:rPr>
            </w:pPr>
            <w:bookmarkStart w:id="88" w:name="sub_541"/>
            <w:r w:rsidRPr="005B57B5">
              <w:rPr>
                <w:rFonts w:ascii="Times New Roman" w:hAnsi="Times New Roman" w:cs="Times New Roman"/>
                <w:sz w:val="24"/>
                <w:szCs w:val="24"/>
              </w:rPr>
              <w:t>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bookmarkEnd w:id="88"/>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Системы пожарной сигнализации, оповещения и </w:t>
            </w:r>
            <w:r w:rsidRPr="005B57B5">
              <w:rPr>
                <w:rFonts w:ascii="Times New Roman" w:hAnsi="Times New Roman" w:cs="Times New Roman"/>
                <w:sz w:val="24"/>
                <w:szCs w:val="24"/>
              </w:rPr>
              <w:lastRenderedPageBreak/>
              <w:t>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Перечень объектов, подлежащих оснащению указанными системами, устанавливается нормативными документами по пожарной безопасности.</w:t>
            </w:r>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Первичные меры пожарной безопасности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Первичные меры пожарной безопасности включают в себя:</w:t>
            </w:r>
          </w:p>
          <w:p w:rsidR="008A60CC" w:rsidRPr="005B57B5" w:rsidRDefault="008A60CC" w:rsidP="00444C84">
            <w:pPr>
              <w:spacing w:after="0"/>
              <w:rPr>
                <w:rFonts w:ascii="Times New Roman" w:hAnsi="Times New Roman" w:cs="Times New Roman"/>
                <w:sz w:val="24"/>
                <w:szCs w:val="24"/>
              </w:rPr>
            </w:pPr>
            <w:bookmarkStart w:id="89" w:name="sub_631"/>
            <w:r w:rsidRPr="005B57B5">
              <w:rPr>
                <w:rFonts w:ascii="Times New Roman" w:hAnsi="Times New Roman" w:cs="Times New Roman"/>
                <w:sz w:val="24"/>
                <w:szCs w:val="24"/>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8A60CC" w:rsidRPr="005B57B5" w:rsidRDefault="008A60CC" w:rsidP="00444C84">
            <w:pPr>
              <w:spacing w:after="0"/>
              <w:rPr>
                <w:rFonts w:ascii="Times New Roman" w:hAnsi="Times New Roman" w:cs="Times New Roman"/>
                <w:sz w:val="24"/>
                <w:szCs w:val="24"/>
              </w:rPr>
            </w:pPr>
            <w:bookmarkStart w:id="90" w:name="sub_632"/>
            <w:bookmarkEnd w:id="89"/>
            <w:r w:rsidRPr="005B57B5">
              <w:rPr>
                <w:rFonts w:ascii="Times New Roman" w:hAnsi="Times New Roman" w:cs="Times New Roman"/>
                <w:sz w:val="24"/>
                <w:szCs w:val="24"/>
              </w:rPr>
              <w:t>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8A60CC" w:rsidRPr="005B57B5" w:rsidRDefault="008A60CC" w:rsidP="00444C84">
            <w:pPr>
              <w:spacing w:after="0"/>
              <w:rPr>
                <w:rFonts w:ascii="Times New Roman" w:hAnsi="Times New Roman" w:cs="Times New Roman"/>
                <w:sz w:val="24"/>
                <w:szCs w:val="24"/>
              </w:rPr>
            </w:pPr>
            <w:bookmarkStart w:id="91" w:name="sub_633"/>
            <w:bookmarkEnd w:id="90"/>
            <w:r w:rsidRPr="005B57B5">
              <w:rPr>
                <w:rFonts w:ascii="Times New Roman" w:hAnsi="Times New Roman" w:cs="Times New Roman"/>
                <w:sz w:val="24"/>
                <w:szCs w:val="24"/>
              </w:rPr>
              <w:t>разработку и организацию выполнения муниципальных целевых программ по вопросам обеспечения пожарной безопасности;</w:t>
            </w:r>
          </w:p>
          <w:p w:rsidR="008A60CC" w:rsidRPr="005B57B5" w:rsidRDefault="008A60CC" w:rsidP="00444C84">
            <w:pPr>
              <w:spacing w:after="0"/>
              <w:rPr>
                <w:rFonts w:ascii="Times New Roman" w:hAnsi="Times New Roman" w:cs="Times New Roman"/>
                <w:sz w:val="24"/>
                <w:szCs w:val="24"/>
              </w:rPr>
            </w:pPr>
            <w:bookmarkStart w:id="92" w:name="sub_634"/>
            <w:bookmarkEnd w:id="91"/>
            <w:r w:rsidRPr="005B57B5">
              <w:rPr>
                <w:rFonts w:ascii="Times New Roman" w:hAnsi="Times New Roman" w:cs="Times New Roman"/>
                <w:sz w:val="24"/>
                <w:szCs w:val="24"/>
              </w:rPr>
              <w:t>разработку плана привлечения сил и сре</w:t>
            </w:r>
            <w:proofErr w:type="gramStart"/>
            <w:r w:rsidRPr="005B57B5">
              <w:rPr>
                <w:rFonts w:ascii="Times New Roman" w:hAnsi="Times New Roman" w:cs="Times New Roman"/>
                <w:sz w:val="24"/>
                <w:szCs w:val="24"/>
              </w:rPr>
              <w:t>дств дл</w:t>
            </w:r>
            <w:proofErr w:type="gramEnd"/>
            <w:r w:rsidRPr="005B57B5">
              <w:rPr>
                <w:rFonts w:ascii="Times New Roman" w:hAnsi="Times New Roman" w:cs="Times New Roman"/>
                <w:sz w:val="24"/>
                <w:szCs w:val="24"/>
              </w:rPr>
              <w:t>я тушения пожаров и проведения аварийно-спасательных работ на территории муниципального образования и контроль за его выполнением;</w:t>
            </w:r>
          </w:p>
          <w:p w:rsidR="008A60CC" w:rsidRPr="005B57B5" w:rsidRDefault="008A60CC" w:rsidP="00444C84">
            <w:pPr>
              <w:spacing w:after="0"/>
              <w:rPr>
                <w:rFonts w:ascii="Times New Roman" w:hAnsi="Times New Roman" w:cs="Times New Roman"/>
                <w:sz w:val="24"/>
                <w:szCs w:val="24"/>
              </w:rPr>
            </w:pPr>
            <w:bookmarkStart w:id="93" w:name="sub_635"/>
            <w:bookmarkEnd w:id="92"/>
            <w:r w:rsidRPr="005B57B5">
              <w:rPr>
                <w:rFonts w:ascii="Times New Roman" w:hAnsi="Times New Roman" w:cs="Times New Roman"/>
                <w:sz w:val="24"/>
                <w:szCs w:val="24"/>
              </w:rPr>
              <w:t>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8A60CC" w:rsidRPr="005B57B5" w:rsidRDefault="008A60CC" w:rsidP="00444C84">
            <w:pPr>
              <w:spacing w:after="0"/>
              <w:rPr>
                <w:rFonts w:ascii="Times New Roman" w:hAnsi="Times New Roman" w:cs="Times New Roman"/>
                <w:sz w:val="24"/>
                <w:szCs w:val="24"/>
              </w:rPr>
            </w:pPr>
            <w:bookmarkStart w:id="94" w:name="sub_636"/>
            <w:bookmarkEnd w:id="93"/>
            <w:r w:rsidRPr="005B57B5">
              <w:rPr>
                <w:rFonts w:ascii="Times New Roman" w:hAnsi="Times New Roman" w:cs="Times New Roman"/>
                <w:sz w:val="24"/>
                <w:szCs w:val="24"/>
              </w:rPr>
              <w:t>обеспечение беспрепятственного проезда пожарной техники к месту пожара;</w:t>
            </w:r>
          </w:p>
          <w:p w:rsidR="008A60CC" w:rsidRPr="005B57B5" w:rsidRDefault="008A60CC" w:rsidP="00444C84">
            <w:pPr>
              <w:spacing w:after="0"/>
              <w:rPr>
                <w:rFonts w:ascii="Times New Roman" w:hAnsi="Times New Roman" w:cs="Times New Roman"/>
                <w:sz w:val="24"/>
                <w:szCs w:val="24"/>
              </w:rPr>
            </w:pPr>
            <w:bookmarkStart w:id="95" w:name="sub_637"/>
            <w:bookmarkEnd w:id="94"/>
            <w:r w:rsidRPr="005B57B5">
              <w:rPr>
                <w:rFonts w:ascii="Times New Roman" w:hAnsi="Times New Roman" w:cs="Times New Roman"/>
                <w:sz w:val="24"/>
                <w:szCs w:val="24"/>
              </w:rPr>
              <w:t>обеспечение связи и оповещения населения о пожаре;</w:t>
            </w:r>
          </w:p>
          <w:p w:rsidR="008A60CC" w:rsidRPr="005B57B5" w:rsidRDefault="008A60CC" w:rsidP="00444C84">
            <w:pPr>
              <w:spacing w:after="0"/>
              <w:rPr>
                <w:rFonts w:ascii="Times New Roman" w:hAnsi="Times New Roman" w:cs="Times New Roman"/>
                <w:sz w:val="24"/>
                <w:szCs w:val="24"/>
              </w:rPr>
            </w:pPr>
            <w:bookmarkStart w:id="96" w:name="sub_638"/>
            <w:bookmarkEnd w:id="95"/>
            <w:r w:rsidRPr="005B57B5">
              <w:rPr>
                <w:rFonts w:ascii="Times New Roman" w:hAnsi="Times New Roman" w:cs="Times New Roman"/>
                <w:sz w:val="24"/>
                <w:szCs w:val="24"/>
              </w:rPr>
              <w:t>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8A60CC" w:rsidRPr="005B57B5" w:rsidRDefault="008A60CC" w:rsidP="00444C84">
            <w:pPr>
              <w:spacing w:after="0"/>
              <w:rPr>
                <w:rFonts w:ascii="Times New Roman" w:hAnsi="Times New Roman" w:cs="Times New Roman"/>
                <w:sz w:val="24"/>
                <w:szCs w:val="24"/>
              </w:rPr>
            </w:pPr>
            <w:bookmarkStart w:id="97" w:name="sub_639"/>
            <w:bookmarkEnd w:id="96"/>
            <w:r w:rsidRPr="005B57B5">
              <w:rPr>
                <w:rFonts w:ascii="Times New Roman" w:hAnsi="Times New Roman" w:cs="Times New Roman"/>
                <w:sz w:val="24"/>
                <w:szCs w:val="24"/>
              </w:rPr>
              <w:t xml:space="preserve">социальное и экономическое стимулирование участия граждан и организаций в </w:t>
            </w:r>
            <w:hyperlink r:id="rId22" w:history="1">
              <w:r w:rsidRPr="005B57B5">
                <w:rPr>
                  <w:rStyle w:val="a8"/>
                  <w:rFonts w:ascii="Times New Roman" w:hAnsi="Times New Roman" w:cs="Times New Roman"/>
                  <w:color w:val="auto"/>
                  <w:sz w:val="24"/>
                  <w:szCs w:val="24"/>
                </w:rPr>
                <w:t>добровольной пожарной охране</w:t>
              </w:r>
            </w:hyperlink>
            <w:r w:rsidRPr="005B57B5">
              <w:rPr>
                <w:rFonts w:ascii="Times New Roman" w:hAnsi="Times New Roman" w:cs="Times New Roman"/>
                <w:sz w:val="24"/>
                <w:szCs w:val="24"/>
              </w:rPr>
              <w:t>, в том числе участия в борьбе с пожарами.</w:t>
            </w:r>
            <w:bookmarkEnd w:id="97"/>
          </w:p>
          <w:p w:rsidR="008A60CC" w:rsidRPr="005B57B5" w:rsidRDefault="008A60CC" w:rsidP="00444C84">
            <w:pPr>
              <w:pStyle w:val="a9"/>
              <w:ind w:left="0" w:firstLine="0"/>
              <w:jc w:val="left"/>
              <w:rPr>
                <w:rFonts w:ascii="Times New Roman" w:hAnsi="Times New Roman" w:cs="Times New Roman"/>
              </w:rPr>
            </w:pPr>
            <w:r w:rsidRPr="005B57B5">
              <w:rPr>
                <w:rFonts w:ascii="Times New Roman" w:hAnsi="Times New Roman" w:cs="Times New Roman"/>
              </w:rPr>
              <w:t xml:space="preserve">Требования к системам </w:t>
            </w:r>
            <w:proofErr w:type="spellStart"/>
            <w:r w:rsidRPr="005B57B5">
              <w:rPr>
                <w:rFonts w:ascii="Times New Roman" w:hAnsi="Times New Roman" w:cs="Times New Roman"/>
              </w:rPr>
              <w:t>противодымной</w:t>
            </w:r>
            <w:proofErr w:type="spellEnd"/>
            <w:r w:rsidRPr="005B57B5">
              <w:rPr>
                <w:rFonts w:ascii="Times New Roman" w:hAnsi="Times New Roman" w:cs="Times New Roman"/>
              </w:rPr>
              <w:t xml:space="preserve"> защиты зданий и </w:t>
            </w:r>
            <w:r w:rsidRPr="005B57B5">
              <w:rPr>
                <w:rFonts w:ascii="Times New Roman" w:hAnsi="Times New Roman" w:cs="Times New Roman"/>
              </w:rPr>
              <w:lastRenderedPageBreak/>
              <w:t>сооружений</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В зависимости от объемно-планировочных и конструктивных решений системы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зданий и сооружений должны выполняться с естественным или механическим способом побуждения. Независимо от способа побуждения система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должна иметь автоматический и дистанционный ручной привод исполнительных механизмов и устройств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Объемно-планировочные решения зданий и сооружений в совокупности с системой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защиты должны обеспечивать предотвращение или ограничение распространения продуктов горения за пределы помещения и (или) пожарного отсека, секции для обеспечения безопасной эвакуации людей.</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не допускается. Не допускается устройство общих систем для защиты помещений с различными классами функциональной пожарной опасности.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Конструктивное исполнение и характеристики элементов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защиты зданий и сооружений в зависимости от целей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защиты должны обеспечивать исправную работу систем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в течение времени, необходимого для эвакуации людей в безопасную зону, или в течение всей продолжительности пожара.</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Автоматический привод исполнительных механизмов и устройств систем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зданий и сооружений должен осуществляться при срабатывании автоматических установок пожаротушения и (или) пожарной сигнализации.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Дистанционный ручной привод исполнительных механизмов и устройств систем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зданий и сооружений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При включении систем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зданий и сооружений при пожаре должно осуществляться обязательное отключение систем </w:t>
            </w:r>
            <w:proofErr w:type="spellStart"/>
            <w:r w:rsidRPr="005B57B5">
              <w:rPr>
                <w:rFonts w:ascii="Times New Roman" w:hAnsi="Times New Roman" w:cs="Times New Roman"/>
                <w:sz w:val="24"/>
                <w:szCs w:val="24"/>
              </w:rPr>
              <w:t>общеобменной</w:t>
            </w:r>
            <w:proofErr w:type="spellEnd"/>
            <w:r w:rsidRPr="005B57B5">
              <w:rPr>
                <w:rFonts w:ascii="Times New Roman" w:hAnsi="Times New Roman" w:cs="Times New Roman"/>
                <w:sz w:val="24"/>
                <w:szCs w:val="24"/>
              </w:rPr>
              <w:t xml:space="preserve"> и технологической вентиляции и кондиционирования воздуха (за исключением систем, </w:t>
            </w:r>
            <w:r w:rsidRPr="005B57B5">
              <w:rPr>
                <w:rFonts w:ascii="Times New Roman" w:hAnsi="Times New Roman" w:cs="Times New Roman"/>
                <w:sz w:val="24"/>
                <w:szCs w:val="24"/>
              </w:rPr>
              <w:lastRenderedPageBreak/>
              <w:t>обеспечивающих технологическую безопасность объектов).</w:t>
            </w:r>
          </w:p>
          <w:p w:rsidR="008A60CC" w:rsidRPr="005B57B5" w:rsidRDefault="008A60CC" w:rsidP="00444C84">
            <w:pPr>
              <w:spacing w:after="0"/>
              <w:rPr>
                <w:rFonts w:ascii="Times New Roman" w:hAnsi="Times New Roman" w:cs="Times New Roman"/>
                <w:sz w:val="24"/>
                <w:szCs w:val="24"/>
              </w:rPr>
            </w:pPr>
            <w:bookmarkStart w:id="98" w:name="sub_8510"/>
            <w:r w:rsidRPr="005B57B5">
              <w:rPr>
                <w:rFonts w:ascii="Times New Roman" w:hAnsi="Times New Roman" w:cs="Times New Roman"/>
                <w:sz w:val="24"/>
                <w:szCs w:val="24"/>
              </w:rPr>
              <w:t xml:space="preserve">Одновременная работа автоматических установок аэрозольного, порошкового или газового пожаротушения и систем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в помещении пожара не допускается.</w:t>
            </w:r>
          </w:p>
          <w:bookmarkEnd w:id="98"/>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Необходимость установки систем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а также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приточно-вытяжной </w:t>
            </w:r>
            <w:proofErr w:type="spellStart"/>
            <w:r w:rsidRPr="005B57B5">
              <w:rPr>
                <w:rFonts w:ascii="Times New Roman" w:hAnsi="Times New Roman" w:cs="Times New Roman"/>
                <w:sz w:val="24"/>
                <w:szCs w:val="24"/>
              </w:rPr>
              <w:t>противодымной</w:t>
            </w:r>
            <w:proofErr w:type="spellEnd"/>
            <w:r w:rsidRPr="005B57B5">
              <w:rPr>
                <w:rFonts w:ascii="Times New Roman" w:hAnsi="Times New Roman" w:cs="Times New Roman"/>
                <w:sz w:val="24"/>
                <w:szCs w:val="24"/>
              </w:rPr>
              <w:t xml:space="preserve"> вентиляции зданий и сооружений определяются в зависимости от их функционального назначения и объемно-планировочных и конструктивных решений.</w:t>
            </w:r>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Требования к огнестойкости и пожарной опасности зданий, сооружений и пожарных отсеков</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Степень огнестойкости зданий, сооружений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Пределы огнестойкости строительных конструкций должны соответствовать принятой степени огнестойкости зданий, сооружений и пожарных отсеков.</w:t>
            </w:r>
            <w:bookmarkStart w:id="99" w:name="sub_873"/>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Пределы огнестойкости заполнения проемов (дверей, ворот, окон и люков), а также фонарей, в том числе зенитных, и других </w:t>
            </w:r>
            <w:proofErr w:type="spellStart"/>
            <w:r w:rsidRPr="005B57B5">
              <w:rPr>
                <w:rFonts w:ascii="Times New Roman" w:hAnsi="Times New Roman" w:cs="Times New Roman"/>
                <w:sz w:val="24"/>
                <w:szCs w:val="24"/>
              </w:rPr>
              <w:t>светопрозрачных</w:t>
            </w:r>
            <w:proofErr w:type="spellEnd"/>
            <w:r w:rsidRPr="005B57B5">
              <w:rPr>
                <w:rFonts w:ascii="Times New Roman" w:hAnsi="Times New Roman" w:cs="Times New Roman"/>
                <w:sz w:val="24"/>
                <w:szCs w:val="24"/>
              </w:rPr>
              <w:t xml:space="preserve"> участков настилов покрытий не нормируются, за исключением заполнения проемов в противопожарных преградах.</w:t>
            </w:r>
          </w:p>
          <w:p w:rsidR="008A60CC" w:rsidRPr="005B57B5" w:rsidRDefault="008A60CC" w:rsidP="00444C84">
            <w:pPr>
              <w:spacing w:after="0"/>
              <w:rPr>
                <w:rFonts w:ascii="Times New Roman" w:hAnsi="Times New Roman" w:cs="Times New Roman"/>
                <w:sz w:val="24"/>
                <w:szCs w:val="24"/>
              </w:rPr>
            </w:pPr>
            <w:bookmarkStart w:id="100" w:name="sub_874"/>
            <w:bookmarkEnd w:id="99"/>
            <w:r w:rsidRPr="005B57B5">
              <w:rPr>
                <w:rFonts w:ascii="Times New Roman" w:hAnsi="Times New Roman" w:cs="Times New Roman"/>
                <w:sz w:val="24"/>
                <w:szCs w:val="24"/>
              </w:rPr>
              <w:t>На незадымляемых лестничных клетках типа H1 допускается предусматривать лестничные площадки и марши с пределом огнестойкости R15 класса пожарной опасности К</w:t>
            </w:r>
            <w:proofErr w:type="gramStart"/>
            <w:r w:rsidRPr="005B57B5">
              <w:rPr>
                <w:rFonts w:ascii="Times New Roman" w:hAnsi="Times New Roman" w:cs="Times New Roman"/>
                <w:sz w:val="24"/>
                <w:szCs w:val="24"/>
              </w:rPr>
              <w:t>0</w:t>
            </w:r>
            <w:proofErr w:type="gramEnd"/>
            <w:r w:rsidRPr="005B57B5">
              <w:rPr>
                <w:rFonts w:ascii="Times New Roman" w:hAnsi="Times New Roman" w:cs="Times New Roman"/>
                <w:sz w:val="24"/>
                <w:szCs w:val="24"/>
              </w:rPr>
              <w:t>.</w:t>
            </w:r>
          </w:p>
          <w:bookmarkEnd w:id="100"/>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Класс конструктивной пожарной опасности зданий, сооружений и пожарных </w:t>
            </w:r>
            <w:hyperlink w:anchor="sub_211" w:history="1">
              <w:r w:rsidRPr="005B57B5">
                <w:rPr>
                  <w:rStyle w:val="a8"/>
                  <w:rFonts w:ascii="Times New Roman" w:hAnsi="Times New Roman" w:cs="Times New Roman"/>
                  <w:color w:val="auto"/>
                  <w:sz w:val="24"/>
                  <w:szCs w:val="24"/>
                </w:rPr>
                <w:t>отсеков</w:t>
              </w:r>
            </w:hyperlink>
            <w:r w:rsidRPr="005B57B5">
              <w:rPr>
                <w:rFonts w:ascii="Times New Roman" w:hAnsi="Times New Roman" w:cs="Times New Roman"/>
                <w:sz w:val="24"/>
                <w:szCs w:val="24"/>
              </w:rPr>
              <w:t xml:space="preserve">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Пожарная опасность заполнения проемов в ограждающих </w:t>
            </w:r>
            <w:r w:rsidRPr="005B57B5">
              <w:rPr>
                <w:rFonts w:ascii="Times New Roman" w:hAnsi="Times New Roman" w:cs="Times New Roman"/>
                <w:sz w:val="24"/>
                <w:szCs w:val="24"/>
              </w:rPr>
              <w:lastRenderedPageBreak/>
              <w:t>конструкциях зданий, сооружений (дверей, ворот, окон и люков) не нормируется, за исключением проемов в противопожарных преградах.</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Для зданий и сооружений класса функциональной пожарной опасности </w:t>
            </w:r>
            <w:hyperlink w:anchor="sub_32111" w:history="1">
              <w:r w:rsidRPr="005B57B5">
                <w:rPr>
                  <w:rStyle w:val="a8"/>
                  <w:rFonts w:ascii="Times New Roman" w:hAnsi="Times New Roman" w:cs="Times New Roman"/>
                  <w:color w:val="auto"/>
                  <w:sz w:val="24"/>
                  <w:szCs w:val="24"/>
                </w:rPr>
                <w:t>Ф</w:t>
              </w:r>
              <w:proofErr w:type="gramStart"/>
              <w:r w:rsidRPr="005B57B5">
                <w:rPr>
                  <w:rStyle w:val="a8"/>
                  <w:rFonts w:ascii="Times New Roman" w:hAnsi="Times New Roman" w:cs="Times New Roman"/>
                  <w:color w:val="auto"/>
                  <w:sz w:val="24"/>
                  <w:szCs w:val="24"/>
                </w:rPr>
                <w:t>1</w:t>
              </w:r>
              <w:proofErr w:type="gramEnd"/>
              <w:r w:rsidRPr="005B57B5">
                <w:rPr>
                  <w:rStyle w:val="a8"/>
                  <w:rFonts w:ascii="Times New Roman" w:hAnsi="Times New Roman" w:cs="Times New Roman"/>
                  <w:color w:val="auto"/>
                  <w:sz w:val="24"/>
                  <w:szCs w:val="24"/>
                </w:rPr>
                <w:t>.1</w:t>
              </w:r>
            </w:hyperlink>
            <w:r w:rsidRPr="005B57B5">
              <w:rPr>
                <w:rFonts w:ascii="Times New Roman" w:hAnsi="Times New Roman" w:cs="Times New Roman"/>
                <w:sz w:val="24"/>
                <w:szCs w:val="24"/>
              </w:rPr>
              <w:t xml:space="preserve"> должны применяться системы наружного утепления класса пожарной опасности К0.</w:t>
            </w:r>
          </w:p>
          <w:p w:rsidR="008A60CC" w:rsidRPr="005B57B5" w:rsidRDefault="008A60CC" w:rsidP="00444C84">
            <w:pPr>
              <w:spacing w:after="0"/>
              <w:rPr>
                <w:rFonts w:ascii="Times New Roman" w:hAnsi="Times New Roman" w:cs="Times New Roman"/>
                <w:sz w:val="24"/>
                <w:szCs w:val="24"/>
              </w:rPr>
            </w:pPr>
            <w:bookmarkStart w:id="101" w:name="sub_879"/>
            <w:r w:rsidRPr="005B57B5">
              <w:rPr>
                <w:rFonts w:ascii="Times New Roman" w:hAnsi="Times New Roman" w:cs="Times New Roman"/>
                <w:sz w:val="24"/>
                <w:szCs w:val="24"/>
              </w:rPr>
              <w:t xml:space="preserve">Пределы огнестойкости и классы пожарной опасности строительных конструкций должны определяться в условиях стандартных испытаний по методикам, установленным </w:t>
            </w:r>
            <w:hyperlink r:id="rId23" w:history="1">
              <w:r w:rsidRPr="005B57B5">
                <w:rPr>
                  <w:rStyle w:val="a8"/>
                  <w:rFonts w:ascii="Times New Roman" w:hAnsi="Times New Roman" w:cs="Times New Roman"/>
                  <w:color w:val="auto"/>
                  <w:sz w:val="24"/>
                  <w:szCs w:val="24"/>
                </w:rPr>
                <w:t>нормативными документами</w:t>
              </w:r>
            </w:hyperlink>
            <w:r w:rsidRPr="005B57B5">
              <w:rPr>
                <w:rFonts w:ascii="Times New Roman" w:hAnsi="Times New Roman" w:cs="Times New Roman"/>
                <w:sz w:val="24"/>
                <w:szCs w:val="24"/>
              </w:rPr>
              <w:t xml:space="preserve"> по пожарной безопасности.</w:t>
            </w:r>
          </w:p>
          <w:p w:rsidR="008A60CC" w:rsidRPr="005B57B5" w:rsidRDefault="008A60CC" w:rsidP="00444C84">
            <w:pPr>
              <w:spacing w:after="0"/>
              <w:rPr>
                <w:rFonts w:ascii="Times New Roman" w:hAnsi="Times New Roman" w:cs="Times New Roman"/>
                <w:sz w:val="24"/>
                <w:szCs w:val="24"/>
              </w:rPr>
            </w:pPr>
            <w:bookmarkStart w:id="102" w:name="sub_8710"/>
            <w:bookmarkEnd w:id="101"/>
            <w:r w:rsidRPr="005B57B5">
              <w:rPr>
                <w:rFonts w:ascii="Times New Roman" w:hAnsi="Times New Roman" w:cs="Times New Roman"/>
                <w:sz w:val="24"/>
                <w:szCs w:val="24"/>
              </w:rPr>
              <w:t>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могут определяться расчетно-аналитическим методом, установленным нормативными документами по пожарной безопасности.</w:t>
            </w:r>
          </w:p>
          <w:bookmarkEnd w:id="102"/>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В зданиях и сооружениях I - III степеней огнестойкости, кроме малоэтажных жилых домов (до трех этажей включительно), отвечающих требованиям </w:t>
            </w:r>
            <w:hyperlink r:id="rId24" w:history="1">
              <w:r w:rsidRPr="005B57B5">
                <w:rPr>
                  <w:rStyle w:val="a8"/>
                  <w:rFonts w:ascii="Times New Roman" w:hAnsi="Times New Roman" w:cs="Times New Roman"/>
                  <w:color w:val="auto"/>
                  <w:sz w:val="24"/>
                  <w:szCs w:val="24"/>
                </w:rPr>
                <w:t>законодательства</w:t>
              </w:r>
            </w:hyperlink>
            <w:r w:rsidRPr="005B57B5">
              <w:rPr>
                <w:rFonts w:ascii="Times New Roman" w:hAnsi="Times New Roman" w:cs="Times New Roman"/>
                <w:sz w:val="24"/>
                <w:szCs w:val="24"/>
              </w:rPr>
              <w:t xml:space="preserve"> Российской Федерации о градостроительной деятельности, не допускается выполнять отделку внешних поверхностей наружных стен из материалов групп горючести Г</w:t>
            </w:r>
            <w:proofErr w:type="gramStart"/>
            <w:r w:rsidRPr="005B57B5">
              <w:rPr>
                <w:rFonts w:ascii="Times New Roman" w:hAnsi="Times New Roman" w:cs="Times New Roman"/>
                <w:sz w:val="24"/>
                <w:szCs w:val="24"/>
              </w:rPr>
              <w:t>2</w:t>
            </w:r>
            <w:proofErr w:type="gramEnd"/>
            <w:r w:rsidRPr="005B57B5">
              <w:rPr>
                <w:rFonts w:ascii="Times New Roman" w:hAnsi="Times New Roman" w:cs="Times New Roman"/>
                <w:sz w:val="24"/>
                <w:szCs w:val="24"/>
              </w:rPr>
              <w:t xml:space="preserve"> -Г4, а фасадные системы не должны распространять горение.</w:t>
            </w:r>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Требования пожарной безопасности к эвакуационным путям, эвакуационным и аварийным выходам</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Эвакуационные пути в зданиях и сооружениях и выходы из зданий и сооружений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Размещение помещений с массовым пребыванием людей, в том числе детей и групп населения с ограниченными возможностями передвижения, и применение пожароопасных строительных материалов в конструктивных элементах путей эвакуации должны определяться техническими регламентами, принятыми в соответствии с </w:t>
            </w:r>
            <w:hyperlink r:id="rId25" w:history="1">
              <w:r w:rsidRPr="005B57B5">
                <w:rPr>
                  <w:rStyle w:val="a8"/>
                  <w:rFonts w:ascii="Times New Roman" w:hAnsi="Times New Roman" w:cs="Times New Roman"/>
                  <w:color w:val="auto"/>
                  <w:sz w:val="24"/>
                  <w:szCs w:val="24"/>
                </w:rPr>
                <w:t>Федеральным законом</w:t>
              </w:r>
            </w:hyperlink>
            <w:r w:rsidRPr="005B57B5">
              <w:rPr>
                <w:rFonts w:ascii="Times New Roman" w:hAnsi="Times New Roman" w:cs="Times New Roman"/>
                <w:sz w:val="24"/>
                <w:szCs w:val="24"/>
              </w:rPr>
              <w:t xml:space="preserve"> "О техническом регулировании".</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К эвакуационным выходам из зданий и сооружений относятся выходы, которые ведут:</w:t>
            </w:r>
          </w:p>
          <w:p w:rsidR="008A60CC" w:rsidRPr="005B57B5" w:rsidRDefault="008A60CC" w:rsidP="00444C84">
            <w:pPr>
              <w:spacing w:after="0"/>
              <w:rPr>
                <w:rFonts w:ascii="Times New Roman" w:hAnsi="Times New Roman" w:cs="Times New Roman"/>
                <w:sz w:val="24"/>
                <w:szCs w:val="24"/>
              </w:rPr>
            </w:pPr>
            <w:bookmarkStart w:id="103" w:name="sub_8931"/>
            <w:r w:rsidRPr="005B57B5">
              <w:rPr>
                <w:rFonts w:ascii="Times New Roman" w:hAnsi="Times New Roman" w:cs="Times New Roman"/>
                <w:sz w:val="24"/>
                <w:szCs w:val="24"/>
              </w:rPr>
              <w:t>из помещений первого этажа наружу:</w:t>
            </w:r>
          </w:p>
          <w:p w:rsidR="008A60CC" w:rsidRPr="005B57B5" w:rsidRDefault="008A60CC" w:rsidP="00444C84">
            <w:pPr>
              <w:spacing w:after="0"/>
              <w:rPr>
                <w:rFonts w:ascii="Times New Roman" w:hAnsi="Times New Roman" w:cs="Times New Roman"/>
                <w:sz w:val="24"/>
                <w:szCs w:val="24"/>
              </w:rPr>
            </w:pPr>
            <w:bookmarkStart w:id="104" w:name="sub_89311"/>
            <w:bookmarkEnd w:id="103"/>
            <w:r w:rsidRPr="005B57B5">
              <w:rPr>
                <w:rFonts w:ascii="Times New Roman" w:hAnsi="Times New Roman" w:cs="Times New Roman"/>
                <w:sz w:val="24"/>
                <w:szCs w:val="24"/>
              </w:rPr>
              <w:lastRenderedPageBreak/>
              <w:t>непосредственно;</w:t>
            </w:r>
          </w:p>
          <w:p w:rsidR="008A60CC" w:rsidRPr="005B57B5" w:rsidRDefault="008A60CC" w:rsidP="00444C84">
            <w:pPr>
              <w:spacing w:after="0"/>
              <w:rPr>
                <w:rFonts w:ascii="Times New Roman" w:hAnsi="Times New Roman" w:cs="Times New Roman"/>
                <w:sz w:val="24"/>
                <w:szCs w:val="24"/>
              </w:rPr>
            </w:pPr>
            <w:bookmarkStart w:id="105" w:name="sub_89312"/>
            <w:bookmarkEnd w:id="104"/>
            <w:r w:rsidRPr="005B57B5">
              <w:rPr>
                <w:rFonts w:ascii="Times New Roman" w:hAnsi="Times New Roman" w:cs="Times New Roman"/>
                <w:sz w:val="24"/>
                <w:szCs w:val="24"/>
              </w:rPr>
              <w:t>через коридор;</w:t>
            </w:r>
          </w:p>
          <w:p w:rsidR="008A60CC" w:rsidRPr="005B57B5" w:rsidRDefault="008A60CC" w:rsidP="00444C84">
            <w:pPr>
              <w:spacing w:after="0"/>
              <w:rPr>
                <w:rFonts w:ascii="Times New Roman" w:hAnsi="Times New Roman" w:cs="Times New Roman"/>
                <w:sz w:val="24"/>
                <w:szCs w:val="24"/>
              </w:rPr>
            </w:pPr>
            <w:bookmarkStart w:id="106" w:name="sub_89313"/>
            <w:bookmarkEnd w:id="105"/>
            <w:r w:rsidRPr="005B57B5">
              <w:rPr>
                <w:rFonts w:ascii="Times New Roman" w:hAnsi="Times New Roman" w:cs="Times New Roman"/>
                <w:sz w:val="24"/>
                <w:szCs w:val="24"/>
              </w:rPr>
              <w:t>через вестибюль (фойе);</w:t>
            </w:r>
          </w:p>
          <w:p w:rsidR="008A60CC" w:rsidRPr="005B57B5" w:rsidRDefault="008A60CC" w:rsidP="00444C84">
            <w:pPr>
              <w:spacing w:after="0"/>
              <w:rPr>
                <w:rFonts w:ascii="Times New Roman" w:hAnsi="Times New Roman" w:cs="Times New Roman"/>
                <w:sz w:val="24"/>
                <w:szCs w:val="24"/>
              </w:rPr>
            </w:pPr>
            <w:bookmarkStart w:id="107" w:name="sub_89314"/>
            <w:bookmarkEnd w:id="106"/>
            <w:r w:rsidRPr="005B57B5">
              <w:rPr>
                <w:rFonts w:ascii="Times New Roman" w:hAnsi="Times New Roman" w:cs="Times New Roman"/>
                <w:sz w:val="24"/>
                <w:szCs w:val="24"/>
              </w:rPr>
              <w:t>через лестничную клетку;</w:t>
            </w:r>
          </w:p>
          <w:p w:rsidR="008A60CC" w:rsidRPr="005B57B5" w:rsidRDefault="008A60CC" w:rsidP="00444C84">
            <w:pPr>
              <w:spacing w:after="0"/>
              <w:rPr>
                <w:rFonts w:ascii="Times New Roman" w:hAnsi="Times New Roman" w:cs="Times New Roman"/>
                <w:sz w:val="24"/>
                <w:szCs w:val="24"/>
              </w:rPr>
            </w:pPr>
            <w:bookmarkStart w:id="108" w:name="sub_89315"/>
            <w:bookmarkEnd w:id="107"/>
            <w:r w:rsidRPr="005B57B5">
              <w:rPr>
                <w:rFonts w:ascii="Times New Roman" w:hAnsi="Times New Roman" w:cs="Times New Roman"/>
                <w:sz w:val="24"/>
                <w:szCs w:val="24"/>
              </w:rPr>
              <w:t>через коридор и вестибюль (фойе);</w:t>
            </w:r>
          </w:p>
          <w:p w:rsidR="008A60CC" w:rsidRPr="005B57B5" w:rsidRDefault="008A60CC" w:rsidP="00444C84">
            <w:pPr>
              <w:spacing w:after="0"/>
              <w:rPr>
                <w:rFonts w:ascii="Times New Roman" w:hAnsi="Times New Roman" w:cs="Times New Roman"/>
                <w:sz w:val="24"/>
                <w:szCs w:val="24"/>
              </w:rPr>
            </w:pPr>
            <w:bookmarkStart w:id="109" w:name="sub_89316"/>
            <w:bookmarkEnd w:id="108"/>
            <w:r w:rsidRPr="005B57B5">
              <w:rPr>
                <w:rFonts w:ascii="Times New Roman" w:hAnsi="Times New Roman" w:cs="Times New Roman"/>
                <w:sz w:val="24"/>
                <w:szCs w:val="24"/>
              </w:rPr>
              <w:t>через коридор, рекреационную площадку и лестничную клетку;</w:t>
            </w:r>
          </w:p>
          <w:p w:rsidR="008A60CC" w:rsidRPr="005B57B5" w:rsidRDefault="008A60CC" w:rsidP="00444C84">
            <w:pPr>
              <w:spacing w:after="0"/>
              <w:rPr>
                <w:rFonts w:ascii="Times New Roman" w:hAnsi="Times New Roman" w:cs="Times New Roman"/>
                <w:sz w:val="24"/>
                <w:szCs w:val="24"/>
              </w:rPr>
            </w:pPr>
            <w:bookmarkStart w:id="110" w:name="sub_8932"/>
            <w:bookmarkEnd w:id="109"/>
            <w:r w:rsidRPr="005B57B5">
              <w:rPr>
                <w:rFonts w:ascii="Times New Roman" w:hAnsi="Times New Roman" w:cs="Times New Roman"/>
                <w:sz w:val="24"/>
                <w:szCs w:val="24"/>
              </w:rPr>
              <w:t>из помещений любого этажа, кроме первого:</w:t>
            </w:r>
          </w:p>
          <w:p w:rsidR="007E2A36" w:rsidRDefault="008A60CC" w:rsidP="00444C84">
            <w:pPr>
              <w:spacing w:after="0"/>
              <w:rPr>
                <w:rFonts w:ascii="Times New Roman" w:hAnsi="Times New Roman" w:cs="Times New Roman"/>
                <w:sz w:val="24"/>
                <w:szCs w:val="24"/>
              </w:rPr>
            </w:pPr>
            <w:bookmarkStart w:id="111" w:name="sub_89321"/>
            <w:bookmarkEnd w:id="110"/>
            <w:r w:rsidRPr="005B57B5">
              <w:rPr>
                <w:rFonts w:ascii="Times New Roman" w:hAnsi="Times New Roman" w:cs="Times New Roman"/>
                <w:sz w:val="24"/>
                <w:szCs w:val="24"/>
              </w:rPr>
              <w:t xml:space="preserve">непосредственно на лестничную клетку или на лестницу </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3-го типа;</w:t>
            </w:r>
          </w:p>
          <w:p w:rsidR="008A60CC" w:rsidRPr="005B57B5" w:rsidRDefault="008A60CC" w:rsidP="00444C84">
            <w:pPr>
              <w:spacing w:after="0"/>
              <w:rPr>
                <w:rFonts w:ascii="Times New Roman" w:hAnsi="Times New Roman" w:cs="Times New Roman"/>
                <w:sz w:val="24"/>
                <w:szCs w:val="24"/>
              </w:rPr>
            </w:pPr>
            <w:bookmarkStart w:id="112" w:name="sub_89322"/>
            <w:bookmarkEnd w:id="111"/>
            <w:r w:rsidRPr="005B57B5">
              <w:rPr>
                <w:rFonts w:ascii="Times New Roman" w:hAnsi="Times New Roman" w:cs="Times New Roman"/>
                <w:sz w:val="24"/>
                <w:szCs w:val="24"/>
              </w:rPr>
              <w:t>в коридор, ведущий непосредственно на лестничную клетку или на лестницу 3-го типа;</w:t>
            </w:r>
          </w:p>
          <w:p w:rsidR="008A60CC" w:rsidRPr="005B57B5" w:rsidRDefault="008A60CC" w:rsidP="00444C84">
            <w:pPr>
              <w:spacing w:after="0"/>
              <w:rPr>
                <w:rFonts w:ascii="Times New Roman" w:hAnsi="Times New Roman" w:cs="Times New Roman"/>
                <w:sz w:val="24"/>
                <w:szCs w:val="24"/>
              </w:rPr>
            </w:pPr>
            <w:bookmarkStart w:id="113" w:name="sub_89323"/>
            <w:bookmarkEnd w:id="112"/>
            <w:r w:rsidRPr="005B57B5">
              <w:rPr>
                <w:rFonts w:ascii="Times New Roman" w:hAnsi="Times New Roman" w:cs="Times New Roman"/>
                <w:sz w:val="24"/>
                <w:szCs w:val="24"/>
              </w:rPr>
              <w:t>в холл (фойе), имеющий выход непосредственно на лестничную клетку или на лестницу 3-го типа;</w:t>
            </w:r>
          </w:p>
          <w:p w:rsidR="007E2A36" w:rsidRDefault="008A60CC" w:rsidP="00444C84">
            <w:pPr>
              <w:spacing w:after="0"/>
              <w:rPr>
                <w:rFonts w:ascii="Times New Roman" w:hAnsi="Times New Roman" w:cs="Times New Roman"/>
                <w:sz w:val="24"/>
                <w:szCs w:val="24"/>
              </w:rPr>
            </w:pPr>
            <w:bookmarkStart w:id="114" w:name="sub_89324"/>
            <w:bookmarkEnd w:id="113"/>
            <w:r w:rsidRPr="005B57B5">
              <w:rPr>
                <w:rFonts w:ascii="Times New Roman" w:hAnsi="Times New Roman" w:cs="Times New Roman"/>
                <w:sz w:val="24"/>
                <w:szCs w:val="24"/>
              </w:rPr>
              <w:t>на эксплуатируемую кровлю или на специально оборудованный участок кровли, ведущий на лестницу</w:t>
            </w:r>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3-го типа;</w:t>
            </w:r>
          </w:p>
          <w:p w:rsidR="008A60CC" w:rsidRPr="005B57B5" w:rsidRDefault="008A60CC" w:rsidP="00444C84">
            <w:pPr>
              <w:spacing w:after="0"/>
              <w:rPr>
                <w:rFonts w:ascii="Times New Roman" w:hAnsi="Times New Roman" w:cs="Times New Roman"/>
                <w:sz w:val="24"/>
                <w:szCs w:val="24"/>
              </w:rPr>
            </w:pPr>
            <w:bookmarkStart w:id="115" w:name="sub_8933"/>
            <w:bookmarkEnd w:id="114"/>
            <w:r w:rsidRPr="005B57B5">
              <w:rPr>
                <w:rFonts w:ascii="Times New Roman" w:hAnsi="Times New Roman" w:cs="Times New Roman"/>
                <w:sz w:val="24"/>
                <w:szCs w:val="24"/>
              </w:rPr>
              <w:t>в соседнее помещение (кроме помещения класса Ф5 категорий</w:t>
            </w:r>
            <w:proofErr w:type="gramStart"/>
            <w:r w:rsidRPr="005B57B5">
              <w:rPr>
                <w:rFonts w:ascii="Times New Roman" w:hAnsi="Times New Roman" w:cs="Times New Roman"/>
                <w:sz w:val="24"/>
                <w:szCs w:val="24"/>
              </w:rPr>
              <w:t xml:space="preserve"> А</w:t>
            </w:r>
            <w:proofErr w:type="gramEnd"/>
            <w:r w:rsidRPr="005B57B5">
              <w:rPr>
                <w:rFonts w:ascii="Times New Roman" w:hAnsi="Times New Roman" w:cs="Times New Roman"/>
                <w:sz w:val="24"/>
                <w:szCs w:val="24"/>
              </w:rPr>
              <w:t xml:space="preserve"> и Б), расположенное на том же этаже и обеспеченное выходами, указанными в пунктах 1 и 2 настоящей части. Выход из технических помещений без постоянных рабочих мест в помещения категорий</w:t>
            </w:r>
            <w:proofErr w:type="gramStart"/>
            <w:r w:rsidRPr="005B57B5">
              <w:rPr>
                <w:rFonts w:ascii="Times New Roman" w:hAnsi="Times New Roman" w:cs="Times New Roman"/>
                <w:sz w:val="24"/>
                <w:szCs w:val="24"/>
              </w:rPr>
              <w:t xml:space="preserve"> А</w:t>
            </w:r>
            <w:proofErr w:type="gramEnd"/>
            <w:r w:rsidRPr="005B57B5">
              <w:rPr>
                <w:rFonts w:ascii="Times New Roman" w:hAnsi="Times New Roman" w:cs="Times New Roman"/>
                <w:sz w:val="24"/>
                <w:szCs w:val="24"/>
              </w:rPr>
              <w:t xml:space="preserve"> и Б считается эвакуационным, если в технических помещениях размещается оборудование по обслуживанию этих пожароопасных помещений.</w:t>
            </w:r>
          </w:p>
          <w:bookmarkEnd w:id="115"/>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Эвакуационные выходы из подвальных этажей следует предусматривать таким образом, чтобы они вели непосредственно наружу и были обособленными от общих лестничных клеток здания, сооружения, за исключением случаев, установленных настоящим Федеральным законом.</w:t>
            </w:r>
          </w:p>
          <w:p w:rsidR="008A60CC" w:rsidRPr="005B57B5" w:rsidRDefault="008A60CC" w:rsidP="00444C84">
            <w:pPr>
              <w:spacing w:after="0"/>
              <w:rPr>
                <w:rFonts w:ascii="Times New Roman" w:hAnsi="Times New Roman" w:cs="Times New Roman"/>
                <w:sz w:val="24"/>
                <w:szCs w:val="24"/>
              </w:rPr>
            </w:pPr>
            <w:bookmarkStart w:id="116" w:name="sub_895"/>
            <w:r w:rsidRPr="005B57B5">
              <w:rPr>
                <w:rFonts w:ascii="Times New Roman" w:hAnsi="Times New Roman" w:cs="Times New Roman"/>
                <w:sz w:val="24"/>
                <w:szCs w:val="24"/>
              </w:rPr>
              <w:t>Эвакуационными выходами считаются также:</w:t>
            </w:r>
          </w:p>
          <w:p w:rsidR="008A60CC" w:rsidRPr="005B57B5" w:rsidRDefault="008A60CC" w:rsidP="00444C84">
            <w:pPr>
              <w:spacing w:after="0"/>
              <w:rPr>
                <w:rFonts w:ascii="Times New Roman" w:hAnsi="Times New Roman" w:cs="Times New Roman"/>
                <w:sz w:val="24"/>
                <w:szCs w:val="24"/>
              </w:rPr>
            </w:pPr>
            <w:bookmarkStart w:id="117" w:name="sub_8951"/>
            <w:bookmarkEnd w:id="116"/>
            <w:r w:rsidRPr="005B57B5">
              <w:rPr>
                <w:rFonts w:ascii="Times New Roman" w:hAnsi="Times New Roman" w:cs="Times New Roman"/>
                <w:sz w:val="24"/>
                <w:szCs w:val="24"/>
              </w:rPr>
              <w:t>выходы из подвалов через общие лестничные клетки в тамбур с обособленным выходом наружу, отделенным от остальной части лестничной клетки глухой противопожарной перегородкой 1-го типа, расположенной между лестничными маршами от пола подвала до промежуточной площадки лестничных маршей между первым и вторым этажами;</w:t>
            </w:r>
          </w:p>
          <w:p w:rsidR="008A60CC" w:rsidRPr="005B57B5" w:rsidRDefault="008A60CC" w:rsidP="00444C84">
            <w:pPr>
              <w:spacing w:after="0"/>
              <w:rPr>
                <w:rFonts w:ascii="Times New Roman" w:hAnsi="Times New Roman" w:cs="Times New Roman"/>
                <w:sz w:val="24"/>
                <w:szCs w:val="24"/>
              </w:rPr>
            </w:pPr>
            <w:bookmarkStart w:id="118" w:name="sub_8954"/>
            <w:bookmarkEnd w:id="117"/>
            <w:r w:rsidRPr="005B57B5">
              <w:rPr>
                <w:rFonts w:ascii="Times New Roman" w:hAnsi="Times New Roman" w:cs="Times New Roman"/>
                <w:sz w:val="24"/>
                <w:szCs w:val="24"/>
              </w:rPr>
              <w:t>выходы из помещений непосредственно на лестницу 2-го типа, в коридор или холл (фойе, вестибюль), ведущие на такую лестницу, при условии соблюдения ограничений, установленных нормативными документами по пожарной безопасности;</w:t>
            </w:r>
          </w:p>
          <w:p w:rsidR="00444C84" w:rsidRDefault="008A60CC" w:rsidP="00444C84">
            <w:pPr>
              <w:spacing w:after="0"/>
              <w:rPr>
                <w:rFonts w:ascii="Times New Roman" w:hAnsi="Times New Roman" w:cs="Times New Roman"/>
                <w:sz w:val="24"/>
                <w:szCs w:val="24"/>
              </w:rPr>
            </w:pPr>
            <w:bookmarkStart w:id="119" w:name="sub_8955"/>
            <w:bookmarkEnd w:id="118"/>
            <w:r w:rsidRPr="005B57B5">
              <w:rPr>
                <w:rFonts w:ascii="Times New Roman" w:hAnsi="Times New Roman" w:cs="Times New Roman"/>
                <w:sz w:val="24"/>
                <w:szCs w:val="24"/>
              </w:rPr>
              <w:t xml:space="preserve"> распашные двери в воротах, предназначенных для въезда </w:t>
            </w:r>
            <w:r w:rsidRPr="005B57B5">
              <w:rPr>
                <w:rFonts w:ascii="Times New Roman" w:hAnsi="Times New Roman" w:cs="Times New Roman"/>
                <w:sz w:val="24"/>
                <w:szCs w:val="24"/>
              </w:rPr>
              <w:lastRenderedPageBreak/>
              <w:t>(выезда) железнодорожного и автомобильного транспорта.</w:t>
            </w:r>
            <w:bookmarkStart w:id="120" w:name="sub_897"/>
            <w:bookmarkEnd w:id="119"/>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В проемах эвакуационных выходов запрещается устанавливать раздвижные и подъемно-опускные двери, вращающиеся двери, турникеты и другие предметы, препятствующие свободному проходу людей.</w:t>
            </w:r>
          </w:p>
          <w:p w:rsidR="008A60CC" w:rsidRPr="005B57B5" w:rsidRDefault="008A60CC" w:rsidP="00444C84">
            <w:pPr>
              <w:spacing w:after="0"/>
              <w:rPr>
                <w:rFonts w:ascii="Times New Roman" w:hAnsi="Times New Roman" w:cs="Times New Roman"/>
                <w:sz w:val="24"/>
                <w:szCs w:val="24"/>
              </w:rPr>
            </w:pPr>
            <w:bookmarkStart w:id="121" w:name="sub_898"/>
            <w:bookmarkEnd w:id="120"/>
            <w:r w:rsidRPr="005B57B5">
              <w:rPr>
                <w:rFonts w:ascii="Times New Roman" w:hAnsi="Times New Roman" w:cs="Times New Roman"/>
                <w:sz w:val="24"/>
                <w:szCs w:val="24"/>
              </w:rPr>
              <w:t xml:space="preserve"> </w:t>
            </w:r>
            <w:proofErr w:type="gramStart"/>
            <w:r w:rsidRPr="005B57B5">
              <w:rPr>
                <w:rFonts w:ascii="Times New Roman" w:hAnsi="Times New Roman" w:cs="Times New Roman"/>
                <w:sz w:val="24"/>
                <w:szCs w:val="24"/>
              </w:rPr>
              <w:t>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roofErr w:type="gramEnd"/>
          </w:p>
          <w:p w:rsidR="008A60CC" w:rsidRPr="005B57B5" w:rsidRDefault="008A60CC" w:rsidP="00444C84">
            <w:pPr>
              <w:spacing w:after="0"/>
              <w:rPr>
                <w:rFonts w:ascii="Times New Roman" w:hAnsi="Times New Roman" w:cs="Times New Roman"/>
                <w:sz w:val="24"/>
                <w:szCs w:val="24"/>
              </w:rPr>
            </w:pPr>
            <w:bookmarkStart w:id="122" w:name="sub_8910"/>
            <w:bookmarkEnd w:id="121"/>
            <w:r w:rsidRPr="005B57B5">
              <w:rPr>
                <w:rFonts w:ascii="Times New Roman" w:hAnsi="Times New Roman" w:cs="Times New Roman"/>
                <w:sz w:val="24"/>
                <w:szCs w:val="24"/>
              </w:rPr>
              <w:t xml:space="preserve">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bookmarkEnd w:id="122"/>
          <w:p w:rsidR="00962EAE"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 xml:space="preserve"> Число эвакуационных выходов из здания и сооружения должно быть не менее числа эвакуационных выходов с любого этажа здания и сооружения.</w:t>
            </w:r>
            <w:bookmarkStart w:id="123" w:name="sub_8913"/>
          </w:p>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Длину пути эвакуации по лестнице 2-го типа в помещении следует определять равной ее утроенной высоте.</w:t>
            </w:r>
          </w:p>
          <w:bookmarkEnd w:id="123"/>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Эвакуационные пути (за исключением эвакуационных путей подземных сооружений метрополитена, горнодобывающих предприятий, шахт) не должны включать лифты, эскалаторы, а также участки, ведущие:</w:t>
            </w:r>
          </w:p>
          <w:p w:rsidR="008A60CC" w:rsidRPr="005B57B5" w:rsidRDefault="008A60CC" w:rsidP="00444C84">
            <w:pPr>
              <w:spacing w:after="0"/>
              <w:rPr>
                <w:rFonts w:ascii="Times New Roman" w:hAnsi="Times New Roman" w:cs="Times New Roman"/>
                <w:sz w:val="24"/>
                <w:szCs w:val="24"/>
              </w:rPr>
            </w:pPr>
            <w:bookmarkStart w:id="124" w:name="sub_89141"/>
            <w:r w:rsidRPr="005B57B5">
              <w:rPr>
                <w:rFonts w:ascii="Times New Roman" w:hAnsi="Times New Roman" w:cs="Times New Roman"/>
                <w:sz w:val="24"/>
                <w:szCs w:val="24"/>
              </w:rPr>
              <w:t>1)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p w:rsidR="008A60CC" w:rsidRPr="005B57B5" w:rsidRDefault="008A60CC" w:rsidP="00444C84">
            <w:pPr>
              <w:spacing w:after="0"/>
              <w:rPr>
                <w:rFonts w:ascii="Times New Roman" w:hAnsi="Times New Roman" w:cs="Times New Roman"/>
                <w:sz w:val="24"/>
                <w:szCs w:val="24"/>
              </w:rPr>
            </w:pPr>
            <w:bookmarkStart w:id="125" w:name="sub_89142"/>
            <w:bookmarkEnd w:id="124"/>
            <w:r w:rsidRPr="005B57B5">
              <w:rPr>
                <w:rFonts w:ascii="Times New Roman" w:hAnsi="Times New Roman" w:cs="Times New Roman"/>
                <w:sz w:val="24"/>
                <w:szCs w:val="24"/>
              </w:rPr>
              <w:t>2) через лестничные клетки, если площадка лестничной клетки является частью коридора, а также через помещение, в котором расположена лестница 2-го типа, не являющаяся эвакуационной;</w:t>
            </w:r>
          </w:p>
          <w:p w:rsidR="008A60CC" w:rsidRPr="005B57B5" w:rsidRDefault="008A60CC" w:rsidP="00444C84">
            <w:pPr>
              <w:spacing w:after="0"/>
              <w:rPr>
                <w:rFonts w:ascii="Times New Roman" w:hAnsi="Times New Roman" w:cs="Times New Roman"/>
                <w:sz w:val="24"/>
                <w:szCs w:val="24"/>
              </w:rPr>
            </w:pPr>
            <w:bookmarkStart w:id="126" w:name="sub_89143"/>
            <w:bookmarkEnd w:id="125"/>
            <w:r w:rsidRPr="005B57B5">
              <w:rPr>
                <w:rFonts w:ascii="Times New Roman" w:hAnsi="Times New Roman" w:cs="Times New Roman"/>
                <w:sz w:val="24"/>
                <w:szCs w:val="24"/>
              </w:rPr>
              <w:t>3) по кровле зданий и сооружений, за исключением эксплуатируемой кровли или специально оборудованного участка кровли, аналогичного эксплуатируемой кровле по конструкции;</w:t>
            </w:r>
          </w:p>
          <w:p w:rsidR="008A60CC" w:rsidRPr="005B57B5" w:rsidRDefault="008A60CC" w:rsidP="00444C84">
            <w:pPr>
              <w:spacing w:after="0"/>
              <w:rPr>
                <w:rFonts w:ascii="Times New Roman" w:hAnsi="Times New Roman" w:cs="Times New Roman"/>
                <w:sz w:val="24"/>
                <w:szCs w:val="24"/>
              </w:rPr>
            </w:pPr>
            <w:bookmarkStart w:id="127" w:name="sub_89144"/>
            <w:bookmarkEnd w:id="126"/>
            <w:r w:rsidRPr="005B57B5">
              <w:rPr>
                <w:rFonts w:ascii="Times New Roman" w:hAnsi="Times New Roman" w:cs="Times New Roman"/>
                <w:sz w:val="24"/>
                <w:szCs w:val="24"/>
              </w:rPr>
              <w:t>4) по лестницам 2-го типа, соединяющим более двух этажей (ярусов), а также ведущим из подвалов и с цокольных этажей;</w:t>
            </w:r>
          </w:p>
          <w:p w:rsidR="008A60CC" w:rsidRPr="005B57B5" w:rsidRDefault="008A60CC" w:rsidP="00444C84">
            <w:pPr>
              <w:spacing w:after="0"/>
              <w:rPr>
                <w:rFonts w:ascii="Times New Roman" w:hAnsi="Times New Roman" w:cs="Times New Roman"/>
                <w:sz w:val="24"/>
                <w:szCs w:val="24"/>
              </w:rPr>
            </w:pPr>
            <w:bookmarkStart w:id="128" w:name="sub_89145"/>
            <w:bookmarkEnd w:id="127"/>
            <w:r w:rsidRPr="005B57B5">
              <w:rPr>
                <w:rFonts w:ascii="Times New Roman" w:hAnsi="Times New Roman" w:cs="Times New Roman"/>
                <w:sz w:val="24"/>
                <w:szCs w:val="24"/>
              </w:rPr>
              <w:t xml:space="preserve">5) по лестницам и лестничным клеткам для сообщения между подземными и надземными этажами, за исключением случаев, указанных в </w:t>
            </w:r>
            <w:hyperlink w:anchor="sub_893" w:history="1">
              <w:r w:rsidRPr="005B57B5">
                <w:rPr>
                  <w:rStyle w:val="a8"/>
                  <w:rFonts w:ascii="Times New Roman" w:hAnsi="Times New Roman" w:cs="Times New Roman"/>
                  <w:color w:val="auto"/>
                  <w:sz w:val="24"/>
                  <w:szCs w:val="24"/>
                </w:rPr>
                <w:t>частях 3 - 5</w:t>
              </w:r>
            </w:hyperlink>
            <w:r w:rsidRPr="005B57B5">
              <w:rPr>
                <w:rFonts w:ascii="Times New Roman" w:hAnsi="Times New Roman" w:cs="Times New Roman"/>
                <w:sz w:val="24"/>
                <w:szCs w:val="24"/>
              </w:rPr>
              <w:t xml:space="preserve"> настоящей статьи.</w:t>
            </w:r>
          </w:p>
          <w:p w:rsidR="008A60CC" w:rsidRPr="005B57B5" w:rsidRDefault="008A60CC" w:rsidP="00444C84">
            <w:pPr>
              <w:pStyle w:val="a9"/>
              <w:ind w:left="720" w:firstLine="0"/>
              <w:jc w:val="left"/>
              <w:rPr>
                <w:rFonts w:ascii="Times New Roman" w:hAnsi="Times New Roman" w:cs="Times New Roman"/>
              </w:rPr>
            </w:pPr>
            <w:bookmarkStart w:id="129" w:name="sub_90"/>
            <w:bookmarkEnd w:id="128"/>
            <w:r w:rsidRPr="005B57B5">
              <w:rPr>
                <w:rFonts w:ascii="Times New Roman" w:hAnsi="Times New Roman" w:cs="Times New Roman"/>
              </w:rPr>
              <w:lastRenderedPageBreak/>
              <w:t>Обеспечение деятельности пожарных подразделений</w:t>
            </w:r>
          </w:p>
          <w:bookmarkEnd w:id="129"/>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1. Для зданий и сооружений должно быть обеспечено устройство:</w:t>
            </w:r>
          </w:p>
          <w:p w:rsidR="008A60CC" w:rsidRPr="005B57B5" w:rsidRDefault="008A60CC" w:rsidP="00444C84">
            <w:pPr>
              <w:spacing w:after="0"/>
              <w:rPr>
                <w:rFonts w:ascii="Times New Roman" w:hAnsi="Times New Roman" w:cs="Times New Roman"/>
                <w:sz w:val="24"/>
                <w:szCs w:val="24"/>
              </w:rPr>
            </w:pPr>
            <w:bookmarkStart w:id="130" w:name="sub_90011"/>
            <w:r w:rsidRPr="005B57B5">
              <w:rPr>
                <w:rFonts w:ascii="Times New Roman" w:hAnsi="Times New Roman" w:cs="Times New Roman"/>
                <w:sz w:val="24"/>
                <w:szCs w:val="24"/>
              </w:rPr>
              <w:t>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rsidR="008A60CC" w:rsidRPr="005B57B5" w:rsidRDefault="008A60CC" w:rsidP="00444C84">
            <w:pPr>
              <w:spacing w:after="0"/>
              <w:rPr>
                <w:rFonts w:ascii="Times New Roman" w:hAnsi="Times New Roman" w:cs="Times New Roman"/>
                <w:sz w:val="24"/>
                <w:szCs w:val="24"/>
              </w:rPr>
            </w:pPr>
            <w:bookmarkStart w:id="131" w:name="sub_90012"/>
            <w:bookmarkEnd w:id="130"/>
            <w:r w:rsidRPr="005B57B5">
              <w:rPr>
                <w:rFonts w:ascii="Times New Roman" w:hAnsi="Times New Roman" w:cs="Times New Roman"/>
                <w:sz w:val="24"/>
                <w:szCs w:val="24"/>
              </w:rPr>
              <w:t>2) средств подъема личного состава подразделений пожарной охраны и пожарной техники на этажи и на кровлю зданий и сооружений;</w:t>
            </w:r>
          </w:p>
          <w:p w:rsidR="008A60CC" w:rsidRPr="005B57B5" w:rsidRDefault="008A60CC" w:rsidP="00444C84">
            <w:pPr>
              <w:spacing w:after="0"/>
              <w:rPr>
                <w:rFonts w:ascii="Times New Roman" w:hAnsi="Times New Roman" w:cs="Times New Roman"/>
                <w:sz w:val="24"/>
                <w:szCs w:val="24"/>
              </w:rPr>
            </w:pPr>
            <w:bookmarkStart w:id="132" w:name="sub_90013"/>
            <w:bookmarkEnd w:id="131"/>
            <w:r w:rsidRPr="005B57B5">
              <w:rPr>
                <w:rFonts w:ascii="Times New Roman" w:hAnsi="Times New Roman" w:cs="Times New Roman"/>
                <w:sz w:val="24"/>
                <w:szCs w:val="24"/>
              </w:rPr>
              <w:t xml:space="preserve">3) противопожарного водопровода, в том числе совмещенного с </w:t>
            </w:r>
            <w:proofErr w:type="gramStart"/>
            <w:r w:rsidRPr="005B57B5">
              <w:rPr>
                <w:rFonts w:ascii="Times New Roman" w:hAnsi="Times New Roman" w:cs="Times New Roman"/>
                <w:sz w:val="24"/>
                <w:szCs w:val="24"/>
              </w:rPr>
              <w:t>хозяйственным</w:t>
            </w:r>
            <w:proofErr w:type="gramEnd"/>
            <w:r w:rsidRPr="005B57B5">
              <w:rPr>
                <w:rFonts w:ascii="Times New Roman" w:hAnsi="Times New Roman" w:cs="Times New Roman"/>
                <w:sz w:val="24"/>
                <w:szCs w:val="24"/>
              </w:rPr>
              <w:t xml:space="preserve"> или специального, </w:t>
            </w:r>
            <w:proofErr w:type="spellStart"/>
            <w:r w:rsidRPr="005B57B5">
              <w:rPr>
                <w:rFonts w:ascii="Times New Roman" w:hAnsi="Times New Roman" w:cs="Times New Roman"/>
                <w:sz w:val="24"/>
                <w:szCs w:val="24"/>
              </w:rPr>
              <w:t>сухотрубов</w:t>
            </w:r>
            <w:proofErr w:type="spellEnd"/>
            <w:r w:rsidRPr="005B57B5">
              <w:rPr>
                <w:rFonts w:ascii="Times New Roman" w:hAnsi="Times New Roman" w:cs="Times New Roman"/>
                <w:sz w:val="24"/>
                <w:szCs w:val="24"/>
              </w:rPr>
              <w:t xml:space="preserve"> и пожарных емкостей (резервуаров);</w:t>
            </w:r>
          </w:p>
          <w:bookmarkEnd w:id="132"/>
          <w:p w:rsidR="008A60CC" w:rsidRPr="005B57B5" w:rsidRDefault="008A60CC" w:rsidP="00444C84">
            <w:pPr>
              <w:spacing w:after="0"/>
              <w:rPr>
                <w:rFonts w:ascii="Times New Roman" w:hAnsi="Times New Roman" w:cs="Times New Roman"/>
                <w:sz w:val="24"/>
                <w:szCs w:val="24"/>
              </w:rPr>
            </w:pPr>
            <w:r w:rsidRPr="005B57B5">
              <w:rPr>
                <w:rFonts w:ascii="Times New Roman" w:hAnsi="Times New Roman" w:cs="Times New Roman"/>
                <w:sz w:val="24"/>
                <w:szCs w:val="24"/>
              </w:rPr>
              <w:t>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rsidR="008A60CC" w:rsidRPr="005B57B5" w:rsidRDefault="008A60CC" w:rsidP="00444C84">
            <w:pPr>
              <w:pStyle w:val="a9"/>
              <w:ind w:left="720" w:firstLine="0"/>
              <w:jc w:val="left"/>
              <w:rPr>
                <w:rFonts w:ascii="Times New Roman" w:hAnsi="Times New Roman" w:cs="Times New Roman"/>
              </w:rPr>
            </w:pPr>
            <w:r w:rsidRPr="005B57B5">
              <w:rPr>
                <w:rFonts w:ascii="Times New Roman" w:hAnsi="Times New Roman" w:cs="Times New Roman"/>
              </w:rPr>
              <w:t>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w:t>
            </w:r>
          </w:p>
          <w:p w:rsidR="008A60CC" w:rsidRPr="008A60CC" w:rsidRDefault="008A60CC" w:rsidP="00444C84">
            <w:pPr>
              <w:spacing w:after="0"/>
            </w:pPr>
            <w:r w:rsidRPr="005B57B5">
              <w:rPr>
                <w:rFonts w:ascii="Times New Roman" w:hAnsi="Times New Roman" w:cs="Times New Roman"/>
                <w:sz w:val="24"/>
                <w:szCs w:val="24"/>
              </w:rPr>
              <w:t>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Перечень объектов, подлежащих оснащению указанными установками, устанавливается нормативными документами по пожарной безопасности.</w:t>
            </w:r>
          </w:p>
        </w:tc>
        <w:tc>
          <w:tcPr>
            <w:tcW w:w="1984" w:type="dxa"/>
          </w:tcPr>
          <w:p w:rsidR="00BB2630" w:rsidRPr="00636D47" w:rsidRDefault="00D51A0D">
            <w:pPr>
              <w:pStyle w:val="ConsPlusNormal"/>
              <w:rPr>
                <w:rFonts w:ascii="Times New Roman" w:hAnsi="Times New Roman" w:cs="Times New Roman"/>
                <w:sz w:val="24"/>
                <w:szCs w:val="24"/>
              </w:rPr>
            </w:pPr>
            <w:r w:rsidRPr="00636D47">
              <w:rPr>
                <w:rFonts w:ascii="Times New Roman" w:hAnsi="Times New Roman" w:cs="Times New Roman"/>
                <w:sz w:val="24"/>
                <w:szCs w:val="24"/>
              </w:rPr>
              <w:lastRenderedPageBreak/>
              <w:t>выполняется</w:t>
            </w:r>
          </w:p>
        </w:tc>
      </w:tr>
    </w:tbl>
    <w:p w:rsidR="00BB2630" w:rsidRPr="00636D47" w:rsidRDefault="00BB2630">
      <w:pPr>
        <w:pStyle w:val="ConsPlusNormal"/>
        <w:jc w:val="both"/>
        <w:rPr>
          <w:rFonts w:ascii="Times New Roman" w:hAnsi="Times New Roman" w:cs="Times New Roman"/>
          <w:sz w:val="24"/>
          <w:szCs w:val="24"/>
        </w:rPr>
      </w:pPr>
    </w:p>
    <w:tbl>
      <w:tblPr>
        <w:tblW w:w="10552" w:type="dxa"/>
        <w:tblLayout w:type="fixed"/>
        <w:tblCellMar>
          <w:top w:w="102" w:type="dxa"/>
          <w:left w:w="62" w:type="dxa"/>
          <w:bottom w:w="102" w:type="dxa"/>
          <w:right w:w="62" w:type="dxa"/>
        </w:tblCellMar>
        <w:tblLook w:val="04A0"/>
      </w:tblPr>
      <w:tblGrid>
        <w:gridCol w:w="924"/>
        <w:gridCol w:w="5416"/>
        <w:gridCol w:w="1310"/>
        <w:gridCol w:w="2902"/>
      </w:tblGrid>
      <w:tr w:rsidR="00BB2630" w:rsidRPr="00636D47" w:rsidTr="007E2A36">
        <w:trPr>
          <w:trHeight w:val="303"/>
        </w:trPr>
        <w:tc>
          <w:tcPr>
            <w:tcW w:w="92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9627" w:type="dxa"/>
            <w:gridSpan w:val="3"/>
            <w:tcBorders>
              <w:top w:val="nil"/>
              <w:left w:val="nil"/>
              <w:bottom w:val="nil"/>
              <w:right w:val="nil"/>
            </w:tcBorders>
          </w:tcPr>
          <w:p w:rsidR="00BB2630" w:rsidRPr="00636D47" w:rsidRDefault="007E2A36">
            <w:pPr>
              <w:pStyle w:val="ConsPlusNormal"/>
              <w:jc w:val="both"/>
              <w:rPr>
                <w:rFonts w:ascii="Times New Roman" w:hAnsi="Times New Roman" w:cs="Times New Roman"/>
                <w:sz w:val="24"/>
                <w:szCs w:val="24"/>
              </w:rPr>
            </w:pPr>
            <w:r>
              <w:rPr>
                <w:rFonts w:ascii="Times New Roman" w:hAnsi="Times New Roman" w:cs="Times New Roman"/>
                <w:sz w:val="24"/>
                <w:szCs w:val="24"/>
              </w:rPr>
              <w:t>Настоящую декларацию</w:t>
            </w:r>
            <w:r w:rsidR="00165180" w:rsidRPr="00636D47">
              <w:rPr>
                <w:rFonts w:ascii="Times New Roman" w:hAnsi="Times New Roman" w:cs="Times New Roman"/>
                <w:sz w:val="24"/>
                <w:szCs w:val="24"/>
              </w:rPr>
              <w:t xml:space="preserve"> разработа</w:t>
            </w:r>
            <w:r>
              <w:rPr>
                <w:rFonts w:ascii="Times New Roman" w:hAnsi="Times New Roman" w:cs="Times New Roman"/>
                <w:sz w:val="24"/>
                <w:szCs w:val="24"/>
              </w:rPr>
              <w:t>л</w:t>
            </w:r>
          </w:p>
        </w:tc>
      </w:tr>
      <w:tr w:rsidR="00BB2630" w:rsidRPr="00636D47" w:rsidTr="007E2A36">
        <w:trPr>
          <w:trHeight w:val="30"/>
        </w:trPr>
        <w:tc>
          <w:tcPr>
            <w:tcW w:w="92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5416" w:type="dxa"/>
            <w:tcBorders>
              <w:top w:val="nil"/>
              <w:left w:val="nil"/>
              <w:bottom w:val="single" w:sz="4" w:space="0" w:color="auto"/>
              <w:right w:val="nil"/>
            </w:tcBorders>
          </w:tcPr>
          <w:p w:rsidR="00BB2630" w:rsidRPr="00703C1F" w:rsidRDefault="00703C1F">
            <w:pPr>
              <w:pStyle w:val="ConsPlusNormal"/>
              <w:rPr>
                <w:rFonts w:ascii="Times New Roman" w:hAnsi="Times New Roman" w:cs="Times New Roman"/>
                <w:b/>
                <w:sz w:val="24"/>
                <w:szCs w:val="24"/>
              </w:rPr>
            </w:pPr>
            <w:r w:rsidRPr="00703C1F">
              <w:rPr>
                <w:rFonts w:ascii="Times New Roman" w:hAnsi="Times New Roman" w:cs="Times New Roman"/>
                <w:b/>
                <w:sz w:val="24"/>
                <w:szCs w:val="24"/>
              </w:rPr>
              <w:t>Заведующий МДОУ Подшивалова С.С.</w:t>
            </w:r>
          </w:p>
        </w:tc>
        <w:tc>
          <w:tcPr>
            <w:tcW w:w="1310"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2902" w:type="dxa"/>
            <w:tcBorders>
              <w:top w:val="nil"/>
              <w:left w:val="nil"/>
              <w:bottom w:val="single" w:sz="4" w:space="0" w:color="auto"/>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7E2A36">
        <w:trPr>
          <w:trHeight w:val="303"/>
        </w:trPr>
        <w:tc>
          <w:tcPr>
            <w:tcW w:w="92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5416" w:type="dxa"/>
            <w:tcBorders>
              <w:top w:val="single" w:sz="4" w:space="0" w:color="auto"/>
              <w:left w:val="nil"/>
              <w:bottom w:val="nil"/>
              <w:right w:val="nil"/>
            </w:tcBorders>
          </w:tcPr>
          <w:p w:rsidR="00BB2630" w:rsidRPr="00636D47" w:rsidRDefault="00165180">
            <w:pPr>
              <w:pStyle w:val="ConsPlusNormal"/>
              <w:rPr>
                <w:rFonts w:ascii="Times New Roman" w:hAnsi="Times New Roman" w:cs="Times New Roman"/>
                <w:i/>
                <w:sz w:val="24"/>
                <w:szCs w:val="24"/>
              </w:rPr>
            </w:pPr>
            <w:proofErr w:type="gramStart"/>
            <w:r w:rsidRPr="00636D47">
              <w:rPr>
                <w:rFonts w:ascii="Times New Roman" w:hAnsi="Times New Roman" w:cs="Times New Roman"/>
                <w:i/>
                <w:sz w:val="24"/>
                <w:szCs w:val="24"/>
              </w:rPr>
              <w:t>(фамилия, имя, отчество (при наличии)</w:t>
            </w:r>
            <w:proofErr w:type="gramEnd"/>
          </w:p>
        </w:tc>
        <w:tc>
          <w:tcPr>
            <w:tcW w:w="1310"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2902" w:type="dxa"/>
            <w:tcBorders>
              <w:top w:val="single" w:sz="4" w:space="0" w:color="auto"/>
              <w:left w:val="nil"/>
              <w:bottom w:val="nil"/>
              <w:right w:val="nil"/>
            </w:tcBorders>
          </w:tcPr>
          <w:p w:rsidR="00BB2630" w:rsidRPr="00636D47" w:rsidRDefault="00165180">
            <w:pPr>
              <w:pStyle w:val="ConsPlusNormal"/>
              <w:jc w:val="center"/>
              <w:rPr>
                <w:rFonts w:ascii="Times New Roman" w:hAnsi="Times New Roman" w:cs="Times New Roman"/>
                <w:i/>
                <w:sz w:val="24"/>
                <w:szCs w:val="24"/>
              </w:rPr>
            </w:pPr>
            <w:r w:rsidRPr="00636D47">
              <w:rPr>
                <w:rFonts w:ascii="Times New Roman" w:hAnsi="Times New Roman" w:cs="Times New Roman"/>
                <w:i/>
                <w:sz w:val="24"/>
                <w:szCs w:val="24"/>
              </w:rPr>
              <w:t>(Подпись)</w:t>
            </w:r>
          </w:p>
        </w:tc>
      </w:tr>
      <w:tr w:rsidR="00BB2630" w:rsidRPr="00636D47" w:rsidTr="007E2A36">
        <w:trPr>
          <w:trHeight w:val="317"/>
        </w:trPr>
        <w:tc>
          <w:tcPr>
            <w:tcW w:w="924" w:type="dxa"/>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c>
          <w:tcPr>
            <w:tcW w:w="5416" w:type="dxa"/>
            <w:tcBorders>
              <w:top w:val="nil"/>
              <w:left w:val="nil"/>
              <w:bottom w:val="nil"/>
              <w:right w:val="nil"/>
            </w:tcBorders>
          </w:tcPr>
          <w:p w:rsidR="00BB2630" w:rsidRPr="00636D47" w:rsidRDefault="00165180">
            <w:pPr>
              <w:pStyle w:val="ConsPlusNormal"/>
              <w:jc w:val="both"/>
              <w:rPr>
                <w:rFonts w:ascii="Times New Roman" w:hAnsi="Times New Roman" w:cs="Times New Roman"/>
                <w:sz w:val="24"/>
                <w:szCs w:val="24"/>
              </w:rPr>
            </w:pPr>
            <w:r w:rsidRPr="00636D47">
              <w:rPr>
                <w:rFonts w:ascii="Times New Roman" w:hAnsi="Times New Roman" w:cs="Times New Roman"/>
                <w:sz w:val="24"/>
                <w:szCs w:val="24"/>
              </w:rPr>
              <w:t>"__" ______________ 20__ г.</w:t>
            </w:r>
          </w:p>
        </w:tc>
        <w:tc>
          <w:tcPr>
            <w:tcW w:w="4212" w:type="dxa"/>
            <w:gridSpan w:val="2"/>
            <w:tcBorders>
              <w:top w:val="nil"/>
              <w:left w:val="nil"/>
              <w:bottom w:val="nil"/>
              <w:right w:val="nil"/>
            </w:tcBorders>
          </w:tcPr>
          <w:p w:rsidR="00BB2630" w:rsidRPr="00636D47" w:rsidRDefault="00BB2630">
            <w:pPr>
              <w:pStyle w:val="ConsPlusNormal"/>
              <w:rPr>
                <w:rFonts w:ascii="Times New Roman" w:hAnsi="Times New Roman" w:cs="Times New Roman"/>
                <w:sz w:val="24"/>
                <w:szCs w:val="24"/>
              </w:rPr>
            </w:pPr>
          </w:p>
        </w:tc>
      </w:tr>
      <w:tr w:rsidR="00BB2630" w:rsidRPr="00636D47" w:rsidTr="007E2A36">
        <w:trPr>
          <w:trHeight w:val="303"/>
        </w:trPr>
        <w:tc>
          <w:tcPr>
            <w:tcW w:w="10551" w:type="dxa"/>
            <w:gridSpan w:val="4"/>
            <w:tcBorders>
              <w:top w:val="nil"/>
              <w:left w:val="nil"/>
              <w:bottom w:val="nil"/>
              <w:right w:val="nil"/>
            </w:tcBorders>
          </w:tcPr>
          <w:p w:rsidR="00BB2630" w:rsidRPr="00636D47" w:rsidRDefault="00165180">
            <w:pPr>
              <w:pStyle w:val="ConsPlusNormal"/>
              <w:jc w:val="both"/>
              <w:rPr>
                <w:rFonts w:ascii="Times New Roman" w:hAnsi="Times New Roman" w:cs="Times New Roman"/>
                <w:i/>
                <w:sz w:val="24"/>
                <w:szCs w:val="24"/>
              </w:rPr>
            </w:pPr>
            <w:r w:rsidRPr="00636D47">
              <w:rPr>
                <w:rFonts w:ascii="Times New Roman" w:hAnsi="Times New Roman" w:cs="Times New Roman"/>
                <w:i/>
                <w:sz w:val="24"/>
                <w:szCs w:val="24"/>
              </w:rPr>
              <w:t>М.П. (при наличии)</w:t>
            </w:r>
          </w:p>
        </w:tc>
      </w:tr>
    </w:tbl>
    <w:p w:rsidR="00C36D5F" w:rsidRDefault="00C36D5F">
      <w:pPr>
        <w:rPr>
          <w:rFonts w:ascii="Times New Roman" w:hAnsi="Times New Roman" w:cs="Times New Roman"/>
          <w:sz w:val="24"/>
          <w:szCs w:val="24"/>
        </w:rPr>
      </w:pPr>
    </w:p>
    <w:p w:rsidR="00BB107F" w:rsidRDefault="0057646E">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99835" cy="8900354"/>
            <wp:effectExtent l="19050" t="0" r="5715" b="0"/>
            <wp:docPr id="8" name="Рисунок 8" descr="C:\Users\User\Desktop\сши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сшито.jpg"/>
                    <pic:cNvPicPr>
                      <a:picLocks noChangeAspect="1" noChangeArrowheads="1"/>
                    </pic:cNvPicPr>
                  </pic:nvPicPr>
                  <pic:blipFill>
                    <a:blip r:embed="rId26"/>
                    <a:srcRect/>
                    <a:stretch>
                      <a:fillRect/>
                    </a:stretch>
                  </pic:blipFill>
                  <pic:spPr bwMode="auto">
                    <a:xfrm>
                      <a:off x="0" y="0"/>
                      <a:ext cx="6299835" cy="8900354"/>
                    </a:xfrm>
                    <a:prstGeom prst="rect">
                      <a:avLst/>
                    </a:prstGeom>
                    <a:noFill/>
                    <a:ln w="9525">
                      <a:noFill/>
                      <a:miter lim="800000"/>
                      <a:headEnd/>
                      <a:tailEnd/>
                    </a:ln>
                  </pic:spPr>
                </pic:pic>
              </a:graphicData>
            </a:graphic>
          </wp:inline>
        </w:drawing>
      </w:r>
    </w:p>
    <w:p w:rsidR="0057646E" w:rsidRDefault="0057646E">
      <w:pPr>
        <w:rPr>
          <w:rFonts w:ascii="Times New Roman" w:hAnsi="Times New Roman" w:cs="Times New Roman"/>
          <w:sz w:val="24"/>
          <w:szCs w:val="24"/>
        </w:rPr>
      </w:pPr>
    </w:p>
    <w:p w:rsidR="0057646E" w:rsidRPr="00636D47" w:rsidRDefault="0057646E">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99835" cy="8900354"/>
            <wp:effectExtent l="19050" t="0" r="5715" b="0"/>
            <wp:docPr id="9" name="Рисунок 9" descr="C:\Users\User\Desktop\заявл о ре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заявл о рег.jpg"/>
                    <pic:cNvPicPr>
                      <a:picLocks noChangeAspect="1" noChangeArrowheads="1"/>
                    </pic:cNvPicPr>
                  </pic:nvPicPr>
                  <pic:blipFill>
                    <a:blip r:embed="rId27"/>
                    <a:srcRect/>
                    <a:stretch>
                      <a:fillRect/>
                    </a:stretch>
                  </pic:blipFill>
                  <pic:spPr bwMode="auto">
                    <a:xfrm>
                      <a:off x="0" y="0"/>
                      <a:ext cx="6299835" cy="8900354"/>
                    </a:xfrm>
                    <a:prstGeom prst="rect">
                      <a:avLst/>
                    </a:prstGeom>
                    <a:noFill/>
                    <a:ln w="9525">
                      <a:noFill/>
                      <a:miter lim="800000"/>
                      <a:headEnd/>
                      <a:tailEnd/>
                    </a:ln>
                  </pic:spPr>
                </pic:pic>
              </a:graphicData>
            </a:graphic>
          </wp:inline>
        </w:drawing>
      </w:r>
    </w:p>
    <w:sectPr w:rsidR="0057646E" w:rsidRPr="00636D47" w:rsidSect="00BB263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B58E5"/>
    <w:rsid w:val="0001235E"/>
    <w:rsid w:val="00094BD9"/>
    <w:rsid w:val="00116CD2"/>
    <w:rsid w:val="0013435B"/>
    <w:rsid w:val="00165180"/>
    <w:rsid w:val="0018721A"/>
    <w:rsid w:val="00195A42"/>
    <w:rsid w:val="001B4624"/>
    <w:rsid w:val="001B58E5"/>
    <w:rsid w:val="001D01B9"/>
    <w:rsid w:val="001D5CE3"/>
    <w:rsid w:val="00201F2F"/>
    <w:rsid w:val="00266E4D"/>
    <w:rsid w:val="002D192C"/>
    <w:rsid w:val="00363C91"/>
    <w:rsid w:val="003D21A3"/>
    <w:rsid w:val="00403274"/>
    <w:rsid w:val="00444C84"/>
    <w:rsid w:val="0048259A"/>
    <w:rsid w:val="004A011C"/>
    <w:rsid w:val="0057646E"/>
    <w:rsid w:val="00592391"/>
    <w:rsid w:val="00594006"/>
    <w:rsid w:val="005B57B5"/>
    <w:rsid w:val="00613DB2"/>
    <w:rsid w:val="006140AA"/>
    <w:rsid w:val="0063203C"/>
    <w:rsid w:val="00636D47"/>
    <w:rsid w:val="00653391"/>
    <w:rsid w:val="00671095"/>
    <w:rsid w:val="006945CD"/>
    <w:rsid w:val="006A3D75"/>
    <w:rsid w:val="00703C1F"/>
    <w:rsid w:val="007074C2"/>
    <w:rsid w:val="007803AD"/>
    <w:rsid w:val="007E2A36"/>
    <w:rsid w:val="00820D58"/>
    <w:rsid w:val="008A60CC"/>
    <w:rsid w:val="00910514"/>
    <w:rsid w:val="009305D9"/>
    <w:rsid w:val="00962EAE"/>
    <w:rsid w:val="00A66D97"/>
    <w:rsid w:val="00AA093B"/>
    <w:rsid w:val="00AB2FD9"/>
    <w:rsid w:val="00AD28AE"/>
    <w:rsid w:val="00AE75F9"/>
    <w:rsid w:val="00AF0005"/>
    <w:rsid w:val="00AF0B78"/>
    <w:rsid w:val="00AF4325"/>
    <w:rsid w:val="00B53914"/>
    <w:rsid w:val="00B76B01"/>
    <w:rsid w:val="00BB107F"/>
    <w:rsid w:val="00BB2630"/>
    <w:rsid w:val="00BC06CF"/>
    <w:rsid w:val="00C36D5F"/>
    <w:rsid w:val="00CD766D"/>
    <w:rsid w:val="00D01880"/>
    <w:rsid w:val="00D321EA"/>
    <w:rsid w:val="00D339F8"/>
    <w:rsid w:val="00D51A0D"/>
    <w:rsid w:val="00D950AE"/>
    <w:rsid w:val="00DD3A69"/>
    <w:rsid w:val="00EC2B2F"/>
    <w:rsid w:val="00ED2CC3"/>
    <w:rsid w:val="00FC16AF"/>
    <w:rsid w:val="3E843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630"/>
    <w:rPr>
      <w:sz w:val="22"/>
      <w:szCs w:val="22"/>
      <w:lang w:eastAsia="en-US"/>
    </w:rPr>
  </w:style>
  <w:style w:type="paragraph" w:styleId="1">
    <w:name w:val="heading 1"/>
    <w:basedOn w:val="a"/>
    <w:next w:val="a"/>
    <w:link w:val="10"/>
    <w:uiPriority w:val="99"/>
    <w:qFormat/>
    <w:rsid w:val="008A60CC"/>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2630"/>
    <w:pPr>
      <w:widowControl w:val="0"/>
      <w:autoSpaceDE w:val="0"/>
      <w:autoSpaceDN w:val="0"/>
      <w:spacing w:after="0" w:line="240" w:lineRule="auto"/>
    </w:pPr>
    <w:rPr>
      <w:rFonts w:ascii="Calibri" w:eastAsia="Times New Roman" w:hAnsi="Calibri" w:cs="Calibri"/>
      <w:sz w:val="22"/>
    </w:rPr>
  </w:style>
  <w:style w:type="paragraph" w:customStyle="1" w:styleId="ConsPlusNonformat">
    <w:name w:val="ConsPlusNonformat"/>
    <w:rsid w:val="00BB2630"/>
    <w:pPr>
      <w:widowControl w:val="0"/>
      <w:autoSpaceDE w:val="0"/>
      <w:autoSpaceDN w:val="0"/>
      <w:spacing w:after="0" w:line="240" w:lineRule="auto"/>
    </w:pPr>
    <w:rPr>
      <w:rFonts w:ascii="Courier New" w:eastAsia="Times New Roman" w:hAnsi="Courier New" w:cs="Courier New"/>
    </w:rPr>
  </w:style>
  <w:style w:type="paragraph" w:styleId="a3">
    <w:name w:val="Normal (Web)"/>
    <w:basedOn w:val="a"/>
    <w:uiPriority w:val="99"/>
    <w:unhideWhenUsed/>
    <w:rsid w:val="00C36D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b">
    <w:name w:val="Îáû÷íûé (Web)"/>
    <w:basedOn w:val="a"/>
    <w:rsid w:val="008A60CC"/>
    <w:pPr>
      <w:overflowPunct w:val="0"/>
      <w:autoSpaceDE w:val="0"/>
      <w:spacing w:before="100" w:after="100" w:line="240" w:lineRule="auto"/>
      <w:textAlignment w:val="baseline"/>
    </w:pPr>
    <w:rPr>
      <w:rFonts w:ascii="Times New Roman" w:eastAsia="Times New Roman" w:hAnsi="Times New Roman" w:cs="Times New Roman"/>
      <w:sz w:val="24"/>
      <w:szCs w:val="20"/>
      <w:lang w:eastAsia="ar-SA"/>
    </w:rPr>
  </w:style>
  <w:style w:type="paragraph" w:customStyle="1" w:styleId="s1">
    <w:name w:val="s_1"/>
    <w:basedOn w:val="a"/>
    <w:rsid w:val="008A6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60CC"/>
    <w:rPr>
      <w:color w:val="0000FF"/>
      <w:u w:val="single"/>
    </w:rPr>
  </w:style>
  <w:style w:type="paragraph" w:customStyle="1" w:styleId="formattext">
    <w:name w:val="formattext"/>
    <w:basedOn w:val="a"/>
    <w:rsid w:val="008A6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A60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0CC"/>
    <w:rPr>
      <w:rFonts w:ascii="Tahoma" w:hAnsi="Tahoma" w:cs="Tahoma"/>
      <w:sz w:val="16"/>
      <w:szCs w:val="16"/>
      <w:lang w:eastAsia="en-US"/>
    </w:rPr>
  </w:style>
  <w:style w:type="character" w:customStyle="1" w:styleId="10">
    <w:name w:val="Заголовок 1 Знак"/>
    <w:basedOn w:val="a0"/>
    <w:link w:val="1"/>
    <w:uiPriority w:val="99"/>
    <w:rsid w:val="008A60CC"/>
    <w:rPr>
      <w:rFonts w:ascii="Times New Roman CYR" w:eastAsiaTheme="minorEastAsia" w:hAnsi="Times New Roman CYR" w:cs="Times New Roman CYR"/>
      <w:b/>
      <w:bCs/>
      <w:color w:val="26282F"/>
      <w:sz w:val="24"/>
      <w:szCs w:val="24"/>
    </w:rPr>
  </w:style>
  <w:style w:type="character" w:customStyle="1" w:styleId="a7">
    <w:name w:val="Цветовое выделение"/>
    <w:uiPriority w:val="99"/>
    <w:rsid w:val="008A60CC"/>
    <w:rPr>
      <w:b/>
      <w:bCs/>
      <w:color w:val="26282F"/>
    </w:rPr>
  </w:style>
  <w:style w:type="character" w:customStyle="1" w:styleId="a8">
    <w:name w:val="Гипертекстовая ссылка"/>
    <w:basedOn w:val="a7"/>
    <w:uiPriority w:val="99"/>
    <w:rsid w:val="008A60CC"/>
    <w:rPr>
      <w:color w:val="106BBE"/>
    </w:rPr>
  </w:style>
  <w:style w:type="paragraph" w:customStyle="1" w:styleId="a9">
    <w:name w:val="Заголовок статьи"/>
    <w:basedOn w:val="a"/>
    <w:next w:val="a"/>
    <w:uiPriority w:val="99"/>
    <w:rsid w:val="008A60CC"/>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a">
    <w:name w:val="Нормальный (таблица)"/>
    <w:basedOn w:val="a"/>
    <w:next w:val="a"/>
    <w:uiPriority w:val="99"/>
    <w:rsid w:val="008A60CC"/>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49571804">
      <w:bodyDiv w:val="1"/>
      <w:marLeft w:val="0"/>
      <w:marRight w:val="0"/>
      <w:marTop w:val="0"/>
      <w:marBottom w:val="0"/>
      <w:divBdr>
        <w:top w:val="none" w:sz="0" w:space="0" w:color="auto"/>
        <w:left w:val="none" w:sz="0" w:space="0" w:color="auto"/>
        <w:bottom w:val="none" w:sz="0" w:space="0" w:color="auto"/>
        <w:right w:val="none" w:sz="0" w:space="0" w:color="auto"/>
      </w:divBdr>
    </w:div>
    <w:div w:id="106628694">
      <w:bodyDiv w:val="1"/>
      <w:marLeft w:val="0"/>
      <w:marRight w:val="0"/>
      <w:marTop w:val="0"/>
      <w:marBottom w:val="0"/>
      <w:divBdr>
        <w:top w:val="none" w:sz="0" w:space="0" w:color="auto"/>
        <w:left w:val="none" w:sz="0" w:space="0" w:color="auto"/>
        <w:bottom w:val="none" w:sz="0" w:space="0" w:color="auto"/>
        <w:right w:val="none" w:sz="0" w:space="0" w:color="auto"/>
      </w:divBdr>
    </w:div>
    <w:div w:id="251208966">
      <w:bodyDiv w:val="1"/>
      <w:marLeft w:val="0"/>
      <w:marRight w:val="0"/>
      <w:marTop w:val="0"/>
      <w:marBottom w:val="0"/>
      <w:divBdr>
        <w:top w:val="none" w:sz="0" w:space="0" w:color="auto"/>
        <w:left w:val="none" w:sz="0" w:space="0" w:color="auto"/>
        <w:bottom w:val="none" w:sz="0" w:space="0" w:color="auto"/>
        <w:right w:val="none" w:sz="0" w:space="0" w:color="auto"/>
      </w:divBdr>
    </w:div>
    <w:div w:id="343478978">
      <w:bodyDiv w:val="1"/>
      <w:marLeft w:val="0"/>
      <w:marRight w:val="0"/>
      <w:marTop w:val="0"/>
      <w:marBottom w:val="0"/>
      <w:divBdr>
        <w:top w:val="none" w:sz="0" w:space="0" w:color="auto"/>
        <w:left w:val="none" w:sz="0" w:space="0" w:color="auto"/>
        <w:bottom w:val="none" w:sz="0" w:space="0" w:color="auto"/>
        <w:right w:val="none" w:sz="0" w:space="0" w:color="auto"/>
      </w:divBdr>
    </w:div>
    <w:div w:id="379668370">
      <w:bodyDiv w:val="1"/>
      <w:marLeft w:val="0"/>
      <w:marRight w:val="0"/>
      <w:marTop w:val="0"/>
      <w:marBottom w:val="0"/>
      <w:divBdr>
        <w:top w:val="none" w:sz="0" w:space="0" w:color="auto"/>
        <w:left w:val="none" w:sz="0" w:space="0" w:color="auto"/>
        <w:bottom w:val="none" w:sz="0" w:space="0" w:color="auto"/>
        <w:right w:val="none" w:sz="0" w:space="0" w:color="auto"/>
      </w:divBdr>
    </w:div>
    <w:div w:id="490222513">
      <w:bodyDiv w:val="1"/>
      <w:marLeft w:val="0"/>
      <w:marRight w:val="0"/>
      <w:marTop w:val="0"/>
      <w:marBottom w:val="0"/>
      <w:divBdr>
        <w:top w:val="none" w:sz="0" w:space="0" w:color="auto"/>
        <w:left w:val="none" w:sz="0" w:space="0" w:color="auto"/>
        <w:bottom w:val="none" w:sz="0" w:space="0" w:color="auto"/>
        <w:right w:val="none" w:sz="0" w:space="0" w:color="auto"/>
      </w:divBdr>
    </w:div>
    <w:div w:id="572854038">
      <w:bodyDiv w:val="1"/>
      <w:marLeft w:val="0"/>
      <w:marRight w:val="0"/>
      <w:marTop w:val="0"/>
      <w:marBottom w:val="0"/>
      <w:divBdr>
        <w:top w:val="none" w:sz="0" w:space="0" w:color="auto"/>
        <w:left w:val="none" w:sz="0" w:space="0" w:color="auto"/>
        <w:bottom w:val="none" w:sz="0" w:space="0" w:color="auto"/>
        <w:right w:val="none" w:sz="0" w:space="0" w:color="auto"/>
      </w:divBdr>
    </w:div>
    <w:div w:id="575550805">
      <w:bodyDiv w:val="1"/>
      <w:marLeft w:val="0"/>
      <w:marRight w:val="0"/>
      <w:marTop w:val="0"/>
      <w:marBottom w:val="0"/>
      <w:divBdr>
        <w:top w:val="none" w:sz="0" w:space="0" w:color="auto"/>
        <w:left w:val="none" w:sz="0" w:space="0" w:color="auto"/>
        <w:bottom w:val="none" w:sz="0" w:space="0" w:color="auto"/>
        <w:right w:val="none" w:sz="0" w:space="0" w:color="auto"/>
      </w:divBdr>
    </w:div>
    <w:div w:id="717047964">
      <w:bodyDiv w:val="1"/>
      <w:marLeft w:val="0"/>
      <w:marRight w:val="0"/>
      <w:marTop w:val="0"/>
      <w:marBottom w:val="0"/>
      <w:divBdr>
        <w:top w:val="none" w:sz="0" w:space="0" w:color="auto"/>
        <w:left w:val="none" w:sz="0" w:space="0" w:color="auto"/>
        <w:bottom w:val="none" w:sz="0" w:space="0" w:color="auto"/>
        <w:right w:val="none" w:sz="0" w:space="0" w:color="auto"/>
      </w:divBdr>
    </w:div>
    <w:div w:id="819737828">
      <w:bodyDiv w:val="1"/>
      <w:marLeft w:val="0"/>
      <w:marRight w:val="0"/>
      <w:marTop w:val="0"/>
      <w:marBottom w:val="0"/>
      <w:divBdr>
        <w:top w:val="none" w:sz="0" w:space="0" w:color="auto"/>
        <w:left w:val="none" w:sz="0" w:space="0" w:color="auto"/>
        <w:bottom w:val="none" w:sz="0" w:space="0" w:color="auto"/>
        <w:right w:val="none" w:sz="0" w:space="0" w:color="auto"/>
      </w:divBdr>
    </w:div>
    <w:div w:id="898127475">
      <w:bodyDiv w:val="1"/>
      <w:marLeft w:val="0"/>
      <w:marRight w:val="0"/>
      <w:marTop w:val="0"/>
      <w:marBottom w:val="0"/>
      <w:divBdr>
        <w:top w:val="none" w:sz="0" w:space="0" w:color="auto"/>
        <w:left w:val="none" w:sz="0" w:space="0" w:color="auto"/>
        <w:bottom w:val="none" w:sz="0" w:space="0" w:color="auto"/>
        <w:right w:val="none" w:sz="0" w:space="0" w:color="auto"/>
      </w:divBdr>
    </w:div>
    <w:div w:id="1113211163">
      <w:bodyDiv w:val="1"/>
      <w:marLeft w:val="0"/>
      <w:marRight w:val="0"/>
      <w:marTop w:val="0"/>
      <w:marBottom w:val="0"/>
      <w:divBdr>
        <w:top w:val="none" w:sz="0" w:space="0" w:color="auto"/>
        <w:left w:val="none" w:sz="0" w:space="0" w:color="auto"/>
        <w:bottom w:val="none" w:sz="0" w:space="0" w:color="auto"/>
        <w:right w:val="none" w:sz="0" w:space="0" w:color="auto"/>
      </w:divBdr>
    </w:div>
    <w:div w:id="1130241176">
      <w:bodyDiv w:val="1"/>
      <w:marLeft w:val="0"/>
      <w:marRight w:val="0"/>
      <w:marTop w:val="0"/>
      <w:marBottom w:val="0"/>
      <w:divBdr>
        <w:top w:val="none" w:sz="0" w:space="0" w:color="auto"/>
        <w:left w:val="none" w:sz="0" w:space="0" w:color="auto"/>
        <w:bottom w:val="none" w:sz="0" w:space="0" w:color="auto"/>
        <w:right w:val="none" w:sz="0" w:space="0" w:color="auto"/>
      </w:divBdr>
    </w:div>
    <w:div w:id="1182012230">
      <w:bodyDiv w:val="1"/>
      <w:marLeft w:val="0"/>
      <w:marRight w:val="0"/>
      <w:marTop w:val="0"/>
      <w:marBottom w:val="0"/>
      <w:divBdr>
        <w:top w:val="none" w:sz="0" w:space="0" w:color="auto"/>
        <w:left w:val="none" w:sz="0" w:space="0" w:color="auto"/>
        <w:bottom w:val="none" w:sz="0" w:space="0" w:color="auto"/>
        <w:right w:val="none" w:sz="0" w:space="0" w:color="auto"/>
      </w:divBdr>
    </w:div>
    <w:div w:id="1286306055">
      <w:bodyDiv w:val="1"/>
      <w:marLeft w:val="0"/>
      <w:marRight w:val="0"/>
      <w:marTop w:val="0"/>
      <w:marBottom w:val="0"/>
      <w:divBdr>
        <w:top w:val="none" w:sz="0" w:space="0" w:color="auto"/>
        <w:left w:val="none" w:sz="0" w:space="0" w:color="auto"/>
        <w:bottom w:val="none" w:sz="0" w:space="0" w:color="auto"/>
        <w:right w:val="none" w:sz="0" w:space="0" w:color="auto"/>
      </w:divBdr>
    </w:div>
    <w:div w:id="1294022321">
      <w:bodyDiv w:val="1"/>
      <w:marLeft w:val="0"/>
      <w:marRight w:val="0"/>
      <w:marTop w:val="0"/>
      <w:marBottom w:val="0"/>
      <w:divBdr>
        <w:top w:val="none" w:sz="0" w:space="0" w:color="auto"/>
        <w:left w:val="none" w:sz="0" w:space="0" w:color="auto"/>
        <w:bottom w:val="none" w:sz="0" w:space="0" w:color="auto"/>
        <w:right w:val="none" w:sz="0" w:space="0" w:color="auto"/>
      </w:divBdr>
    </w:div>
    <w:div w:id="1302031358">
      <w:bodyDiv w:val="1"/>
      <w:marLeft w:val="0"/>
      <w:marRight w:val="0"/>
      <w:marTop w:val="0"/>
      <w:marBottom w:val="0"/>
      <w:divBdr>
        <w:top w:val="none" w:sz="0" w:space="0" w:color="auto"/>
        <w:left w:val="none" w:sz="0" w:space="0" w:color="auto"/>
        <w:bottom w:val="none" w:sz="0" w:space="0" w:color="auto"/>
        <w:right w:val="none" w:sz="0" w:space="0" w:color="auto"/>
      </w:divBdr>
    </w:div>
    <w:div w:id="1399400519">
      <w:bodyDiv w:val="1"/>
      <w:marLeft w:val="0"/>
      <w:marRight w:val="0"/>
      <w:marTop w:val="0"/>
      <w:marBottom w:val="0"/>
      <w:divBdr>
        <w:top w:val="none" w:sz="0" w:space="0" w:color="auto"/>
        <w:left w:val="none" w:sz="0" w:space="0" w:color="auto"/>
        <w:bottom w:val="none" w:sz="0" w:space="0" w:color="auto"/>
        <w:right w:val="none" w:sz="0" w:space="0" w:color="auto"/>
      </w:divBdr>
    </w:div>
    <w:div w:id="1545362106">
      <w:bodyDiv w:val="1"/>
      <w:marLeft w:val="0"/>
      <w:marRight w:val="0"/>
      <w:marTop w:val="0"/>
      <w:marBottom w:val="0"/>
      <w:divBdr>
        <w:top w:val="none" w:sz="0" w:space="0" w:color="auto"/>
        <w:left w:val="none" w:sz="0" w:space="0" w:color="auto"/>
        <w:bottom w:val="none" w:sz="0" w:space="0" w:color="auto"/>
        <w:right w:val="none" w:sz="0" w:space="0" w:color="auto"/>
      </w:divBdr>
    </w:div>
    <w:div w:id="1714114797">
      <w:bodyDiv w:val="1"/>
      <w:marLeft w:val="0"/>
      <w:marRight w:val="0"/>
      <w:marTop w:val="0"/>
      <w:marBottom w:val="0"/>
      <w:divBdr>
        <w:top w:val="none" w:sz="0" w:space="0" w:color="auto"/>
        <w:left w:val="none" w:sz="0" w:space="0" w:color="auto"/>
        <w:bottom w:val="none" w:sz="0" w:space="0" w:color="auto"/>
        <w:right w:val="none" w:sz="0" w:space="0" w:color="auto"/>
      </w:divBdr>
    </w:div>
    <w:div w:id="1818571628">
      <w:bodyDiv w:val="1"/>
      <w:marLeft w:val="0"/>
      <w:marRight w:val="0"/>
      <w:marTop w:val="0"/>
      <w:marBottom w:val="0"/>
      <w:divBdr>
        <w:top w:val="none" w:sz="0" w:space="0" w:color="auto"/>
        <w:left w:val="none" w:sz="0" w:space="0" w:color="auto"/>
        <w:bottom w:val="none" w:sz="0" w:space="0" w:color="auto"/>
        <w:right w:val="none" w:sz="0" w:space="0" w:color="auto"/>
      </w:divBdr>
    </w:div>
    <w:div w:id="1821657688">
      <w:bodyDiv w:val="1"/>
      <w:marLeft w:val="0"/>
      <w:marRight w:val="0"/>
      <w:marTop w:val="0"/>
      <w:marBottom w:val="0"/>
      <w:divBdr>
        <w:top w:val="none" w:sz="0" w:space="0" w:color="auto"/>
        <w:left w:val="none" w:sz="0" w:space="0" w:color="auto"/>
        <w:bottom w:val="none" w:sz="0" w:space="0" w:color="auto"/>
        <w:right w:val="none" w:sz="0" w:space="0" w:color="auto"/>
      </w:divBdr>
    </w:div>
    <w:div w:id="1823034491">
      <w:bodyDiv w:val="1"/>
      <w:marLeft w:val="0"/>
      <w:marRight w:val="0"/>
      <w:marTop w:val="0"/>
      <w:marBottom w:val="0"/>
      <w:divBdr>
        <w:top w:val="none" w:sz="0" w:space="0" w:color="auto"/>
        <w:left w:val="none" w:sz="0" w:space="0" w:color="auto"/>
        <w:bottom w:val="none" w:sz="0" w:space="0" w:color="auto"/>
        <w:right w:val="none" w:sz="0" w:space="0" w:color="auto"/>
      </w:divBdr>
    </w:div>
    <w:div w:id="1830098821">
      <w:bodyDiv w:val="1"/>
      <w:marLeft w:val="0"/>
      <w:marRight w:val="0"/>
      <w:marTop w:val="0"/>
      <w:marBottom w:val="0"/>
      <w:divBdr>
        <w:top w:val="none" w:sz="0" w:space="0" w:color="auto"/>
        <w:left w:val="none" w:sz="0" w:space="0" w:color="auto"/>
        <w:bottom w:val="none" w:sz="0" w:space="0" w:color="auto"/>
        <w:right w:val="none" w:sz="0" w:space="0" w:color="auto"/>
      </w:divBdr>
    </w:div>
    <w:div w:id="1985355060">
      <w:bodyDiv w:val="1"/>
      <w:marLeft w:val="0"/>
      <w:marRight w:val="0"/>
      <w:marTop w:val="0"/>
      <w:marBottom w:val="0"/>
      <w:divBdr>
        <w:top w:val="none" w:sz="0" w:space="0" w:color="auto"/>
        <w:left w:val="none" w:sz="0" w:space="0" w:color="auto"/>
        <w:bottom w:val="none" w:sz="0" w:space="0" w:color="auto"/>
        <w:right w:val="none" w:sz="0" w:space="0" w:color="auto"/>
      </w:divBdr>
    </w:div>
    <w:div w:id="1993678525">
      <w:bodyDiv w:val="1"/>
      <w:marLeft w:val="0"/>
      <w:marRight w:val="0"/>
      <w:marTop w:val="0"/>
      <w:marBottom w:val="0"/>
      <w:divBdr>
        <w:top w:val="none" w:sz="0" w:space="0" w:color="auto"/>
        <w:left w:val="none" w:sz="0" w:space="0" w:color="auto"/>
        <w:bottom w:val="none" w:sz="0" w:space="0" w:color="auto"/>
        <w:right w:val="none" w:sz="0" w:space="0" w:color="auto"/>
      </w:divBdr>
    </w:div>
    <w:div w:id="2138406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docs.cntd.ru/document/1200001411" TargetMode="External"/><Relationship Id="rId18" Type="http://schemas.openxmlformats.org/officeDocument/2006/relationships/image" Target="media/image5.jpeg"/><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ivo.garant.ru/document/redirect/195652/10000" TargetMode="External"/><Relationship Id="rId7" Type="http://schemas.openxmlformats.org/officeDocument/2006/relationships/image" Target="media/image2.jpeg"/><Relationship Id="rId12" Type="http://schemas.openxmlformats.org/officeDocument/2006/relationships/hyperlink" Target="http://docs.cntd.ru/document/1200001409" TargetMode="External"/><Relationship Id="rId17" Type="http://schemas.openxmlformats.org/officeDocument/2006/relationships/image" Target="media/image4.jpeg"/><Relationship Id="rId25" Type="http://schemas.openxmlformats.org/officeDocument/2006/relationships/hyperlink" Target="http://ivo.garant.ru/document/redirect/12129354/200" TargetMode="External"/><Relationship Id="rId2" Type="http://schemas.openxmlformats.org/officeDocument/2006/relationships/customXml" Target="../customXml/item2.xml"/><Relationship Id="rId16" Type="http://schemas.openxmlformats.org/officeDocument/2006/relationships/hyperlink" Target="http://docs.cntd.ru/document/1200012986" TargetMode="External"/><Relationship Id="rId20" Type="http://schemas.openxmlformats.org/officeDocument/2006/relationships/hyperlink" Target="http://ivo.garant.ru/document/redirect/195655/52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docs.cntd.ru/document/1200006829" TargetMode="External"/><Relationship Id="rId24" Type="http://schemas.openxmlformats.org/officeDocument/2006/relationships/hyperlink" Target="http://ivo.garant.ru/document/redirect/12138258/3" TargetMode="External"/><Relationship Id="rId5" Type="http://schemas.openxmlformats.org/officeDocument/2006/relationships/webSettings" Target="webSettings.xml"/><Relationship Id="rId15" Type="http://schemas.openxmlformats.org/officeDocument/2006/relationships/hyperlink" Target="http://docs.cntd.ru/document/1200006715" TargetMode="External"/><Relationship Id="rId23" Type="http://schemas.openxmlformats.org/officeDocument/2006/relationships/hyperlink" Target="http://ivo.garant.ru/document/redirect/70277150/613112" TargetMode="External"/><Relationship Id="rId28" Type="http://schemas.openxmlformats.org/officeDocument/2006/relationships/fontTable" Target="fontTable.xml"/><Relationship Id="rId10" Type="http://schemas.openxmlformats.org/officeDocument/2006/relationships/hyperlink" Target="http://docs.cntd.ru/document/1200006830" TargetMode="External"/><Relationship Id="rId19" Type="http://schemas.openxmlformats.org/officeDocument/2006/relationships/hyperlink" Target="http://ivo.garant.ru/document/redirect/70277150/613112" TargetMode="External"/><Relationship Id="rId4" Type="http://schemas.openxmlformats.org/officeDocument/2006/relationships/settings" Target="settings.xml"/><Relationship Id="rId9" Type="http://schemas.openxmlformats.org/officeDocument/2006/relationships/hyperlink" Target="http://docs.cntd.ru/document/1200003194" TargetMode="External"/><Relationship Id="rId14" Type="http://schemas.openxmlformats.org/officeDocument/2006/relationships/hyperlink" Target="http://docs.cntd.ru/document/1200001512" TargetMode="External"/><Relationship Id="rId22" Type="http://schemas.openxmlformats.org/officeDocument/2006/relationships/hyperlink" Target="http://ivo.garant.ru/document/redirect/12185557/0" TargetMode="External"/><Relationship Id="rId27"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1D3D9B5-8613-4A41-A327-9161BC8A82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12478</Words>
  <Characters>71128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Eurocem</Company>
  <LinksUpToDate>false</LinksUpToDate>
  <CharactersWithSpaces>83440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Гареева Альбина Мунавировна</dc:creator>
  <cp:lastModifiedBy>User</cp:lastModifiedBy>
  <cp:revision>6</cp:revision>
  <cp:lastPrinted>2021-02-11T09:25:00Z</cp:lastPrinted>
  <dcterms:created xsi:type="dcterms:W3CDTF">2021-02-11T06:32:00Z</dcterms:created>
  <dcterms:modified xsi:type="dcterms:W3CDTF">2023-12-05T05:09:00Z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