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F0" w:rsidRDefault="00E81578">
      <w:pPr>
        <w:pStyle w:val="a9"/>
        <w:shd w:val="clear" w:color="auto" w:fill="FFFFFF"/>
        <w:spacing w:beforeAutospacing="0" w:after="0" w:afterAutospacing="0"/>
        <w:jc w:val="center"/>
      </w:pPr>
      <w:r>
        <w:rPr>
          <w:rStyle w:val="a3"/>
          <w:color w:val="000000" w:themeColor="text1"/>
          <w:sz w:val="28"/>
        </w:rPr>
        <w:t>Памятка: Профилактика гриппа и коронавирусной инфекции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000000" w:themeColor="text1"/>
        </w:rPr>
      </w:pP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rPr>
          <w:color w:val="000000" w:themeColor="text1"/>
          <w:sz w:val="28"/>
        </w:rPr>
        <w:t>сердечно-сосудистыми</w:t>
      </w:r>
      <w:proofErr w:type="gramEnd"/>
      <w:r>
        <w:rPr>
          <w:color w:val="000000" w:themeColor="text1"/>
          <w:sz w:val="28"/>
        </w:rPr>
        <w:t xml:space="preserve"> заб</w:t>
      </w:r>
      <w:r w:rsidR="003A30A0">
        <w:rPr>
          <w:color w:val="000000" w:themeColor="text1"/>
          <w:sz w:val="28"/>
        </w:rPr>
        <w:t>олеваниями), а также люди</w:t>
      </w:r>
      <w:r>
        <w:rPr>
          <w:color w:val="000000" w:themeColor="text1"/>
          <w:sz w:val="28"/>
        </w:rPr>
        <w:t xml:space="preserve"> с ослабленным иммунитетом.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28"/>
        </w:r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ПРАВИЛО </w:t>
      </w:r>
      <w:r w:rsidR="00E81578">
        <w:rPr>
          <w:color w:val="000000" w:themeColor="text1"/>
          <w:sz w:val="28"/>
        </w:rPr>
        <w:t>1. ЧАСТО МОЙТЕ РУКИ С МЫЛОМ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Чистите и дезинфицируйте поверхности, используя бытовые моющие средства.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42480C" w:rsidRDefault="00E81578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ПРАВИЛО 2. СОБЛЮДАЙТЕ РАССТОЯНИЕ И ЭТИКЕТ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Вирусы передаются от больног</w:t>
      </w:r>
      <w:r w:rsidR="0042480C">
        <w:rPr>
          <w:color w:val="000000" w:themeColor="text1"/>
          <w:sz w:val="28"/>
        </w:rPr>
        <w:t xml:space="preserve">о человека к </w:t>
      </w:r>
      <w:proofErr w:type="gramStart"/>
      <w:r w:rsidR="0042480C">
        <w:rPr>
          <w:color w:val="000000" w:themeColor="text1"/>
          <w:sz w:val="28"/>
        </w:rPr>
        <w:t>здоровому</w:t>
      </w:r>
      <w:proofErr w:type="gramEnd"/>
      <w:r w:rsidR="0042480C">
        <w:rPr>
          <w:color w:val="000000" w:themeColor="text1"/>
          <w:sz w:val="28"/>
        </w:rPr>
        <w:t xml:space="preserve"> воздушно</w:t>
      </w:r>
      <w:r>
        <w:rPr>
          <w:color w:val="000000" w:themeColor="text1"/>
          <w:sz w:val="28"/>
        </w:rPr>
        <w:t>-капельным путем (при чихании, кашле), поэтому необходимо соблюдать расстояние не менее 1 метра от больных.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Избегая излишние поездки и посещения многолюдных мест, можно уменьшить риск заболевания.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42480C" w:rsidRDefault="00E81578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ПРАВИЛО 3. ВЕДИТЕ ЗДОРОВЫЙ ОБРАЗ ЖИЗНИ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DF2AF0" w:rsidRDefault="00E81578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ПРАВИЛО 4. ЗАЩИЩАЙТЕ ОРГАНЫ ДЫХАНИЯ С ПОМОЩЬЮ МЕДИЦИНСКОЙ МАСКИ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Во время пребывания на улице полезно дышать свежим воздухом и маску надевать не стоит.</w:t>
      </w: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ПРАВИЛО 5. ЧТО ДЕЛАТЬ В СЛУЧАЕ ЗАБОЛЕВАНИЯ ГРИППОМ, КОРОНАВИРУСНОЙ ИНФЕКЦИЕЙ?</w:t>
      </w: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Оставайтесь дома и срочно обращайтесь к врачу.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Следуйте предписаниям врача, соблюдайте постельный режим и пейте как можно больше жидкости.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Default="00E81578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КАКОВЫ СИМПТОМЫ ГРИППА/КОРОНАВИРУСНОЙ ИНФЕКЦИИ</w:t>
      </w:r>
      <w:r w:rsidR="0042480C">
        <w:rPr>
          <w:color w:val="000000" w:themeColor="text1"/>
          <w:sz w:val="28"/>
        </w:rPr>
        <w:t>?</w:t>
      </w:r>
      <w:r>
        <w:rPr>
          <w:color w:val="000000" w:themeColor="text1"/>
          <w:sz w:val="28"/>
        </w:rPr>
        <w:t xml:space="preserve"> </w:t>
      </w:r>
    </w:p>
    <w:p w:rsidR="00DF2AF0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</w:t>
      </w:r>
      <w:r w:rsidR="00E81578">
        <w:rPr>
          <w:color w:val="000000" w:themeColor="text1"/>
          <w:sz w:val="28"/>
        </w:rPr>
        <w:t>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некоторых случаях могут быть симптомы желудочно-кишечных расстройств: тошнота, рвота, диарея.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</w:p>
    <w:p w:rsidR="00DF2AF0" w:rsidRDefault="00E81578">
      <w:pPr>
        <w:pStyle w:val="a9"/>
        <w:shd w:val="clear" w:color="auto" w:fill="FFFFFF"/>
        <w:spacing w:beforeAutospacing="0" w:after="0" w:afterAutospacing="0"/>
        <w:jc w:val="both"/>
        <w:rPr>
          <w:sz w:val="28"/>
        </w:rPr>
      </w:pPr>
      <w:r>
        <w:rPr>
          <w:color w:val="000000" w:themeColor="text1"/>
          <w:sz w:val="28"/>
        </w:rPr>
        <w:t>ДЕЗИНФЕКЦИЯ ПРИ КОРОНОВИРУСНОЙ ИНФЕКЦИИ: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Влажная уборка помещений, транспорта с применением дезинфицирующих сре</w:t>
      </w:r>
      <w:r w:rsidR="0042480C">
        <w:rPr>
          <w:color w:val="000000" w:themeColor="text1"/>
          <w:sz w:val="28"/>
        </w:rPr>
        <w:t>дств, обеззараживание воздуха и</w:t>
      </w:r>
      <w:r>
        <w:rPr>
          <w:color w:val="000000" w:themeColor="text1"/>
          <w:sz w:val="28"/>
        </w:rPr>
        <w:t xml:space="preserve"> проветривание помещений. 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Уборочный инвентарь подвергать обработке дезинфицирующими средствами.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Дезинфицирующие средства, спреи и антисептики можно приобрести: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аптеки;</w:t>
      </w: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торговые компа</w:t>
      </w:r>
      <w:r w:rsidR="0042480C">
        <w:rPr>
          <w:color w:val="000000" w:themeColor="text1"/>
          <w:sz w:val="28"/>
        </w:rPr>
        <w:t xml:space="preserve">нии: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«Медуниверсал» г. Пермь ул</w:t>
      </w:r>
      <w:r w:rsidR="00E81578">
        <w:rPr>
          <w:color w:val="000000" w:themeColor="text1"/>
          <w:sz w:val="28"/>
        </w:rPr>
        <w:t>. Челюскинцев 13; (224-33-20)</w:t>
      </w:r>
      <w:r>
        <w:rPr>
          <w:color w:val="000000" w:themeColor="text1"/>
          <w:sz w:val="28"/>
        </w:rPr>
        <w:t xml:space="preserve">; </w:t>
      </w: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«Паритет Центр» г. Пермь ул. Дружбы 37(263-36-00)</w:t>
      </w:r>
      <w:r w:rsidR="0042480C">
        <w:rPr>
          <w:color w:val="000000" w:themeColor="text1"/>
          <w:sz w:val="28"/>
        </w:rPr>
        <w:t>;</w:t>
      </w:r>
    </w:p>
    <w:p w:rsidR="00DF2AF0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«Дельсан-Дез»</w:t>
      </w:r>
      <w:r w:rsidR="00E81578">
        <w:rPr>
          <w:color w:val="000000" w:themeColor="text1"/>
          <w:sz w:val="28"/>
        </w:rPr>
        <w:t>, г. Казань,</w:t>
      </w:r>
      <w:r>
        <w:rPr>
          <w:color w:val="000000" w:themeColor="text1"/>
          <w:sz w:val="28"/>
        </w:rPr>
        <w:t xml:space="preserve"> </w:t>
      </w:r>
      <w:r w:rsidR="00E81578">
        <w:rPr>
          <w:color w:val="000000" w:themeColor="text1"/>
          <w:sz w:val="28"/>
        </w:rPr>
        <w:t>представитель в Перми 89194424795</w:t>
      </w:r>
      <w:r>
        <w:rPr>
          <w:color w:val="000000" w:themeColor="text1"/>
          <w:sz w:val="28"/>
        </w:rPr>
        <w:t>;</w:t>
      </w:r>
    </w:p>
    <w:p w:rsidR="00DF2AF0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E81578">
        <w:rPr>
          <w:color w:val="000000" w:themeColor="text1"/>
          <w:sz w:val="28"/>
        </w:rPr>
        <w:t>Бозон» г.Москва, представитель в Перми 89129817658</w:t>
      </w:r>
      <w:r>
        <w:rPr>
          <w:color w:val="000000" w:themeColor="text1"/>
          <w:sz w:val="28"/>
        </w:rPr>
        <w:t>.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</w:p>
    <w:p w:rsidR="00DF2AF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Предлагаемые дезинфицирующие средства: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pgSz w:w="11906" w:h="16838"/>
          <w:pgMar w:top="567" w:right="851" w:bottom="1134" w:left="851" w:header="0" w:footer="0" w:gutter="0"/>
          <w:cols w:space="720"/>
          <w:formProt w:val="0"/>
          <w:docGrid w:linePitch="360" w:charSpace="-2049"/>
        </w:sectPr>
      </w:pPr>
    </w:p>
    <w:p w:rsidR="0042480C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 xml:space="preserve">Секусепт актив; </w:t>
      </w:r>
    </w:p>
    <w:p w:rsidR="0042480C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Аламинол;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Макси-Дез;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 xml:space="preserve">Оптимакс;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Ника-экстра М.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Спреи для помещений</w:t>
      </w:r>
      <w:r w:rsidR="0042480C">
        <w:rPr>
          <w:bCs/>
          <w:color w:val="000000" w:themeColor="text1"/>
          <w:sz w:val="28"/>
        </w:rPr>
        <w:t>: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space="720"/>
          <w:formProt w:val="0"/>
          <w:docGrid w:linePitch="360" w:charSpace="-2049"/>
        </w:sect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>Авансепт;</w:t>
      </w:r>
      <w:r w:rsidR="0042480C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Поликлин 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Диаспрей;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Дельсан-Профи спрей;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Флоридез;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Октава.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 w:themeColor="text1"/>
          <w:sz w:val="28"/>
        </w:rPr>
      </w:pPr>
    </w:p>
    <w:p w:rsid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 w:rsidRPr="0042480C">
        <w:rPr>
          <w:bCs/>
          <w:color w:val="000000" w:themeColor="text1"/>
          <w:sz w:val="28"/>
        </w:rPr>
        <w:t xml:space="preserve">Для обработки рук: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space="720"/>
          <w:formProt w:val="0"/>
          <w:docGrid w:linePitch="360" w:charSpace="-2049"/>
        </w:sectPr>
      </w:pP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Дезискраб;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Октинесепт;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Дезин;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Стериллиум;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Чистея;</w:t>
      </w:r>
    </w:p>
    <w:p w:rsid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Бонасепт;</w:t>
      </w:r>
      <w:r w:rsidR="00E81578" w:rsidRPr="0042480C">
        <w:rPr>
          <w:bCs/>
          <w:color w:val="000000" w:themeColor="text1"/>
          <w:sz w:val="28"/>
        </w:rPr>
        <w:t xml:space="preserve"> </w:t>
      </w:r>
    </w:p>
    <w:p w:rsidR="00DF2AF0" w:rsidRPr="0042480C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Октава септик</w:t>
      </w:r>
      <w:r w:rsidR="0042480C">
        <w:rPr>
          <w:bCs/>
          <w:color w:val="000000" w:themeColor="text1"/>
          <w:sz w:val="28"/>
        </w:rPr>
        <w:t>.</w:t>
      </w: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  <w:sectPr w:rsidR="0042480C" w:rsidSect="0042480C">
          <w:type w:val="continuous"/>
          <w:pgSz w:w="11906" w:h="16838"/>
          <w:pgMar w:top="1134" w:right="851" w:bottom="1134" w:left="851" w:header="0" w:footer="0" w:gutter="0"/>
          <w:cols w:num="2" w:space="720"/>
          <w:formProt w:val="0"/>
          <w:docGrid w:linePitch="360" w:charSpace="-2049"/>
        </w:sectPr>
      </w:pPr>
    </w:p>
    <w:p w:rsidR="00DF2AF0" w:rsidRPr="0042480C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42480C">
        <w:rPr>
          <w:bCs/>
          <w:color w:val="000000" w:themeColor="text1"/>
          <w:sz w:val="28"/>
        </w:rPr>
        <w:t>Непосредственные правила применения препарата читайте в инструкции по применению</w:t>
      </w:r>
      <w:r w:rsidR="00E81578" w:rsidRPr="0042480C">
        <w:rPr>
          <w:bCs/>
          <w:color w:val="000000" w:themeColor="text1"/>
          <w:sz w:val="28"/>
        </w:rPr>
        <w:t>!</w:t>
      </w:r>
    </w:p>
    <w:sectPr w:rsidR="00DF2AF0" w:rsidRPr="0042480C" w:rsidSect="0042480C">
      <w:type w:val="continuous"/>
      <w:pgSz w:w="11906" w:h="16838"/>
      <w:pgMar w:top="1134" w:right="851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/>
  <w:rsids>
    <w:rsidRoot w:val="00DF2AF0"/>
    <w:rsid w:val="001F7230"/>
    <w:rsid w:val="003A30A0"/>
    <w:rsid w:val="0042480C"/>
    <w:rsid w:val="00485EFE"/>
    <w:rsid w:val="00DF2AF0"/>
    <w:rsid w:val="00E8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0B7"/>
    <w:rPr>
      <w:b/>
      <w:bCs/>
    </w:rPr>
  </w:style>
  <w:style w:type="paragraph" w:styleId="a4">
    <w:name w:val="Title"/>
    <w:basedOn w:val="a"/>
    <w:next w:val="a5"/>
    <w:qFormat/>
    <w:rsid w:val="001F723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1F7230"/>
    <w:pPr>
      <w:spacing w:after="140" w:line="288" w:lineRule="auto"/>
    </w:pPr>
  </w:style>
  <w:style w:type="paragraph" w:styleId="a6">
    <w:name w:val="List"/>
    <w:basedOn w:val="a5"/>
    <w:rsid w:val="001F7230"/>
    <w:rPr>
      <w:rFonts w:cs="FreeSans"/>
    </w:rPr>
  </w:style>
  <w:style w:type="paragraph" w:styleId="a7">
    <w:name w:val="caption"/>
    <w:basedOn w:val="a"/>
    <w:qFormat/>
    <w:rsid w:val="001F723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1F7230"/>
    <w:pPr>
      <w:suppressLineNumbers/>
    </w:pPr>
    <w:rPr>
      <w:rFonts w:cs="FreeSans"/>
    </w:rPr>
  </w:style>
  <w:style w:type="paragraph" w:styleId="a9">
    <w:name w:val="Normal (Web)"/>
    <w:basedOn w:val="a"/>
    <w:uiPriority w:val="99"/>
    <w:unhideWhenUsed/>
    <w:qFormat/>
    <w:rsid w:val="006A50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</dc:creator>
  <dc:description/>
  <cp:lastModifiedBy>NoricinAA</cp:lastModifiedBy>
  <cp:revision>2</cp:revision>
  <dcterms:created xsi:type="dcterms:W3CDTF">2020-03-16T09:18:00Z</dcterms:created>
  <dcterms:modified xsi:type="dcterms:W3CDTF">2020-03-16T09:18:00Z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