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00F" w:rsidRPr="00C7400F" w:rsidRDefault="00C7400F" w:rsidP="00C7400F">
      <w:pPr>
        <w:shd w:val="clear" w:color="auto" w:fill="FFFFFF"/>
        <w:spacing w:after="480" w:line="240" w:lineRule="auto"/>
        <w:outlineLvl w:val="0"/>
        <w:rPr>
          <w:rFonts w:ascii="Arial" w:eastAsia="Times New Roman" w:hAnsi="Arial" w:cs="Arial"/>
          <w:caps/>
          <w:color w:val="193645"/>
          <w:kern w:val="36"/>
          <w:sz w:val="48"/>
          <w:szCs w:val="48"/>
          <w:lang w:eastAsia="ru-RU"/>
        </w:rPr>
      </w:pPr>
      <w:bookmarkStart w:id="0" w:name="_GoBack"/>
      <w:r w:rsidRPr="00C7400F">
        <w:rPr>
          <w:rFonts w:ascii="Arial" w:eastAsia="Times New Roman" w:hAnsi="Arial" w:cs="Arial"/>
          <w:caps/>
          <w:color w:val="193645"/>
          <w:kern w:val="36"/>
          <w:sz w:val="48"/>
          <w:szCs w:val="48"/>
          <w:lang w:eastAsia="ru-RU"/>
        </w:rPr>
        <w:t>ИЗГОТОВЛЕНИЕ КОВРОВОЙ ИГОЛКИ ДЛЯ ВЫШИВКИ СОБСТВЕННОРУЧНО</w:t>
      </w:r>
    </w:p>
    <w:bookmarkEnd w:id="0"/>
    <w:p w:rsidR="00C7400F" w:rsidRPr="00C7400F" w:rsidRDefault="00C7400F" w:rsidP="00C7400F">
      <w:pPr>
        <w:shd w:val="clear" w:color="auto" w:fill="F0F7F7"/>
        <w:spacing w:after="0" w:line="240" w:lineRule="auto"/>
        <w:ind w:right="1950"/>
        <w:rPr>
          <w:rFonts w:ascii="Arial" w:eastAsia="Times New Roman" w:hAnsi="Arial" w:cs="Arial"/>
          <w:caps/>
          <w:color w:val="193645"/>
          <w:sz w:val="36"/>
          <w:szCs w:val="36"/>
          <w:lang w:eastAsia="ru-RU"/>
        </w:rPr>
      </w:pPr>
      <w:r w:rsidRPr="00C7400F">
        <w:rPr>
          <w:rFonts w:ascii="Arial" w:eastAsia="Times New Roman" w:hAnsi="Arial" w:cs="Arial"/>
          <w:caps/>
          <w:color w:val="193645"/>
          <w:sz w:val="36"/>
          <w:szCs w:val="36"/>
          <w:lang w:eastAsia="ru-RU"/>
        </w:rPr>
        <w:t>СОДЕРЖАНИЕ</w:t>
      </w:r>
      <w:r w:rsidRPr="00C7400F">
        <w:rPr>
          <w:rFonts w:ascii="Arial" w:eastAsia="Times New Roman" w:hAnsi="Arial" w:cs="Arial"/>
          <w:caps/>
          <w:color w:val="193645"/>
          <w:sz w:val="2"/>
          <w:szCs w:val="2"/>
          <w:lang w:eastAsia="ru-RU"/>
        </w:rPr>
        <w:t>[</w:t>
      </w:r>
      <w:hyperlink r:id="rId5" w:history="1">
        <w:r w:rsidRPr="00C7400F">
          <w:rPr>
            <w:rFonts w:ascii="Arial" w:eastAsia="Times New Roman" w:hAnsi="Arial" w:cs="Arial"/>
            <w:color w:val="FFFFFF"/>
            <w:sz w:val="20"/>
            <w:szCs w:val="20"/>
            <w:u w:val="single"/>
            <w:shd w:val="clear" w:color="auto" w:fill="4372AB"/>
            <w:lang w:eastAsia="ru-RU"/>
          </w:rPr>
          <w:t>Свернуть</w:t>
        </w:r>
      </w:hyperlink>
      <w:r w:rsidRPr="00C7400F">
        <w:rPr>
          <w:rFonts w:ascii="Arial" w:eastAsia="Times New Roman" w:hAnsi="Arial" w:cs="Arial"/>
          <w:caps/>
          <w:color w:val="193645"/>
          <w:sz w:val="2"/>
          <w:szCs w:val="2"/>
          <w:lang w:eastAsia="ru-RU"/>
        </w:rPr>
        <w:t>]</w:t>
      </w:r>
    </w:p>
    <w:p w:rsidR="00C7400F" w:rsidRPr="00C7400F" w:rsidRDefault="00C7400F" w:rsidP="00C7400F">
      <w:pPr>
        <w:numPr>
          <w:ilvl w:val="0"/>
          <w:numId w:val="1"/>
        </w:numPr>
        <w:shd w:val="clear" w:color="auto" w:fill="F0F7F7"/>
        <w:spacing w:before="30" w:after="0" w:line="240" w:lineRule="auto"/>
        <w:ind w:left="0"/>
        <w:rPr>
          <w:rFonts w:ascii="Arial" w:eastAsia="Times New Roman" w:hAnsi="Arial" w:cs="Arial"/>
          <w:color w:val="193645"/>
          <w:sz w:val="23"/>
          <w:szCs w:val="23"/>
          <w:lang w:eastAsia="ru-RU"/>
        </w:rPr>
      </w:pPr>
      <w:hyperlink r:id="rId6" w:anchor="i" w:history="1">
        <w:r w:rsidRPr="00C7400F">
          <w:rPr>
            <w:rFonts w:ascii="Arial" w:eastAsia="Times New Roman" w:hAnsi="Arial" w:cs="Arial"/>
            <w:color w:val="4372AB"/>
            <w:sz w:val="23"/>
            <w:szCs w:val="23"/>
            <w:u w:val="single"/>
            <w:lang w:eastAsia="ru-RU"/>
          </w:rPr>
          <w:t>Игла для ковровой вышивки</w:t>
        </w:r>
      </w:hyperlink>
    </w:p>
    <w:p w:rsidR="00C7400F" w:rsidRPr="00C7400F" w:rsidRDefault="00C7400F" w:rsidP="00C7400F">
      <w:pPr>
        <w:numPr>
          <w:ilvl w:val="0"/>
          <w:numId w:val="1"/>
        </w:numPr>
        <w:shd w:val="clear" w:color="auto" w:fill="F0F7F7"/>
        <w:spacing w:before="30" w:after="0" w:line="240" w:lineRule="auto"/>
        <w:ind w:left="0"/>
        <w:rPr>
          <w:rFonts w:ascii="Arial" w:eastAsia="Times New Roman" w:hAnsi="Arial" w:cs="Arial"/>
          <w:color w:val="193645"/>
          <w:sz w:val="23"/>
          <w:szCs w:val="23"/>
          <w:lang w:eastAsia="ru-RU"/>
        </w:rPr>
      </w:pPr>
      <w:hyperlink r:id="rId7" w:anchor="i-2" w:history="1">
        <w:r w:rsidRPr="00C7400F">
          <w:rPr>
            <w:rFonts w:ascii="Arial" w:eastAsia="Times New Roman" w:hAnsi="Arial" w:cs="Arial"/>
            <w:color w:val="4372AB"/>
            <w:sz w:val="23"/>
            <w:szCs w:val="23"/>
            <w:u w:val="single"/>
            <w:lang w:eastAsia="ru-RU"/>
          </w:rPr>
          <w:t>Крючок для ковроткачества</w:t>
        </w:r>
      </w:hyperlink>
    </w:p>
    <w:p w:rsidR="00C7400F" w:rsidRPr="00C7400F" w:rsidRDefault="00C7400F" w:rsidP="00C7400F">
      <w:pPr>
        <w:numPr>
          <w:ilvl w:val="0"/>
          <w:numId w:val="1"/>
        </w:numPr>
        <w:shd w:val="clear" w:color="auto" w:fill="F0F7F7"/>
        <w:spacing w:before="30" w:line="240" w:lineRule="auto"/>
        <w:ind w:left="0"/>
        <w:rPr>
          <w:rFonts w:ascii="Arial" w:eastAsia="Times New Roman" w:hAnsi="Arial" w:cs="Arial"/>
          <w:color w:val="193645"/>
          <w:sz w:val="23"/>
          <w:szCs w:val="23"/>
          <w:lang w:eastAsia="ru-RU"/>
        </w:rPr>
      </w:pPr>
      <w:hyperlink r:id="rId8" w:anchor="i-3" w:history="1">
        <w:r w:rsidRPr="00C7400F">
          <w:rPr>
            <w:rFonts w:ascii="Arial" w:eastAsia="Times New Roman" w:hAnsi="Arial" w:cs="Arial"/>
            <w:color w:val="4372AB"/>
            <w:sz w:val="23"/>
            <w:szCs w:val="23"/>
            <w:u w:val="single"/>
            <w:lang w:eastAsia="ru-RU"/>
          </w:rPr>
          <w:t>Как сделать иглу самостоятельно</w:t>
        </w:r>
      </w:hyperlink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Ткать и вышивать ковры можно в домашних условиях при помощи собственноручно изготовленных инструментов. Прежде чем приступать творить в этой технике, рекомендуется попрактиковаться на небольших изделиях, например, украсить подушку.</w:t>
      </w:r>
    </w:p>
    <w:p w:rsidR="00C7400F" w:rsidRPr="00C7400F" w:rsidRDefault="00C7400F" w:rsidP="00C7400F">
      <w:pPr>
        <w:shd w:val="clear" w:color="auto" w:fill="FFFFFF"/>
        <w:spacing w:before="675" w:after="450" w:line="240" w:lineRule="auto"/>
        <w:outlineLvl w:val="1"/>
        <w:rPr>
          <w:rFonts w:ascii="Arial" w:eastAsia="Times New Roman" w:hAnsi="Arial" w:cs="Arial"/>
          <w:caps/>
          <w:color w:val="193645"/>
          <w:sz w:val="36"/>
          <w:szCs w:val="36"/>
          <w:lang w:eastAsia="ru-RU"/>
        </w:rPr>
      </w:pPr>
      <w:r w:rsidRPr="00C7400F">
        <w:rPr>
          <w:rFonts w:ascii="Arial" w:eastAsia="Times New Roman" w:hAnsi="Arial" w:cs="Arial"/>
          <w:caps/>
          <w:color w:val="193645"/>
          <w:sz w:val="36"/>
          <w:szCs w:val="36"/>
          <w:lang w:eastAsia="ru-RU"/>
        </w:rPr>
        <w:t>ИГЛА ДЛЯ КОВРОВОЙ ВЫШИВКИ</w:t>
      </w: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Иглы для ковровой вышивки легко найти в лавках для рукоделия. Они значительно отличаются от иголок, которые предназначены для шитья, вышивания крестом или бисером. Ее острие скошено, а ручка выглядит как держатель от шила. Нередко иглу путают с крючком, особенно рукодельницы, которые только начали обучаться в домашних условиях. Но для работы понадобятся оба инструмента.</w:t>
      </w:r>
    </w:p>
    <w:p w:rsid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noProof/>
          <w:color w:val="4372AB"/>
          <w:sz w:val="24"/>
          <w:szCs w:val="24"/>
          <w:lang w:eastAsia="ru-RU"/>
        </w:rPr>
        <w:drawing>
          <wp:inline distT="0" distB="0" distL="0" distR="0" wp14:anchorId="240B40F2" wp14:editId="4EEC4349">
            <wp:extent cx="5027875" cy="5027875"/>
            <wp:effectExtent l="0" t="0" r="1905" b="1905"/>
            <wp:docPr id="1" name="Рисунок 1" descr="https://tkanix.guru/wp-content/uploads/2019/12/Ris.1.-Nabor-igl-dlya-raboty-s-kovrom.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kanix.guru/wp-content/uploads/2019/12/Ris.1.-Nabor-igl-dlya-raboty-s-kovrom.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00" cy="50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0F" w:rsidRP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Набор игл для работы с ковром</w:t>
      </w: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lastRenderedPageBreak/>
        <w:t>Что нужно приготовить:</w:t>
      </w:r>
    </w:p>
    <w:p w:rsidR="00C7400F" w:rsidRPr="00C7400F" w:rsidRDefault="00C7400F" w:rsidP="00C740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иглу для вышивания ковров;</w:t>
      </w:r>
    </w:p>
    <w:p w:rsidR="00C7400F" w:rsidRPr="00C7400F" w:rsidRDefault="00C7400F" w:rsidP="00C740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основу;</w:t>
      </w:r>
    </w:p>
    <w:p w:rsidR="00C7400F" w:rsidRPr="00C7400F" w:rsidRDefault="00C7400F" w:rsidP="00C740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пряжу для ковров;</w:t>
      </w:r>
    </w:p>
    <w:p w:rsidR="00C7400F" w:rsidRPr="00C7400F" w:rsidRDefault="00C7400F" w:rsidP="00C740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схему.</w:t>
      </w:r>
    </w:p>
    <w:p w:rsidR="00C7400F" w:rsidRP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noProof/>
          <w:color w:val="4372AB"/>
          <w:sz w:val="24"/>
          <w:szCs w:val="24"/>
          <w:lang w:eastAsia="ru-RU"/>
        </w:rPr>
        <w:drawing>
          <wp:inline distT="0" distB="0" distL="0" distR="0" wp14:anchorId="5EC758E2" wp14:editId="6DB5036F">
            <wp:extent cx="5453932" cy="5453932"/>
            <wp:effectExtent l="0" t="0" r="0" b="0"/>
            <wp:docPr id="2" name="Рисунок 2" descr="https://tkanix.guru/wp-content/uploads/2019/12/Ris.2.-Kak-vyglyadit-igla.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kanix.guru/wp-content/uploads/2019/12/Ris.2.-Kak-vyglyadit-igla.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20" cy="54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Как выглядит игла</w:t>
      </w: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Чтобы освоить технику создания изображения рекомендуется воспользоваться основой небольшого размера. Поэтапное описание процесса работы с ковровой иглой для самостоятельного вышивания:</w:t>
      </w:r>
    </w:p>
    <w:p w:rsidR="00C7400F" w:rsidRPr="00C7400F" w:rsidRDefault="00C7400F" w:rsidP="00C740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Взять ткань и нанести на нее рисунок с изнанки. Рекомендуется взять простое изображение.</w:t>
      </w:r>
    </w:p>
    <w:p w:rsidR="00C7400F" w:rsidRPr="00C7400F" w:rsidRDefault="00C7400F" w:rsidP="00C740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Вставить пряжу необходимого цвета.</w:t>
      </w:r>
    </w:p>
    <w:p w:rsidR="00C7400F" w:rsidRPr="00C7400F" w:rsidRDefault="00C7400F" w:rsidP="00C740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Проткнуть иголкой ткань и сделать стежок, вывести ее рядом. Длина стежка должна составлять не более 4 миллиметров.</w:t>
      </w:r>
    </w:p>
    <w:p w:rsidR="00C7400F" w:rsidRPr="00C7400F" w:rsidRDefault="00C7400F" w:rsidP="00C740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При протягивании иголки назад получается петелька.</w:t>
      </w:r>
    </w:p>
    <w:p w:rsidR="00C7400F" w:rsidRP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noProof/>
          <w:color w:val="4372AB"/>
          <w:sz w:val="24"/>
          <w:szCs w:val="24"/>
          <w:lang w:eastAsia="ru-RU"/>
        </w:rPr>
        <w:lastRenderedPageBreak/>
        <w:drawing>
          <wp:inline distT="0" distB="0" distL="0" distR="0" wp14:anchorId="20A9AF32" wp14:editId="1EFD867C">
            <wp:extent cx="5806465" cy="3266137"/>
            <wp:effectExtent l="0" t="0" r="3810" b="0"/>
            <wp:docPr id="3" name="Рисунок 3" descr="https://tkanix.guru/wp-content/uploads/2019/12/Ris.3.-Printsip-raboty-igly.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kanix.guru/wp-content/uploads/2019/12/Ris.3.-Printsip-raboty-igly.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3" cy="32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Принцип работы иглы</w:t>
      </w: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Игла может использоваться как начинающими мастерицами, так и опытными. А вот для умелых вышивальщиц подойдет крючок. Принцип работы им отличается, как и ее результат.</w:t>
      </w:r>
    </w:p>
    <w:p w:rsidR="00C7400F" w:rsidRP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noProof/>
          <w:color w:val="4372AB"/>
          <w:sz w:val="24"/>
          <w:szCs w:val="24"/>
          <w:lang w:eastAsia="ru-RU"/>
        </w:rPr>
        <w:drawing>
          <wp:inline distT="0" distB="0" distL="0" distR="0" wp14:anchorId="28B2C385" wp14:editId="03EE5287">
            <wp:extent cx="5861879" cy="3297307"/>
            <wp:effectExtent l="0" t="0" r="5715" b="0"/>
            <wp:docPr id="4" name="Рисунок 4" descr="https://tkanix.guru/wp-content/uploads/2019/12/Ris.4.-V-protsesse-raboty-s-igloj.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kanix.guru/wp-content/uploads/2019/12/Ris.4.-V-protsesse-raboty-s-igloj.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38" cy="33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В процессе работы с иглой</w:t>
      </w: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Есть две техники, которыми пользуются в домашних условиях при вышивке своими руками:</w:t>
      </w:r>
    </w:p>
    <w:p w:rsidR="00C7400F" w:rsidRPr="00C7400F" w:rsidRDefault="00C7400F" w:rsidP="00C740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Для петельной техники понадобится плотное полотно или сетка. Нитки берут натуральные или искусственные. В зависимости от их толщины формируется объем изображения. Для начала на ткань переносят очертания маркером. Важно при этом натягивать ткань. Рисунок переносят на изнаночную сторону, оттуда и начинают вышивать. Частота стежков влияет на объем готовой работы.</w:t>
      </w:r>
    </w:p>
    <w:p w:rsidR="00C7400F" w:rsidRPr="00C7400F" w:rsidRDefault="00C7400F" w:rsidP="00C7400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Узелковая техника для начинающих мастериц кажется сложной. Ее суть — в применении кусков ниток длиной в пять миллиметров. Многие рукодельницы используют схему для вышивания крестиком. Инструмент для работы — крючок для вязания или специальный ковровый крючок.</w:t>
      </w:r>
    </w:p>
    <w:p w:rsid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 xml:space="preserve">Вышивают в ковровой технике на отрезке ткани или же специальной канве. Подходит мешковина или хлопчатобумажная основа. Часто используют выбеленную мешковину, ее преимущество в том, что она не портит изображение. Бархат или другие плотные материалы не в почете, но картины на них смотрятся хорошо. Основное требование для основы — игла должна хорошо проходить. Для узелковой техники рекомендуется брать только </w:t>
      </w:r>
      <w:proofErr w:type="spellStart"/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страмин</w:t>
      </w:r>
      <w:proofErr w:type="spellEnd"/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.</w:t>
      </w:r>
    </w:p>
    <w:p w:rsidR="00C7400F" w:rsidRPr="00C7400F" w:rsidRDefault="00C7400F" w:rsidP="00C7400F">
      <w:pPr>
        <w:shd w:val="clear" w:color="auto" w:fill="FFFFFF"/>
        <w:spacing w:after="45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color w:val="193645"/>
          <w:sz w:val="24"/>
          <w:szCs w:val="24"/>
          <w:lang w:eastAsia="ru-RU"/>
        </w:rPr>
        <w:t>Нитки могут быть шерстяными, полушерстяными или же акриловыми. Если используется петельная техника — отдают предпочтение мулине. Чем тоньше нить — тем аккуратнее смотрится работа. Но шерстяные нитки все же придают благородный вид изделию.</w:t>
      </w:r>
    </w:p>
    <w:p w:rsidR="00C7400F" w:rsidRPr="00C7400F" w:rsidRDefault="00C7400F" w:rsidP="00C7400F">
      <w:pPr>
        <w:shd w:val="clear" w:color="auto" w:fill="FFFEF7"/>
        <w:spacing w:before="100" w:beforeAutospacing="1" w:after="100" w:afterAutospacing="1" w:line="240" w:lineRule="auto"/>
        <w:rPr>
          <w:rFonts w:ascii="Arial" w:eastAsia="Times New Roman" w:hAnsi="Arial" w:cs="Arial"/>
          <w:color w:val="CCA900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b/>
          <w:bCs/>
          <w:color w:val="CCA900"/>
          <w:sz w:val="24"/>
          <w:szCs w:val="24"/>
          <w:lang w:eastAsia="ru-RU"/>
        </w:rPr>
        <w:t>Важно!</w:t>
      </w:r>
      <w:r w:rsidRPr="00C7400F">
        <w:rPr>
          <w:rFonts w:ascii="Arial" w:eastAsia="Times New Roman" w:hAnsi="Arial" w:cs="Arial"/>
          <w:color w:val="CCA900"/>
          <w:sz w:val="24"/>
          <w:szCs w:val="24"/>
          <w:lang w:eastAsia="ru-RU"/>
        </w:rPr>
        <w:t> Чем больше работа — тем толще и надежнее должна быть ткань.</w:t>
      </w:r>
    </w:p>
    <w:p w:rsid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  <w:r w:rsidRPr="00C7400F">
        <w:rPr>
          <w:rFonts w:ascii="Arial" w:eastAsia="Times New Roman" w:hAnsi="Arial" w:cs="Arial"/>
          <w:noProof/>
          <w:color w:val="4372AB"/>
          <w:sz w:val="24"/>
          <w:szCs w:val="24"/>
          <w:lang w:eastAsia="ru-RU"/>
        </w:rPr>
        <w:drawing>
          <wp:inline distT="0" distB="0" distL="0" distR="0" wp14:anchorId="6D037B30" wp14:editId="74C965E3">
            <wp:extent cx="5282814" cy="5282814"/>
            <wp:effectExtent l="0" t="0" r="0" b="0"/>
            <wp:docPr id="5" name="Рисунок 5" descr="https://tkanix.guru/wp-content/uploads/2019/12/Ris.5.-Nabor-instrumentov.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kanix.guru/wp-content/uploads/2019/12/Ris.5.-Nabor-instrumentov.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99" cy="52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</w:p>
    <w:p w:rsidR="00C7400F" w:rsidRDefault="00C7400F" w:rsidP="00C7400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93645"/>
          <w:sz w:val="24"/>
          <w:szCs w:val="24"/>
          <w:lang w:eastAsia="ru-RU"/>
        </w:rPr>
      </w:pPr>
    </w:p>
    <w:p w:rsidR="00FD4465" w:rsidRDefault="00FD4465">
      <w:pPr>
        <w:rPr>
          <w:rFonts w:ascii="Arial" w:eastAsia="Times New Roman" w:hAnsi="Arial" w:cs="Arial"/>
          <w:caps/>
          <w:color w:val="193645"/>
          <w:sz w:val="36"/>
          <w:szCs w:val="36"/>
          <w:lang w:eastAsia="ru-RU"/>
        </w:rPr>
      </w:pPr>
    </w:p>
    <w:p w:rsidR="00C7400F" w:rsidRDefault="00C7400F"/>
    <w:sectPr w:rsidR="00C7400F" w:rsidSect="00C7400F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10FB6"/>
    <w:multiLevelType w:val="multilevel"/>
    <w:tmpl w:val="E94C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075D28"/>
    <w:multiLevelType w:val="multilevel"/>
    <w:tmpl w:val="16926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A1125"/>
    <w:multiLevelType w:val="multilevel"/>
    <w:tmpl w:val="F71EC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0767BC"/>
    <w:multiLevelType w:val="multilevel"/>
    <w:tmpl w:val="DAFA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00F"/>
    <w:rsid w:val="00C7400F"/>
    <w:rsid w:val="00FD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7C090-6D33-4A20-94C7-2FE3C0806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27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2511">
              <w:marLeft w:val="0"/>
              <w:marRight w:val="0"/>
              <w:marTop w:val="615"/>
              <w:marBottom w:val="6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186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2840309">
              <w:marLeft w:val="0"/>
              <w:marRight w:val="0"/>
              <w:marTop w:val="360"/>
              <w:marBottom w:val="360"/>
              <w:divBdr>
                <w:top w:val="single" w:sz="6" w:space="12" w:color="F1E9BE"/>
                <w:left w:val="single" w:sz="6" w:space="18" w:color="F1E9BE"/>
                <w:bottom w:val="single" w:sz="6" w:space="12" w:color="F1E9BE"/>
                <w:right w:val="single" w:sz="6" w:space="18" w:color="F1E9BE"/>
              </w:divBdr>
              <w:divsChild>
                <w:div w:id="17203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kanix.guru/rukodelie/igla-dlya-kovrovoy-vyshivki" TargetMode="External"/><Relationship Id="rId13" Type="http://schemas.openxmlformats.org/officeDocument/2006/relationships/hyperlink" Target="https://tkanix.guru/wp-content/uploads/2019/12/Ris.3.-Printsip-raboty-igly..jpg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tkanix.guru/rukodelie/igla-dlya-kovrovoy-vyshivki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tkanix.guru/wp-content/uploads/2019/12/Ris.5.-Nabor-instrumentov.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kanix.guru/rukodelie/igla-dlya-kovrovoy-vyshivki" TargetMode="External"/><Relationship Id="rId11" Type="http://schemas.openxmlformats.org/officeDocument/2006/relationships/hyperlink" Target="https://tkanix.guru/wp-content/uploads/2019/12/Ris.2.-Kak-vyglyadit-igla..jpg" TargetMode="External"/><Relationship Id="rId5" Type="http://schemas.openxmlformats.org/officeDocument/2006/relationships/hyperlink" Target="https://tkanix.guru/rukodelie/igla-dlya-kovrovoy-vyshivki" TargetMode="External"/><Relationship Id="rId15" Type="http://schemas.openxmlformats.org/officeDocument/2006/relationships/hyperlink" Target="https://tkanix.guru/wp-content/uploads/2019/12/Ris.4.-V-protsesse-raboty-s-igloj..jpg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kanix.guru/wp-content/uploads/2019/12/Ris.1.-Nabor-igl-dlya-raboty-s-kovrom..jp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 ddd</dc:creator>
  <cp:keywords/>
  <dc:description/>
  <cp:lastModifiedBy>ddd ddd</cp:lastModifiedBy>
  <cp:revision>1</cp:revision>
  <dcterms:created xsi:type="dcterms:W3CDTF">2020-04-25T20:41:00Z</dcterms:created>
  <dcterms:modified xsi:type="dcterms:W3CDTF">2020-04-25T20:43:00Z</dcterms:modified>
</cp:coreProperties>
</file>